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607"/>
        <w:gridCol w:w="1118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老年护理学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607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2070035</w:t>
            </w:r>
          </w:p>
        </w:tc>
        <w:tc>
          <w:tcPr>
            <w:tcW w:w="1118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1456、1479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2/32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607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柳亚男</w:t>
            </w:r>
          </w:p>
        </w:tc>
        <w:tc>
          <w:tcPr>
            <w:tcW w:w="1118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24141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607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护理学B24-1、24-2、24-3班</w:t>
            </w:r>
          </w:p>
        </w:tc>
        <w:tc>
          <w:tcPr>
            <w:tcW w:w="1118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133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四教108、二教103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每周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四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2:00-13:00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Hans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健康237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"https://mooc1.chaoxing.com/mooc-ans/mycourse/teachercourse?moocId=228745955&amp;clazzid=71796024&amp;edit=true&amp;v=0&amp;cpi=278190607&amp;pageHeader=0" </w:instrText>
            </w:r>
            <w:r>
              <w:fldChar w:fldCharType="separate"/>
            </w:r>
            <w:r>
              <w:rPr>
                <w:rStyle w:val="8"/>
                <w:rFonts w:hint="eastAsia" w:ascii="宋体" w:hAnsi="宋体" w:cs="宋体" w:eastAsiaTheme="minorEastAsia"/>
                <w:kern w:val="0"/>
                <w:sz w:val="21"/>
                <w:szCs w:val="21"/>
                <w:highlight w:val="cyan"/>
                <w:lang w:val="en-US" w:eastAsia="zh-CN"/>
              </w:rPr>
              <w:t>老年</w:t>
            </w:r>
            <w:r>
              <w:rPr>
                <w:rStyle w:val="8"/>
                <w:rFonts w:ascii="宋体" w:hAnsi="宋体" w:cs="宋体" w:eastAsiaTheme="minorEastAsia"/>
                <w:kern w:val="0"/>
                <w:sz w:val="21"/>
                <w:szCs w:val="21"/>
                <w:highlight w:val="cyan"/>
                <w:lang w:eastAsia="zh-CN"/>
              </w:rPr>
              <w:t>护理学-首页 (chaoxing.com)</w:t>
            </w:r>
            <w:r>
              <w:rPr>
                <w:rStyle w:val="8"/>
                <w:rFonts w:ascii="宋体" w:hAnsi="宋体" w:cs="宋体" w:eastAsiaTheme="minorEastAsia"/>
                <w:kern w:val="0"/>
                <w:sz w:val="21"/>
                <w:szCs w:val="21"/>
                <w:highlight w:val="cyan"/>
                <w:lang w:eastAsia="zh-CN"/>
              </w:rPr>
              <w:fldChar w:fldCharType="end"/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老年护理学，胡秀英、肖惠敏，人民卫生出版社，第5版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513B2F5">
            <w:pPr>
              <w:snapToGrid w:val="0"/>
              <w:spacing w:line="288" w:lineRule="auto"/>
              <w:jc w:val="both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老年医学，张建、范利，人民卫生出版社，第2版</w:t>
            </w:r>
          </w:p>
          <w:p w14:paraId="62976BD4">
            <w:pPr>
              <w:snapToGrid w:val="0"/>
              <w:spacing w:line="288" w:lineRule="auto"/>
              <w:jc w:val="both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老年護理學，張家琪，華杏出版社，第1版</w:t>
            </w:r>
          </w:p>
          <w:p w14:paraId="71F9ABEC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Eliopoulos, C. (2018). Gerontological nursing (9th ed.). Wolters Kluwer.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绪论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老化相关理论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老年人的健康评估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老年人的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日常生活护理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老年综合征与护理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PMingLiU" w:hAnsi="PMingLiU" w:eastAsia="宋体"/>
                <w:b/>
                <w:bCs/>
                <w:color w:val="000000"/>
                <w:sz w:val="20"/>
                <w:szCs w:val="20"/>
                <w:lang w:eastAsia="zh-CN"/>
              </w:rPr>
              <w:t>实训</w:t>
            </w:r>
            <w:r>
              <w:rPr>
                <w:rFonts w:hint="eastAsia" w:ascii="PMingLiU" w:hAnsi="PMingLiU" w:eastAsia="宋体"/>
                <w:color w:val="000000"/>
                <w:sz w:val="20"/>
                <w:szCs w:val="20"/>
                <w:lang w:eastAsia="zh-CN"/>
              </w:rPr>
              <w:t>：老年人跌倒的护理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翻转课堂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eastAsia="zh-CN"/>
              </w:rPr>
              <w:t>老年人常见疾病及护理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405397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E609A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2CDBF05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FF9F3E">
            <w:pPr>
              <w:widowControl/>
              <w:rPr>
                <w:rFonts w:hint="eastAsia" w:ascii="PMingLiU" w:hAnsi="PMingLiU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PMingLiU" w:hAnsi="PMingLiU" w:eastAsia="宋体"/>
                <w:b/>
                <w:bCs/>
                <w:color w:val="000000"/>
                <w:sz w:val="20"/>
                <w:szCs w:val="20"/>
                <w:lang w:val="en-US" w:eastAsia="zh-CN"/>
              </w:rPr>
              <w:t>实训：</w:t>
            </w:r>
            <w:r>
              <w:rPr>
                <w:rFonts w:hint="eastAsia" w:ascii="PMingLiU" w:hAnsi="PMingLiU" w:eastAsia="宋体"/>
                <w:b w:val="0"/>
                <w:bCs w:val="0"/>
                <w:color w:val="000000"/>
                <w:sz w:val="20"/>
                <w:szCs w:val="20"/>
                <w:lang w:eastAsia="zh-CN"/>
              </w:rPr>
              <w:t>老年糖尿病病人的护理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B85F5E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翻转课堂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27C017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70C6D2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B671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5FA2DCB5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5C6AD0">
            <w:pPr>
              <w:widowControl/>
              <w:rPr>
                <w:rFonts w:hint="eastAsia" w:ascii="PMingLiU" w:hAnsi="PMingLiU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PMingLiU" w:hAnsi="PMingLiU" w:eastAsia="宋体"/>
                <w:b/>
                <w:bCs/>
                <w:color w:val="000000"/>
                <w:sz w:val="20"/>
                <w:szCs w:val="20"/>
                <w:lang w:val="en-US" w:eastAsia="zh-CN"/>
              </w:rPr>
              <w:t>实训：</w:t>
            </w:r>
            <w:r>
              <w:rPr>
                <w:rFonts w:hint="eastAsia" w:ascii="PMingLiU" w:hAnsi="PMingLiU" w:eastAsia="宋体"/>
                <w:b w:val="0"/>
                <w:bCs w:val="0"/>
                <w:color w:val="000000"/>
                <w:sz w:val="20"/>
                <w:szCs w:val="20"/>
                <w:lang w:eastAsia="zh-CN"/>
              </w:rPr>
              <w:t>老年糖尿病病人的护理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42611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翻转课堂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1A7AC0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老年人的心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卫生与精神护理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老年人的安全用药与护理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 w:eastAsiaTheme="minorEastAsia"/>
                <w:kern w:val="0"/>
                <w:sz w:val="20"/>
                <w:szCs w:val="20"/>
                <w:lang w:eastAsia="zh-CN"/>
              </w:rPr>
              <w:t>老年人的健康保健与养老照护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rPr>
                <w:rFonts w:hint="default" w:ascii="PMingLiU" w:hAnsi="PMingLiU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val="en-US" w:eastAsia="zh-CN"/>
              </w:rPr>
              <w:t>阶段测试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考试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复习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051CE19C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eastAsia="zh-CN"/>
              </w:rPr>
              <w:t>老年人的临终护理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PMingLiU" w:hAnsi="PMingLiU" w:eastAsia="宋体" w:cs="Arial"/>
                <w:b/>
                <w:bCs/>
                <w:kern w:val="0"/>
                <w:sz w:val="20"/>
                <w:szCs w:val="20"/>
                <w:lang w:eastAsia="zh-CN"/>
              </w:rPr>
              <w:t>实训</w:t>
            </w: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eastAsia="zh-CN"/>
              </w:rPr>
              <w:t>：老年人的临终护理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ind w:firstLine="200" w:firstLineChars="10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翻转课堂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left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val="en-US" w:eastAsia="zh-CN"/>
              </w:rPr>
              <w:t>期末随堂测试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val="en-US" w:eastAsia="zh-CN"/>
              </w:rPr>
              <w:t>考试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复习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2349"/>
        <w:gridCol w:w="4881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881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X</w:t>
            </w: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2349" w:type="dxa"/>
            <w:shd w:val="clear" w:color="auto" w:fill="auto"/>
            <w:vAlign w:val="top"/>
          </w:tcPr>
          <w:p w14:paraId="6ADAA5DD">
            <w:pPr>
              <w:widowControl/>
              <w:jc w:val="center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期末考试（闭卷）</w:t>
            </w:r>
          </w:p>
        </w:tc>
        <w:tc>
          <w:tcPr>
            <w:tcW w:w="4881" w:type="dxa"/>
            <w:shd w:val="clear" w:color="auto" w:fill="auto"/>
            <w:vAlign w:val="top"/>
          </w:tcPr>
          <w:p w14:paraId="6119EDFE">
            <w:pPr>
              <w:widowControl/>
              <w:jc w:val="center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50%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49" w:type="dxa"/>
            <w:shd w:val="clear" w:color="auto" w:fill="auto"/>
            <w:vAlign w:val="top"/>
          </w:tcPr>
          <w:p w14:paraId="75902667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线上作业</w:t>
            </w:r>
          </w:p>
        </w:tc>
        <w:tc>
          <w:tcPr>
            <w:tcW w:w="4881" w:type="dxa"/>
            <w:shd w:val="clear" w:color="auto" w:fill="auto"/>
            <w:vAlign w:val="top"/>
          </w:tcPr>
          <w:p w14:paraId="361E30CF">
            <w:pPr>
              <w:widowControl/>
              <w:jc w:val="center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20%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49" w:type="dxa"/>
            <w:shd w:val="clear" w:color="auto" w:fill="auto"/>
            <w:vAlign w:val="top"/>
          </w:tcPr>
          <w:p w14:paraId="0EFC1509">
            <w:pPr>
              <w:widowControl/>
              <w:jc w:val="center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阶段测试</w:t>
            </w:r>
          </w:p>
        </w:tc>
        <w:tc>
          <w:tcPr>
            <w:tcW w:w="4881" w:type="dxa"/>
            <w:shd w:val="clear" w:color="auto" w:fill="auto"/>
            <w:vAlign w:val="top"/>
          </w:tcPr>
          <w:p w14:paraId="77BFBA68">
            <w:pPr>
              <w:widowControl/>
              <w:jc w:val="center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20%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49" w:type="dxa"/>
            <w:shd w:val="clear" w:color="auto" w:fill="auto"/>
            <w:vAlign w:val="top"/>
          </w:tcPr>
          <w:p w14:paraId="4279AA78">
            <w:pPr>
              <w:widowControl/>
              <w:jc w:val="center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课堂表现</w:t>
            </w:r>
          </w:p>
        </w:tc>
        <w:tc>
          <w:tcPr>
            <w:tcW w:w="4881" w:type="dxa"/>
            <w:shd w:val="clear" w:color="auto" w:fill="auto"/>
            <w:vAlign w:val="top"/>
          </w:tcPr>
          <w:p w14:paraId="508D97E2">
            <w:pPr>
              <w:widowControl/>
              <w:jc w:val="center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10%</w:t>
            </w:r>
          </w:p>
        </w:tc>
      </w:tr>
    </w:tbl>
    <w:p w14:paraId="34B0C3A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  <w:bookmarkStart w:id="0" w:name="_GoBack"/>
      <w:bookmarkEnd w:id="0"/>
    </w:p>
    <w:p w14:paraId="354AD6A6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宋体" w:hAnsi="宋体" w:eastAsia="宋体" w:cs="宋体"/>
          <w:sz w:val="20"/>
          <w:szCs w:val="2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54050" cy="523875"/>
            <wp:effectExtent l="0" t="0" r="6350" b="9525"/>
            <wp:docPr id="4" name="图片 4" descr="4ca91245ca93da5fb008808193eb3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ca91245ca93da5fb008808193eb3c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485775" cy="318770"/>
            <wp:effectExtent l="0" t="0" r="9525" b="11430"/>
            <wp:docPr id="5" name="图片 1" descr="a555236ac866e924629b3107deb711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a555236ac866e924629b3107deb7110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>202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>年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>月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 xml:space="preserve">日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jMzdmNjVjMGM1Mjg4OGYxMTQwOTlkMTc3ZmE0Yz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EA0118"/>
    <w:rsid w:val="0250298D"/>
    <w:rsid w:val="09A74662"/>
    <w:rsid w:val="0ADA14EA"/>
    <w:rsid w:val="0B02141F"/>
    <w:rsid w:val="0DB76A4A"/>
    <w:rsid w:val="0E7237CA"/>
    <w:rsid w:val="14000446"/>
    <w:rsid w:val="149476E0"/>
    <w:rsid w:val="199D2E85"/>
    <w:rsid w:val="1B9B294B"/>
    <w:rsid w:val="2E59298A"/>
    <w:rsid w:val="30AB49E0"/>
    <w:rsid w:val="328E220E"/>
    <w:rsid w:val="36371193"/>
    <w:rsid w:val="37E50B00"/>
    <w:rsid w:val="3E5D58CE"/>
    <w:rsid w:val="462D3864"/>
    <w:rsid w:val="49DF08B3"/>
    <w:rsid w:val="4E93713A"/>
    <w:rsid w:val="54472083"/>
    <w:rsid w:val="56F23E09"/>
    <w:rsid w:val="60837E49"/>
    <w:rsid w:val="65310993"/>
    <w:rsid w:val="678C6FED"/>
    <w:rsid w:val="6C1B7C7B"/>
    <w:rsid w:val="6E256335"/>
    <w:rsid w:val="700912C5"/>
    <w:rsid w:val="74F62C86"/>
    <w:rsid w:val="76672281"/>
    <w:rsid w:val="7F51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665</Words>
  <Characters>803</Characters>
  <Lines>2</Lines>
  <Paragraphs>1</Paragraphs>
  <TotalTime>0</TotalTime>
  <ScaleCrop>false</ScaleCrop>
  <LinksUpToDate>false</LinksUpToDate>
  <CharactersWithSpaces>830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一去二三里</cp:lastModifiedBy>
  <cp:lastPrinted>2015-03-18T03:45:00Z</cp:lastPrinted>
  <dcterms:modified xsi:type="dcterms:W3CDTF">2026-09-17T01:21:17Z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3E51E5E086D14BE18268C25CDF485F99_12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