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B44662E">
      <w:pPr>
        <w:snapToGrid w:val="0"/>
        <w:jc w:val="center"/>
        <w:rPr>
          <w:sz w:val="6"/>
          <w:szCs w:val="6"/>
        </w:rPr>
      </w:pPr>
    </w:p>
    <w:p w14:paraId="1FC8F78B">
      <w:pPr>
        <w:snapToGrid w:val="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</w:p>
    <w:p w14:paraId="4F74294A">
      <w:pPr>
        <w:snapToGrid w:val="0"/>
        <w:jc w:val="center"/>
        <w:rPr>
          <w:sz w:val="6"/>
          <w:szCs w:val="6"/>
        </w:rPr>
      </w:pPr>
    </w:p>
    <w:p w14:paraId="176F6DE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2185119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244"/>
        <w:gridCol w:w="1678"/>
        <w:gridCol w:w="1462"/>
      </w:tblGrid>
      <w:tr w14:paraId="533F2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7530F43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vAlign w:val="center"/>
          </w:tcPr>
          <w:p w14:paraId="7A07D52D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《社会工作概论》</w:t>
            </w:r>
          </w:p>
        </w:tc>
      </w:tr>
      <w:tr w14:paraId="662A0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44DFBA7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7617E3A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2170068</w:t>
            </w:r>
          </w:p>
        </w:tc>
        <w:tc>
          <w:tcPr>
            <w:tcW w:w="1314" w:type="dxa"/>
            <w:vAlign w:val="center"/>
          </w:tcPr>
          <w:p w14:paraId="45F6047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244" w:type="dxa"/>
            <w:vAlign w:val="center"/>
          </w:tcPr>
          <w:p w14:paraId="1141D01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0670</w:t>
            </w:r>
          </w:p>
        </w:tc>
        <w:tc>
          <w:tcPr>
            <w:tcW w:w="1678" w:type="dxa"/>
            <w:vAlign w:val="center"/>
          </w:tcPr>
          <w:p w14:paraId="524FBE3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vAlign w:val="center"/>
          </w:tcPr>
          <w:p w14:paraId="7135CEB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2/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32</w:t>
            </w:r>
          </w:p>
        </w:tc>
      </w:tr>
      <w:tr w14:paraId="5DCE1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693D42E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517BA3E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赵玲鸽</w:t>
            </w:r>
          </w:p>
        </w:tc>
        <w:tc>
          <w:tcPr>
            <w:tcW w:w="1314" w:type="dxa"/>
            <w:vAlign w:val="center"/>
          </w:tcPr>
          <w:p w14:paraId="2292CA23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244" w:type="dxa"/>
            <w:vAlign w:val="center"/>
          </w:tcPr>
          <w:p w14:paraId="5118BB5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23107</w:t>
            </w:r>
          </w:p>
        </w:tc>
        <w:tc>
          <w:tcPr>
            <w:tcW w:w="1678" w:type="dxa"/>
            <w:vAlign w:val="center"/>
          </w:tcPr>
          <w:p w14:paraId="5E5218A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专兼职</w:t>
            </w:r>
          </w:p>
        </w:tc>
        <w:tc>
          <w:tcPr>
            <w:tcW w:w="1462" w:type="dxa"/>
            <w:vAlign w:val="center"/>
          </w:tcPr>
          <w:p w14:paraId="7678883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0AC3B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4E9A7FE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712C3D2C">
            <w:pPr>
              <w:tabs>
                <w:tab w:val="left" w:pos="532"/>
              </w:tabs>
              <w:jc w:val="center"/>
              <w:rPr>
                <w:rFonts w:hint="eastAsia" w:asciiTheme="majorEastAsia" w:hAnsiTheme="majorEastAsia" w:eastAsiaTheme="majorEastAsia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1"/>
                <w:szCs w:val="21"/>
              </w:rPr>
              <w:t>养老服务管理B</w:t>
            </w:r>
            <w:r>
              <w:rPr>
                <w:rFonts w:hint="eastAsia" w:asciiTheme="majorEastAsia" w:hAnsiTheme="majorEastAsia" w:eastAsiaTheme="majorEastAsia"/>
                <w:color w:val="000000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Theme="majorEastAsia" w:hAnsiTheme="majorEastAsia" w:eastAsiaTheme="majorEastAsia"/>
                <w:color w:val="000000"/>
                <w:sz w:val="21"/>
                <w:szCs w:val="21"/>
              </w:rPr>
              <w:t>－</w:t>
            </w:r>
            <w:r>
              <w:rPr>
                <w:rFonts w:hint="eastAsia" w:asciiTheme="majorEastAsia" w:hAnsiTheme="majorEastAsia" w:eastAsiaTheme="majorEastAsia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14" w:type="dxa"/>
            <w:vAlign w:val="center"/>
          </w:tcPr>
          <w:p w14:paraId="5B6AA41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244" w:type="dxa"/>
            <w:vAlign w:val="center"/>
          </w:tcPr>
          <w:p w14:paraId="16AB8B8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1678" w:type="dxa"/>
            <w:vAlign w:val="center"/>
          </w:tcPr>
          <w:p w14:paraId="28C14274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vAlign w:val="center"/>
          </w:tcPr>
          <w:p w14:paraId="5B6C9F03">
            <w:pPr>
              <w:tabs>
                <w:tab w:val="left" w:pos="532"/>
              </w:tabs>
              <w:jc w:val="center"/>
              <w:rPr>
                <w:rFonts w:asciiTheme="majorEastAsia" w:hAnsiTheme="majorEastAsia" w:eastAsiaTheme="majorEastAsia"/>
                <w:color w:val="000000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color w:val="000000"/>
                <w:sz w:val="21"/>
                <w:szCs w:val="21"/>
              </w:rPr>
              <w:t>一教206</w:t>
            </w:r>
            <w:r>
              <w:rPr>
                <w:rFonts w:hint="default" w:asciiTheme="majorEastAsia" w:hAnsiTheme="majorEastAsia" w:eastAsiaTheme="majorEastAsia"/>
                <w:color w:val="000000"/>
                <w:sz w:val="21"/>
                <w:szCs w:val="21"/>
              </w:rPr>
              <w:t> </w:t>
            </w:r>
          </w:p>
        </w:tc>
      </w:tr>
      <w:tr w14:paraId="202A4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5EC7CC7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vAlign w:val="center"/>
          </w:tcPr>
          <w:p w14:paraId="676A5BA0">
            <w:pPr>
              <w:tabs>
                <w:tab w:val="left" w:pos="532"/>
              </w:tabs>
              <w:rPr>
                <w:rFonts w:hint="default" w:asciiTheme="majorEastAsia" w:hAnsiTheme="majorEastAsia" w:eastAsia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1"/>
                <w:szCs w:val="21"/>
              </w:rPr>
              <w:t>线下答疑，每周三</w:t>
            </w:r>
            <w:r>
              <w:rPr>
                <w:rFonts w:hint="eastAsia" w:asciiTheme="majorEastAsia" w:hAnsiTheme="majorEastAsia" w:eastAsiaTheme="majorEastAsia"/>
                <w:color w:val="000000"/>
                <w:sz w:val="21"/>
                <w:szCs w:val="21"/>
                <w:lang w:val="en-US" w:eastAsia="zh-CN"/>
              </w:rPr>
              <w:t>13:00-14:00</w:t>
            </w:r>
            <w:r>
              <w:rPr>
                <w:rFonts w:hint="eastAsia" w:asciiTheme="majorEastAsia" w:hAnsiTheme="majorEastAsia" w:eastAsiaTheme="majorEastAsia"/>
                <w:color w:val="000000"/>
                <w:sz w:val="21"/>
                <w:szCs w:val="21"/>
              </w:rPr>
              <w:t>，健康管理学院</w:t>
            </w:r>
            <w:r>
              <w:rPr>
                <w:rFonts w:hint="eastAsia" w:asciiTheme="majorEastAsia" w:hAnsiTheme="majorEastAsia" w:eastAsiaTheme="majorEastAsia"/>
                <w:color w:val="000000"/>
                <w:sz w:val="21"/>
                <w:szCs w:val="21"/>
                <w:lang w:val="en-US" w:eastAsia="zh-CN"/>
              </w:rPr>
              <w:t>218</w:t>
            </w:r>
          </w:p>
        </w:tc>
      </w:tr>
      <w:tr w14:paraId="2CB6D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1BD6235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vAlign w:val="center"/>
          </w:tcPr>
          <w:p w14:paraId="3DD56AC2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学习通</w:t>
            </w:r>
          </w:p>
        </w:tc>
      </w:tr>
      <w:tr w14:paraId="445F9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72E3BD6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vAlign w:val="center"/>
          </w:tcPr>
          <w:p w14:paraId="06902B00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  <w:lang w:eastAsia="zh-CN"/>
              </w:rPr>
              <w:t>《社会工作概论》，王思斌，中国高等教育出版社，20</w:t>
            </w:r>
            <w:r>
              <w:rPr>
                <w:rFonts w:ascii="宋体" w:hAnsi="宋体" w:eastAsia="宋体" w:cs="仿宋"/>
                <w:sz w:val="21"/>
                <w:szCs w:val="21"/>
                <w:lang w:eastAsia="zh-CN"/>
              </w:rPr>
              <w:t>23</w:t>
            </w:r>
            <w:r>
              <w:rPr>
                <w:rFonts w:hint="eastAsia" w:ascii="宋体" w:hAnsi="宋体" w:eastAsia="宋体" w:cs="仿宋"/>
                <w:sz w:val="21"/>
                <w:szCs w:val="21"/>
                <w:lang w:eastAsia="zh-CN"/>
              </w:rPr>
              <w:t>年</w:t>
            </w:r>
            <w:r>
              <w:rPr>
                <w:rFonts w:ascii="宋体" w:hAnsi="宋体" w:eastAsia="宋体" w:cs="仿宋"/>
                <w:sz w:val="21"/>
                <w:szCs w:val="21"/>
                <w:lang w:eastAsia="zh-CN"/>
              </w:rPr>
              <w:t>10</w:t>
            </w:r>
            <w:r>
              <w:rPr>
                <w:rFonts w:hint="eastAsia" w:ascii="宋体" w:hAnsi="宋体" w:eastAsia="宋体" w:cs="仿宋"/>
                <w:sz w:val="21"/>
                <w:szCs w:val="21"/>
                <w:lang w:eastAsia="zh-CN"/>
              </w:rPr>
              <w:t>月第</w:t>
            </w:r>
            <w:r>
              <w:rPr>
                <w:rFonts w:ascii="宋体" w:hAnsi="宋体" w:eastAsia="宋体" w:cs="仿宋"/>
                <w:sz w:val="21"/>
                <w:szCs w:val="21"/>
                <w:lang w:eastAsia="zh-CN"/>
              </w:rPr>
              <w:t>4</w:t>
            </w:r>
            <w:r>
              <w:rPr>
                <w:rFonts w:hint="eastAsia" w:ascii="宋体" w:hAnsi="宋体" w:eastAsia="宋体" w:cs="仿宋"/>
                <w:sz w:val="21"/>
                <w:szCs w:val="21"/>
                <w:lang w:eastAsia="zh-CN"/>
              </w:rPr>
              <w:t>版。</w:t>
            </w:r>
          </w:p>
        </w:tc>
      </w:tr>
      <w:tr w14:paraId="4B80C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553B558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vAlign w:val="center"/>
          </w:tcPr>
          <w:p w14:paraId="7F63D6C8">
            <w:pPr>
              <w:rPr>
                <w:rFonts w:ascii="宋体" w:hAnsi="宋体" w:eastAsia="宋体" w:cs="仿宋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  <w:lang w:eastAsia="zh-CN"/>
              </w:rPr>
              <w:t>1. 宋林飞、朱力：《社会工作概论》，南京大学出版社，2002。</w:t>
            </w:r>
          </w:p>
          <w:p w14:paraId="34C9A581">
            <w:pPr>
              <w:rPr>
                <w:rFonts w:ascii="宋体" w:hAnsi="宋体" w:eastAsia="宋体" w:cs="仿宋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  <w:lang w:eastAsia="zh-CN"/>
              </w:rPr>
              <w:t>2. 刘梦主：《小组工作》，中国高等教育出版社，2003。</w:t>
            </w:r>
          </w:p>
          <w:p w14:paraId="48530741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  <w:lang w:eastAsia="zh-CN"/>
              </w:rPr>
              <w:t>3．王思斌，《社会工作概论》，中国高等教育出版社，</w:t>
            </w:r>
            <w:r>
              <w:rPr>
                <w:rFonts w:ascii="宋体" w:hAnsi="宋体" w:eastAsia="宋体" w:cs="仿宋"/>
                <w:sz w:val="21"/>
                <w:szCs w:val="21"/>
                <w:lang w:eastAsia="zh-CN"/>
              </w:rPr>
              <w:t>2014</w:t>
            </w:r>
            <w:r>
              <w:rPr>
                <w:rFonts w:hint="eastAsia" w:ascii="宋体" w:hAnsi="宋体" w:eastAsia="宋体" w:cs="仿宋"/>
                <w:sz w:val="21"/>
                <w:szCs w:val="21"/>
                <w:lang w:eastAsia="zh-CN"/>
              </w:rPr>
              <w:t>年</w:t>
            </w:r>
            <w:r>
              <w:rPr>
                <w:rFonts w:ascii="宋体" w:hAnsi="宋体" w:eastAsia="宋体" w:cs="仿宋"/>
                <w:sz w:val="21"/>
                <w:szCs w:val="21"/>
                <w:lang w:eastAsia="zh-CN"/>
              </w:rPr>
              <w:t>10</w:t>
            </w:r>
            <w:r>
              <w:rPr>
                <w:rFonts w:hint="eastAsia" w:ascii="宋体" w:hAnsi="宋体" w:eastAsia="宋体" w:cs="仿宋"/>
                <w:sz w:val="21"/>
                <w:szCs w:val="21"/>
                <w:lang w:eastAsia="zh-CN"/>
              </w:rPr>
              <w:t>月第4版。</w:t>
            </w:r>
          </w:p>
        </w:tc>
      </w:tr>
    </w:tbl>
    <w:p w14:paraId="2AAEAE8C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5A09EC67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5"/>
        <w:tblW w:w="5000" w:type="pct"/>
        <w:jc w:val="center"/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536"/>
        <w:gridCol w:w="848"/>
        <w:gridCol w:w="3260"/>
        <w:gridCol w:w="1864"/>
        <w:gridCol w:w="2552"/>
      </w:tblGrid>
      <w:tr w14:paraId="6C6D1183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67D7BB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D2CF590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8A3100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FC1515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AC0AE9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课后作业安排</w:t>
            </w:r>
          </w:p>
        </w:tc>
      </w:tr>
      <w:tr w14:paraId="1D2AF030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13ED9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7748A7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2E5B9A">
            <w:pPr>
              <w:rPr>
                <w:rFonts w:ascii="宋体" w:hAnsi="宋体" w:eastAsia="宋体" w:cs="仿宋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  <w:lang w:eastAsia="zh-CN"/>
              </w:rPr>
              <w:t>社会工作概论导论课</w:t>
            </w:r>
          </w:p>
          <w:p w14:paraId="0E17B72F">
            <w:pPr>
              <w:rPr>
                <w:rFonts w:ascii="宋体" w:hAnsi="宋体" w:eastAsia="宋体" w:cs="仿宋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  <w:lang w:eastAsia="zh-CN"/>
              </w:rPr>
              <w:t>第一章 社会工作的领域和内涵</w:t>
            </w:r>
          </w:p>
        </w:tc>
        <w:tc>
          <w:tcPr>
            <w:tcW w:w="1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D0FEC3">
            <w:pPr>
              <w:jc w:val="center"/>
              <w:rPr>
                <w:rFonts w:ascii="宋体" w:hAnsi="宋体" w:eastAsia="宋体" w:cs="仿宋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095C9C">
            <w:pPr>
              <w:rPr>
                <w:rFonts w:ascii="宋体" w:hAnsi="宋体" w:eastAsia="宋体" w:cs="仿宋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  <w:lang w:eastAsia="zh-CN"/>
              </w:rPr>
              <w:t>预习社会工作概念</w:t>
            </w:r>
          </w:p>
        </w:tc>
      </w:tr>
      <w:tr w14:paraId="71F3548C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2B8F3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4DC1D1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D0A3DC3">
            <w:pPr>
              <w:rPr>
                <w:rFonts w:ascii="宋体" w:hAnsi="宋体" w:eastAsia="宋体" w:cs="仿宋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  <w:lang w:eastAsia="zh-CN"/>
              </w:rPr>
              <w:t>第二章社会工作的功能</w:t>
            </w:r>
          </w:p>
        </w:tc>
        <w:tc>
          <w:tcPr>
            <w:tcW w:w="1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1255C5">
            <w:pPr>
              <w:jc w:val="center"/>
              <w:rPr>
                <w:rFonts w:ascii="宋体" w:hAnsi="宋体" w:eastAsia="宋体" w:cs="仿宋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818D11">
            <w:pPr>
              <w:rPr>
                <w:rFonts w:ascii="宋体" w:hAnsi="宋体" w:eastAsia="宋体" w:cs="仿宋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  <w:lang w:eastAsia="zh-CN"/>
              </w:rPr>
              <w:t>社会工作领域和内涵</w:t>
            </w:r>
          </w:p>
        </w:tc>
      </w:tr>
      <w:tr w14:paraId="2AEE8658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A622A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14893D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4AD02E9">
            <w:pPr>
              <w:rPr>
                <w:rFonts w:ascii="宋体" w:hAnsi="宋体" w:eastAsia="宋体" w:cs="仿宋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  <w:lang w:eastAsia="zh-CN"/>
              </w:rPr>
              <w:t>第三章社会工作的价值体系</w:t>
            </w:r>
          </w:p>
        </w:tc>
        <w:tc>
          <w:tcPr>
            <w:tcW w:w="1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F573C7">
            <w:pPr>
              <w:jc w:val="center"/>
              <w:rPr>
                <w:rFonts w:ascii="宋体" w:hAnsi="宋体" w:eastAsia="宋体" w:cs="仿宋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C7750F">
            <w:pPr>
              <w:rPr>
                <w:rFonts w:ascii="宋体" w:hAnsi="宋体" w:eastAsia="宋体" w:cs="仿宋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  <w:lang w:eastAsia="zh-CN"/>
              </w:rPr>
              <w:t>社会工作的功能</w:t>
            </w:r>
          </w:p>
        </w:tc>
      </w:tr>
      <w:tr w14:paraId="79DCE786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40B79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93B50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D6C25D6">
            <w:pPr>
              <w:rPr>
                <w:rFonts w:ascii="宋体" w:hAnsi="宋体" w:eastAsia="宋体" w:cs="仿宋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  <w:lang w:eastAsia="zh-CN"/>
              </w:rPr>
              <w:t>第四章 社会工作理论</w:t>
            </w:r>
          </w:p>
        </w:tc>
        <w:tc>
          <w:tcPr>
            <w:tcW w:w="1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EE7AAE">
            <w:pPr>
              <w:jc w:val="center"/>
              <w:rPr>
                <w:rFonts w:ascii="宋体" w:hAnsi="宋体" w:eastAsia="宋体" w:cs="仿宋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0337ED">
            <w:pPr>
              <w:rPr>
                <w:rFonts w:ascii="宋体" w:hAnsi="宋体" w:eastAsia="宋体" w:cs="仿宋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  <w:lang w:eastAsia="zh-CN"/>
              </w:rPr>
              <w:t>社会工作主要理论</w:t>
            </w:r>
          </w:p>
        </w:tc>
      </w:tr>
      <w:tr w14:paraId="1979CAB4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64E70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FDDD4C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1B2D218">
            <w:pPr>
              <w:rPr>
                <w:rFonts w:ascii="宋体" w:hAnsi="宋体" w:eastAsia="宋体" w:cs="仿宋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  <w:lang w:eastAsia="zh-CN"/>
              </w:rPr>
              <w:t>第五章 社会福利制度</w:t>
            </w:r>
          </w:p>
        </w:tc>
        <w:tc>
          <w:tcPr>
            <w:tcW w:w="1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EC34DB">
            <w:pPr>
              <w:jc w:val="center"/>
              <w:rPr>
                <w:rFonts w:ascii="宋体" w:hAnsi="宋体" w:eastAsia="宋体" w:cs="仿宋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仿宋"/>
                <w:sz w:val="21"/>
                <w:szCs w:val="21"/>
                <w:lang w:eastAsia="zh-CN"/>
              </w:rPr>
              <w:t>讲课</w:t>
            </w:r>
            <w:r>
              <w:rPr>
                <w:rFonts w:hint="eastAsia" w:ascii="宋体" w:hAnsi="宋体" w:eastAsia="宋体" w:cs="仿宋"/>
                <w:sz w:val="21"/>
                <w:szCs w:val="21"/>
                <w:lang w:eastAsia="zh-CN"/>
              </w:rPr>
              <w:t>+案例分析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83A0F2">
            <w:pPr>
              <w:rPr>
                <w:rFonts w:ascii="宋体" w:hAnsi="宋体" w:eastAsia="宋体" w:cs="仿宋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仿宋"/>
                <w:sz w:val="21"/>
                <w:szCs w:val="21"/>
                <w:lang w:eastAsia="zh-CN"/>
              </w:rPr>
              <w:t>中外社会福利制度的异同</w:t>
            </w:r>
          </w:p>
        </w:tc>
      </w:tr>
      <w:tr w14:paraId="1E3ACAEC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F7F2E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95FB81F">
            <w:pPr>
              <w:widowControl/>
              <w:jc w:val="center"/>
              <w:rPr>
                <w:rFonts w:eastAsia="宋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482F98">
            <w:pPr>
              <w:rPr>
                <w:rFonts w:ascii="宋体" w:hAnsi="宋体" w:eastAsia="宋体" w:cs="仿宋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  <w:lang w:eastAsia="zh-CN"/>
              </w:rPr>
              <w:t>第六章 人类行为与社会环境</w:t>
            </w:r>
          </w:p>
        </w:tc>
        <w:tc>
          <w:tcPr>
            <w:tcW w:w="1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04D3C6">
            <w:pPr>
              <w:jc w:val="center"/>
              <w:rPr>
                <w:rFonts w:ascii="宋体" w:hAnsi="宋体" w:eastAsia="宋体" w:cs="仿宋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仿宋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FE005">
            <w:pPr>
              <w:rPr>
                <w:rFonts w:ascii="宋体" w:hAnsi="宋体" w:eastAsia="宋体" w:cs="仿宋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仿宋"/>
                <w:sz w:val="21"/>
                <w:szCs w:val="21"/>
                <w:lang w:eastAsia="zh-CN"/>
              </w:rPr>
              <w:t>人类行为与社会环境的关系</w:t>
            </w:r>
          </w:p>
        </w:tc>
      </w:tr>
      <w:tr w14:paraId="189754AC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021C8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3DB34A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9FD1721">
            <w:pPr>
              <w:rPr>
                <w:rFonts w:ascii="宋体" w:hAnsi="宋体" w:eastAsia="宋体" w:cs="仿宋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  <w:lang w:eastAsia="zh-CN"/>
              </w:rPr>
              <w:t xml:space="preserve">第七章 </w:t>
            </w:r>
            <w:r>
              <w:rPr>
                <w:rFonts w:hint="eastAsia" w:ascii="宋体" w:hAnsi="宋体" w:eastAsia="宋体" w:cs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仿宋"/>
                <w:sz w:val="21"/>
                <w:szCs w:val="21"/>
                <w:lang w:eastAsia="zh-CN"/>
              </w:rPr>
              <w:t>个案工作</w:t>
            </w:r>
          </w:p>
        </w:tc>
        <w:tc>
          <w:tcPr>
            <w:tcW w:w="1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B9CE00">
            <w:pPr>
              <w:jc w:val="center"/>
              <w:rPr>
                <w:rFonts w:ascii="宋体" w:hAnsi="宋体" w:eastAsia="宋体" w:cs="仿宋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  <w:lang w:eastAsia="zh-CN"/>
              </w:rPr>
              <w:t>讲课+案例分析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052873">
            <w:pPr>
              <w:rPr>
                <w:rFonts w:ascii="宋体" w:hAnsi="宋体" w:eastAsia="宋体" w:cs="仿宋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  <w:lang w:eastAsia="zh-CN"/>
              </w:rPr>
              <w:t>个案工作的过程和模式</w:t>
            </w:r>
          </w:p>
        </w:tc>
      </w:tr>
      <w:tr w14:paraId="2C146E94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26EFD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1E6D48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8A452AE">
            <w:pPr>
              <w:rPr>
                <w:rFonts w:ascii="宋体" w:hAnsi="宋体" w:eastAsia="宋体" w:cs="仿宋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  <w:lang w:eastAsia="zh-CN"/>
              </w:rPr>
              <w:t xml:space="preserve">第八章 </w:t>
            </w:r>
            <w:r>
              <w:rPr>
                <w:rFonts w:ascii="宋体" w:hAnsi="宋体" w:eastAsia="宋体" w:cs="仿宋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仿宋"/>
                <w:sz w:val="21"/>
                <w:szCs w:val="21"/>
                <w:lang w:eastAsia="zh-CN"/>
              </w:rPr>
              <w:t>小组工作</w:t>
            </w:r>
          </w:p>
        </w:tc>
        <w:tc>
          <w:tcPr>
            <w:tcW w:w="1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B9A3B0">
            <w:pPr>
              <w:jc w:val="center"/>
              <w:rPr>
                <w:rFonts w:ascii="宋体" w:hAnsi="宋体" w:eastAsia="宋体" w:cs="仿宋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  <w:lang w:eastAsia="zh-CN"/>
              </w:rPr>
              <w:t>讲课+案例分析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D97273">
            <w:pPr>
              <w:rPr>
                <w:rFonts w:ascii="宋体" w:hAnsi="宋体" w:eastAsia="宋体" w:cs="仿宋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  <w:lang w:eastAsia="zh-CN"/>
              </w:rPr>
              <w:t>小组工作的过程和模式</w:t>
            </w:r>
          </w:p>
        </w:tc>
      </w:tr>
      <w:tr w14:paraId="475A0F34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8B7DD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69DF28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780AE6E">
            <w:pPr>
              <w:rPr>
                <w:rFonts w:ascii="宋体" w:hAnsi="宋体" w:eastAsia="宋体" w:cs="仿宋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  <w:lang w:eastAsia="zh-CN"/>
              </w:rPr>
              <w:t xml:space="preserve">第九章 </w:t>
            </w:r>
            <w:r>
              <w:rPr>
                <w:rFonts w:ascii="宋体" w:hAnsi="宋体" w:eastAsia="宋体" w:cs="仿宋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仿宋"/>
                <w:sz w:val="21"/>
                <w:szCs w:val="21"/>
                <w:lang w:eastAsia="zh-CN"/>
              </w:rPr>
              <w:t>社区工作</w:t>
            </w:r>
          </w:p>
        </w:tc>
        <w:tc>
          <w:tcPr>
            <w:tcW w:w="1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562885">
            <w:pPr>
              <w:jc w:val="center"/>
              <w:rPr>
                <w:rFonts w:ascii="宋体" w:hAnsi="宋体" w:eastAsia="宋体" w:cs="仿宋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仿宋"/>
                <w:sz w:val="21"/>
                <w:szCs w:val="21"/>
                <w:lang w:eastAsia="zh-CN"/>
              </w:rPr>
              <w:t>讲课+案例分析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C82F33">
            <w:pPr>
              <w:rPr>
                <w:rFonts w:ascii="宋体" w:hAnsi="宋体" w:eastAsia="宋体" w:cs="仿宋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  <w:lang w:eastAsia="zh-CN"/>
              </w:rPr>
              <w:t>社区工作的过程和模式</w:t>
            </w:r>
          </w:p>
        </w:tc>
      </w:tr>
      <w:tr w14:paraId="088B0C4F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D6F12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０</w:t>
            </w:r>
          </w:p>
        </w:tc>
        <w:tc>
          <w:tcPr>
            <w:tcW w:w="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5D457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F2E2347">
            <w:pPr>
              <w:rPr>
                <w:rFonts w:ascii="宋体" w:hAnsi="宋体" w:eastAsia="宋体" w:cs="仿宋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  <w:lang w:eastAsia="zh-CN"/>
              </w:rPr>
              <w:t xml:space="preserve">第十章 </w:t>
            </w:r>
            <w:r>
              <w:rPr>
                <w:rFonts w:ascii="宋体" w:hAnsi="宋体" w:eastAsia="宋体" w:cs="仿宋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仿宋"/>
                <w:sz w:val="21"/>
                <w:szCs w:val="21"/>
                <w:lang w:eastAsia="zh-CN"/>
              </w:rPr>
              <w:t>社会行政</w:t>
            </w:r>
          </w:p>
        </w:tc>
        <w:tc>
          <w:tcPr>
            <w:tcW w:w="1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17508D">
            <w:pPr>
              <w:jc w:val="center"/>
              <w:rPr>
                <w:rFonts w:ascii="宋体" w:hAnsi="宋体" w:eastAsia="宋体" w:cs="仿宋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  <w:lang w:eastAsia="zh-CN"/>
              </w:rPr>
              <w:t>讲课+案例分析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B3DD6A">
            <w:pPr>
              <w:rPr>
                <w:rFonts w:ascii="宋体" w:hAnsi="宋体" w:eastAsia="宋体" w:cs="仿宋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仿宋"/>
                <w:sz w:val="21"/>
                <w:szCs w:val="21"/>
                <w:lang w:eastAsia="zh-CN"/>
              </w:rPr>
              <w:t>社区行政的内容</w:t>
            </w:r>
          </w:p>
        </w:tc>
      </w:tr>
      <w:tr w14:paraId="70088EBB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E40C7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１</w:t>
            </w:r>
          </w:p>
        </w:tc>
        <w:tc>
          <w:tcPr>
            <w:tcW w:w="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68A420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4ADAD4">
            <w:pPr>
              <w:rPr>
                <w:rFonts w:ascii="宋体" w:hAnsi="宋体" w:eastAsia="宋体" w:cs="仿宋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  <w:lang w:eastAsia="zh-CN"/>
              </w:rPr>
              <w:t xml:space="preserve">第十一章 </w:t>
            </w:r>
            <w:r>
              <w:rPr>
                <w:rFonts w:ascii="宋体" w:hAnsi="宋体" w:eastAsia="宋体" w:cs="仿宋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仿宋"/>
                <w:sz w:val="21"/>
                <w:szCs w:val="21"/>
                <w:lang w:eastAsia="zh-CN"/>
              </w:rPr>
              <w:t>儿童社会工作</w:t>
            </w:r>
          </w:p>
          <w:p w14:paraId="0A0FF1FB">
            <w:pPr>
              <w:rPr>
                <w:rFonts w:ascii="宋体" w:hAnsi="宋体" w:eastAsia="宋体" w:cs="仿宋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  <w:lang w:eastAsia="zh-CN"/>
              </w:rPr>
              <w:t xml:space="preserve">第十二章 </w:t>
            </w:r>
            <w:r>
              <w:rPr>
                <w:rFonts w:ascii="宋体" w:hAnsi="宋体" w:eastAsia="宋体" w:cs="仿宋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仿宋"/>
                <w:sz w:val="21"/>
                <w:szCs w:val="21"/>
                <w:lang w:eastAsia="zh-CN"/>
              </w:rPr>
              <w:t>青少年社会工作</w:t>
            </w:r>
          </w:p>
        </w:tc>
        <w:tc>
          <w:tcPr>
            <w:tcW w:w="1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C0BF5A">
            <w:pPr>
              <w:jc w:val="center"/>
              <w:rPr>
                <w:rFonts w:ascii="宋体" w:hAnsi="宋体" w:eastAsia="宋体" w:cs="仿宋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  <w:lang w:eastAsia="zh-CN"/>
              </w:rPr>
              <w:t>讲课+案例分析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FF8A22">
            <w:pPr>
              <w:rPr>
                <w:rFonts w:ascii="宋体" w:hAnsi="宋体" w:eastAsia="宋体" w:cs="仿宋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  <w:lang w:eastAsia="zh-CN"/>
              </w:rPr>
              <w:t>儿童和青少年社会工作的过程</w:t>
            </w:r>
          </w:p>
        </w:tc>
      </w:tr>
      <w:tr w14:paraId="6C567968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190BE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CEE42A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CEA13C">
            <w:pPr>
              <w:rPr>
                <w:rFonts w:ascii="宋体" w:hAnsi="宋体" w:eastAsia="宋体" w:cs="仿宋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  <w:lang w:eastAsia="zh-CN"/>
              </w:rPr>
              <w:t>第十三章 老年社会工作</w:t>
            </w:r>
          </w:p>
          <w:p w14:paraId="22CB2D4B">
            <w:pPr>
              <w:rPr>
                <w:rFonts w:ascii="宋体" w:hAnsi="宋体" w:eastAsia="宋体" w:cs="仿宋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  <w:lang w:eastAsia="zh-CN"/>
              </w:rPr>
              <w:t>第十四章 妇女社会工作</w:t>
            </w:r>
          </w:p>
        </w:tc>
        <w:tc>
          <w:tcPr>
            <w:tcW w:w="1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5355F2">
            <w:pPr>
              <w:jc w:val="center"/>
              <w:rPr>
                <w:rFonts w:ascii="宋体" w:hAnsi="宋体" w:eastAsia="宋体" w:cs="仿宋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  <w:lang w:eastAsia="zh-CN"/>
              </w:rPr>
              <w:t>讲课＋案例分析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CAA3CE">
            <w:pPr>
              <w:rPr>
                <w:rFonts w:ascii="宋体" w:hAnsi="宋体" w:eastAsia="宋体" w:cs="仿宋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仿宋"/>
                <w:sz w:val="21"/>
                <w:szCs w:val="21"/>
                <w:lang w:eastAsia="zh-CN"/>
              </w:rPr>
              <w:t>老年和妇女社会工作的特点</w:t>
            </w:r>
          </w:p>
        </w:tc>
      </w:tr>
      <w:tr w14:paraId="7A6EBD0F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8C77D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07C2D6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629409">
            <w:pPr>
              <w:rPr>
                <w:rFonts w:ascii="宋体" w:hAnsi="宋体" w:eastAsia="宋体" w:cs="仿宋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  <w:lang w:eastAsia="zh-CN"/>
              </w:rPr>
              <w:t>第十五章 家庭社会工作</w:t>
            </w:r>
          </w:p>
          <w:p w14:paraId="030EEDF1">
            <w:pPr>
              <w:rPr>
                <w:rFonts w:ascii="宋体" w:hAnsi="宋体" w:eastAsia="宋体" w:cs="仿宋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  <w:lang w:eastAsia="zh-CN"/>
              </w:rPr>
              <w:t>第十六章 残疾人社会工作</w:t>
            </w:r>
          </w:p>
        </w:tc>
        <w:tc>
          <w:tcPr>
            <w:tcW w:w="1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90FB52">
            <w:pPr>
              <w:jc w:val="center"/>
              <w:rPr>
                <w:rFonts w:ascii="宋体" w:hAnsi="宋体" w:eastAsia="宋体" w:cs="仿宋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  <w:lang w:eastAsia="zh-CN"/>
              </w:rPr>
              <w:t>讲课+案例分析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1C39FC">
            <w:pPr>
              <w:rPr>
                <w:rFonts w:ascii="宋体" w:hAnsi="宋体" w:eastAsia="宋体" w:cs="仿宋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仿宋"/>
                <w:sz w:val="21"/>
                <w:szCs w:val="21"/>
                <w:lang w:eastAsia="zh-CN"/>
              </w:rPr>
              <w:t>家庭社会工作的模式</w:t>
            </w:r>
          </w:p>
        </w:tc>
      </w:tr>
      <w:tr w14:paraId="18BBB718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B0947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4C52997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F11AFC">
            <w:pPr>
              <w:rPr>
                <w:rFonts w:ascii="宋体" w:hAnsi="宋体" w:eastAsia="宋体" w:cs="仿宋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  <w:lang w:eastAsia="zh-CN"/>
              </w:rPr>
              <w:t xml:space="preserve">第十七章 </w:t>
            </w:r>
            <w:r>
              <w:rPr>
                <w:rFonts w:ascii="宋体" w:hAnsi="宋体" w:eastAsia="宋体" w:cs="仿宋"/>
                <w:sz w:val="21"/>
                <w:szCs w:val="21"/>
                <w:lang w:eastAsia="zh-CN"/>
              </w:rPr>
              <w:t>医务社会工作</w:t>
            </w:r>
          </w:p>
          <w:p w14:paraId="66CDB31E">
            <w:pPr>
              <w:rPr>
                <w:rFonts w:ascii="宋体" w:hAnsi="宋体" w:eastAsia="宋体" w:cs="仿宋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仿宋"/>
                <w:sz w:val="21"/>
                <w:szCs w:val="21"/>
                <w:lang w:eastAsia="zh-CN"/>
              </w:rPr>
              <w:t>第十八章</w:t>
            </w:r>
            <w:r>
              <w:rPr>
                <w:rFonts w:hint="eastAsia" w:ascii="宋体" w:hAnsi="宋体" w:eastAsia="宋体" w:cs="仿宋"/>
                <w:sz w:val="21"/>
                <w:szCs w:val="21"/>
                <w:lang w:eastAsia="zh-CN"/>
              </w:rPr>
              <w:t xml:space="preserve"> 矫治社会工作</w:t>
            </w:r>
          </w:p>
        </w:tc>
        <w:tc>
          <w:tcPr>
            <w:tcW w:w="1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3B375C">
            <w:pPr>
              <w:jc w:val="center"/>
              <w:rPr>
                <w:rFonts w:ascii="宋体" w:hAnsi="宋体" w:eastAsia="宋体" w:cs="仿宋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  <w:lang w:eastAsia="zh-CN"/>
              </w:rPr>
              <w:t>讲课+案例分析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F4D0A6">
            <w:pPr>
              <w:rPr>
                <w:rFonts w:ascii="宋体" w:hAnsi="宋体" w:eastAsia="宋体" w:cs="仿宋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仿宋"/>
                <w:sz w:val="21"/>
                <w:szCs w:val="21"/>
                <w:lang w:eastAsia="zh-CN"/>
              </w:rPr>
              <w:t>医务社会工作的方法</w:t>
            </w:r>
          </w:p>
        </w:tc>
      </w:tr>
      <w:tr w14:paraId="4DA35F75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99768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434514F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43BFD6">
            <w:pPr>
              <w:rPr>
                <w:rFonts w:ascii="宋体" w:hAnsi="宋体" w:eastAsia="宋体" w:cs="仿宋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  <w:lang w:eastAsia="zh-CN"/>
              </w:rPr>
              <w:t>第十九章 工业和农村社会工作</w:t>
            </w:r>
          </w:p>
          <w:p w14:paraId="4B58EA07">
            <w:pPr>
              <w:rPr>
                <w:rFonts w:ascii="宋体" w:hAnsi="宋体" w:eastAsia="宋体" w:cs="仿宋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  <w:lang w:eastAsia="zh-CN"/>
              </w:rPr>
              <w:t>第二十章 社会工作教育与督导</w:t>
            </w:r>
          </w:p>
        </w:tc>
        <w:tc>
          <w:tcPr>
            <w:tcW w:w="1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C3F3AD">
            <w:pPr>
              <w:jc w:val="center"/>
              <w:rPr>
                <w:rFonts w:ascii="宋体" w:hAnsi="宋体" w:eastAsia="宋体" w:cs="仿宋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  <w:lang w:eastAsia="zh-CN"/>
              </w:rPr>
              <w:t>讲课+案例分析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787D11">
            <w:pPr>
              <w:rPr>
                <w:rFonts w:ascii="宋体" w:hAnsi="宋体" w:eastAsia="宋体" w:cs="仿宋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仿宋"/>
                <w:sz w:val="21"/>
                <w:szCs w:val="21"/>
                <w:lang w:eastAsia="zh-CN"/>
              </w:rPr>
              <w:t>工业社会工作的内容、农村社会工作的任务</w:t>
            </w:r>
          </w:p>
        </w:tc>
      </w:tr>
      <w:tr w14:paraId="75324442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6B270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5D33FA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238FA51">
            <w:pPr>
              <w:rPr>
                <w:rFonts w:ascii="宋体" w:hAnsi="宋体" w:eastAsia="宋体" w:cs="仿宋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仿宋"/>
                <w:sz w:val="21"/>
                <w:szCs w:val="21"/>
                <w:lang w:eastAsia="zh-CN"/>
              </w:rPr>
              <w:t>复习答疑</w:t>
            </w:r>
          </w:p>
        </w:tc>
        <w:tc>
          <w:tcPr>
            <w:tcW w:w="1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0AB916">
            <w:pPr>
              <w:rPr>
                <w:rFonts w:ascii="宋体" w:hAnsi="宋体" w:eastAsia="宋体" w:cs="仿宋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仿宋"/>
                <w:sz w:val="21"/>
                <w:szCs w:val="21"/>
                <w:lang w:eastAsia="zh-CN"/>
              </w:rPr>
              <w:t>　</w:t>
            </w:r>
            <w:r>
              <w:rPr>
                <w:rFonts w:hint="eastAsia" w:ascii="宋体" w:hAnsi="宋体" w:eastAsia="宋体" w:cs="仿宋"/>
                <w:sz w:val="21"/>
                <w:szCs w:val="21"/>
                <w:lang w:eastAsia="zh-CN"/>
              </w:rPr>
              <w:t>复习课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25CFA0">
            <w:pPr>
              <w:rPr>
                <w:rFonts w:ascii="宋体" w:hAnsi="宋体" w:eastAsia="宋体" w:cs="仿宋"/>
                <w:sz w:val="21"/>
                <w:szCs w:val="21"/>
                <w:lang w:eastAsia="zh-CN"/>
              </w:rPr>
            </w:pPr>
          </w:p>
        </w:tc>
      </w:tr>
    </w:tbl>
    <w:p w14:paraId="26D3D9CA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5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843"/>
        <w:gridCol w:w="5387"/>
      </w:tblGrid>
      <w:tr w14:paraId="4CE57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shd w:val="clear" w:color="auto" w:fill="auto"/>
            <w:vAlign w:val="center"/>
          </w:tcPr>
          <w:p w14:paraId="23131653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总评构成（1+</w:t>
            </w:r>
            <w:r>
              <w:rPr>
                <w:rFonts w:ascii="黑体" w:hAnsi="黑体" w:eastAsia="黑体"/>
                <w:bCs/>
                <w:sz w:val="21"/>
                <w:szCs w:val="21"/>
              </w:rPr>
              <w:t>X</w:t>
            </w: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430618D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ADC79A7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评价方式</w:t>
            </w:r>
          </w:p>
        </w:tc>
      </w:tr>
      <w:tr w14:paraId="08246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52E2F796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9E7C49">
            <w:pPr>
              <w:jc w:val="center"/>
              <w:rPr>
                <w:rFonts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  <w:t>50%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2BA813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  <w:t>期末考试</w:t>
            </w:r>
          </w:p>
        </w:tc>
      </w:tr>
      <w:tr w14:paraId="02A02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2FA7B748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AB2282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B3AC1B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  <w:t>中期考核</w:t>
            </w:r>
          </w:p>
        </w:tc>
      </w:tr>
      <w:tr w14:paraId="63F61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22CE5097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7D972D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50DE1CB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  <w:t>平时作业</w:t>
            </w:r>
          </w:p>
        </w:tc>
      </w:tr>
      <w:tr w14:paraId="67C3D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6712AF5C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D1EC28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C6DCED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  <w:t>平时表现</w:t>
            </w:r>
          </w:p>
        </w:tc>
      </w:tr>
    </w:tbl>
    <w:p w14:paraId="30E8E009"/>
    <w:p w14:paraId="7E0303AE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169670" cy="471805"/>
            <wp:effectExtent l="0" t="0" r="1905" b="4445"/>
            <wp:docPr id="5" name="图片 5" descr="003236908c23e40bfddc748aca17d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03236908c23e40bfddc748aca17de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69670" cy="471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drawing>
          <wp:inline distT="0" distB="0" distL="114300" distR="114300">
            <wp:extent cx="560705" cy="394970"/>
            <wp:effectExtent l="0" t="0" r="10795" b="5080"/>
            <wp:docPr id="4" name="图片 4" descr="f1114f1d25838d99b5e6e81a95ffed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1114f1d25838d99b5e6e81a95ffed1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0705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2026年3</w:t>
      </w:r>
      <w:bookmarkStart w:id="0" w:name="_GoBack"/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月</w:t>
      </w:r>
      <w:bookmarkEnd w:id="0"/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6日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9CC5D0">
    <w:pPr>
      <w:pStyle w:val="3"/>
      <w:framePr w:w="1008" w:wrap="around" w:vAnchor="page" w:hAnchor="page" w:x="5491" w:y="16201"/>
      <w:rPr>
        <w:rStyle w:val="8"/>
        <w:rFonts w:ascii="ITC Bookman Demi" w:hAnsi="ITC Bookman Demi"/>
        <w:color w:val="FFFFFF"/>
        <w:sz w:val="26"/>
        <w:szCs w:val="26"/>
      </w:rPr>
    </w:pP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DotumChe"/>
        <w:color w:val="FFFFFF"/>
        <w:sz w:val="26"/>
        <w:szCs w:val="26"/>
      </w:rPr>
      <w:t>22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3656067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3CB72A">
    <w:pPr>
      <w:pStyle w:val="3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1B4C464B">
    <w:pPr>
      <w:pStyle w:val="3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86E5AF">
    <w:pPr>
      <w:pStyle w:val="4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1ECB54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1ECB54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1C3866">
    <w:pPr>
      <w:pStyle w:val="4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kYzljYmIzZTIxMmY2NDFiNDUxMTEzZjYwZGZkMzQifQ=="/>
  </w:docVars>
  <w:rsids>
    <w:rsidRoot w:val="00475657"/>
    <w:rsid w:val="00001805"/>
    <w:rsid w:val="00001A9A"/>
    <w:rsid w:val="000138B2"/>
    <w:rsid w:val="00013F83"/>
    <w:rsid w:val="00021AD0"/>
    <w:rsid w:val="00033F9A"/>
    <w:rsid w:val="000369D9"/>
    <w:rsid w:val="00040BAC"/>
    <w:rsid w:val="000411C5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0FFE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5FC0"/>
    <w:rsid w:val="000C1065"/>
    <w:rsid w:val="000C2772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34CC5"/>
    <w:rsid w:val="00140258"/>
    <w:rsid w:val="0014621F"/>
    <w:rsid w:val="00157BDB"/>
    <w:rsid w:val="00161517"/>
    <w:rsid w:val="00161A65"/>
    <w:rsid w:val="001625E9"/>
    <w:rsid w:val="00163A68"/>
    <w:rsid w:val="00164B67"/>
    <w:rsid w:val="00164F44"/>
    <w:rsid w:val="0016749D"/>
    <w:rsid w:val="001705E9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918FB"/>
    <w:rsid w:val="001A3DD1"/>
    <w:rsid w:val="001A5966"/>
    <w:rsid w:val="001A6911"/>
    <w:rsid w:val="001B1B60"/>
    <w:rsid w:val="001B6F0E"/>
    <w:rsid w:val="001B7389"/>
    <w:rsid w:val="001C2E51"/>
    <w:rsid w:val="001C4470"/>
    <w:rsid w:val="001C57B1"/>
    <w:rsid w:val="001C5AE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073C"/>
    <w:rsid w:val="00212E8E"/>
    <w:rsid w:val="002174A6"/>
    <w:rsid w:val="0021779C"/>
    <w:rsid w:val="0022097D"/>
    <w:rsid w:val="002217FE"/>
    <w:rsid w:val="0022182F"/>
    <w:rsid w:val="0023056D"/>
    <w:rsid w:val="00233384"/>
    <w:rsid w:val="00233529"/>
    <w:rsid w:val="00240B53"/>
    <w:rsid w:val="00254512"/>
    <w:rsid w:val="00267A17"/>
    <w:rsid w:val="00280A20"/>
    <w:rsid w:val="00283A9D"/>
    <w:rsid w:val="00287142"/>
    <w:rsid w:val="002878C2"/>
    <w:rsid w:val="00290A4F"/>
    <w:rsid w:val="00290EB6"/>
    <w:rsid w:val="002A0689"/>
    <w:rsid w:val="002B23AD"/>
    <w:rsid w:val="002B35D0"/>
    <w:rsid w:val="002C578A"/>
    <w:rsid w:val="002D21B9"/>
    <w:rsid w:val="002E0E77"/>
    <w:rsid w:val="002E39E6"/>
    <w:rsid w:val="002E676E"/>
    <w:rsid w:val="002E7F5C"/>
    <w:rsid w:val="002E7FD5"/>
    <w:rsid w:val="002F20BD"/>
    <w:rsid w:val="002F2551"/>
    <w:rsid w:val="002F2A20"/>
    <w:rsid w:val="002F4DC5"/>
    <w:rsid w:val="00300031"/>
    <w:rsid w:val="00302917"/>
    <w:rsid w:val="00320244"/>
    <w:rsid w:val="00323A00"/>
    <w:rsid w:val="00325BFB"/>
    <w:rsid w:val="00326D1F"/>
    <w:rsid w:val="00327B61"/>
    <w:rsid w:val="00331EC3"/>
    <w:rsid w:val="0033332D"/>
    <w:rsid w:val="00336376"/>
    <w:rsid w:val="00340792"/>
    <w:rsid w:val="0034289F"/>
    <w:rsid w:val="00344C4C"/>
    <w:rsid w:val="00345D55"/>
    <w:rsid w:val="00345ED6"/>
    <w:rsid w:val="00346279"/>
    <w:rsid w:val="003475AA"/>
    <w:rsid w:val="00347B82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0C00"/>
    <w:rsid w:val="003C2AFE"/>
    <w:rsid w:val="003D016C"/>
    <w:rsid w:val="003D2737"/>
    <w:rsid w:val="003E152E"/>
    <w:rsid w:val="003F0A1F"/>
    <w:rsid w:val="003F51DB"/>
    <w:rsid w:val="003F5A06"/>
    <w:rsid w:val="003F692F"/>
    <w:rsid w:val="003F6B48"/>
    <w:rsid w:val="0040254E"/>
    <w:rsid w:val="00402CF7"/>
    <w:rsid w:val="004151F5"/>
    <w:rsid w:val="00415B53"/>
    <w:rsid w:val="00416E3A"/>
    <w:rsid w:val="00416EE2"/>
    <w:rsid w:val="004210B2"/>
    <w:rsid w:val="00421F6F"/>
    <w:rsid w:val="00422249"/>
    <w:rsid w:val="00422B54"/>
    <w:rsid w:val="00423345"/>
    <w:rsid w:val="00427D2B"/>
    <w:rsid w:val="0043270C"/>
    <w:rsid w:val="0044371A"/>
    <w:rsid w:val="00445A02"/>
    <w:rsid w:val="004468B7"/>
    <w:rsid w:val="00452E85"/>
    <w:rsid w:val="00452ED4"/>
    <w:rsid w:val="00460FAC"/>
    <w:rsid w:val="00461539"/>
    <w:rsid w:val="00463BDD"/>
    <w:rsid w:val="00472676"/>
    <w:rsid w:val="00472995"/>
    <w:rsid w:val="00474F4C"/>
    <w:rsid w:val="00474FEF"/>
    <w:rsid w:val="00475657"/>
    <w:rsid w:val="00475C85"/>
    <w:rsid w:val="004770DF"/>
    <w:rsid w:val="0048763F"/>
    <w:rsid w:val="004876E8"/>
    <w:rsid w:val="00487D85"/>
    <w:rsid w:val="004900C2"/>
    <w:rsid w:val="00492EE9"/>
    <w:rsid w:val="00496FB3"/>
    <w:rsid w:val="004A33E0"/>
    <w:rsid w:val="004A59AC"/>
    <w:rsid w:val="004A5B1C"/>
    <w:rsid w:val="004A649E"/>
    <w:rsid w:val="004B04C5"/>
    <w:rsid w:val="004B3566"/>
    <w:rsid w:val="004C1D3E"/>
    <w:rsid w:val="004C6BCE"/>
    <w:rsid w:val="004C7613"/>
    <w:rsid w:val="004D07ED"/>
    <w:rsid w:val="004D6DC5"/>
    <w:rsid w:val="004E412A"/>
    <w:rsid w:val="004E4C9A"/>
    <w:rsid w:val="004E64C2"/>
    <w:rsid w:val="004E68E7"/>
    <w:rsid w:val="004F0DAB"/>
    <w:rsid w:val="004F7C3F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17593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13C2"/>
    <w:rsid w:val="005A283A"/>
    <w:rsid w:val="005A292F"/>
    <w:rsid w:val="005B23C5"/>
    <w:rsid w:val="005B6225"/>
    <w:rsid w:val="005C4583"/>
    <w:rsid w:val="005D009A"/>
    <w:rsid w:val="005D54FC"/>
    <w:rsid w:val="005E29D2"/>
    <w:rsid w:val="005E7A88"/>
    <w:rsid w:val="005F0931"/>
    <w:rsid w:val="005F2CBF"/>
    <w:rsid w:val="006044A3"/>
    <w:rsid w:val="00611D8F"/>
    <w:rsid w:val="006123C8"/>
    <w:rsid w:val="00613DA5"/>
    <w:rsid w:val="006146E0"/>
    <w:rsid w:val="006208E9"/>
    <w:rsid w:val="006239A3"/>
    <w:rsid w:val="00623F42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65F9F"/>
    <w:rsid w:val="00670F19"/>
    <w:rsid w:val="0067285B"/>
    <w:rsid w:val="006777DC"/>
    <w:rsid w:val="0068060B"/>
    <w:rsid w:val="00681194"/>
    <w:rsid w:val="006849D2"/>
    <w:rsid w:val="00686F11"/>
    <w:rsid w:val="00691974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28FD"/>
    <w:rsid w:val="006B3072"/>
    <w:rsid w:val="006C049C"/>
    <w:rsid w:val="006C15AE"/>
    <w:rsid w:val="006C5B2B"/>
    <w:rsid w:val="006D5C73"/>
    <w:rsid w:val="006D7264"/>
    <w:rsid w:val="006E5416"/>
    <w:rsid w:val="006F2384"/>
    <w:rsid w:val="006F4482"/>
    <w:rsid w:val="00701C32"/>
    <w:rsid w:val="00703F12"/>
    <w:rsid w:val="00704C15"/>
    <w:rsid w:val="0070511C"/>
    <w:rsid w:val="00714CF5"/>
    <w:rsid w:val="007263C5"/>
    <w:rsid w:val="00727FB2"/>
    <w:rsid w:val="007308B2"/>
    <w:rsid w:val="0073594C"/>
    <w:rsid w:val="00736189"/>
    <w:rsid w:val="00743E1E"/>
    <w:rsid w:val="00744253"/>
    <w:rsid w:val="0074773A"/>
    <w:rsid w:val="007507A0"/>
    <w:rsid w:val="00751EF5"/>
    <w:rsid w:val="00752375"/>
    <w:rsid w:val="00752EFC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22D2"/>
    <w:rsid w:val="00794E0E"/>
    <w:rsid w:val="007A042A"/>
    <w:rsid w:val="007A2A5E"/>
    <w:rsid w:val="007A4668"/>
    <w:rsid w:val="007A7037"/>
    <w:rsid w:val="007B071F"/>
    <w:rsid w:val="007B15F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36F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5D1D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1775"/>
    <w:rsid w:val="008429CE"/>
    <w:rsid w:val="008550AF"/>
    <w:rsid w:val="00856080"/>
    <w:rsid w:val="008566F5"/>
    <w:rsid w:val="00865C6A"/>
    <w:rsid w:val="008665DF"/>
    <w:rsid w:val="00866AEC"/>
    <w:rsid w:val="00866CD5"/>
    <w:rsid w:val="008702F7"/>
    <w:rsid w:val="00873C4B"/>
    <w:rsid w:val="00882E20"/>
    <w:rsid w:val="0088791B"/>
    <w:rsid w:val="00892651"/>
    <w:rsid w:val="00897040"/>
    <w:rsid w:val="008A2553"/>
    <w:rsid w:val="008A4BE1"/>
    <w:rsid w:val="008A642F"/>
    <w:rsid w:val="008A6B35"/>
    <w:rsid w:val="008B1302"/>
    <w:rsid w:val="008B3DB4"/>
    <w:rsid w:val="008B56AB"/>
    <w:rsid w:val="008B5923"/>
    <w:rsid w:val="008B71F2"/>
    <w:rsid w:val="008C2F3A"/>
    <w:rsid w:val="008C6957"/>
    <w:rsid w:val="008D0354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8F3699"/>
    <w:rsid w:val="00900A34"/>
    <w:rsid w:val="0090248A"/>
    <w:rsid w:val="009035F1"/>
    <w:rsid w:val="0091127F"/>
    <w:rsid w:val="00912649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424"/>
    <w:rsid w:val="009378D3"/>
    <w:rsid w:val="00941FD1"/>
    <w:rsid w:val="009442C4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1707"/>
    <w:rsid w:val="009937CB"/>
    <w:rsid w:val="009959B1"/>
    <w:rsid w:val="0099751B"/>
    <w:rsid w:val="009A4AC6"/>
    <w:rsid w:val="009A78CD"/>
    <w:rsid w:val="009B045A"/>
    <w:rsid w:val="009B0549"/>
    <w:rsid w:val="009B1359"/>
    <w:rsid w:val="009B475C"/>
    <w:rsid w:val="009B52BE"/>
    <w:rsid w:val="009B608E"/>
    <w:rsid w:val="009B73EC"/>
    <w:rsid w:val="009B75BF"/>
    <w:rsid w:val="009C2C3A"/>
    <w:rsid w:val="009C5E61"/>
    <w:rsid w:val="009C7751"/>
    <w:rsid w:val="009D06BA"/>
    <w:rsid w:val="009D3BA7"/>
    <w:rsid w:val="009D5969"/>
    <w:rsid w:val="009E4677"/>
    <w:rsid w:val="009F2975"/>
    <w:rsid w:val="009F564F"/>
    <w:rsid w:val="009F660E"/>
    <w:rsid w:val="009F725E"/>
    <w:rsid w:val="009F7496"/>
    <w:rsid w:val="00A00FA9"/>
    <w:rsid w:val="00A0348E"/>
    <w:rsid w:val="00A03F18"/>
    <w:rsid w:val="00A03F83"/>
    <w:rsid w:val="00A0404A"/>
    <w:rsid w:val="00A04CBF"/>
    <w:rsid w:val="00A07CBF"/>
    <w:rsid w:val="00A11900"/>
    <w:rsid w:val="00A13721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512DF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0A38"/>
    <w:rsid w:val="00A926F8"/>
    <w:rsid w:val="00A935B6"/>
    <w:rsid w:val="00A978EA"/>
    <w:rsid w:val="00A979D1"/>
    <w:rsid w:val="00AA0E2A"/>
    <w:rsid w:val="00AA2454"/>
    <w:rsid w:val="00AA28BF"/>
    <w:rsid w:val="00AA3D6D"/>
    <w:rsid w:val="00AA5DB7"/>
    <w:rsid w:val="00AA67D2"/>
    <w:rsid w:val="00AB058B"/>
    <w:rsid w:val="00AB37DD"/>
    <w:rsid w:val="00AB499E"/>
    <w:rsid w:val="00AB5519"/>
    <w:rsid w:val="00AB6A12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AF7767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531DE"/>
    <w:rsid w:val="00B751A9"/>
    <w:rsid w:val="00B7624C"/>
    <w:rsid w:val="00B767B7"/>
    <w:rsid w:val="00BA180F"/>
    <w:rsid w:val="00BA5396"/>
    <w:rsid w:val="00BB00B3"/>
    <w:rsid w:val="00BC09B7"/>
    <w:rsid w:val="00BC622E"/>
    <w:rsid w:val="00BE1E75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498A"/>
    <w:rsid w:val="00C550AE"/>
    <w:rsid w:val="00C5743B"/>
    <w:rsid w:val="00C60FF7"/>
    <w:rsid w:val="00C64518"/>
    <w:rsid w:val="00C67772"/>
    <w:rsid w:val="00C70363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A3211"/>
    <w:rsid w:val="00CA4B71"/>
    <w:rsid w:val="00CB08A7"/>
    <w:rsid w:val="00CB6942"/>
    <w:rsid w:val="00CB7109"/>
    <w:rsid w:val="00CC0BE5"/>
    <w:rsid w:val="00CC4F6D"/>
    <w:rsid w:val="00CC6D91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17F35"/>
    <w:rsid w:val="00D20242"/>
    <w:rsid w:val="00D203F9"/>
    <w:rsid w:val="00D237C7"/>
    <w:rsid w:val="00D25FB6"/>
    <w:rsid w:val="00D36F07"/>
    <w:rsid w:val="00D51526"/>
    <w:rsid w:val="00D5461A"/>
    <w:rsid w:val="00D547FE"/>
    <w:rsid w:val="00D55702"/>
    <w:rsid w:val="00D570EA"/>
    <w:rsid w:val="00D60D3E"/>
    <w:rsid w:val="00D63A53"/>
    <w:rsid w:val="00D63B7E"/>
    <w:rsid w:val="00D65223"/>
    <w:rsid w:val="00D7212C"/>
    <w:rsid w:val="00D72730"/>
    <w:rsid w:val="00D77CB5"/>
    <w:rsid w:val="00D8521A"/>
    <w:rsid w:val="00D8659C"/>
    <w:rsid w:val="00D87174"/>
    <w:rsid w:val="00D87438"/>
    <w:rsid w:val="00D92235"/>
    <w:rsid w:val="00D93FA5"/>
    <w:rsid w:val="00DA48B7"/>
    <w:rsid w:val="00DA6B5E"/>
    <w:rsid w:val="00DB7433"/>
    <w:rsid w:val="00DB74C6"/>
    <w:rsid w:val="00DC1BDA"/>
    <w:rsid w:val="00DC78C9"/>
    <w:rsid w:val="00DC7AA0"/>
    <w:rsid w:val="00DD0E64"/>
    <w:rsid w:val="00DD3088"/>
    <w:rsid w:val="00DD78B1"/>
    <w:rsid w:val="00DE441E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25B5"/>
    <w:rsid w:val="00E67717"/>
    <w:rsid w:val="00E70DFC"/>
    <w:rsid w:val="00E72B2E"/>
    <w:rsid w:val="00E72C30"/>
    <w:rsid w:val="00E77758"/>
    <w:rsid w:val="00E8561E"/>
    <w:rsid w:val="00E92914"/>
    <w:rsid w:val="00E939F9"/>
    <w:rsid w:val="00E9734C"/>
    <w:rsid w:val="00EA0ED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D7E54"/>
    <w:rsid w:val="00EE1656"/>
    <w:rsid w:val="00EF09CE"/>
    <w:rsid w:val="00F017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13D7"/>
    <w:rsid w:val="00F418D3"/>
    <w:rsid w:val="00F45EBF"/>
    <w:rsid w:val="00F46AC8"/>
    <w:rsid w:val="00F4734C"/>
    <w:rsid w:val="00F54438"/>
    <w:rsid w:val="00F54D43"/>
    <w:rsid w:val="00F55A8A"/>
    <w:rsid w:val="00F562B7"/>
    <w:rsid w:val="00F61FD6"/>
    <w:rsid w:val="00F6290B"/>
    <w:rsid w:val="00F633F9"/>
    <w:rsid w:val="00F75B0B"/>
    <w:rsid w:val="00F8034D"/>
    <w:rsid w:val="00F91469"/>
    <w:rsid w:val="00F922A7"/>
    <w:rsid w:val="00F938D7"/>
    <w:rsid w:val="00F94197"/>
    <w:rsid w:val="00F948E3"/>
    <w:rsid w:val="00F95F7A"/>
    <w:rsid w:val="00F968BE"/>
    <w:rsid w:val="00FA57E1"/>
    <w:rsid w:val="00FA6A7E"/>
    <w:rsid w:val="00FB15A4"/>
    <w:rsid w:val="00FB1F55"/>
    <w:rsid w:val="00FB4AE3"/>
    <w:rsid w:val="00FC48BF"/>
    <w:rsid w:val="00FD1B13"/>
    <w:rsid w:val="00FD313C"/>
    <w:rsid w:val="00FD6EDD"/>
    <w:rsid w:val="00FD7919"/>
    <w:rsid w:val="00FE319F"/>
    <w:rsid w:val="00FE6709"/>
    <w:rsid w:val="00FF2D60"/>
    <w:rsid w:val="0250298D"/>
    <w:rsid w:val="0526590B"/>
    <w:rsid w:val="075E138C"/>
    <w:rsid w:val="07695E71"/>
    <w:rsid w:val="07B73E8A"/>
    <w:rsid w:val="09181A0E"/>
    <w:rsid w:val="0B02141F"/>
    <w:rsid w:val="0DB76A4A"/>
    <w:rsid w:val="115E352A"/>
    <w:rsid w:val="11963E18"/>
    <w:rsid w:val="136F0D3F"/>
    <w:rsid w:val="138A017E"/>
    <w:rsid w:val="14E86F37"/>
    <w:rsid w:val="1832236F"/>
    <w:rsid w:val="18AD4291"/>
    <w:rsid w:val="199D2E85"/>
    <w:rsid w:val="19D21766"/>
    <w:rsid w:val="1A03077F"/>
    <w:rsid w:val="1ABE5731"/>
    <w:rsid w:val="1B9B294B"/>
    <w:rsid w:val="1C1356DC"/>
    <w:rsid w:val="1C93342E"/>
    <w:rsid w:val="1CEE68B6"/>
    <w:rsid w:val="1EC975DB"/>
    <w:rsid w:val="21A83CD1"/>
    <w:rsid w:val="23D83E1C"/>
    <w:rsid w:val="23D95DC8"/>
    <w:rsid w:val="249917FE"/>
    <w:rsid w:val="27E014F2"/>
    <w:rsid w:val="286A2C4A"/>
    <w:rsid w:val="2B807273"/>
    <w:rsid w:val="2E453E35"/>
    <w:rsid w:val="2E59298A"/>
    <w:rsid w:val="2E696E17"/>
    <w:rsid w:val="2EA25584"/>
    <w:rsid w:val="316C155F"/>
    <w:rsid w:val="3529272A"/>
    <w:rsid w:val="37E50B00"/>
    <w:rsid w:val="38DE382B"/>
    <w:rsid w:val="3C795D45"/>
    <w:rsid w:val="3CBB45AF"/>
    <w:rsid w:val="3D98669F"/>
    <w:rsid w:val="3E4B656A"/>
    <w:rsid w:val="3FB12AFB"/>
    <w:rsid w:val="3FF1653A"/>
    <w:rsid w:val="40183AC7"/>
    <w:rsid w:val="40512B35"/>
    <w:rsid w:val="40B530C4"/>
    <w:rsid w:val="42C910A8"/>
    <w:rsid w:val="438433E8"/>
    <w:rsid w:val="44472BCC"/>
    <w:rsid w:val="45985D2A"/>
    <w:rsid w:val="462D72F1"/>
    <w:rsid w:val="46357180"/>
    <w:rsid w:val="48CF06C5"/>
    <w:rsid w:val="49DF08B3"/>
    <w:rsid w:val="49EA72B8"/>
    <w:rsid w:val="4B5300A9"/>
    <w:rsid w:val="4B585BB2"/>
    <w:rsid w:val="4D510618"/>
    <w:rsid w:val="4D88228C"/>
    <w:rsid w:val="4D987FF5"/>
    <w:rsid w:val="5257047F"/>
    <w:rsid w:val="525C7E44"/>
    <w:rsid w:val="53D849CB"/>
    <w:rsid w:val="58FB46B1"/>
    <w:rsid w:val="59D737DA"/>
    <w:rsid w:val="5A1D3D5C"/>
    <w:rsid w:val="5D5C2BD8"/>
    <w:rsid w:val="5EBC32A7"/>
    <w:rsid w:val="60AE2639"/>
    <w:rsid w:val="61891CD7"/>
    <w:rsid w:val="63807109"/>
    <w:rsid w:val="65310993"/>
    <w:rsid w:val="67006EDF"/>
    <w:rsid w:val="6C30791F"/>
    <w:rsid w:val="6C4C376C"/>
    <w:rsid w:val="6E256335"/>
    <w:rsid w:val="700912C5"/>
    <w:rsid w:val="701B08E6"/>
    <w:rsid w:val="70704095"/>
    <w:rsid w:val="72382008"/>
    <w:rsid w:val="73117D7E"/>
    <w:rsid w:val="74C23A26"/>
    <w:rsid w:val="74C254CB"/>
    <w:rsid w:val="74F62C86"/>
    <w:rsid w:val="76765962"/>
    <w:rsid w:val="776A2141"/>
    <w:rsid w:val="77F73E31"/>
    <w:rsid w:val="78F61EF0"/>
    <w:rsid w:val="7904460D"/>
    <w:rsid w:val="798C015E"/>
    <w:rsid w:val="7A9A4487"/>
    <w:rsid w:val="7D32101D"/>
    <w:rsid w:val="7E2512B6"/>
    <w:rsid w:val="7F3D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18"/>
      <w:szCs w:val="18"/>
      <w:lang w:eastAsia="en-US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6">
    <w:name w:val="Table Grid"/>
    <w:basedOn w:val="5"/>
    <w:autoRedefine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autoRedefine/>
    <w:qFormat/>
    <w:uiPriority w:val="0"/>
  </w:style>
  <w:style w:type="character" w:styleId="9">
    <w:name w:val="Hyperlink"/>
    <w:autoRedefine/>
    <w:qFormat/>
    <w:uiPriority w:val="0"/>
    <w:rPr>
      <w:color w:val="0000FF"/>
      <w:u w:val="single"/>
    </w:rPr>
  </w:style>
  <w:style w:type="paragraph" w:customStyle="1" w:styleId="10">
    <w:name w:val="1 字元"/>
    <w:basedOn w:val="1"/>
    <w:autoRedefine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1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2">
    <w:name w:val="表格正文DG"/>
    <w:basedOn w:val="1"/>
    <w:autoRedefine/>
    <w:qFormat/>
    <w:uiPriority w:val="0"/>
    <w:pPr>
      <w:jc w:val="center"/>
    </w:pPr>
    <w:rPr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4547E00-EBD4-441C-99F1-6D958233FA2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843</Words>
  <Characters>901</Characters>
  <Lines>7</Lines>
  <Paragraphs>2</Paragraphs>
  <TotalTime>1</TotalTime>
  <ScaleCrop>false</ScaleCrop>
  <LinksUpToDate>false</LinksUpToDate>
  <CharactersWithSpaces>948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王飔飔</cp:lastModifiedBy>
  <cp:lastPrinted>2026-03-06T01:07:00Z</cp:lastPrinted>
  <dcterms:modified xsi:type="dcterms:W3CDTF">2026-03-10T02:22:04Z</dcterms:modified>
  <dc:title>上海建桥学院教学进度计划表</dc:title>
  <cp:revision>187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A5D9FA4CD2FD4A27ADD14146EFD491BF_12</vt:lpwstr>
  </property>
  <property fmtid="{D5CDD505-2E9C-101B-9397-08002B2CF9AE}" pid="4" name="KSOTemplateDocerSaveRecord">
    <vt:lpwstr>eyJoZGlkIjoiNjgwZWQzNDI0YmI2NTVkYWRiMTlkM2I4OTg4OTIxMDgiLCJ1c2VySWQiOiIzMzU2NjMxMDYifQ==</vt:lpwstr>
  </property>
</Properties>
</file>