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5D62" w14:textId="77777777" w:rsidR="00667A81" w:rsidRDefault="00CE742E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《中医护理》专科课程教学大纲</w:t>
      </w:r>
    </w:p>
    <w:p w14:paraId="44BF65B2" w14:textId="77777777" w:rsidR="00667A81" w:rsidRDefault="00CE742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67A81" w14:paraId="3511A412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AD497C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9027E" w14:textId="77777777" w:rsidR="00667A81" w:rsidRDefault="00CE742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中医护理</w:t>
            </w:r>
          </w:p>
        </w:tc>
      </w:tr>
      <w:tr w:rsidR="00667A81" w14:paraId="3AE6D746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00D0099B" w14:textId="77777777" w:rsidR="00667A81" w:rsidRDefault="00667A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80D223A" w14:textId="77777777" w:rsidR="00667A81" w:rsidRDefault="00CE742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N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ursing of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raditional Chinese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M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edicine</w:t>
            </w:r>
          </w:p>
        </w:tc>
      </w:tr>
      <w:tr w:rsidR="00667A81" w14:paraId="3207031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4DD7351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9DD0ED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0070024</w:t>
            </w:r>
          </w:p>
        </w:tc>
        <w:tc>
          <w:tcPr>
            <w:tcW w:w="2126" w:type="dxa"/>
            <w:gridSpan w:val="2"/>
            <w:vAlign w:val="center"/>
          </w:tcPr>
          <w:p w14:paraId="07650086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8D1C1DC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2.0</w:t>
            </w:r>
          </w:p>
        </w:tc>
      </w:tr>
      <w:tr w:rsidR="00667A81" w14:paraId="2A47FE9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20D7D77" w14:textId="77777777" w:rsidR="00667A81" w:rsidRDefault="00CE742E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A931359" w14:textId="77777777" w:rsidR="00667A81" w:rsidRDefault="00CE742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275A245C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831ADE5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34E9072E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AC53325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</w:tr>
      <w:tr w:rsidR="00667A81" w14:paraId="3C82101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6FDB859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E960698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0C87F460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6B6C3CA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护理 一年级</w:t>
            </w:r>
          </w:p>
        </w:tc>
      </w:tr>
      <w:tr w:rsidR="00667A81" w14:paraId="380CEE7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4AF6DC2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912A8E8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1BE6A8AC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AE18089" w14:textId="77777777" w:rsidR="00667A81" w:rsidRDefault="00CE742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667A81" w14:paraId="1CC72D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26592C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137E16C" w14:textId="77777777" w:rsidR="00667A81" w:rsidRDefault="00CE742E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《中医护理学》，ISBN：</w:t>
            </w:r>
            <w:r>
              <w:rPr>
                <w:sz w:val="21"/>
                <w:szCs w:val="21"/>
              </w:rPr>
              <w:t>9787117271912</w:t>
            </w:r>
            <w:r>
              <w:rPr>
                <w:rFonts w:hint="eastAsia"/>
                <w:sz w:val="21"/>
                <w:szCs w:val="21"/>
              </w:rPr>
              <w:t>，主编：温茂兴，人民卫生出版社，2</w:t>
            </w:r>
            <w:r>
              <w:rPr>
                <w:sz w:val="21"/>
                <w:szCs w:val="21"/>
              </w:rPr>
              <w:t>018.</w:t>
            </w:r>
          </w:p>
        </w:tc>
        <w:tc>
          <w:tcPr>
            <w:tcW w:w="1413" w:type="dxa"/>
            <w:gridSpan w:val="2"/>
            <w:vAlign w:val="center"/>
          </w:tcPr>
          <w:p w14:paraId="67CFD069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2A7B46BB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6552DB4" w14:textId="77777777" w:rsidR="00667A81" w:rsidRDefault="00CE742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67A81" w14:paraId="070E815B" w14:textId="77777777">
        <w:trPr>
          <w:trHeight w:val="68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03AC222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93659B0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正常人体基础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0070039</w:t>
            </w:r>
            <w:r>
              <w:rPr>
                <w:rFonts w:hint="eastAsia"/>
              </w:rPr>
              <w:t xml:space="preserve"> (</w:t>
            </w:r>
            <w: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、护理学基础</w:t>
            </w:r>
            <w:r>
              <w:t>1 0070012</w:t>
            </w:r>
            <w:r>
              <w:t>（</w:t>
            </w:r>
            <w:r>
              <w:t>4</w:t>
            </w:r>
            <w:r>
              <w:t>）</w:t>
            </w:r>
            <w:r>
              <w:rPr>
                <w:rFonts w:hint="eastAsia"/>
              </w:rPr>
              <w:t>、</w:t>
            </w:r>
          </w:p>
          <w:p w14:paraId="051B656C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健康评估</w:t>
            </w:r>
            <w:r>
              <w:rPr>
                <w:rFonts w:hint="eastAsia"/>
              </w:rPr>
              <w:t xml:space="preserve"> </w:t>
            </w:r>
            <w:r>
              <w:t xml:space="preserve">0070013 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</w:p>
        </w:tc>
      </w:tr>
      <w:tr w:rsidR="00667A81" w14:paraId="4A7B02E1" w14:textId="77777777">
        <w:trPr>
          <w:trHeight w:val="340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2853E79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CBA8D8F" w14:textId="77777777" w:rsidR="00667A81" w:rsidRDefault="00CE742E">
            <w:pPr>
              <w:snapToGrid w:val="0"/>
              <w:spacing w:line="288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《中医护理》是以中医基础理论为指导的预防、保健、治疗和康复活动。本课程主要介绍中医护理的发展简史、中医护理学的基本特点、中医基本理论、方药基本知识、经络与</w:t>
            </w:r>
            <w:proofErr w:type="gramStart"/>
            <w:r>
              <w:rPr>
                <w:rFonts w:hint="eastAsia"/>
                <w:sz w:val="20"/>
                <w:szCs w:val="20"/>
              </w:rPr>
              <w:t>腧穴基本</w:t>
            </w:r>
            <w:proofErr w:type="gramEnd"/>
            <w:r>
              <w:rPr>
                <w:rFonts w:hint="eastAsia"/>
                <w:sz w:val="20"/>
                <w:szCs w:val="20"/>
              </w:rPr>
              <w:t>知识、中医护理基本知识、常用中医护理技术、中医养生保健以及常见病证</w:t>
            </w:r>
            <w:proofErr w:type="gramStart"/>
            <w:r>
              <w:rPr>
                <w:rFonts w:hint="eastAsia"/>
                <w:sz w:val="20"/>
                <w:szCs w:val="20"/>
              </w:rPr>
              <w:t>辨证施护等</w:t>
            </w:r>
            <w:proofErr w:type="gramEnd"/>
            <w:r>
              <w:rPr>
                <w:rFonts w:hint="eastAsia"/>
                <w:sz w:val="20"/>
                <w:szCs w:val="20"/>
              </w:rPr>
              <w:t>内容。</w:t>
            </w:r>
          </w:p>
          <w:p w14:paraId="7BD58C79" w14:textId="77777777" w:rsidR="00667A81" w:rsidRDefault="00CE742E">
            <w:pPr>
              <w:pStyle w:val="DG0"/>
              <w:ind w:firstLineChars="200" w:firstLine="400"/>
              <w:jc w:val="both"/>
            </w:pPr>
            <w:r>
              <w:rPr>
                <w:rFonts w:hint="eastAsia"/>
                <w:sz w:val="20"/>
                <w:szCs w:val="20"/>
              </w:rPr>
              <w:t>本课程的教学目标是通过学习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使学生了解中医学理论体系的内容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理解中医基础理论知识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初步掌握中医护理的方法和技能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培养学生的中医思维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提高对中医护理的认知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在临床护理实践中能运用所学知识开展中医护理健康教育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为病人的身心健康提供中西医结合护理。</w:t>
            </w:r>
          </w:p>
        </w:tc>
      </w:tr>
      <w:tr w:rsidR="00667A81" w14:paraId="7543CB1A" w14:textId="77777777">
        <w:trPr>
          <w:trHeight w:val="168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C2A5491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EFB2EEB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本课程适合专科护理专业二年级学生修读，</w:t>
            </w:r>
            <w:r>
              <w:rPr>
                <w:rFonts w:hint="eastAsia"/>
                <w:sz w:val="20"/>
                <w:szCs w:val="20"/>
              </w:rPr>
              <w:t>建议学生在具备了</w:t>
            </w:r>
            <w:r>
              <w:rPr>
                <w:rFonts w:ascii="宋体" w:hAnsi="宋体" w:hint="eastAsia"/>
                <w:sz w:val="20"/>
                <w:szCs w:val="20"/>
              </w:rPr>
              <w:t>生理学、</w:t>
            </w:r>
            <w:r>
              <w:rPr>
                <w:rFonts w:ascii="宋体" w:hAnsi="宋体"/>
                <w:sz w:val="20"/>
                <w:szCs w:val="20"/>
              </w:rPr>
              <w:t>基础护理学</w:t>
            </w:r>
            <w:r>
              <w:rPr>
                <w:rFonts w:ascii="宋体" w:hAnsi="宋体" w:hint="eastAsia"/>
                <w:sz w:val="20"/>
                <w:szCs w:val="20"/>
              </w:rPr>
              <w:t>和健康评估知识后再修读。</w:t>
            </w:r>
          </w:p>
        </w:tc>
      </w:tr>
      <w:tr w:rsidR="00667A81" w14:paraId="0B79419E" w14:textId="77777777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4D3AD90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7B656BE" w14:textId="77777777" w:rsidR="00667A81" w:rsidRDefault="0035523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AA08F8">
              <w:rPr>
                <w:rFonts w:ascii="黑体" w:eastAsia="黑体" w:hAnsi="黑体"/>
                <w:noProof/>
                <w:color w:val="000000"/>
                <w:position w:val="-20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00769E63" wp14:editId="61A6E3AD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-43815</wp:posOffset>
                  </wp:positionV>
                  <wp:extent cx="552450" cy="421640"/>
                  <wp:effectExtent l="0" t="0" r="0" b="0"/>
                  <wp:wrapNone/>
                  <wp:docPr id="14726734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2E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92A59F0" w14:textId="77777777" w:rsidR="00667A81" w:rsidRDefault="00CE74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8C93EC0" w14:textId="77777777" w:rsidR="00667A81" w:rsidRDefault="00CE742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667A81" w14:paraId="1D2664CF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5D6F329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23B3E8A" w14:textId="77777777" w:rsidR="00667A81" w:rsidRDefault="0035523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A5538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5A794807" wp14:editId="79CD1439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8255</wp:posOffset>
                  </wp:positionV>
                  <wp:extent cx="537210" cy="290195"/>
                  <wp:effectExtent l="0" t="0" r="0" b="0"/>
                  <wp:wrapNone/>
                  <wp:docPr id="2557962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36" b="11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2E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5DB1B63" w14:textId="77777777" w:rsidR="00667A81" w:rsidRDefault="00CE74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1B663FC" w14:textId="77777777" w:rsidR="00667A81" w:rsidRDefault="00CE742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2025.9</w:t>
            </w:r>
          </w:p>
        </w:tc>
      </w:tr>
      <w:tr w:rsidR="00667A81" w14:paraId="17AE1312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61DC2" w14:textId="77777777" w:rsidR="00667A81" w:rsidRDefault="00CE742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0E07D08" w14:textId="77777777" w:rsidR="00667A81" w:rsidRDefault="00CE742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B8DCD30" wp14:editId="1A05754B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36195</wp:posOffset>
                  </wp:positionV>
                  <wp:extent cx="617220" cy="386080"/>
                  <wp:effectExtent l="0" t="0" r="0" b="0"/>
                  <wp:wrapNone/>
                  <wp:docPr id="1" name="图片 1" descr="电子签名-葛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-葛斌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F2988C7" w14:textId="77777777" w:rsidR="00667A81" w:rsidRDefault="00CE74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711137" w14:textId="77777777" w:rsidR="00667A81" w:rsidRDefault="00CE742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2025.9</w:t>
            </w:r>
          </w:p>
        </w:tc>
      </w:tr>
    </w:tbl>
    <w:p w14:paraId="0C1E53D6" w14:textId="77777777" w:rsidR="00667A81" w:rsidRDefault="00CE742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0282F85C" w14:textId="77777777" w:rsidR="00667A81" w:rsidRDefault="00CE742E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</w:t>
      </w:r>
      <w:r>
        <w:rPr>
          <w:rFonts w:ascii="黑体" w:hAnsi="宋体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4"/>
        <w:gridCol w:w="6030"/>
        <w:gridCol w:w="1042"/>
      </w:tblGrid>
      <w:tr w:rsidR="00667A81" w14:paraId="2B411821" w14:textId="77777777">
        <w:trPr>
          <w:trHeight w:val="680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7E9D10" w14:textId="77777777" w:rsidR="00667A81" w:rsidRDefault="00CE742E">
            <w:pPr>
              <w:pStyle w:val="DG"/>
              <w:rPr>
                <w:szCs w:val="16"/>
              </w:rPr>
            </w:pPr>
            <w:bookmarkStart w:id="0" w:name="_Hlk157251102"/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6030" w:type="dxa"/>
            <w:tcBorders>
              <w:top w:val="single" w:sz="12" w:space="0" w:color="auto"/>
            </w:tcBorders>
            <w:vAlign w:val="center"/>
          </w:tcPr>
          <w:p w14:paraId="155C5F23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3BA708C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1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C727D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667A81" w14:paraId="3B00D079" w14:textId="77777777">
        <w:trPr>
          <w:trHeight w:val="572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47610F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030" w:type="dxa"/>
            <w:tcBorders>
              <w:top w:val="single" w:sz="12" w:space="0" w:color="auto"/>
            </w:tcBorders>
            <w:vAlign w:val="center"/>
          </w:tcPr>
          <w:p w14:paraId="7C6369B1" w14:textId="77777777" w:rsidR="00667A81" w:rsidRDefault="00CE742E">
            <w:pPr>
              <w:pStyle w:val="DG"/>
              <w:jc w:val="both"/>
              <w:rPr>
                <w:rFonts w:ascii="Times New Roman" w:eastAsia="宋体" w:hAnsi="Times New Roman"/>
                <w:bCs w:val="0"/>
                <w:szCs w:val="21"/>
              </w:rPr>
            </w:pPr>
            <w:r>
              <w:rPr>
                <w:rFonts w:ascii="Times New Roman" w:eastAsia="宋体" w:hAnsi="Times New Roman" w:hint="eastAsia"/>
                <w:bCs w:val="0"/>
                <w:szCs w:val="21"/>
              </w:rPr>
              <w:t>认识中医基础理论的主要内容，理解“大医精诚”的医德素养，了解中国古代哲学思想的主要内涵。</w:t>
            </w:r>
          </w:p>
        </w:tc>
        <w:tc>
          <w:tcPr>
            <w:tcW w:w="1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AA536" w14:textId="77777777" w:rsidR="00667A81" w:rsidRDefault="00CE742E">
            <w:pPr>
              <w:pStyle w:val="DG0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①②</w:t>
            </w:r>
          </w:p>
        </w:tc>
      </w:tr>
      <w:tr w:rsidR="00667A81" w14:paraId="71805AA8" w14:textId="77777777">
        <w:trPr>
          <w:trHeight w:val="340"/>
          <w:jc w:val="center"/>
        </w:trPr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4A9337" w14:textId="77777777" w:rsidR="00667A81" w:rsidRDefault="00CE742E">
            <w:pPr>
              <w:pStyle w:val="DG0"/>
            </w:pPr>
            <w:r>
              <w:t>2</w:t>
            </w:r>
          </w:p>
        </w:tc>
        <w:tc>
          <w:tcPr>
            <w:tcW w:w="6030" w:type="dxa"/>
            <w:vAlign w:val="center"/>
          </w:tcPr>
          <w:p w14:paraId="2CFE75FB" w14:textId="77777777" w:rsidR="00667A81" w:rsidRDefault="00CE742E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hint="eastAsia"/>
              </w:rPr>
              <w:t>初步掌握中医诊断知识与中医护理的基本操作，能运用中西医结合的手段全面评估护理服务对象的身心健康状态。</w:t>
            </w:r>
          </w:p>
        </w:tc>
        <w:tc>
          <w:tcPr>
            <w:tcW w:w="1042" w:type="dxa"/>
            <w:tcBorders>
              <w:right w:val="single" w:sz="12" w:space="0" w:color="auto"/>
            </w:tcBorders>
            <w:vAlign w:val="center"/>
          </w:tcPr>
          <w:p w14:paraId="3900DF39" w14:textId="77777777" w:rsidR="00667A81" w:rsidRDefault="00CE742E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</w:p>
        </w:tc>
      </w:tr>
      <w:tr w:rsidR="00667A81" w14:paraId="33CE4C4F" w14:textId="77777777">
        <w:trPr>
          <w:trHeight w:val="340"/>
          <w:jc w:val="center"/>
        </w:trPr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22CDC6" w14:textId="77777777" w:rsidR="00667A81" w:rsidRDefault="00CE742E">
            <w:pPr>
              <w:pStyle w:val="DG0"/>
            </w:pPr>
            <w:r>
              <w:t>3</w:t>
            </w:r>
          </w:p>
        </w:tc>
        <w:tc>
          <w:tcPr>
            <w:tcW w:w="6030" w:type="dxa"/>
            <w:vAlign w:val="center"/>
          </w:tcPr>
          <w:p w14:paraId="263D10C1" w14:textId="77777777" w:rsidR="00667A81" w:rsidRDefault="00CE742E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hint="eastAsia"/>
              </w:rPr>
              <w:t>能运用中医护理知识与技能在各种环境中为个体、家庭、社区提供与其文化相一致的健康保健服务。</w:t>
            </w:r>
          </w:p>
        </w:tc>
        <w:tc>
          <w:tcPr>
            <w:tcW w:w="1042" w:type="dxa"/>
            <w:tcBorders>
              <w:right w:val="single" w:sz="12" w:space="0" w:color="auto"/>
            </w:tcBorders>
            <w:vAlign w:val="center"/>
          </w:tcPr>
          <w:p w14:paraId="0FB87E34" w14:textId="77777777" w:rsidR="00667A81" w:rsidRDefault="00CE742E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</w:t>
            </w:r>
          </w:p>
        </w:tc>
      </w:tr>
      <w:tr w:rsidR="00667A81" w14:paraId="32951E8E" w14:textId="77777777">
        <w:trPr>
          <w:trHeight w:val="340"/>
          <w:jc w:val="center"/>
        </w:trPr>
        <w:tc>
          <w:tcPr>
            <w:tcW w:w="12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24E1D" w14:textId="77777777" w:rsidR="00667A81" w:rsidRDefault="00CE742E">
            <w:pPr>
              <w:pStyle w:val="DG0"/>
            </w:pPr>
            <w:r>
              <w:t>4</w:t>
            </w:r>
          </w:p>
        </w:tc>
        <w:tc>
          <w:tcPr>
            <w:tcW w:w="6030" w:type="dxa"/>
            <w:tcBorders>
              <w:bottom w:val="single" w:sz="12" w:space="0" w:color="auto"/>
            </w:tcBorders>
            <w:vAlign w:val="center"/>
          </w:tcPr>
          <w:p w14:paraId="4C8B7917" w14:textId="77777777" w:rsidR="00667A81" w:rsidRDefault="00CE742E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hint="eastAsia"/>
              </w:rPr>
              <w:t>能根据需要确定学习目标，并设计学习计划。</w:t>
            </w:r>
          </w:p>
        </w:tc>
        <w:tc>
          <w:tcPr>
            <w:tcW w:w="10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136EF" w14:textId="77777777" w:rsidR="00667A81" w:rsidRDefault="00CE742E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④</w:t>
            </w:r>
          </w:p>
        </w:tc>
      </w:tr>
      <w:tr w:rsidR="00667A81" w14:paraId="35F1A5CC" w14:textId="77777777">
        <w:trPr>
          <w:trHeight w:val="340"/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C1FC1D" w14:textId="77777777" w:rsidR="00667A81" w:rsidRDefault="00CE742E">
            <w:pPr>
              <w:pStyle w:val="DG"/>
              <w:rPr>
                <w:rFonts w:ascii="宋体" w:hAnsi="宋体" w:hint="eastAsia"/>
                <w:bCs w:val="0"/>
              </w:rPr>
            </w:pPr>
            <w:r>
              <w:rPr>
                <w:rFonts w:hint="eastAsia"/>
              </w:rPr>
              <w:t>课程目标类型：①课程</w:t>
            </w:r>
            <w:proofErr w:type="gramStart"/>
            <w:r>
              <w:rPr>
                <w:rFonts w:hint="eastAsia"/>
              </w:rPr>
              <w:t>思政目标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bookmarkEnd w:id="0"/>
    <w:p w14:paraId="127264F8" w14:textId="77777777" w:rsidR="00667A81" w:rsidRDefault="00CE742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9983A1C" w14:textId="77777777" w:rsidR="00667A81" w:rsidRDefault="00CE742E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8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674"/>
        <w:gridCol w:w="2468"/>
        <w:gridCol w:w="1700"/>
        <w:gridCol w:w="1559"/>
        <w:gridCol w:w="1560"/>
      </w:tblGrid>
      <w:tr w:rsidR="00667A81" w14:paraId="7CA0752F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A30F7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74" w:type="dxa"/>
            <w:vAlign w:val="center"/>
          </w:tcPr>
          <w:p w14:paraId="6C356A0A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单元名称</w:t>
            </w:r>
          </w:p>
        </w:tc>
        <w:tc>
          <w:tcPr>
            <w:tcW w:w="2468" w:type="dxa"/>
            <w:vAlign w:val="center"/>
          </w:tcPr>
          <w:p w14:paraId="5831FAA4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94CE8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能力目标</w:t>
            </w:r>
          </w:p>
        </w:tc>
        <w:tc>
          <w:tcPr>
            <w:tcW w:w="1559" w:type="dxa"/>
            <w:vAlign w:val="center"/>
          </w:tcPr>
          <w:p w14:paraId="32B82644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素养目标</w:t>
            </w:r>
          </w:p>
        </w:tc>
        <w:tc>
          <w:tcPr>
            <w:tcW w:w="1560" w:type="dxa"/>
            <w:vAlign w:val="center"/>
          </w:tcPr>
          <w:p w14:paraId="5DA0CB34" w14:textId="77777777" w:rsidR="00667A81" w:rsidRDefault="00CE742E">
            <w:pPr>
              <w:snapToGrid w:val="0"/>
              <w:spacing w:line="288" w:lineRule="auto"/>
              <w:jc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教学难点</w:t>
            </w:r>
          </w:p>
        </w:tc>
      </w:tr>
      <w:tr w:rsidR="00667A81" w14:paraId="1BB42C15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C9079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14:paraId="06FF4A4D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绪论</w:t>
            </w:r>
          </w:p>
        </w:tc>
        <w:tc>
          <w:tcPr>
            <w:tcW w:w="2468" w:type="dxa"/>
          </w:tcPr>
          <w:p w14:paraId="0AD2255F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1.知道中医护理学的发展概况；中医护理学的基本特点。</w:t>
            </w:r>
          </w:p>
          <w:p w14:paraId="3AF0663C" w14:textId="77777777" w:rsidR="00667A81" w:rsidRDefault="00667A8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ED288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r>
              <w:rPr>
                <w:sz w:val="20"/>
                <w:szCs w:val="20"/>
              </w:rPr>
              <w:t>中医</w:t>
            </w:r>
            <w:r>
              <w:rPr>
                <w:rFonts w:hint="eastAsia"/>
                <w:sz w:val="20"/>
                <w:szCs w:val="20"/>
              </w:rPr>
              <w:t>护理</w:t>
            </w:r>
            <w:r>
              <w:rPr>
                <w:sz w:val="20"/>
                <w:szCs w:val="20"/>
              </w:rPr>
              <w:t>有一个正确、客观、全面、系统的理解与认识。</w:t>
            </w:r>
          </w:p>
        </w:tc>
        <w:tc>
          <w:tcPr>
            <w:tcW w:w="1559" w:type="dxa"/>
          </w:tcPr>
          <w:p w14:paraId="092F70DE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具有人体是个有机的整体，认识到</w:t>
            </w:r>
            <w:r>
              <w:rPr>
                <w:sz w:val="20"/>
                <w:szCs w:val="20"/>
              </w:rPr>
              <w:t>中医具有实践应用价值和科学发展价值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C09B6BB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每个时期的代表人物及代表作品</w:t>
            </w:r>
          </w:p>
        </w:tc>
      </w:tr>
      <w:tr w:rsidR="00667A81" w14:paraId="72F04B47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BD6C0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</w:p>
        </w:tc>
        <w:tc>
          <w:tcPr>
            <w:tcW w:w="674" w:type="dxa"/>
            <w:vAlign w:val="center"/>
          </w:tcPr>
          <w:p w14:paraId="633A7BA2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阴阳五行学说</w:t>
            </w:r>
          </w:p>
        </w:tc>
        <w:tc>
          <w:tcPr>
            <w:tcW w:w="2468" w:type="dxa"/>
          </w:tcPr>
          <w:p w14:paraId="55A5E7AB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.理解阴阳五行学说：阴阳五行的概念；阴阳五行学说的基本内容。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B56196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能说出阴阳五行学说在中医学中应用。</w:t>
            </w:r>
          </w:p>
        </w:tc>
        <w:tc>
          <w:tcPr>
            <w:tcW w:w="1559" w:type="dxa"/>
          </w:tcPr>
          <w:p w14:paraId="416DA8DC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是人类医学生命科学价值体系的完整体现和先进文化的突出代表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</w:tcPr>
          <w:p w14:paraId="26F3D2F2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阴阳五行学说：阴阳五行的概念；阴阳五行学说的基本内容，</w:t>
            </w:r>
          </w:p>
        </w:tc>
      </w:tr>
      <w:tr w:rsidR="00667A81" w14:paraId="5E96C422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4D9EF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</w:p>
        </w:tc>
        <w:tc>
          <w:tcPr>
            <w:tcW w:w="674" w:type="dxa"/>
            <w:vAlign w:val="center"/>
          </w:tcPr>
          <w:p w14:paraId="0EA9521C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藏象</w:t>
            </w:r>
          </w:p>
        </w:tc>
        <w:tc>
          <w:tcPr>
            <w:tcW w:w="2468" w:type="dxa"/>
          </w:tcPr>
          <w:p w14:paraId="10BFBD10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1.知道五脏六腑的生理功能；</w:t>
            </w:r>
          </w:p>
          <w:p w14:paraId="26C4CDD4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2.理解奇恒之府生理功能及脏腑之间的关系；</w:t>
            </w:r>
          </w:p>
          <w:p w14:paraId="67190EA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3.知道气概念、功能及运行、血的生成及循行、津液的概念生成输布及排泄；</w:t>
            </w:r>
          </w:p>
          <w:p w14:paraId="47536E2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4.理解气的生成及运动、津液的功能；血的概念及生理功能；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51645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1.能说出</w:t>
            </w:r>
            <w:r>
              <w:rPr>
                <w:rFonts w:hint="eastAsia"/>
                <w:sz w:val="20"/>
                <w:szCs w:val="20"/>
              </w:rPr>
              <w:t>五脏六腑的生理功能；</w:t>
            </w:r>
          </w:p>
          <w:p w14:paraId="4C2441F0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2.能简述奇恒之府生理功能及脏腑之间的关系；</w:t>
            </w:r>
          </w:p>
          <w:p w14:paraId="26026B1B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3.能说出气概念、功能及运行、血的生成及循行、津液的概</w:t>
            </w:r>
            <w:r>
              <w:rPr>
                <w:rFonts w:cs="Arial" w:hint="eastAsia"/>
                <w:sz w:val="20"/>
                <w:szCs w:val="20"/>
              </w:rPr>
              <w:lastRenderedPageBreak/>
              <w:t>念生成输布及排泄；</w:t>
            </w:r>
          </w:p>
          <w:p w14:paraId="45D3B942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4.能简述气的生成及运动、津液的功能；血的概念及生理功能。</w:t>
            </w:r>
          </w:p>
        </w:tc>
        <w:tc>
          <w:tcPr>
            <w:tcW w:w="1559" w:type="dxa"/>
          </w:tcPr>
          <w:p w14:paraId="6676F9A2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具有人体是个有机的整体，认识到</w:t>
            </w:r>
            <w:r>
              <w:rPr>
                <w:sz w:val="20"/>
                <w:szCs w:val="20"/>
              </w:rPr>
              <w:t>中医具有实践应用价值和科学发展价值，是人类医学生命科学价值体系的完整体现和先进文化的突出代表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</w:tcPr>
          <w:p w14:paraId="7D53A1D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1.五脏六腑的生理功能；</w:t>
            </w:r>
          </w:p>
          <w:p w14:paraId="0C742406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2.气、血、精、液的生理功能；</w:t>
            </w:r>
          </w:p>
        </w:tc>
      </w:tr>
      <w:tr w:rsidR="00667A81" w14:paraId="71C12FE2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F30E7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</w:t>
            </w:r>
          </w:p>
        </w:tc>
        <w:tc>
          <w:tcPr>
            <w:tcW w:w="674" w:type="dxa"/>
            <w:vAlign w:val="center"/>
          </w:tcPr>
          <w:p w14:paraId="6B3404FA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经络与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</w:t>
            </w:r>
          </w:p>
        </w:tc>
        <w:tc>
          <w:tcPr>
            <w:tcW w:w="2468" w:type="dxa"/>
          </w:tcPr>
          <w:p w14:paraId="45AFDCB6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1.经络概念、生理功能及十二正经循行分布规律；经络系统的组成；</w:t>
            </w:r>
          </w:p>
          <w:p w14:paraId="06B30F8E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3.知道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穴常识及常用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88178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1.经络概念、生理功能及十二正经循行分布规律；经络系统的组成；</w:t>
            </w:r>
          </w:p>
          <w:p w14:paraId="2A3BABFE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2.能说出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腧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穴常识及常用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腧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穴</w:t>
            </w:r>
          </w:p>
        </w:tc>
        <w:tc>
          <w:tcPr>
            <w:tcW w:w="1559" w:type="dxa"/>
          </w:tcPr>
          <w:p w14:paraId="4E41E91E" w14:textId="77777777" w:rsidR="00667A81" w:rsidRDefault="00CE742E">
            <w:pPr>
              <w:snapToGrid w:val="0"/>
              <w:spacing w:line="288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具有尊重服务对象，并保护其隐私的意识。</w:t>
            </w:r>
          </w:p>
          <w:p w14:paraId="5199066E" w14:textId="77777777" w:rsidR="00667A81" w:rsidRDefault="00667A81">
            <w:pPr>
              <w:rPr>
                <w:rFonts w:cs="Arial" w:hint="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987E54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1.经络的生理功能及十二正经循行分布规律；</w:t>
            </w:r>
          </w:p>
          <w:p w14:paraId="53334A96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2.常用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腧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穴</w:t>
            </w:r>
          </w:p>
        </w:tc>
      </w:tr>
      <w:tr w:rsidR="00667A81" w14:paraId="49188B38" w14:textId="77777777">
        <w:trPr>
          <w:trHeight w:val="170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6F7AD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</w:t>
            </w:r>
          </w:p>
        </w:tc>
        <w:tc>
          <w:tcPr>
            <w:tcW w:w="674" w:type="dxa"/>
            <w:vAlign w:val="center"/>
          </w:tcPr>
          <w:p w14:paraId="72686403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病因、病机</w:t>
            </w:r>
          </w:p>
        </w:tc>
        <w:tc>
          <w:tcPr>
            <w:tcW w:w="2468" w:type="dxa"/>
          </w:tcPr>
          <w:p w14:paraId="29D1C1D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1.知道六淫、七情概念及致病特点。</w:t>
            </w:r>
          </w:p>
          <w:p w14:paraId="6F058382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2.理解</w:t>
            </w:r>
            <w:proofErr w:type="gramStart"/>
            <w:r>
              <w:rPr>
                <w:rFonts w:hint="eastAsia"/>
                <w:sz w:val="20"/>
                <w:szCs w:val="20"/>
              </w:rPr>
              <w:t>戾</w:t>
            </w:r>
            <w:proofErr w:type="gramEnd"/>
            <w:r>
              <w:rPr>
                <w:rFonts w:hint="eastAsia"/>
                <w:sz w:val="20"/>
                <w:szCs w:val="20"/>
              </w:rPr>
              <w:t>气、痰饮、瘀血的概念及致病特点，阴阳失调、正邪相争病机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2F37C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1.能</w:t>
            </w:r>
            <w:proofErr w:type="gramStart"/>
            <w:r>
              <w:rPr>
                <w:rFonts w:hint="eastAsia"/>
                <w:sz w:val="20"/>
                <w:szCs w:val="20"/>
              </w:rPr>
              <w:t>说出六</w:t>
            </w:r>
            <w:proofErr w:type="gramEnd"/>
            <w:r>
              <w:rPr>
                <w:rFonts w:hint="eastAsia"/>
                <w:sz w:val="20"/>
                <w:szCs w:val="20"/>
              </w:rPr>
              <w:t>淫、七情概念及致病特点；</w:t>
            </w:r>
          </w:p>
          <w:p w14:paraId="3D93AD32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2.能简述</w:t>
            </w:r>
            <w:proofErr w:type="gramStart"/>
            <w:r>
              <w:rPr>
                <w:rFonts w:hint="eastAsia"/>
                <w:sz w:val="20"/>
                <w:szCs w:val="20"/>
              </w:rPr>
              <w:t>戾</w:t>
            </w:r>
            <w:proofErr w:type="gramEnd"/>
            <w:r>
              <w:rPr>
                <w:rFonts w:hint="eastAsia"/>
                <w:sz w:val="20"/>
                <w:szCs w:val="20"/>
              </w:rPr>
              <w:t>气、痰饮、瘀血的概念及致病特点，阴阳失调、正邪相争病机。</w:t>
            </w:r>
          </w:p>
        </w:tc>
        <w:tc>
          <w:tcPr>
            <w:tcW w:w="1559" w:type="dxa"/>
          </w:tcPr>
          <w:p w14:paraId="6568262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具有关注整体健康的观念和严谨求实的工作作风。</w:t>
            </w:r>
          </w:p>
        </w:tc>
        <w:tc>
          <w:tcPr>
            <w:tcW w:w="1560" w:type="dxa"/>
          </w:tcPr>
          <w:p w14:paraId="678BF7C9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1.六淫、七情概念及致病特点。</w:t>
            </w:r>
          </w:p>
          <w:p w14:paraId="7FADC982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proofErr w:type="gramStart"/>
            <w:r>
              <w:rPr>
                <w:rFonts w:hint="eastAsia"/>
                <w:sz w:val="20"/>
                <w:szCs w:val="20"/>
              </w:rPr>
              <w:t>戾</w:t>
            </w:r>
            <w:proofErr w:type="gramEnd"/>
            <w:r>
              <w:rPr>
                <w:rFonts w:hint="eastAsia"/>
                <w:sz w:val="20"/>
                <w:szCs w:val="20"/>
              </w:rPr>
              <w:t>气、痰饮、瘀血致病特点，阴阳失调、正邪相争病机</w:t>
            </w:r>
          </w:p>
        </w:tc>
      </w:tr>
      <w:tr w:rsidR="00667A81" w14:paraId="691961A2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1BB16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</w:t>
            </w:r>
          </w:p>
        </w:tc>
        <w:tc>
          <w:tcPr>
            <w:tcW w:w="674" w:type="dxa"/>
            <w:vAlign w:val="center"/>
          </w:tcPr>
          <w:p w14:paraId="5093095E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中医护理诊法</w:t>
            </w:r>
          </w:p>
        </w:tc>
        <w:tc>
          <w:tcPr>
            <w:tcW w:w="2468" w:type="dxa"/>
          </w:tcPr>
          <w:p w14:paraId="33DB34D7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1.知道望神、望色、望舌、问疼痛的临床诊断意义</w:t>
            </w:r>
          </w:p>
          <w:p w14:paraId="7B86DFD6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2.理解常脉与十四种病脉；</w:t>
            </w:r>
          </w:p>
          <w:p w14:paraId="00461CBE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3.理解八纲辨证；脏腑辩证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94C37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1.能说出望神、望色、望舌、问疼痛的临床诊断意义；</w:t>
            </w:r>
          </w:p>
          <w:p w14:paraId="717D8D61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2.能简述常脉与十四种病脉；八纲辨证；脏腑辩证。</w:t>
            </w:r>
          </w:p>
        </w:tc>
        <w:tc>
          <w:tcPr>
            <w:tcW w:w="1559" w:type="dxa"/>
          </w:tcPr>
          <w:p w14:paraId="78A5C1B0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具有评判性思维。</w:t>
            </w:r>
          </w:p>
        </w:tc>
        <w:tc>
          <w:tcPr>
            <w:tcW w:w="1560" w:type="dxa"/>
          </w:tcPr>
          <w:p w14:paraId="0A047C18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常脉与十四种病脉</w:t>
            </w:r>
          </w:p>
        </w:tc>
      </w:tr>
      <w:tr w:rsidR="00667A81" w14:paraId="4C745DC3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3778B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</w:t>
            </w:r>
          </w:p>
        </w:tc>
        <w:tc>
          <w:tcPr>
            <w:tcW w:w="674" w:type="dxa"/>
            <w:vAlign w:val="center"/>
          </w:tcPr>
          <w:p w14:paraId="1ECDD45C" w14:textId="77777777" w:rsidR="00667A81" w:rsidRDefault="00CE74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中医养生与</w:t>
            </w:r>
            <w:proofErr w:type="gramStart"/>
            <w:r>
              <w:rPr>
                <w:rFonts w:hint="eastAsia"/>
                <w:sz w:val="20"/>
                <w:szCs w:val="20"/>
              </w:rPr>
              <w:t>护治原则</w:t>
            </w:r>
            <w:proofErr w:type="gramEnd"/>
          </w:p>
        </w:tc>
        <w:tc>
          <w:tcPr>
            <w:tcW w:w="2468" w:type="dxa"/>
          </w:tcPr>
          <w:p w14:paraId="59587E20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1.知道养生方法；</w:t>
            </w:r>
          </w:p>
          <w:p w14:paraId="32EB6E0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2.理解养生基本原则及未病先防原则；</w:t>
            </w:r>
          </w:p>
          <w:p w14:paraId="0CE84182" w14:textId="77777777" w:rsidR="00667A81" w:rsidRDefault="00667A8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5D897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1.能说出养生方法；</w:t>
            </w:r>
          </w:p>
          <w:p w14:paraId="57F2F3D1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2.能简述养生基本原则及未病先防原则；</w:t>
            </w:r>
          </w:p>
          <w:p w14:paraId="1E808666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3.能运用</w:t>
            </w:r>
            <w:r>
              <w:rPr>
                <w:rFonts w:cs="Arial" w:hint="eastAsia"/>
                <w:sz w:val="20"/>
                <w:szCs w:val="20"/>
              </w:rPr>
              <w:t>常用中医护理技术：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灸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法、拔罐疗法、刮痧疗法。</w:t>
            </w:r>
          </w:p>
        </w:tc>
        <w:tc>
          <w:tcPr>
            <w:tcW w:w="1559" w:type="dxa"/>
          </w:tcPr>
          <w:p w14:paraId="43B0B8FE" w14:textId="77777777" w:rsidR="00667A81" w:rsidRDefault="00CE742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具有尊重患者、保护患者安全的意识。</w:t>
            </w:r>
          </w:p>
          <w:p w14:paraId="6DB5BC1E" w14:textId="77777777" w:rsidR="00667A81" w:rsidRDefault="00CE742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具有关爱和服务病人的意识和能力。</w:t>
            </w:r>
          </w:p>
          <w:p w14:paraId="6FFEAE8D" w14:textId="77777777" w:rsidR="00667A81" w:rsidRDefault="00667A81">
            <w:pPr>
              <w:rPr>
                <w:rFonts w:cs="Arial" w:hint="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7B478B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常用中医护理技术：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灸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法、拔罐疗法、刮痧疗法</w:t>
            </w:r>
          </w:p>
        </w:tc>
      </w:tr>
      <w:tr w:rsidR="00667A81" w14:paraId="7C44B4B7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DD982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</w:t>
            </w:r>
          </w:p>
        </w:tc>
        <w:tc>
          <w:tcPr>
            <w:tcW w:w="674" w:type="dxa"/>
            <w:vAlign w:val="center"/>
          </w:tcPr>
          <w:p w14:paraId="0ACE17A3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中药与方剂</w:t>
            </w:r>
          </w:p>
        </w:tc>
        <w:tc>
          <w:tcPr>
            <w:tcW w:w="2468" w:type="dxa"/>
          </w:tcPr>
          <w:p w14:paraId="1F6D7FAA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1.知道中药方剂基本常识、常用中药与方剂；</w:t>
            </w:r>
          </w:p>
          <w:p w14:paraId="46C7601E" w14:textId="77777777" w:rsidR="00667A81" w:rsidRDefault="00667A81">
            <w:pPr>
              <w:rPr>
                <w:rFonts w:cs="Arial" w:hint="eastAsia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F440D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1.能说出中药方剂基本常识、</w:t>
            </w:r>
          </w:p>
          <w:p w14:paraId="69A288CD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2.能运用中药煎煮法护理</w:t>
            </w:r>
          </w:p>
        </w:tc>
        <w:tc>
          <w:tcPr>
            <w:tcW w:w="1559" w:type="dxa"/>
          </w:tcPr>
          <w:p w14:paraId="1B6717C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具有耐心，细致的职业精神及敏锐观察力。</w:t>
            </w:r>
          </w:p>
        </w:tc>
        <w:tc>
          <w:tcPr>
            <w:tcW w:w="1560" w:type="dxa"/>
          </w:tcPr>
          <w:p w14:paraId="5D074DE8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常用中药与方剂</w:t>
            </w:r>
          </w:p>
        </w:tc>
      </w:tr>
      <w:tr w:rsidR="00667A81" w14:paraId="6299D55B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BED9" w14:textId="77777777" w:rsidR="00667A81" w:rsidRDefault="00CE742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74" w:type="dxa"/>
            <w:vAlign w:val="center"/>
          </w:tcPr>
          <w:p w14:paraId="0D077A1B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中医护理基础知识</w:t>
            </w:r>
          </w:p>
        </w:tc>
        <w:tc>
          <w:tcPr>
            <w:tcW w:w="2468" w:type="dxa"/>
          </w:tcPr>
          <w:p w14:paraId="72E4073E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1.知道中医护理基础知识</w:t>
            </w:r>
          </w:p>
          <w:p w14:paraId="30F6C086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2.熟悉病情观察、生活起居、情志护理、饮食护理、体质调护和用药护理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496D8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1.能说出中医护理基础知识的方法。</w:t>
            </w:r>
          </w:p>
          <w:p w14:paraId="335B9EDB" w14:textId="77777777" w:rsidR="00667A81" w:rsidRDefault="00667A81">
            <w:pPr>
              <w:rPr>
                <w:rFonts w:cs="Arial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A0ED9" w14:textId="77777777" w:rsidR="00667A81" w:rsidRDefault="00CE742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具有尊重患者、保护患者安全的意识。</w:t>
            </w:r>
          </w:p>
          <w:p w14:paraId="1A488C20" w14:textId="77777777" w:rsidR="00667A81" w:rsidRDefault="00CE742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具有关爱和服务病人的意识和能力。</w:t>
            </w:r>
          </w:p>
          <w:p w14:paraId="6C3473AD" w14:textId="77777777" w:rsidR="00667A81" w:rsidRDefault="00667A8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469BB3" w14:textId="77777777" w:rsidR="00667A81" w:rsidRDefault="00CE74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中医护理基础知识</w:t>
            </w:r>
          </w:p>
          <w:p w14:paraId="36CFF293" w14:textId="77777777" w:rsidR="00667A81" w:rsidRDefault="00667A81">
            <w:pPr>
              <w:rPr>
                <w:rFonts w:cs="Arial" w:hint="eastAsia"/>
                <w:sz w:val="20"/>
                <w:szCs w:val="20"/>
              </w:rPr>
            </w:pPr>
          </w:p>
        </w:tc>
      </w:tr>
      <w:tr w:rsidR="00667A81" w14:paraId="04F63622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E9BD" w14:textId="77777777" w:rsidR="00667A81" w:rsidRDefault="00CE742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" w:type="dxa"/>
            <w:vAlign w:val="center"/>
          </w:tcPr>
          <w:p w14:paraId="4C05BDCB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中医针灸护理</w:t>
            </w:r>
          </w:p>
        </w:tc>
        <w:tc>
          <w:tcPr>
            <w:tcW w:w="2468" w:type="dxa"/>
          </w:tcPr>
          <w:p w14:paraId="134EEF30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灸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法手法</w:t>
            </w:r>
          </w:p>
          <w:p w14:paraId="563AC121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知道拔罐法手法</w:t>
            </w:r>
          </w:p>
          <w:p w14:paraId="270FEDC6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知道刮痧的操作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19627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能运用常用中医护理技术：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灸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法、拔罐法及刮痧</w:t>
            </w:r>
          </w:p>
        </w:tc>
        <w:tc>
          <w:tcPr>
            <w:tcW w:w="1559" w:type="dxa"/>
          </w:tcPr>
          <w:p w14:paraId="088A2C1D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具有耐心，细致的职业精神及敏锐观察力。</w:t>
            </w:r>
          </w:p>
        </w:tc>
        <w:tc>
          <w:tcPr>
            <w:tcW w:w="1560" w:type="dxa"/>
          </w:tcPr>
          <w:p w14:paraId="37CB1520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常用中医护理技术</w:t>
            </w:r>
          </w:p>
        </w:tc>
      </w:tr>
      <w:tr w:rsidR="00667A81" w14:paraId="4A0B103E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77118" w14:textId="77777777" w:rsidR="00667A81" w:rsidRDefault="00CE742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" w:type="dxa"/>
            <w:vAlign w:val="center"/>
          </w:tcPr>
          <w:p w14:paraId="0B0A8F25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中医推拿护理</w:t>
            </w:r>
          </w:p>
        </w:tc>
        <w:tc>
          <w:tcPr>
            <w:tcW w:w="2468" w:type="dxa"/>
          </w:tcPr>
          <w:p w14:paraId="2F2247CC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知道常用推拿手法；</w:t>
            </w:r>
          </w:p>
          <w:p w14:paraId="51293047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知道穴位按摩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E0576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能运用常用中医护理技术：穴位按摩 </w:t>
            </w:r>
          </w:p>
        </w:tc>
        <w:tc>
          <w:tcPr>
            <w:tcW w:w="1559" w:type="dxa"/>
          </w:tcPr>
          <w:p w14:paraId="64944865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具有耐心，细致的职业精神及敏锐观察力。</w:t>
            </w:r>
          </w:p>
        </w:tc>
        <w:tc>
          <w:tcPr>
            <w:tcW w:w="1560" w:type="dxa"/>
          </w:tcPr>
          <w:p w14:paraId="27AA444D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常用中医护理技术</w:t>
            </w:r>
          </w:p>
        </w:tc>
      </w:tr>
      <w:tr w:rsidR="00667A81" w14:paraId="1D6971E3" w14:textId="77777777">
        <w:trPr>
          <w:trHeight w:val="528"/>
          <w:jc w:val="center"/>
        </w:trPr>
        <w:tc>
          <w:tcPr>
            <w:tcW w:w="3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B054C" w14:textId="77777777" w:rsidR="00667A81" w:rsidRDefault="00CE742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" w:type="dxa"/>
            <w:vAlign w:val="center"/>
          </w:tcPr>
          <w:p w14:paraId="7B87083A" w14:textId="77777777" w:rsidR="00667A81" w:rsidRDefault="00CE742E">
            <w:pPr>
              <w:jc w:val="center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中医中药护理</w:t>
            </w:r>
          </w:p>
        </w:tc>
        <w:tc>
          <w:tcPr>
            <w:tcW w:w="2468" w:type="dxa"/>
          </w:tcPr>
          <w:p w14:paraId="06538E30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知道中药离子导入</w:t>
            </w:r>
          </w:p>
          <w:p w14:paraId="4E827751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知道中药湿敷</w:t>
            </w:r>
          </w:p>
          <w:p w14:paraId="7E283AE2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知道中药熏洗法</w:t>
            </w:r>
          </w:p>
          <w:p w14:paraId="6867F5D9" w14:textId="77777777" w:rsidR="00667A81" w:rsidRDefault="00CE742E">
            <w:pPr>
              <w:jc w:val="both"/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 w:hint="eastAsia"/>
                <w:sz w:val="20"/>
                <w:szCs w:val="20"/>
              </w:rPr>
              <w:t>知道中药涂药法</w:t>
            </w:r>
          </w:p>
        </w:tc>
        <w:tc>
          <w:tcPr>
            <w:tcW w:w="17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F6882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 xml:space="preserve">能运用常用中医护理技术：中药离子导入、中药湿敷等 </w:t>
            </w:r>
          </w:p>
        </w:tc>
        <w:tc>
          <w:tcPr>
            <w:tcW w:w="1559" w:type="dxa"/>
          </w:tcPr>
          <w:p w14:paraId="3C694BE5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具有耐心，细致的职业精神及敏锐观察力。</w:t>
            </w:r>
          </w:p>
        </w:tc>
        <w:tc>
          <w:tcPr>
            <w:tcW w:w="1560" w:type="dxa"/>
          </w:tcPr>
          <w:p w14:paraId="2E917605" w14:textId="77777777" w:rsidR="00667A81" w:rsidRDefault="00CE742E">
            <w:pPr>
              <w:rPr>
                <w:rFonts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常用中医护理技术</w:t>
            </w:r>
          </w:p>
        </w:tc>
      </w:tr>
    </w:tbl>
    <w:p w14:paraId="7142E3A9" w14:textId="77777777" w:rsidR="00667A81" w:rsidRDefault="00CE742E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667A81" w14:paraId="0CD834FD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E24AE33" w14:textId="77777777" w:rsidR="00667A81" w:rsidRDefault="00CE742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03BB245" w14:textId="77777777" w:rsidR="00667A81" w:rsidRDefault="00667A8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1D32CF72" w14:textId="77777777" w:rsidR="00667A81" w:rsidRDefault="00CE742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14CFBBD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1626BC2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7CCD31B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CBA6A7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2AC50140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/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CDD102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/</w:t>
            </w:r>
          </w:p>
        </w:tc>
      </w:tr>
      <w:tr w:rsidR="00667A81" w14:paraId="0A81471F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D7579AB" w14:textId="77777777" w:rsidR="00667A81" w:rsidRDefault="00CE742E">
            <w:pPr>
              <w:pStyle w:val="DG0"/>
            </w:pPr>
            <w:r>
              <w:rPr>
                <w:rFonts w:hint="eastAsia"/>
              </w:rPr>
              <w:t>绪论</w:t>
            </w:r>
          </w:p>
        </w:tc>
        <w:tc>
          <w:tcPr>
            <w:tcW w:w="1074" w:type="dxa"/>
            <w:vAlign w:val="center"/>
          </w:tcPr>
          <w:p w14:paraId="7EC971F4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1259FDF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B72D5CC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F80DE42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DDB5A39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3212B26" w14:textId="77777777" w:rsidR="00667A81" w:rsidRDefault="00667A81">
            <w:pPr>
              <w:pStyle w:val="DG0"/>
            </w:pPr>
          </w:p>
        </w:tc>
      </w:tr>
      <w:tr w:rsidR="00667A81" w14:paraId="7D83E95E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C921C79" w14:textId="77777777" w:rsidR="00667A81" w:rsidRDefault="00CE742E">
            <w:pPr>
              <w:pStyle w:val="DG0"/>
            </w:pPr>
            <w:r>
              <w:rPr>
                <w:rFonts w:hint="eastAsia"/>
              </w:rPr>
              <w:t>阴阳五行学说</w:t>
            </w:r>
          </w:p>
        </w:tc>
        <w:tc>
          <w:tcPr>
            <w:tcW w:w="1074" w:type="dxa"/>
            <w:vAlign w:val="center"/>
          </w:tcPr>
          <w:p w14:paraId="2C5B07E1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B4A05E0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1D032A0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B32EC35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B9C7D0D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D7646B9" w14:textId="77777777" w:rsidR="00667A81" w:rsidRDefault="00667A81">
            <w:pPr>
              <w:pStyle w:val="DG0"/>
            </w:pPr>
          </w:p>
        </w:tc>
      </w:tr>
      <w:tr w:rsidR="00667A81" w14:paraId="739E450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89CA3E6" w14:textId="77777777" w:rsidR="00667A81" w:rsidRDefault="00CE742E">
            <w:pPr>
              <w:pStyle w:val="DG0"/>
            </w:pPr>
            <w:r>
              <w:rPr>
                <w:rFonts w:hint="eastAsia"/>
              </w:rPr>
              <w:t>藏象</w:t>
            </w:r>
          </w:p>
        </w:tc>
        <w:tc>
          <w:tcPr>
            <w:tcW w:w="1074" w:type="dxa"/>
            <w:vAlign w:val="center"/>
          </w:tcPr>
          <w:p w14:paraId="3C4885FF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5496080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B07F8AD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BDBC715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9716058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D8A0994" w14:textId="77777777" w:rsidR="00667A81" w:rsidRDefault="00667A81">
            <w:pPr>
              <w:pStyle w:val="DG0"/>
            </w:pPr>
          </w:p>
        </w:tc>
      </w:tr>
      <w:tr w:rsidR="00667A81" w14:paraId="5719A442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CB550C" w14:textId="77777777" w:rsidR="00667A81" w:rsidRDefault="00CE742E">
            <w:pPr>
              <w:pStyle w:val="DG0"/>
            </w:pPr>
            <w:r>
              <w:rPr>
                <w:rFonts w:hint="eastAsia"/>
              </w:rPr>
              <w:t>经络与</w:t>
            </w:r>
            <w:proofErr w:type="gramStart"/>
            <w:r>
              <w:rPr>
                <w:rFonts w:hint="eastAsia"/>
              </w:rPr>
              <w:t>腧</w:t>
            </w:r>
            <w:proofErr w:type="gramEnd"/>
            <w:r>
              <w:rPr>
                <w:rFonts w:hint="eastAsia"/>
              </w:rPr>
              <w:t>穴</w:t>
            </w:r>
          </w:p>
        </w:tc>
        <w:tc>
          <w:tcPr>
            <w:tcW w:w="1074" w:type="dxa"/>
            <w:vAlign w:val="center"/>
          </w:tcPr>
          <w:p w14:paraId="288A5AB1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C60E04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F14A7DC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6789F28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C7E7B4D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B4D1488" w14:textId="77777777" w:rsidR="00667A81" w:rsidRDefault="00667A81">
            <w:pPr>
              <w:pStyle w:val="DG0"/>
            </w:pPr>
          </w:p>
        </w:tc>
      </w:tr>
      <w:tr w:rsidR="00667A81" w14:paraId="59321E38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DBF65C0" w14:textId="77777777" w:rsidR="00667A81" w:rsidRDefault="00CE742E">
            <w:pPr>
              <w:pStyle w:val="DG0"/>
            </w:pPr>
            <w:r>
              <w:rPr>
                <w:rFonts w:hint="eastAsia"/>
              </w:rPr>
              <w:t>病因、病机</w:t>
            </w:r>
          </w:p>
        </w:tc>
        <w:tc>
          <w:tcPr>
            <w:tcW w:w="1074" w:type="dxa"/>
            <w:vAlign w:val="center"/>
          </w:tcPr>
          <w:p w14:paraId="02AF2E33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58C1DE4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B63729F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131107B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2522CE8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5917B40" w14:textId="77777777" w:rsidR="00667A81" w:rsidRDefault="00667A81">
            <w:pPr>
              <w:pStyle w:val="DG0"/>
            </w:pPr>
          </w:p>
        </w:tc>
      </w:tr>
      <w:tr w:rsidR="00667A81" w14:paraId="2247BAA5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2BE1E43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中医护理诊法</w:t>
            </w:r>
          </w:p>
        </w:tc>
        <w:tc>
          <w:tcPr>
            <w:tcW w:w="1074" w:type="dxa"/>
            <w:vAlign w:val="center"/>
          </w:tcPr>
          <w:p w14:paraId="029BDAF8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02BFB7D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5BC860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622CCD0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0181B68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7E0486F" w14:textId="77777777" w:rsidR="00667A81" w:rsidRDefault="00667A81">
            <w:pPr>
              <w:pStyle w:val="DG0"/>
            </w:pPr>
          </w:p>
        </w:tc>
      </w:tr>
      <w:tr w:rsidR="00667A81" w14:paraId="2513BE3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4D00A22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中医养生与</w:t>
            </w:r>
            <w:proofErr w:type="gramStart"/>
            <w:r>
              <w:rPr>
                <w:rFonts w:hint="eastAsia"/>
              </w:rPr>
              <w:t>护治原则</w:t>
            </w:r>
            <w:proofErr w:type="gramEnd"/>
          </w:p>
        </w:tc>
        <w:tc>
          <w:tcPr>
            <w:tcW w:w="1074" w:type="dxa"/>
            <w:vAlign w:val="center"/>
          </w:tcPr>
          <w:p w14:paraId="2C218B0D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DE03D41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E9A9DB0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CA02FD2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8575EAF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D83FC9" w14:textId="77777777" w:rsidR="00667A81" w:rsidRDefault="00667A81">
            <w:pPr>
              <w:pStyle w:val="DG0"/>
            </w:pPr>
          </w:p>
        </w:tc>
      </w:tr>
      <w:tr w:rsidR="00667A81" w14:paraId="5AF2E96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1740BD0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中药与方剂</w:t>
            </w:r>
          </w:p>
        </w:tc>
        <w:tc>
          <w:tcPr>
            <w:tcW w:w="1074" w:type="dxa"/>
            <w:vAlign w:val="center"/>
          </w:tcPr>
          <w:p w14:paraId="5BF5CBE7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F9C5699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BB336A7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5445CF1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AAE4CD5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BC68BEE" w14:textId="77777777" w:rsidR="00667A81" w:rsidRDefault="00667A81">
            <w:pPr>
              <w:pStyle w:val="DG0"/>
            </w:pPr>
          </w:p>
        </w:tc>
      </w:tr>
      <w:tr w:rsidR="00667A81" w14:paraId="36E219AC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3EFDF64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中医护理基础知识</w:t>
            </w:r>
          </w:p>
        </w:tc>
        <w:tc>
          <w:tcPr>
            <w:tcW w:w="1074" w:type="dxa"/>
            <w:vAlign w:val="center"/>
          </w:tcPr>
          <w:p w14:paraId="1459DF2A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6D30DF2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9CAE5E3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7E221A9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9323553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6347E67" w14:textId="77777777" w:rsidR="00667A81" w:rsidRDefault="00667A81">
            <w:pPr>
              <w:pStyle w:val="DG0"/>
            </w:pPr>
          </w:p>
        </w:tc>
      </w:tr>
      <w:tr w:rsidR="00667A81" w14:paraId="3C11733D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AFFB6AD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中医针灸护理</w:t>
            </w:r>
          </w:p>
        </w:tc>
        <w:tc>
          <w:tcPr>
            <w:tcW w:w="1074" w:type="dxa"/>
            <w:vAlign w:val="center"/>
          </w:tcPr>
          <w:p w14:paraId="5F0FC07F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A58A412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59B41DF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03AE141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DE03AE8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E4083E9" w14:textId="77777777" w:rsidR="00667A81" w:rsidRDefault="00667A81">
            <w:pPr>
              <w:pStyle w:val="DG0"/>
            </w:pPr>
          </w:p>
        </w:tc>
      </w:tr>
      <w:tr w:rsidR="00667A81" w14:paraId="574A7B52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47EACBA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中医推拿护理</w:t>
            </w:r>
          </w:p>
        </w:tc>
        <w:tc>
          <w:tcPr>
            <w:tcW w:w="1074" w:type="dxa"/>
            <w:vAlign w:val="center"/>
          </w:tcPr>
          <w:p w14:paraId="0AB50C94" w14:textId="77777777" w:rsidR="00667A81" w:rsidRDefault="00667A81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B0354C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8F992E8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9859026" w14:textId="77777777" w:rsidR="00667A81" w:rsidRDefault="00667A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3F7A851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F011334" w14:textId="77777777" w:rsidR="00667A81" w:rsidRDefault="00667A81">
            <w:pPr>
              <w:pStyle w:val="DG0"/>
            </w:pPr>
          </w:p>
        </w:tc>
      </w:tr>
      <w:tr w:rsidR="00667A81" w14:paraId="22008E8D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69D2ED" w14:textId="77777777" w:rsidR="00667A81" w:rsidRDefault="00CE742E">
            <w:pPr>
              <w:pStyle w:val="DG0"/>
            </w:pPr>
            <w:r>
              <w:rPr>
                <w:rFonts w:hint="eastAsia"/>
              </w:rPr>
              <w:t>中医中药护理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79CDBBA4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64A471D8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3B061A2" w14:textId="77777777" w:rsidR="00667A81" w:rsidRDefault="00CE74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09E487C" w14:textId="77777777" w:rsidR="00667A81" w:rsidRDefault="00667A81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034FA593" w14:textId="77777777" w:rsidR="00667A81" w:rsidRDefault="00667A81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8FBADE" w14:textId="77777777" w:rsidR="00667A81" w:rsidRDefault="00667A81">
            <w:pPr>
              <w:pStyle w:val="DG0"/>
            </w:pPr>
          </w:p>
        </w:tc>
      </w:tr>
    </w:tbl>
    <w:p w14:paraId="0A696EAC" w14:textId="77777777" w:rsidR="00667A81" w:rsidRDefault="00CE742E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（三）课程教学方法概述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67A81" w14:paraId="3E640B46" w14:textId="77777777">
        <w:tc>
          <w:tcPr>
            <w:tcW w:w="8296" w:type="dxa"/>
          </w:tcPr>
          <w:p w14:paraId="09C77FD9" w14:textId="77777777" w:rsidR="00667A81" w:rsidRDefault="00CE742E">
            <w:pPr>
              <w:adjustRightInd w:val="0"/>
              <w:snapToGrid w:val="0"/>
              <w:rPr>
                <w:rFonts w:cs="仿宋" w:hint="eastAsia"/>
                <w:b/>
                <w:bCs/>
                <w:szCs w:val="21"/>
              </w:rPr>
            </w:pPr>
            <w:r>
              <w:rPr>
                <w:rFonts w:cs="仿宋" w:hint="eastAsia"/>
                <w:b/>
                <w:bCs/>
                <w:szCs w:val="21"/>
              </w:rPr>
              <w:t>1</w:t>
            </w:r>
            <w:r>
              <w:rPr>
                <w:rFonts w:cs="仿宋"/>
                <w:b/>
                <w:bCs/>
                <w:szCs w:val="21"/>
              </w:rPr>
              <w:t>.</w:t>
            </w:r>
            <w:r>
              <w:rPr>
                <w:rFonts w:cs="仿宋" w:hint="eastAsia"/>
                <w:b/>
                <w:bCs/>
                <w:szCs w:val="21"/>
              </w:rPr>
              <w:t>讲授法</w:t>
            </w:r>
          </w:p>
          <w:p w14:paraId="4580669F" w14:textId="77777777" w:rsidR="00667A81" w:rsidRDefault="00CE742E">
            <w:pPr>
              <w:adjustRightInd w:val="0"/>
              <w:snapToGrid w:val="0"/>
              <w:ind w:firstLineChars="200" w:firstLine="480"/>
              <w:rPr>
                <w:rFonts w:cs="仿宋" w:hint="eastAsia"/>
                <w:szCs w:val="21"/>
              </w:rPr>
            </w:pPr>
            <w:r>
              <w:rPr>
                <w:rFonts w:cs="仿宋" w:hint="eastAsia"/>
                <w:szCs w:val="21"/>
              </w:rPr>
              <w:t>本课程大部分知识点都依赖于讲授法进行传达。由教师运用口头语言并结合PPT、小视频等多媒体工具向学生描绘情境、解释概念，还可通过举例法协助论证原理，阐明规律。</w:t>
            </w:r>
          </w:p>
          <w:p w14:paraId="69EDC3D7" w14:textId="77777777" w:rsidR="00667A81" w:rsidRDefault="00CE742E">
            <w:pPr>
              <w:adjustRightInd w:val="0"/>
              <w:snapToGrid w:val="0"/>
              <w:rPr>
                <w:rFonts w:cs="仿宋" w:hint="eastAsia"/>
                <w:b/>
                <w:bCs/>
                <w:szCs w:val="21"/>
              </w:rPr>
            </w:pPr>
            <w:r>
              <w:rPr>
                <w:rFonts w:cs="仿宋" w:hint="eastAsia"/>
                <w:b/>
                <w:bCs/>
                <w:szCs w:val="21"/>
              </w:rPr>
              <w:t>2</w:t>
            </w:r>
            <w:r>
              <w:rPr>
                <w:rFonts w:cs="仿宋"/>
                <w:b/>
                <w:bCs/>
                <w:szCs w:val="21"/>
              </w:rPr>
              <w:t>.</w:t>
            </w:r>
            <w:r>
              <w:rPr>
                <w:rFonts w:cs="仿宋" w:hint="eastAsia"/>
                <w:b/>
                <w:bCs/>
                <w:szCs w:val="21"/>
              </w:rPr>
              <w:t>讨论法</w:t>
            </w:r>
          </w:p>
          <w:p w14:paraId="617F0664" w14:textId="77777777" w:rsidR="00667A81" w:rsidRDefault="00CE742E">
            <w:pPr>
              <w:adjustRightInd w:val="0"/>
              <w:snapToGrid w:val="0"/>
              <w:ind w:firstLineChars="200" w:firstLine="480"/>
              <w:rPr>
                <w:rFonts w:cs="仿宋" w:hint="eastAsia"/>
                <w:szCs w:val="21"/>
              </w:rPr>
            </w:pPr>
            <w:r>
              <w:rPr>
                <w:rFonts w:cs="仿宋" w:hint="eastAsia"/>
                <w:szCs w:val="21"/>
              </w:rPr>
              <w:t>在教师指导下，学生以小组或</w:t>
            </w:r>
            <w:proofErr w:type="gramStart"/>
            <w:r>
              <w:rPr>
                <w:rFonts w:cs="仿宋" w:hint="eastAsia"/>
                <w:szCs w:val="21"/>
              </w:rPr>
              <w:t>个</w:t>
            </w:r>
            <w:proofErr w:type="gramEnd"/>
            <w:r>
              <w:rPr>
                <w:rFonts w:cs="仿宋" w:hint="eastAsia"/>
                <w:szCs w:val="21"/>
              </w:rPr>
              <w:t>人为单位，基于所学知识或从日常生活、社会现象出发，围绕相关问题发表各自见解，通过共同研讨、相互启发与恰当的引导，使课本中的医学概念与日常生活、社会生产关联起来，不仅能让课堂知识变得更加生动，也有利于</w:t>
            </w:r>
            <w:proofErr w:type="gramStart"/>
            <w:r>
              <w:rPr>
                <w:rFonts w:cs="仿宋" w:hint="eastAsia"/>
                <w:szCs w:val="21"/>
              </w:rPr>
              <w:t>课程思政的</w:t>
            </w:r>
            <w:proofErr w:type="gramEnd"/>
            <w:r>
              <w:rPr>
                <w:rFonts w:cs="仿宋" w:hint="eastAsia"/>
                <w:szCs w:val="21"/>
              </w:rPr>
              <w:t>巧妙融入。</w:t>
            </w:r>
          </w:p>
          <w:p w14:paraId="61250AC2" w14:textId="77777777" w:rsidR="00667A81" w:rsidRDefault="00CE742E">
            <w:pPr>
              <w:adjustRightInd w:val="0"/>
              <w:snapToGrid w:val="0"/>
              <w:rPr>
                <w:rFonts w:cs="仿宋" w:hint="eastAsia"/>
                <w:b/>
                <w:bCs/>
                <w:szCs w:val="21"/>
              </w:rPr>
            </w:pPr>
            <w:r>
              <w:rPr>
                <w:rFonts w:cs="仿宋" w:hint="eastAsia"/>
                <w:b/>
                <w:bCs/>
                <w:szCs w:val="21"/>
              </w:rPr>
              <w:t>3</w:t>
            </w:r>
            <w:r>
              <w:rPr>
                <w:rFonts w:cs="仿宋"/>
                <w:b/>
                <w:bCs/>
                <w:szCs w:val="21"/>
              </w:rPr>
              <w:t>.</w:t>
            </w:r>
            <w:r>
              <w:rPr>
                <w:rFonts w:cs="仿宋" w:hint="eastAsia"/>
                <w:b/>
                <w:bCs/>
                <w:szCs w:val="21"/>
              </w:rPr>
              <w:t>病例分析法</w:t>
            </w:r>
          </w:p>
          <w:p w14:paraId="651AABE9" w14:textId="77777777" w:rsidR="00667A81" w:rsidRDefault="00CE742E">
            <w:pPr>
              <w:adjustRightInd w:val="0"/>
              <w:snapToGrid w:val="0"/>
              <w:ind w:firstLineChars="200" w:firstLine="480"/>
              <w:rPr>
                <w:rFonts w:cs="仿宋" w:hint="eastAsia"/>
                <w:szCs w:val="21"/>
              </w:rPr>
            </w:pPr>
            <w:r>
              <w:rPr>
                <w:rFonts w:cs="仿宋" w:hint="eastAsia"/>
                <w:szCs w:val="21"/>
              </w:rPr>
              <w:t>教师通过典型的临床病例，阐释其中原理，与理论教学有机结合，增进学生对相关知识点的理解。</w:t>
            </w:r>
          </w:p>
          <w:p w14:paraId="4B41F803" w14:textId="77777777" w:rsidR="00667A81" w:rsidRDefault="00CE742E">
            <w:pPr>
              <w:adjustRightInd w:val="0"/>
              <w:snapToGrid w:val="0"/>
              <w:rPr>
                <w:rFonts w:cs="仿宋" w:hint="eastAsia"/>
                <w:b/>
                <w:bCs/>
                <w:szCs w:val="21"/>
              </w:rPr>
            </w:pPr>
            <w:r>
              <w:rPr>
                <w:rFonts w:cs="仿宋"/>
                <w:b/>
                <w:bCs/>
                <w:szCs w:val="21"/>
              </w:rPr>
              <w:t>4.</w:t>
            </w:r>
            <w:r>
              <w:rPr>
                <w:rFonts w:cs="仿宋" w:hint="eastAsia"/>
                <w:b/>
                <w:bCs/>
                <w:szCs w:val="21"/>
              </w:rPr>
              <w:t>实践法</w:t>
            </w:r>
          </w:p>
          <w:p w14:paraId="3CD47A49" w14:textId="77777777" w:rsidR="00667A81" w:rsidRDefault="00CE742E">
            <w:pPr>
              <w:pStyle w:val="DG2"/>
              <w:spacing w:beforeLines="0" w:before="0" w:afterLines="0" w:after="0" w:line="240" w:lineRule="auto"/>
              <w:ind w:firstLineChars="200" w:firstLine="480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b w:val="0"/>
                <w:szCs w:val="21"/>
              </w:rPr>
              <w:t>在教师组织和指导下进行实践操作，使学生掌握一定的操作技术，并对相关理论知识加深理解与运用能力。</w:t>
            </w:r>
          </w:p>
        </w:tc>
      </w:tr>
    </w:tbl>
    <w:p w14:paraId="1F116495" w14:textId="77777777" w:rsidR="00667A81" w:rsidRDefault="00CE742E">
      <w:pPr>
        <w:pStyle w:val="DG2"/>
        <w:spacing w:beforeLines="100" w:before="326" w:after="163"/>
      </w:pPr>
      <w:r>
        <w:rPr>
          <w:rFonts w:hint="eastAsia"/>
        </w:rPr>
        <w:t>（四）课程教学方法与学时分配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1"/>
        <w:gridCol w:w="2967"/>
        <w:gridCol w:w="1697"/>
        <w:gridCol w:w="708"/>
        <w:gridCol w:w="653"/>
        <w:gridCol w:w="700"/>
      </w:tblGrid>
      <w:tr w:rsidR="00667A81" w14:paraId="07F56A04" w14:textId="77777777">
        <w:trPr>
          <w:trHeight w:val="340"/>
          <w:jc w:val="center"/>
        </w:trPr>
        <w:tc>
          <w:tcPr>
            <w:tcW w:w="1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C6E09" w14:textId="7777777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04263B2C" w14:textId="77777777" w:rsidR="00667A81" w:rsidRDefault="00CE742E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49B8A9AD" w14:textId="77777777" w:rsidR="00667A81" w:rsidRDefault="00CE742E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22F82" w14:textId="77777777" w:rsidR="00667A81" w:rsidRDefault="00CE742E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67A81" w14:paraId="2733AD60" w14:textId="77777777">
        <w:trPr>
          <w:trHeight w:val="340"/>
          <w:jc w:val="center"/>
        </w:trPr>
        <w:tc>
          <w:tcPr>
            <w:tcW w:w="1551" w:type="dxa"/>
            <w:vMerge/>
            <w:tcBorders>
              <w:left w:val="single" w:sz="12" w:space="0" w:color="auto"/>
            </w:tcBorders>
          </w:tcPr>
          <w:p w14:paraId="6CF0E27C" w14:textId="77777777" w:rsidR="00667A81" w:rsidRDefault="00667A8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14:paraId="702D9060" w14:textId="77777777" w:rsidR="00667A81" w:rsidRDefault="00667A8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1F08B148" w14:textId="77777777" w:rsidR="00667A81" w:rsidRDefault="00667A8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85DB1E" w14:textId="7777777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933DE12" w14:textId="7777777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5DB4003" w14:textId="7777777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67A81" w14:paraId="0777FAD7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48F002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绪论</w:t>
            </w:r>
          </w:p>
        </w:tc>
        <w:tc>
          <w:tcPr>
            <w:tcW w:w="2967" w:type="dxa"/>
            <w:vAlign w:val="center"/>
          </w:tcPr>
          <w:p w14:paraId="7D050465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4486940C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79EA65D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653" w:type="dxa"/>
            <w:vAlign w:val="center"/>
          </w:tcPr>
          <w:p w14:paraId="30523FB4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E62984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</w:tr>
      <w:tr w:rsidR="00667A81" w14:paraId="5ECCCC20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0DEBBE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阴阳五行学说</w:t>
            </w:r>
          </w:p>
        </w:tc>
        <w:tc>
          <w:tcPr>
            <w:tcW w:w="2967" w:type="dxa"/>
            <w:vAlign w:val="center"/>
          </w:tcPr>
          <w:p w14:paraId="1BDC91A6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77CC4E44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73E3730C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77C1865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4CE3D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6D61B867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71BFC37C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藏象</w:t>
            </w:r>
          </w:p>
        </w:tc>
        <w:tc>
          <w:tcPr>
            <w:tcW w:w="2967" w:type="dxa"/>
            <w:vAlign w:val="center"/>
          </w:tcPr>
          <w:p w14:paraId="64BB606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036E796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40355045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85542B4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9ECD2D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717491C5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8EC44F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经络与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</w:t>
            </w:r>
          </w:p>
        </w:tc>
        <w:tc>
          <w:tcPr>
            <w:tcW w:w="2967" w:type="dxa"/>
            <w:vAlign w:val="center"/>
          </w:tcPr>
          <w:p w14:paraId="7B1FD4F5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14:paraId="0F39B18B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14:paraId="335CE2C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653" w:type="dxa"/>
            <w:vAlign w:val="center"/>
          </w:tcPr>
          <w:p w14:paraId="0D740E56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856B54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:rsidR="00667A81" w14:paraId="74053C00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00928E1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病因、病机</w:t>
            </w:r>
          </w:p>
        </w:tc>
        <w:tc>
          <w:tcPr>
            <w:tcW w:w="2967" w:type="dxa"/>
            <w:vAlign w:val="center"/>
          </w:tcPr>
          <w:p w14:paraId="1A72126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讲授法、讨论法、病例分析法</w:t>
            </w:r>
          </w:p>
        </w:tc>
        <w:tc>
          <w:tcPr>
            <w:tcW w:w="1697" w:type="dxa"/>
            <w:vAlign w:val="center"/>
          </w:tcPr>
          <w:p w14:paraId="253820DB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7551309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46C14806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F4F91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40DE54B0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7DBB906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中医护理诊法</w:t>
            </w:r>
          </w:p>
        </w:tc>
        <w:tc>
          <w:tcPr>
            <w:tcW w:w="2967" w:type="dxa"/>
            <w:vAlign w:val="center"/>
          </w:tcPr>
          <w:p w14:paraId="1355D9B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14:paraId="5F8F4190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14:paraId="15D30E9A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CE3E2E4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D842078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667A81" w14:paraId="2F2AE11E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C63CD8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中医养生与</w:t>
            </w:r>
            <w:proofErr w:type="gramStart"/>
            <w:r>
              <w:rPr>
                <w:rFonts w:hint="eastAsia"/>
                <w:sz w:val="20"/>
                <w:szCs w:val="20"/>
              </w:rPr>
              <w:t>护治原则</w:t>
            </w:r>
            <w:proofErr w:type="gramEnd"/>
          </w:p>
        </w:tc>
        <w:tc>
          <w:tcPr>
            <w:tcW w:w="2967" w:type="dxa"/>
            <w:vAlign w:val="center"/>
          </w:tcPr>
          <w:p w14:paraId="0BCFF1C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437C562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1402331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336DFAA7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35AC97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63F4CE27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1B0B0196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中药与方剂</w:t>
            </w:r>
          </w:p>
        </w:tc>
        <w:tc>
          <w:tcPr>
            <w:tcW w:w="2967" w:type="dxa"/>
            <w:vAlign w:val="center"/>
          </w:tcPr>
          <w:p w14:paraId="10488820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499AE2AE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55F709B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13DCABE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979325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27FDE206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195A00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中医护理基础知识</w:t>
            </w:r>
          </w:p>
        </w:tc>
        <w:tc>
          <w:tcPr>
            <w:tcW w:w="2967" w:type="dxa"/>
            <w:vAlign w:val="center"/>
          </w:tcPr>
          <w:p w14:paraId="242A3CE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讲授法、讨论法、病例分析法</w:t>
            </w:r>
          </w:p>
        </w:tc>
        <w:tc>
          <w:tcPr>
            <w:tcW w:w="1697" w:type="dxa"/>
            <w:vAlign w:val="center"/>
          </w:tcPr>
          <w:p w14:paraId="036E975A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</w:t>
            </w:r>
          </w:p>
        </w:tc>
        <w:tc>
          <w:tcPr>
            <w:tcW w:w="708" w:type="dxa"/>
            <w:vAlign w:val="center"/>
          </w:tcPr>
          <w:p w14:paraId="44B104BA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60F33C7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0423BD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05080D90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1D4C7E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中医针灸护理</w:t>
            </w:r>
          </w:p>
        </w:tc>
        <w:tc>
          <w:tcPr>
            <w:tcW w:w="2967" w:type="dxa"/>
            <w:vAlign w:val="center"/>
          </w:tcPr>
          <w:p w14:paraId="6B0522C8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14:paraId="3F14524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14:paraId="09A494B5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9E9985B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186A22A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667A81" w14:paraId="5FA22F9D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0FCFACC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中医推拿护理</w:t>
            </w:r>
          </w:p>
        </w:tc>
        <w:tc>
          <w:tcPr>
            <w:tcW w:w="2967" w:type="dxa"/>
            <w:vAlign w:val="center"/>
          </w:tcPr>
          <w:p w14:paraId="242E2167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14:paraId="18C4363A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14:paraId="3A60FF5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62FEC18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811F7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67A81" w14:paraId="6BF91E5C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C098A20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中医中药护理</w:t>
            </w:r>
          </w:p>
        </w:tc>
        <w:tc>
          <w:tcPr>
            <w:tcW w:w="2967" w:type="dxa"/>
            <w:vAlign w:val="center"/>
          </w:tcPr>
          <w:p w14:paraId="4504E3A3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讲授法、讨论法、实践法</w:t>
            </w:r>
          </w:p>
        </w:tc>
        <w:tc>
          <w:tcPr>
            <w:tcW w:w="1697" w:type="dxa"/>
            <w:vAlign w:val="center"/>
          </w:tcPr>
          <w:p w14:paraId="679DC159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Helvetica Neue" w:hint="eastAsia"/>
                <w:color w:val="000000"/>
                <w:sz w:val="20"/>
                <w:szCs w:val="20"/>
              </w:rPr>
              <w:t>笔试、实</w:t>
            </w:r>
            <w:proofErr w:type="gramStart"/>
            <w:r>
              <w:rPr>
                <w:rFonts w:cs="Helvetica Neue" w:hint="eastAsia"/>
                <w:color w:val="00000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08" w:type="dxa"/>
            <w:vAlign w:val="center"/>
          </w:tcPr>
          <w:p w14:paraId="2A0F6B12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C8B4F0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764AACB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667A81" w14:paraId="75CAC980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0EAFEC" w14:textId="77777777" w:rsidR="00667A81" w:rsidRDefault="00CE742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17FDE5C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218218EF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3546E" w14:textId="77777777" w:rsidR="00667A81" w:rsidRDefault="00CE74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FA12B45" w14:textId="77777777" w:rsidR="00667A81" w:rsidRDefault="00CE742E">
      <w:pPr>
        <w:pStyle w:val="DG2"/>
        <w:spacing w:beforeLines="100" w:before="326" w:after="163"/>
      </w:pPr>
      <w:r>
        <w:rPr>
          <w:rFonts w:hint="eastAsia"/>
        </w:rPr>
        <w:lastRenderedPageBreak/>
        <w:t>（五）课内实验项目与基本要求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100"/>
        <w:gridCol w:w="707"/>
        <w:gridCol w:w="928"/>
      </w:tblGrid>
      <w:tr w:rsidR="00667A81" w14:paraId="727C4FC7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0B9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D062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E03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2DD6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C362EEC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B31F2D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3BFDC8A" w14:textId="77777777" w:rsidR="00667A81" w:rsidRDefault="00CE742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667A81" w14:paraId="4F98CC42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798" w14:textId="77777777" w:rsidR="00667A81" w:rsidRDefault="00CE742E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742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</w:rPr>
              <w:t>常用</w:t>
            </w:r>
            <w:proofErr w:type="gramStart"/>
            <w:r>
              <w:rPr>
                <w:rFonts w:hint="eastAsia"/>
              </w:rPr>
              <w:t>腧</w:t>
            </w:r>
            <w:proofErr w:type="gramEnd"/>
            <w:r>
              <w:rPr>
                <w:rFonts w:hint="eastAsia"/>
              </w:rPr>
              <w:t>穴定位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566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proofErr w:type="gramStart"/>
            <w:r>
              <w:t>腧</w:t>
            </w:r>
            <w:proofErr w:type="gramEnd"/>
            <w:r>
              <w:t>穴常识、常用</w:t>
            </w:r>
            <w:proofErr w:type="gramStart"/>
            <w:r>
              <w:t>腧</w:t>
            </w:r>
            <w:proofErr w:type="gramEnd"/>
            <w:r>
              <w:t>穴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3ECC" w14:textId="77777777" w:rsidR="00667A81" w:rsidRDefault="00CE742E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5E02A9" w14:textId="77777777" w:rsidR="00667A81" w:rsidRDefault="00CE742E">
            <w:pPr>
              <w:pStyle w:val="DG0"/>
            </w:pPr>
            <w:r>
              <w:t>综合型</w:t>
            </w:r>
          </w:p>
        </w:tc>
      </w:tr>
      <w:tr w:rsidR="00667A81" w14:paraId="0AA025A7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907" w14:textId="77777777" w:rsidR="00667A81" w:rsidRDefault="00CE742E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E58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</w:rPr>
              <w:t>针刺法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6C7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t>掌握针刺治疗的操作与注意事项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DD7" w14:textId="77777777" w:rsidR="00667A81" w:rsidRDefault="00CE742E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4013B" w14:textId="77777777" w:rsidR="00667A81" w:rsidRDefault="00CE742E">
            <w:pPr>
              <w:pStyle w:val="DG0"/>
            </w:pPr>
            <w:r>
              <w:t>综合型</w:t>
            </w:r>
          </w:p>
        </w:tc>
      </w:tr>
      <w:tr w:rsidR="00667A81" w14:paraId="3D1BC02E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CD4" w14:textId="77777777" w:rsidR="00667A81" w:rsidRDefault="00CE742E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D98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</w:rPr>
              <w:t>拔罐法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C20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t>掌握拔罐法的操作与注意事项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B2D" w14:textId="77777777" w:rsidR="00667A81" w:rsidRDefault="00CE742E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DAF5FC" w14:textId="77777777" w:rsidR="00667A81" w:rsidRDefault="00CE742E">
            <w:pPr>
              <w:pStyle w:val="DG0"/>
            </w:pPr>
            <w:r>
              <w:t>综合型</w:t>
            </w:r>
          </w:p>
        </w:tc>
      </w:tr>
      <w:tr w:rsidR="00667A81" w14:paraId="2E9E5B89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87375" w14:textId="77777777" w:rsidR="00667A81" w:rsidRDefault="00CE742E">
            <w:pPr>
              <w:pStyle w:val="DG0"/>
            </w:pPr>
            <w: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24C0A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</w:rPr>
              <w:t>基本推拿手法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BCAE9" w14:textId="77777777" w:rsidR="00667A81" w:rsidRDefault="00CE742E">
            <w:pPr>
              <w:pStyle w:val="DG0"/>
              <w:rPr>
                <w:sz w:val="20"/>
                <w:szCs w:val="20"/>
              </w:rPr>
            </w:pPr>
            <w:r>
              <w:t>掌握基本推拿手法的操作方法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43E17" w14:textId="77777777" w:rsidR="00667A81" w:rsidRDefault="00CE742E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AC21" w14:textId="77777777" w:rsidR="00667A81" w:rsidRDefault="00CE742E">
            <w:pPr>
              <w:pStyle w:val="DG0"/>
            </w:pPr>
            <w:r>
              <w:t>综合型</w:t>
            </w:r>
          </w:p>
        </w:tc>
      </w:tr>
      <w:tr w:rsidR="00667A81" w14:paraId="50AAFF50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2A5FD4" w14:textId="77777777" w:rsidR="00667A81" w:rsidRDefault="00CE742E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B117BD9" w14:textId="77777777" w:rsidR="00667A81" w:rsidRDefault="00CE742E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03"/>
        <w:gridCol w:w="6873"/>
      </w:tblGrid>
      <w:tr w:rsidR="00667A81" w14:paraId="17E63A76" w14:textId="77777777">
        <w:trPr>
          <w:trHeight w:val="454"/>
        </w:trPr>
        <w:tc>
          <w:tcPr>
            <w:tcW w:w="1403" w:type="dxa"/>
            <w:vAlign w:val="center"/>
          </w:tcPr>
          <w:bookmarkEnd w:id="1"/>
          <w:bookmarkEnd w:id="2"/>
          <w:p w14:paraId="78C92139" w14:textId="77777777" w:rsidR="00667A81" w:rsidRDefault="00CE742E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6873" w:type="dxa"/>
            <w:vAlign w:val="center"/>
          </w:tcPr>
          <w:p w14:paraId="570C8F67" w14:textId="77777777" w:rsidR="00667A81" w:rsidRDefault="00CE742E">
            <w:pPr>
              <w:pStyle w:val="DG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要点</w:t>
            </w:r>
          </w:p>
        </w:tc>
      </w:tr>
      <w:tr w:rsidR="00667A81" w14:paraId="6D513A1C" w14:textId="77777777">
        <w:trPr>
          <w:trHeight w:val="454"/>
        </w:trPr>
        <w:tc>
          <w:tcPr>
            <w:tcW w:w="1403" w:type="dxa"/>
            <w:vAlign w:val="center"/>
          </w:tcPr>
          <w:p w14:paraId="765D84C0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绪论</w:t>
            </w:r>
          </w:p>
        </w:tc>
        <w:tc>
          <w:tcPr>
            <w:tcW w:w="6873" w:type="dxa"/>
            <w:vAlign w:val="center"/>
          </w:tcPr>
          <w:p w14:paraId="7CBAA951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“大医精诚”的内涵与现代医德医风。</w:t>
            </w:r>
          </w:p>
          <w:p w14:paraId="1FFE741A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从整体观念看中国人的处世哲学。</w:t>
            </w:r>
          </w:p>
          <w:p w14:paraId="7FB8BDAB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从辨证论治（</w:t>
            </w:r>
            <w:r>
              <w:rPr>
                <w:rFonts w:ascii="宋体" w:hAnsi="宋体" w:cs="Helvetica Neue"/>
                <w:sz w:val="20"/>
                <w:szCs w:val="20"/>
              </w:rPr>
              <w:t>施护</w:t>
            </w:r>
            <w:r>
              <w:rPr>
                <w:rFonts w:hint="eastAsia"/>
              </w:rPr>
              <w:t>）看中西医的学科差异与东西方思维的不同。</w:t>
            </w:r>
          </w:p>
        </w:tc>
      </w:tr>
      <w:tr w:rsidR="00667A81" w14:paraId="2FF4C8EE" w14:textId="77777777">
        <w:trPr>
          <w:trHeight w:val="454"/>
        </w:trPr>
        <w:tc>
          <w:tcPr>
            <w:tcW w:w="1403" w:type="dxa"/>
            <w:vAlign w:val="center"/>
          </w:tcPr>
          <w:p w14:paraId="602F4113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阴阳五行学说</w:t>
            </w:r>
          </w:p>
        </w:tc>
        <w:tc>
          <w:tcPr>
            <w:tcW w:w="6873" w:type="dxa"/>
            <w:vAlign w:val="center"/>
          </w:tcPr>
          <w:p w14:paraId="0FE06E51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中医基础理论与中国古代哲学有许多互通之处，通过课堂讲授与介绍，开拓知识面，提升文化认同与文化自信。</w:t>
            </w:r>
          </w:p>
        </w:tc>
      </w:tr>
      <w:tr w:rsidR="00667A81" w14:paraId="0DA2195E" w14:textId="77777777">
        <w:trPr>
          <w:trHeight w:val="454"/>
        </w:trPr>
        <w:tc>
          <w:tcPr>
            <w:tcW w:w="1403" w:type="dxa"/>
            <w:vAlign w:val="center"/>
          </w:tcPr>
          <w:p w14:paraId="5CCD3271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藏象</w:t>
            </w:r>
          </w:p>
        </w:tc>
        <w:tc>
          <w:tcPr>
            <w:tcW w:w="6873" w:type="dxa"/>
            <w:vAlign w:val="center"/>
          </w:tcPr>
          <w:p w14:paraId="47150D0A" w14:textId="77777777" w:rsidR="00667A81" w:rsidRDefault="00CE742E">
            <w:pPr>
              <w:pStyle w:val="DG0"/>
              <w:jc w:val="both"/>
            </w:pPr>
            <w:r>
              <w:t>1.</w:t>
            </w:r>
            <w:r>
              <w:rPr>
                <w:rFonts w:hint="eastAsia"/>
              </w:rPr>
              <w:t>通过古代的医学小故事，介绍古代医生的价值理念与济世追求。</w:t>
            </w:r>
          </w:p>
        </w:tc>
      </w:tr>
      <w:tr w:rsidR="00667A81" w14:paraId="4DEDF29E" w14:textId="77777777">
        <w:trPr>
          <w:trHeight w:val="454"/>
        </w:trPr>
        <w:tc>
          <w:tcPr>
            <w:tcW w:w="1403" w:type="dxa"/>
            <w:vAlign w:val="center"/>
          </w:tcPr>
          <w:p w14:paraId="1EB3F1BC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经络与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</w:t>
            </w:r>
          </w:p>
        </w:tc>
        <w:tc>
          <w:tcPr>
            <w:tcW w:w="6873" w:type="dxa"/>
            <w:vAlign w:val="center"/>
          </w:tcPr>
          <w:p w14:paraId="784D70D1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从“先有</w:t>
            </w:r>
            <w:proofErr w:type="gramStart"/>
            <w:r>
              <w:rPr>
                <w:rFonts w:hint="eastAsia"/>
              </w:rPr>
              <w:t>腧穴还是</w:t>
            </w:r>
            <w:proofErr w:type="gramEnd"/>
            <w:r>
              <w:rPr>
                <w:rFonts w:hint="eastAsia"/>
              </w:rPr>
              <w:t>先有经络”出发，介绍古籍研究与考古研究相结合的考证方法，以及实事求是的道理。</w:t>
            </w:r>
          </w:p>
        </w:tc>
      </w:tr>
      <w:tr w:rsidR="00667A81" w14:paraId="6FFB3445" w14:textId="77777777">
        <w:trPr>
          <w:trHeight w:val="454"/>
        </w:trPr>
        <w:tc>
          <w:tcPr>
            <w:tcW w:w="1403" w:type="dxa"/>
            <w:vAlign w:val="center"/>
          </w:tcPr>
          <w:p w14:paraId="3C81786E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病因、病机</w:t>
            </w:r>
          </w:p>
        </w:tc>
        <w:tc>
          <w:tcPr>
            <w:tcW w:w="6873" w:type="dxa"/>
            <w:vAlign w:val="center"/>
          </w:tcPr>
          <w:p w14:paraId="4DF5F66B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病因病机中蕴含古代哲学观，结合古诗词介绍古人认识世界的方式。</w:t>
            </w:r>
          </w:p>
        </w:tc>
      </w:tr>
      <w:tr w:rsidR="00667A81" w14:paraId="0B29AD80" w14:textId="77777777">
        <w:trPr>
          <w:trHeight w:val="454"/>
        </w:trPr>
        <w:tc>
          <w:tcPr>
            <w:tcW w:w="1403" w:type="dxa"/>
            <w:vAlign w:val="center"/>
          </w:tcPr>
          <w:p w14:paraId="13112D43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中医护理诊法</w:t>
            </w:r>
          </w:p>
        </w:tc>
        <w:tc>
          <w:tcPr>
            <w:tcW w:w="6873" w:type="dxa"/>
            <w:vAlign w:val="center"/>
          </w:tcPr>
          <w:p w14:paraId="15020FED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结合病例阐明中医审证求因、治病求本的职业理念。</w:t>
            </w:r>
          </w:p>
        </w:tc>
      </w:tr>
      <w:tr w:rsidR="00667A81" w14:paraId="675A8519" w14:textId="77777777">
        <w:trPr>
          <w:trHeight w:val="454"/>
        </w:trPr>
        <w:tc>
          <w:tcPr>
            <w:tcW w:w="1403" w:type="dxa"/>
            <w:vAlign w:val="center"/>
          </w:tcPr>
          <w:p w14:paraId="58F1B607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中医养生与</w:t>
            </w:r>
            <w:proofErr w:type="gramStart"/>
            <w:r>
              <w:rPr>
                <w:rFonts w:hint="eastAsia"/>
                <w:sz w:val="20"/>
                <w:szCs w:val="20"/>
              </w:rPr>
              <w:t>护治原则</w:t>
            </w:r>
            <w:proofErr w:type="gramEnd"/>
          </w:p>
        </w:tc>
        <w:tc>
          <w:tcPr>
            <w:tcW w:w="6873" w:type="dxa"/>
            <w:vAlign w:val="center"/>
          </w:tcPr>
          <w:p w14:paraId="4BE12307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介绍古人未病先防的养生观，以及完善的卫生意识。</w:t>
            </w:r>
          </w:p>
          <w:p w14:paraId="1709A062" w14:textId="77777777" w:rsidR="00667A81" w:rsidRDefault="00CE742E">
            <w:pPr>
              <w:pStyle w:val="DG0"/>
              <w:jc w:val="both"/>
            </w:pPr>
            <w:r>
              <w:t>2.</w:t>
            </w:r>
            <w:r>
              <w:rPr>
                <w:rFonts w:hint="eastAsia"/>
              </w:rPr>
              <w:t>通过古今病例，传达治病求本、排除假象抓住主要矛盾的钻研精神。</w:t>
            </w:r>
          </w:p>
        </w:tc>
      </w:tr>
      <w:tr w:rsidR="00667A81" w14:paraId="6B6D14FD" w14:textId="77777777">
        <w:trPr>
          <w:trHeight w:val="454"/>
        </w:trPr>
        <w:tc>
          <w:tcPr>
            <w:tcW w:w="1403" w:type="dxa"/>
            <w:vAlign w:val="center"/>
          </w:tcPr>
          <w:p w14:paraId="16B10473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中药与方剂</w:t>
            </w:r>
          </w:p>
        </w:tc>
        <w:tc>
          <w:tcPr>
            <w:tcW w:w="6873" w:type="dxa"/>
            <w:vAlign w:val="center"/>
          </w:tcPr>
          <w:p w14:paraId="200466A1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介绍中医药现代化研究进展，提升文化自信，鼓励自主学习与探究。</w:t>
            </w:r>
          </w:p>
          <w:p w14:paraId="63E1E077" w14:textId="77777777" w:rsidR="00667A81" w:rsidRDefault="00CE742E">
            <w:pPr>
              <w:pStyle w:val="DG0"/>
              <w:jc w:val="both"/>
            </w:pPr>
            <w:r>
              <w:t>2.</w:t>
            </w:r>
            <w:r>
              <w:rPr>
                <w:rFonts w:hint="eastAsia"/>
              </w:rPr>
              <w:t>通过古代中药炮制法与配伍，强调安全用药与规范用药的重要性。</w:t>
            </w:r>
          </w:p>
        </w:tc>
      </w:tr>
      <w:tr w:rsidR="00667A81" w14:paraId="6B7A36D7" w14:textId="77777777">
        <w:trPr>
          <w:trHeight w:val="454"/>
        </w:trPr>
        <w:tc>
          <w:tcPr>
            <w:tcW w:w="1403" w:type="dxa"/>
            <w:vAlign w:val="center"/>
          </w:tcPr>
          <w:p w14:paraId="52CB0CFE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中医护理基础知识</w:t>
            </w:r>
          </w:p>
        </w:tc>
        <w:tc>
          <w:tcPr>
            <w:tcW w:w="6873" w:type="dxa"/>
            <w:vAlign w:val="center"/>
          </w:tcPr>
          <w:p w14:paraId="52BE5971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结合病例阐明中医护理措施对健康的积极意义，树立正确的职业价值观。</w:t>
            </w:r>
          </w:p>
        </w:tc>
      </w:tr>
      <w:tr w:rsidR="00667A81" w14:paraId="1D0C019B" w14:textId="77777777">
        <w:trPr>
          <w:trHeight w:val="454"/>
        </w:trPr>
        <w:tc>
          <w:tcPr>
            <w:tcW w:w="1403" w:type="dxa"/>
            <w:vAlign w:val="center"/>
          </w:tcPr>
          <w:p w14:paraId="4A96BA6F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中医针灸护理</w:t>
            </w:r>
          </w:p>
        </w:tc>
        <w:tc>
          <w:tcPr>
            <w:tcW w:w="6873" w:type="dxa"/>
            <w:vMerge w:val="restart"/>
            <w:vAlign w:val="center"/>
          </w:tcPr>
          <w:p w14:paraId="137B168F" w14:textId="77777777" w:rsidR="00667A81" w:rsidRDefault="00CE742E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介绍传统的</w:t>
            </w:r>
            <w:proofErr w:type="gramStart"/>
            <w:r>
              <w:rPr>
                <w:rFonts w:hint="eastAsia"/>
              </w:rPr>
              <w:t>灸</w:t>
            </w:r>
            <w:proofErr w:type="gramEnd"/>
            <w:r>
              <w:rPr>
                <w:rFonts w:hint="eastAsia"/>
              </w:rPr>
              <w:t>法、拔罐法等，以及水针、离子导入等现代技术，阐述中医学必须与时俱进、去芜存菁才能有长久的生命力。</w:t>
            </w:r>
          </w:p>
          <w:p w14:paraId="741D2471" w14:textId="77777777" w:rsidR="00667A81" w:rsidRDefault="00CE742E">
            <w:pPr>
              <w:pStyle w:val="DG0"/>
              <w:jc w:val="both"/>
            </w:pPr>
            <w:r>
              <w:t>2.</w:t>
            </w:r>
            <w:r>
              <w:rPr>
                <w:rFonts w:hint="eastAsia"/>
              </w:rPr>
              <w:t>结合临床护理日常工作，阐述中西医结合护理对患者病情与身心各方面的积极意义。</w:t>
            </w:r>
          </w:p>
        </w:tc>
      </w:tr>
      <w:tr w:rsidR="00667A81" w14:paraId="2A3E994D" w14:textId="77777777">
        <w:trPr>
          <w:trHeight w:val="454"/>
        </w:trPr>
        <w:tc>
          <w:tcPr>
            <w:tcW w:w="1403" w:type="dxa"/>
            <w:vAlign w:val="center"/>
          </w:tcPr>
          <w:p w14:paraId="70A66934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中医推拿护理</w:t>
            </w:r>
          </w:p>
        </w:tc>
        <w:tc>
          <w:tcPr>
            <w:tcW w:w="6873" w:type="dxa"/>
            <w:vMerge/>
            <w:vAlign w:val="center"/>
          </w:tcPr>
          <w:p w14:paraId="3B1EDE30" w14:textId="77777777" w:rsidR="00667A81" w:rsidRDefault="00667A81">
            <w:pPr>
              <w:pStyle w:val="DG0"/>
              <w:jc w:val="both"/>
            </w:pPr>
          </w:p>
        </w:tc>
      </w:tr>
      <w:tr w:rsidR="00667A81" w14:paraId="7606E919" w14:textId="77777777">
        <w:trPr>
          <w:trHeight w:val="454"/>
        </w:trPr>
        <w:tc>
          <w:tcPr>
            <w:tcW w:w="1403" w:type="dxa"/>
            <w:vAlign w:val="center"/>
          </w:tcPr>
          <w:p w14:paraId="3E8BEBD9" w14:textId="77777777" w:rsidR="00667A81" w:rsidRDefault="00CE742E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中医中药护理</w:t>
            </w:r>
          </w:p>
        </w:tc>
        <w:tc>
          <w:tcPr>
            <w:tcW w:w="6873" w:type="dxa"/>
            <w:vMerge/>
            <w:vAlign w:val="center"/>
          </w:tcPr>
          <w:p w14:paraId="18E3CB9C" w14:textId="77777777" w:rsidR="00667A81" w:rsidRDefault="00667A81">
            <w:pPr>
              <w:pStyle w:val="DG0"/>
              <w:jc w:val="both"/>
            </w:pPr>
          </w:p>
        </w:tc>
      </w:tr>
    </w:tbl>
    <w:p w14:paraId="02296497" w14:textId="77777777" w:rsidR="00667A81" w:rsidRDefault="00CE742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:rsidR="00667A81" w14:paraId="2FE1686D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495C1" w14:textId="7777777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FF1B6A1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6F7FAB9" w14:textId="77777777" w:rsidR="00667A81" w:rsidRDefault="00CE742E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25A574C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3D6B9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67A81" w14:paraId="5348CFCC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56FE2AE" w14:textId="77777777" w:rsidR="00667A81" w:rsidRDefault="00667A8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058192E" w14:textId="77777777" w:rsidR="00667A81" w:rsidRDefault="00667A8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ECAF02D" w14:textId="77777777" w:rsidR="00667A81" w:rsidRDefault="00667A8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6CA87E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588C1D0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A8032D0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32A1EEB" w14:textId="77777777" w:rsidR="00667A81" w:rsidRDefault="00CE742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41F0F08B" w14:textId="77777777" w:rsidR="00667A81" w:rsidRDefault="00667A8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67A81" w14:paraId="6457007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B58B401" w14:textId="30AAA916" w:rsidR="00667A81" w:rsidRDefault="00735D4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4FE5D9D" w14:textId="77777777" w:rsidR="00667A81" w:rsidRDefault="00CE742E">
            <w:pPr>
              <w:pStyle w:val="DG0"/>
            </w:pPr>
            <w:r>
              <w:rPr>
                <w:rFonts w:ascii="宋体" w:hAnsi="宋体" w:cs="Arial"/>
              </w:rPr>
              <w:t>5</w:t>
            </w:r>
            <w:r>
              <w:rPr>
                <w:rFonts w:ascii="宋体" w:hAnsi="宋体" w:cs="Arial" w:hint="eastAsia"/>
              </w:rP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D59FBF2" w14:textId="527CEC4B" w:rsidR="00667A81" w:rsidRDefault="00735D45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0233752" w14:textId="77777777" w:rsidR="00667A81" w:rsidRDefault="00667A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20E3EC7" w14:textId="77777777" w:rsidR="00667A81" w:rsidRDefault="00CE742E">
            <w:pPr>
              <w:pStyle w:val="DG0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78B00AE" w14:textId="77777777" w:rsidR="00667A81" w:rsidRDefault="00CE742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AA5E961" w14:textId="77777777" w:rsidR="00667A81" w:rsidRDefault="00667A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9F703BC" w14:textId="77777777" w:rsidR="00667A81" w:rsidRDefault="00CE74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67A81" w14:paraId="1C07ECF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8B8AAEA" w14:textId="1EE79A99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735D45">
              <w:rPr>
                <w:rFonts w:ascii="黑体" w:eastAsia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F81D83B" w14:textId="77777777" w:rsidR="00667A81" w:rsidRDefault="00CE742E">
            <w:pPr>
              <w:pStyle w:val="DG0"/>
            </w:pPr>
            <w:r>
              <w:rPr>
                <w:rFonts w:ascii="宋体" w:hAnsi="宋体" w:cs="Arial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35127C7" w14:textId="77777777" w:rsidR="00667A81" w:rsidRDefault="00CE742E">
            <w:pPr>
              <w:pStyle w:val="DG0"/>
            </w:pPr>
            <w:r>
              <w:rPr>
                <w:rFonts w:ascii="宋体" w:hAnsi="宋体" w:cs="Arial"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B6FB6B1" w14:textId="77777777" w:rsidR="00667A81" w:rsidRDefault="00667A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7C05D05" w14:textId="77777777" w:rsidR="00667A81" w:rsidRDefault="00CE742E">
            <w:pPr>
              <w:pStyle w:val="DG0"/>
            </w:pPr>
            <w:r>
              <w:t>60</w:t>
            </w:r>
          </w:p>
        </w:tc>
        <w:tc>
          <w:tcPr>
            <w:tcW w:w="612" w:type="dxa"/>
            <w:vAlign w:val="center"/>
          </w:tcPr>
          <w:p w14:paraId="29BD75EA" w14:textId="77777777" w:rsidR="00667A81" w:rsidRDefault="00CE742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4615777" w14:textId="77777777" w:rsidR="00667A81" w:rsidRDefault="00CE742E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56558AF" w14:textId="77777777" w:rsidR="00667A81" w:rsidRDefault="00CE74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67A81" w14:paraId="327ECDA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71BA7AF" w14:textId="6C6F9E92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735D45">
              <w:rPr>
                <w:rFonts w:ascii="黑体" w:eastAsia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AFCD57D" w14:textId="77777777" w:rsidR="00667A81" w:rsidRDefault="00CE742E">
            <w:pPr>
              <w:pStyle w:val="DG0"/>
            </w:pPr>
            <w:r>
              <w:rPr>
                <w:rFonts w:ascii="宋体" w:hAnsi="宋体" w:cs="Arial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097126C" w14:textId="77777777" w:rsidR="00667A81" w:rsidRDefault="00CE742E">
            <w:pPr>
              <w:pStyle w:val="DG0"/>
            </w:pPr>
            <w:r>
              <w:rPr>
                <w:rFonts w:ascii="宋体" w:hAnsi="宋体" w:cs="Arial" w:hint="eastAsia"/>
              </w:rPr>
              <w:t>实</w:t>
            </w:r>
            <w:proofErr w:type="gramStart"/>
            <w:r>
              <w:rPr>
                <w:rFonts w:ascii="宋体" w:hAnsi="宋体" w:cs="Arial" w:hint="eastAsia"/>
              </w:rPr>
              <w:t>训报告</w:t>
            </w:r>
            <w:proofErr w:type="gramEnd"/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EAA965F" w14:textId="77777777" w:rsidR="00667A81" w:rsidRDefault="00CE742E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1578BE3" w14:textId="77777777" w:rsidR="00667A81" w:rsidRDefault="00667A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69E40FC" w14:textId="77777777" w:rsidR="00667A81" w:rsidRDefault="00CE742E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02FBBE5" w14:textId="77777777" w:rsidR="00667A81" w:rsidRDefault="00667A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4815F2" w14:textId="77777777" w:rsidR="00667A81" w:rsidRDefault="00CE74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67A81" w14:paraId="332B038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A4CA0D" w14:textId="0CC23D47" w:rsidR="00667A81" w:rsidRDefault="00CE742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735D45">
              <w:rPr>
                <w:rFonts w:ascii="黑体" w:eastAsia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DE81FA6" w14:textId="77777777" w:rsidR="00667A81" w:rsidRDefault="00CE742E">
            <w:pPr>
              <w:pStyle w:val="DG0"/>
            </w:pPr>
            <w:r>
              <w:rPr>
                <w:rFonts w:ascii="宋体" w:hAnsi="宋体" w:cs="Arial"/>
              </w:rPr>
              <w:t>10</w:t>
            </w:r>
            <w:r>
              <w:rPr>
                <w:rFonts w:ascii="宋体" w:hAnsi="宋体" w:cs="Arial"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D1315B9" w14:textId="77777777" w:rsidR="00667A81" w:rsidRDefault="00CE742E">
            <w:pPr>
              <w:pStyle w:val="DG0"/>
            </w:pPr>
            <w:r>
              <w:rPr>
                <w:rFonts w:ascii="宋体" w:hAnsi="宋体" w:cs="Arial" w:hint="eastAsia"/>
              </w:rPr>
              <w:t>操作考试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0351BB2" w14:textId="77777777" w:rsidR="00667A81" w:rsidRDefault="00667A81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0744C10" w14:textId="77777777" w:rsidR="00667A81" w:rsidRDefault="00CE742E">
            <w:pPr>
              <w:pStyle w:val="DG0"/>
            </w:pPr>
            <w: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896D7D5" w14:textId="77777777" w:rsidR="00667A81" w:rsidRDefault="00CE742E">
            <w:pPr>
              <w:pStyle w:val="DG0"/>
            </w:pPr>
            <w:r>
              <w:t>70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DE2CDF0" w14:textId="77777777" w:rsidR="00667A81" w:rsidRDefault="00667A81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33592" w14:textId="77777777" w:rsidR="00667A81" w:rsidRDefault="00CE74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432EB39" w14:textId="77777777" w:rsidR="00667A81" w:rsidRDefault="00667A81">
      <w:pPr>
        <w:pStyle w:val="DG1"/>
        <w:rPr>
          <w:rFonts w:ascii="黑体" w:hAnsi="宋体" w:hint="eastAsia"/>
        </w:rPr>
      </w:pPr>
    </w:p>
    <w:sectPr w:rsidR="00667A8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ECC1" w14:textId="77777777" w:rsidR="00A8793E" w:rsidRDefault="00A8793E">
      <w:pPr>
        <w:rPr>
          <w:rFonts w:hint="eastAsia"/>
        </w:rPr>
      </w:pPr>
      <w:r>
        <w:separator/>
      </w:r>
    </w:p>
  </w:endnote>
  <w:endnote w:type="continuationSeparator" w:id="0">
    <w:p w14:paraId="75FD064B" w14:textId="77777777" w:rsidR="00A8793E" w:rsidRDefault="00A879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ED08" w14:textId="77777777" w:rsidR="00A8793E" w:rsidRDefault="00A8793E">
      <w:pPr>
        <w:rPr>
          <w:rFonts w:hint="eastAsia"/>
        </w:rPr>
      </w:pPr>
      <w:r>
        <w:separator/>
      </w:r>
    </w:p>
  </w:footnote>
  <w:footnote w:type="continuationSeparator" w:id="0">
    <w:p w14:paraId="29D48CFF" w14:textId="77777777" w:rsidR="00A8793E" w:rsidRDefault="00A879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FF51" w14:textId="77777777" w:rsidR="00667A81" w:rsidRDefault="00CE742E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A9E84" wp14:editId="42CFF729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9A521" w14:textId="77777777" w:rsidR="00667A81" w:rsidRDefault="00CE742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A9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3F49A521" w14:textId="77777777" w:rsidR="00667A81" w:rsidRDefault="00CE742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mZjhlYmNmYTYxNTE2YTE4YjIwNjViNTQwMjAyY2Y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A71F7"/>
    <w:rsid w:val="001B0D49"/>
    <w:rsid w:val="001B546F"/>
    <w:rsid w:val="001C16FC"/>
    <w:rsid w:val="001C2E3E"/>
    <w:rsid w:val="001C388D"/>
    <w:rsid w:val="001E1D2D"/>
    <w:rsid w:val="001E5A17"/>
    <w:rsid w:val="001F332E"/>
    <w:rsid w:val="001F6BC8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19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0EA7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231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D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093B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2B9A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67A81"/>
    <w:rsid w:val="00672788"/>
    <w:rsid w:val="00676183"/>
    <w:rsid w:val="00680DA3"/>
    <w:rsid w:val="0068377F"/>
    <w:rsid w:val="006919D0"/>
    <w:rsid w:val="00691B24"/>
    <w:rsid w:val="00695B93"/>
    <w:rsid w:val="00697C16"/>
    <w:rsid w:val="006A12ED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5D45"/>
    <w:rsid w:val="00742E7A"/>
    <w:rsid w:val="0074424F"/>
    <w:rsid w:val="00774C1F"/>
    <w:rsid w:val="007934A4"/>
    <w:rsid w:val="007A0AC9"/>
    <w:rsid w:val="007A1B70"/>
    <w:rsid w:val="007A57F6"/>
    <w:rsid w:val="007A6CE5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2657"/>
    <w:rsid w:val="009147D6"/>
    <w:rsid w:val="00914FFC"/>
    <w:rsid w:val="00925F8C"/>
    <w:rsid w:val="00927324"/>
    <w:rsid w:val="00932ED7"/>
    <w:rsid w:val="00941B89"/>
    <w:rsid w:val="00941DEA"/>
    <w:rsid w:val="0095524D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368C"/>
    <w:rsid w:val="00A25A31"/>
    <w:rsid w:val="00A31BBE"/>
    <w:rsid w:val="00A31D34"/>
    <w:rsid w:val="00A333EF"/>
    <w:rsid w:val="00A769B1"/>
    <w:rsid w:val="00A77DA3"/>
    <w:rsid w:val="00A837D5"/>
    <w:rsid w:val="00A83E04"/>
    <w:rsid w:val="00A8793E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D6EB3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6D8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3126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42B40"/>
    <w:rsid w:val="00C5350C"/>
    <w:rsid w:val="00C56E09"/>
    <w:rsid w:val="00C56F18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E742E"/>
    <w:rsid w:val="00CF0723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23AF"/>
    <w:rsid w:val="00F100D2"/>
    <w:rsid w:val="00F12942"/>
    <w:rsid w:val="00F14886"/>
    <w:rsid w:val="00F16421"/>
    <w:rsid w:val="00F201EE"/>
    <w:rsid w:val="00F2388C"/>
    <w:rsid w:val="00F30117"/>
    <w:rsid w:val="00F35AA0"/>
    <w:rsid w:val="00F43C49"/>
    <w:rsid w:val="00F45C12"/>
    <w:rsid w:val="00F544A2"/>
    <w:rsid w:val="00F62A21"/>
    <w:rsid w:val="00F76CB9"/>
    <w:rsid w:val="00F77A73"/>
    <w:rsid w:val="00F80E46"/>
    <w:rsid w:val="00F96236"/>
    <w:rsid w:val="00FA10CE"/>
    <w:rsid w:val="00FA222F"/>
    <w:rsid w:val="00FA2891"/>
    <w:rsid w:val="00FA4B5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5661598"/>
    <w:rsid w:val="0A8128A6"/>
    <w:rsid w:val="0BF32A1B"/>
    <w:rsid w:val="0D16474C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508121"/>
  <w15:docId w15:val="{48399A3B-F7BF-438B-8A78-D591554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2210</Words>
  <Characters>2410</Characters>
  <Application>Microsoft Office Word</Application>
  <DocSecurity>0</DocSecurity>
  <Lines>344</Lines>
  <Paragraphs>513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tanxuyang tanxuyang</cp:lastModifiedBy>
  <cp:revision>8</cp:revision>
  <cp:lastPrinted>2023-10-23T04:11:00Z</cp:lastPrinted>
  <dcterms:created xsi:type="dcterms:W3CDTF">2024-01-27T12:05:00Z</dcterms:created>
  <dcterms:modified xsi:type="dcterms:W3CDTF">2025-09-12T01:40:00Z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9D6F309D8AD84F6DAD2877903B87DD52_12</vt:lpwstr>
  </property>
</Properties>
</file>