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儿科护理学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color w:val="000000"/>
                <w:sz w:val="21"/>
                <w:szCs w:val="21"/>
              </w:rPr>
              <w:t>2070024</w:t>
            </w:r>
          </w:p>
        </w:tc>
        <w:tc>
          <w:tcPr>
            <w:tcW w:w="1314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3/48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王燕</w:t>
            </w:r>
          </w:p>
        </w:tc>
        <w:tc>
          <w:tcPr>
            <w:tcW w:w="1314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24471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护理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学B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4-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2、3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班</w:t>
            </w:r>
          </w:p>
        </w:tc>
        <w:tc>
          <w:tcPr>
            <w:tcW w:w="1314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健管147/12号楼411/12号楼228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周四下午 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健管2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护理系办公室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9AE7650">
            <w:p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无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《儿科护理学》崔炎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张玉侠主编，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ISBN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bidi="ar"/>
              </w:rPr>
              <w:t>9787117324366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人民卫生出版社，第7版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066DF7B">
            <w:pPr>
              <w:tabs>
                <w:tab w:val="left" w:pos="532"/>
              </w:tabs>
              <w:spacing w:line="340" w:lineRule="exact"/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儿科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护理学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实践与学习指导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》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主编：崔炎、张玉侠  人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民卫生出版社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儿科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学》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主编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黄国英  孙琨  罗小平</w:t>
            </w:r>
            <w:r>
              <w:rPr>
                <w:rFonts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人民卫生出版社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hint="default" w:ascii="黑体" w:hAnsi="黑体" w:eastAsia="黑体"/>
          <w:bCs/>
          <w:color w:val="000000"/>
          <w:lang w:val="en-US"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二、课程教学进度安排（</w:t>
      </w:r>
      <w:r>
        <w:rPr>
          <w:rFonts w:hint="eastAsia" w:ascii="黑体" w:hAnsi="黑体" w:eastAsia="黑体"/>
          <w:bCs/>
          <w:color w:val="000000"/>
          <w:lang w:val="en-US" w:eastAsia="zh-CN"/>
        </w:rPr>
        <w:t>单周4课时，双周2课时）</w:t>
      </w:r>
    </w:p>
    <w:tbl>
      <w:tblPr>
        <w:tblStyle w:val="4"/>
        <w:tblW w:w="497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79"/>
        <w:gridCol w:w="1214"/>
        <w:gridCol w:w="1339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restar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BB82C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37" w:type="dxa"/>
            <w:vAlign w:val="center"/>
          </w:tcPr>
          <w:p w14:paraId="7806BF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绪论+儿童生长发育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复习思考题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vMerge w:val="continu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737" w:type="dxa"/>
            <w:vAlign w:val="center"/>
          </w:tcPr>
          <w:p w14:paraId="00213A3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儿童生长发育+儿童保健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1621D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复习思考题</w:t>
            </w:r>
          </w:p>
        </w:tc>
      </w:tr>
      <w:tr w14:paraId="5464F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02D7D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737" w:type="dxa"/>
            <w:vAlign w:val="center"/>
          </w:tcPr>
          <w:p w14:paraId="23E4272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648325">
            <w:pPr>
              <w:widowControl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儿童营养+患病儿童护理及家庭支持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A12B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讲课</w:t>
            </w: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2F7ECA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复习思考题</w:t>
            </w:r>
          </w:p>
        </w:tc>
      </w:tr>
      <w:tr w14:paraId="51E826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B0C64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737" w:type="dxa"/>
            <w:vAlign w:val="center"/>
          </w:tcPr>
          <w:p w14:paraId="0450724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5AB0CD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国庆放假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DEC8B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6FDEA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D1A08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C353D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737" w:type="dxa"/>
            <w:vAlign w:val="center"/>
          </w:tcPr>
          <w:p w14:paraId="0CD3B07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586AC3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儿童生长发育评价+口服给药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021A2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实训</w:t>
            </w: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D221FA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实训手册</w:t>
            </w:r>
          </w:p>
        </w:tc>
      </w:tr>
      <w:tr w14:paraId="63A3D8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34E3C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72BFDB0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1D64B3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新生儿分类+正常足月儿和早产儿护理+新生儿窒息+暖箱使用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63164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227DB4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复习思考题</w:t>
            </w:r>
          </w:p>
        </w:tc>
      </w:tr>
      <w:tr w14:paraId="23EDE8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389DA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737" w:type="dxa"/>
            <w:vAlign w:val="center"/>
          </w:tcPr>
          <w:p w14:paraId="6C0B066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0B65F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新生儿肺透明膜病+新生儿黄疸+新生儿溶血病+光照疗法+换血疗法+新生儿感染性疾病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8D96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2C57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复习思考题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3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91334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737" w:type="dxa"/>
            <w:vAlign w:val="center"/>
          </w:tcPr>
          <w:p w14:paraId="0B78D3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更换尿布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乳瓶喂乳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实训</w:t>
            </w: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实训手册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4609828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营养障碍疾病患儿的护理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复习思考题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7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737" w:type="dxa"/>
            <w:vAlign w:val="center"/>
          </w:tcPr>
          <w:p w14:paraId="594F6E5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消化系统疾病患儿的护理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复习思考题</w:t>
            </w:r>
          </w:p>
        </w:tc>
      </w:tr>
      <w:tr w14:paraId="76CE7E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6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D49B7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737" w:type="dxa"/>
            <w:vAlign w:val="center"/>
          </w:tcPr>
          <w:p w14:paraId="06AECF2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7FC177">
            <w:pPr>
              <w:widowControl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婴儿沐浴+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约束保护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66371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实训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C93F07A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实训手册</w:t>
            </w:r>
          </w:p>
        </w:tc>
      </w:tr>
      <w:tr w14:paraId="40FE15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981CE8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737" w:type="dxa"/>
            <w:vAlign w:val="center"/>
          </w:tcPr>
          <w:p w14:paraId="362FD049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2DF283">
            <w:pPr>
              <w:widowControl/>
              <w:rPr>
                <w:rFonts w:hint="default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呼吸系统疾病患儿的护理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51628F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7AFE6E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37" w:type="dxa"/>
            <w:vAlign w:val="center"/>
          </w:tcPr>
          <w:p w14:paraId="7ACFB4F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婴儿抚触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实训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实训手册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19929F5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left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实训操作考核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：婴儿沐浴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抚触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口服给药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乳瓶喂养（抽考1项）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+期中测验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实训考核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期中复习</w:t>
            </w:r>
          </w:p>
        </w:tc>
      </w:tr>
      <w:tr w14:paraId="1EA629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7985F5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737" w:type="dxa"/>
            <w:vAlign w:val="center"/>
          </w:tcPr>
          <w:p w14:paraId="57AD475F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A9FC38">
            <w:pPr>
              <w:widowControl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实训操作考核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：婴儿沐浴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抚触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口服给药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乳瓶喂养（抽考1项）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+期中测验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2A4513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实训考核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F018A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期中复习</w:t>
            </w:r>
          </w:p>
        </w:tc>
      </w:tr>
      <w:tr w14:paraId="4BA8C9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D4E06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737" w:type="dxa"/>
            <w:vAlign w:val="center"/>
          </w:tcPr>
          <w:p w14:paraId="2B01FCE8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7977613">
            <w:pPr>
              <w:widowControl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心血管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系统疾病患儿的护理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上）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214734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讲课</w:t>
            </w: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CA4B77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  <w:tr w14:paraId="4ABA0F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E89BFF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44E4BFCC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1DD83D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心血管系统疾病患儿的护理（下）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F96AA2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讲课</w:t>
            </w: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F87611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1B18F0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737" w:type="dxa"/>
            <w:vAlign w:val="center"/>
          </w:tcPr>
          <w:p w14:paraId="576CAFA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泌尿系统疾病患儿的护理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讲课</w:t>
            </w: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37" w:type="dxa"/>
            <w:vAlign w:val="center"/>
          </w:tcPr>
          <w:p w14:paraId="2BBF2B6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造血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系统疾病患儿的护理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  <w:tr w14:paraId="3B42B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81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64AA89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737" w:type="dxa"/>
            <w:vAlign w:val="center"/>
          </w:tcPr>
          <w:p w14:paraId="78888DA1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155491">
            <w:pPr>
              <w:widowControl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感染性疾病患儿的护理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62CDCA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58AC623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  <w:tr w14:paraId="1F43BD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9F0236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737" w:type="dxa"/>
            <w:vAlign w:val="center"/>
          </w:tcPr>
          <w:p w14:paraId="4872C2A5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84C900">
            <w:pPr>
              <w:widowControl/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危重症患儿的护理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上）</w:t>
            </w:r>
          </w:p>
        </w:tc>
        <w:tc>
          <w:tcPr>
            <w:tcW w:w="1214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CC4275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  <w:t>讲课</w:t>
            </w:r>
          </w:p>
        </w:tc>
        <w:tc>
          <w:tcPr>
            <w:tcW w:w="133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85EBE6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AB8FED">
            <w:pPr>
              <w:widowControl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737" w:type="dxa"/>
            <w:vAlign w:val="center"/>
          </w:tcPr>
          <w:p w14:paraId="2C57C468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4979" w:type="dxa"/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</w:rPr>
              <w:t>危重症患儿的护理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（下）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+总复习</w:t>
            </w:r>
          </w:p>
        </w:tc>
        <w:tc>
          <w:tcPr>
            <w:tcW w:w="121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讲课</w:t>
            </w:r>
          </w:p>
        </w:tc>
        <w:tc>
          <w:tcPr>
            <w:tcW w:w="133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1"/>
                <w:szCs w:val="21"/>
              </w:rPr>
              <w:t>复习思考题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期末闭卷考试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阶段测验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操作考核</w:t>
            </w:r>
          </w:p>
        </w:tc>
      </w:tr>
      <w:tr w14:paraId="4FD5FD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C3877C5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FD30C3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D824165">
            <w:pPr>
              <w:snapToGrid w:val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实训报告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X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10%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课堂表现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22EB311B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78790" cy="302895"/>
            <wp:effectExtent l="0" t="0" r="16510" b="1905"/>
            <wp:docPr id="5" name="图片 5" descr="电子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电子签名"/>
                    <pic:cNvPicPr>
                      <a:picLocks noChangeAspect="1"/>
                    </pic:cNvPicPr>
                  </pic:nvPicPr>
                  <pic:blipFill>
                    <a:blip r:embed="rId8"/>
                    <a:srcRect l="17825" t="23869" r="17497" b="11528"/>
                    <a:stretch>
                      <a:fillRect/>
                    </a:stretch>
                  </pic:blipFill>
                  <pic:spPr>
                    <a:xfrm>
                      <a:off x="0" y="0"/>
                      <a:ext cx="478790" cy="30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19100" cy="267970"/>
            <wp:effectExtent l="0" t="0" r="0" b="11430"/>
            <wp:docPr id="4" name="图片 4" descr="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签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6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（签名）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</w:t>
      </w:r>
      <w:bookmarkStart w:id="0" w:name="_GoBack"/>
      <w:bookmarkEnd w:id="0"/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6.9.8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0" w:usb3="00000000" w:csb0="00100000" w:csb1="00000000"/>
  </w:font>
  <w:font w:name="ITC Bookman Demi">
    <w:altName w:val="Segoe Print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0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C7DEF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3F1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013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37F60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0FC4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32FB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2A62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51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0C99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62D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0E26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8189A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1D408F4"/>
    <w:rsid w:val="0250298D"/>
    <w:rsid w:val="03086AA8"/>
    <w:rsid w:val="03E822EE"/>
    <w:rsid w:val="041E3450"/>
    <w:rsid w:val="055E32F7"/>
    <w:rsid w:val="068368A8"/>
    <w:rsid w:val="07195B52"/>
    <w:rsid w:val="081B3CD8"/>
    <w:rsid w:val="0AD55E09"/>
    <w:rsid w:val="0B02141F"/>
    <w:rsid w:val="0B475DDB"/>
    <w:rsid w:val="0C4B5C57"/>
    <w:rsid w:val="0DB76A4A"/>
    <w:rsid w:val="0FD7617F"/>
    <w:rsid w:val="11F56D91"/>
    <w:rsid w:val="130E4461"/>
    <w:rsid w:val="13AD22D8"/>
    <w:rsid w:val="13AE369B"/>
    <w:rsid w:val="13D11138"/>
    <w:rsid w:val="1481490C"/>
    <w:rsid w:val="15681628"/>
    <w:rsid w:val="15ED5D64"/>
    <w:rsid w:val="15EE5E41"/>
    <w:rsid w:val="15F46AA8"/>
    <w:rsid w:val="16070220"/>
    <w:rsid w:val="199D2E85"/>
    <w:rsid w:val="1AA27052"/>
    <w:rsid w:val="1B9B294B"/>
    <w:rsid w:val="1BA57132"/>
    <w:rsid w:val="1BFD0D1C"/>
    <w:rsid w:val="1E710222"/>
    <w:rsid w:val="22B61C24"/>
    <w:rsid w:val="22C2681B"/>
    <w:rsid w:val="23CF796F"/>
    <w:rsid w:val="246102B6"/>
    <w:rsid w:val="296D2708"/>
    <w:rsid w:val="29CE777F"/>
    <w:rsid w:val="2B347A72"/>
    <w:rsid w:val="2C935F15"/>
    <w:rsid w:val="2CD0422B"/>
    <w:rsid w:val="2D050D1A"/>
    <w:rsid w:val="2E1A2928"/>
    <w:rsid w:val="2E59298A"/>
    <w:rsid w:val="30351CC5"/>
    <w:rsid w:val="306948A1"/>
    <w:rsid w:val="32A25E73"/>
    <w:rsid w:val="33C817B8"/>
    <w:rsid w:val="37147139"/>
    <w:rsid w:val="37E50B00"/>
    <w:rsid w:val="387C7014"/>
    <w:rsid w:val="3A8B1791"/>
    <w:rsid w:val="3C4D31A2"/>
    <w:rsid w:val="3CC86CCC"/>
    <w:rsid w:val="3ECA34BD"/>
    <w:rsid w:val="3F542A99"/>
    <w:rsid w:val="420820FD"/>
    <w:rsid w:val="42A45AE6"/>
    <w:rsid w:val="46A165C4"/>
    <w:rsid w:val="46D85D5E"/>
    <w:rsid w:val="470275BD"/>
    <w:rsid w:val="48194880"/>
    <w:rsid w:val="488F68F0"/>
    <w:rsid w:val="48B30830"/>
    <w:rsid w:val="490948F4"/>
    <w:rsid w:val="49DF08B3"/>
    <w:rsid w:val="4B6A1649"/>
    <w:rsid w:val="4BE306B8"/>
    <w:rsid w:val="511F2F07"/>
    <w:rsid w:val="53C47D96"/>
    <w:rsid w:val="54423977"/>
    <w:rsid w:val="570E6900"/>
    <w:rsid w:val="57961A49"/>
    <w:rsid w:val="582C6358"/>
    <w:rsid w:val="582D7961"/>
    <w:rsid w:val="5A9F52B9"/>
    <w:rsid w:val="5CC225CF"/>
    <w:rsid w:val="5DAA7FFC"/>
    <w:rsid w:val="5DD706C5"/>
    <w:rsid w:val="5E0F60B1"/>
    <w:rsid w:val="5E8545C5"/>
    <w:rsid w:val="5EA162D1"/>
    <w:rsid w:val="5F061262"/>
    <w:rsid w:val="61673789"/>
    <w:rsid w:val="65310993"/>
    <w:rsid w:val="65CD333F"/>
    <w:rsid w:val="66430FEE"/>
    <w:rsid w:val="667271DD"/>
    <w:rsid w:val="66AD6467"/>
    <w:rsid w:val="66D02156"/>
    <w:rsid w:val="672F0459"/>
    <w:rsid w:val="68535FDF"/>
    <w:rsid w:val="6873723D"/>
    <w:rsid w:val="6A5529C5"/>
    <w:rsid w:val="6B347157"/>
    <w:rsid w:val="6C8805DA"/>
    <w:rsid w:val="6DC522E8"/>
    <w:rsid w:val="6E256335"/>
    <w:rsid w:val="700912C5"/>
    <w:rsid w:val="70106ECF"/>
    <w:rsid w:val="70D83E73"/>
    <w:rsid w:val="7253292B"/>
    <w:rsid w:val="733C0C54"/>
    <w:rsid w:val="73B1050A"/>
    <w:rsid w:val="74A73931"/>
    <w:rsid w:val="74F62C86"/>
    <w:rsid w:val="759E7B46"/>
    <w:rsid w:val="79AE27CB"/>
    <w:rsid w:val="7AF95CC7"/>
    <w:rsid w:val="7C7660FE"/>
    <w:rsid w:val="7E112C68"/>
    <w:rsid w:val="7FB0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02A418-E078-4BB4-9BEF-CFC68BA1B5E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838</Words>
  <Characters>918</Characters>
  <Lines>7</Lines>
  <Paragraphs>2</Paragraphs>
  <TotalTime>27</TotalTime>
  <ScaleCrop>false</ScaleCrop>
  <LinksUpToDate>false</LinksUpToDate>
  <CharactersWithSpaces>955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王燕</cp:lastModifiedBy>
  <cp:lastPrinted>2026-07-09T07:07:00Z</cp:lastPrinted>
  <dcterms:modified xsi:type="dcterms:W3CDTF">2026-09-08T12:49:38Z</dcterms:modified>
  <dc:title>上海建桥学院教学进度计划表</dc:title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eyJoZGlkIjoiOTY2M2JjZWYyY2VhZjIzYjViMDgzMjUwODI4NmExOTciLCJ1c2VySWQiOiIzNTkwNDU5NzQifQ==</vt:lpwstr>
  </property>
  <property fmtid="{D5CDD505-2E9C-101B-9397-08002B2CF9AE}" pid="4" name="ICV">
    <vt:lpwstr>66B46C7E24C54611823E488C93BE4D6D_13</vt:lpwstr>
  </property>
</Properties>
</file>