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F5896">
      <w:pPr>
        <w:jc w:val="center"/>
        <w:rPr>
          <w:rFonts w:ascii="黑体" w:hAnsi="黑体" w:eastAsia="黑体"/>
          <w:bCs/>
          <w:sz w:val="32"/>
          <w:szCs w:val="32"/>
        </w:rPr>
      </w:pPr>
      <w:r>
        <w:rPr>
          <w:rFonts w:hint="eastAsia" w:ascii="黑体" w:hAnsi="黑体" w:eastAsia="黑体"/>
          <w:bCs/>
          <w:sz w:val="32"/>
          <w:szCs w:val="32"/>
        </w:rPr>
        <w:t>《人体解剖学》本科课程教学大纲</w:t>
      </w:r>
    </w:p>
    <w:p w14:paraId="6988CC79">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067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DBF872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202EDA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人体解剖学</w:t>
            </w:r>
          </w:p>
        </w:tc>
      </w:tr>
      <w:tr w14:paraId="35A1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8987E1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72EB209">
            <w:pPr>
              <w:widowControl w:val="0"/>
              <w:jc w:val="left"/>
              <w:rPr>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Human Anatomy</w:t>
            </w:r>
          </w:p>
        </w:tc>
      </w:tr>
      <w:tr w14:paraId="0925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B2914C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14E52B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1170001</w:t>
            </w:r>
          </w:p>
        </w:tc>
        <w:tc>
          <w:tcPr>
            <w:tcW w:w="2126" w:type="dxa"/>
            <w:gridSpan w:val="2"/>
            <w:vAlign w:val="center"/>
          </w:tcPr>
          <w:p w14:paraId="27FCCA2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819099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.0</w:t>
            </w:r>
          </w:p>
        </w:tc>
      </w:tr>
      <w:tr w14:paraId="5B54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069286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C8A6945">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6</w:t>
            </w:r>
            <w:r>
              <w:rPr>
                <w:rFonts w:ascii="Times New Roman" w:hAnsi="Times New Roman"/>
                <w:color w:val="000000" w:themeColor="text1"/>
                <w:sz w:val="21"/>
                <w:szCs w:val="21"/>
                <w14:textFill>
                  <w14:solidFill>
                    <w14:schemeClr w14:val="tx1"/>
                  </w14:solidFill>
                </w14:textFill>
              </w:rPr>
              <w:t>4</w:t>
            </w:r>
          </w:p>
        </w:tc>
        <w:tc>
          <w:tcPr>
            <w:tcW w:w="1272" w:type="dxa"/>
            <w:vAlign w:val="center"/>
          </w:tcPr>
          <w:p w14:paraId="64B4BF8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9EDF30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4</w:t>
            </w:r>
          </w:p>
        </w:tc>
        <w:tc>
          <w:tcPr>
            <w:tcW w:w="1413" w:type="dxa"/>
            <w:gridSpan w:val="2"/>
            <w:vAlign w:val="center"/>
          </w:tcPr>
          <w:p w14:paraId="601C020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8CDE35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p>
        </w:tc>
      </w:tr>
      <w:tr w14:paraId="05F1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6C64C8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EFB23D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4F8200D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889C85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护理学（专升本）</w:t>
            </w:r>
          </w:p>
          <w:p w14:paraId="7ACC5A1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一年级</w:t>
            </w:r>
          </w:p>
        </w:tc>
      </w:tr>
      <w:tr w14:paraId="5D66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06D3F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ADFCE8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专业基础课程</w:t>
            </w:r>
          </w:p>
        </w:tc>
        <w:tc>
          <w:tcPr>
            <w:tcW w:w="2126" w:type="dxa"/>
            <w:gridSpan w:val="2"/>
            <w:vAlign w:val="center"/>
          </w:tcPr>
          <w:p w14:paraId="772CB55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384E95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67D7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A09E6B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EB53930">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人体形态学，</w:t>
            </w:r>
            <w:r>
              <w:rPr>
                <w:rFonts w:ascii="Times New Roman" w:hAnsi="Times New Roman"/>
                <w:color w:val="000000" w:themeColor="text1"/>
                <w:sz w:val="21"/>
                <w:szCs w:val="21"/>
                <w14:textFill>
                  <w14:solidFill>
                    <w14:schemeClr w14:val="tx1"/>
                  </w14:solidFill>
                </w14:textFill>
              </w:rPr>
              <w:t>主编：周瑞祥、杨桂姣，人民卫生出版社，</w:t>
            </w:r>
            <w:r>
              <w:rPr>
                <w:rFonts w:hint="eastAsia" w:ascii="Times New Roman" w:hAnsi="Times New Roman"/>
                <w:color w:val="000000" w:themeColor="text1"/>
                <w:sz w:val="21"/>
                <w:szCs w:val="21"/>
                <w14:textFill>
                  <w14:solidFill>
                    <w14:schemeClr w14:val="tx1"/>
                  </w14:solidFill>
                </w14:textFill>
              </w:rPr>
              <w:t>第5版</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ISBN：</w:t>
            </w:r>
            <w:r>
              <w:rPr>
                <w:rFonts w:ascii="Times New Roman" w:hAnsi="Times New Roman"/>
                <w:color w:val="000000" w:themeColor="text1"/>
                <w:sz w:val="21"/>
                <w:szCs w:val="21"/>
                <w14:textFill>
                  <w14:solidFill>
                    <w14:schemeClr w14:val="tx1"/>
                  </w14:solidFill>
                </w14:textFill>
              </w:rPr>
              <w:t>9787117332859</w:t>
            </w:r>
          </w:p>
        </w:tc>
        <w:tc>
          <w:tcPr>
            <w:tcW w:w="1413" w:type="dxa"/>
            <w:gridSpan w:val="2"/>
            <w:vAlign w:val="center"/>
          </w:tcPr>
          <w:p w14:paraId="5CBF720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61FBC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5AD217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D14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1D9D11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47A8471">
            <w:pPr>
              <w:pStyle w:val="14"/>
              <w:widowControl w:val="0"/>
              <w:jc w:val="both"/>
            </w:pPr>
            <w:r>
              <w:rPr>
                <w:rFonts w:hint="eastAsia"/>
              </w:rPr>
              <w:t>无</w:t>
            </w:r>
          </w:p>
        </w:tc>
      </w:tr>
      <w:tr w14:paraId="3CB2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C34BD3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ABF40DF">
            <w:pPr>
              <w:pStyle w:val="14"/>
              <w:widowControl w:val="0"/>
              <w:ind w:firstLine="420" w:firstLineChars="200"/>
              <w:jc w:val="both"/>
            </w:pPr>
            <w:r>
              <w:rPr>
                <w:rFonts w:hint="eastAsia"/>
              </w:rPr>
              <w:t>人体解剖学是通过教学使学生掌握人体各器官的位置、形态结构和重要毗邻关系的知识，在此基础上正确理解人体的生理功能，使学生具备判断人体器官正常与异常的能力，为学习其他基础医学课程以及临床医学课程奠定必要的形态学基础。</w:t>
            </w:r>
          </w:p>
          <w:p w14:paraId="491AB143">
            <w:pPr>
              <w:pStyle w:val="14"/>
              <w:widowControl w:val="0"/>
              <w:jc w:val="both"/>
            </w:pPr>
            <w:r>
              <w:rPr>
                <w:rFonts w:hint="eastAsia"/>
              </w:rPr>
              <w:t>本课程以人体九大系统的形态结构为主要内容，结合临床病例阐明形态结构是骨骼、肌肉以及各器官正常功能的重要基础，为内、外、妇产、儿等临床学科的诊断、治疗及护理提供形态学依据。同时还力求贯彻文理融合与医工融合的理念。将文化历史、医学伦理、科学哲学等人文学科有机融入理论课教学中，不仅可以拓宽学生的知识面、丰富知识体系，也能培养跨学科思维；而在课内实验中适当融入工程学相关要素，如生物材料、医学影像、医疗器械原理等，使理论知识与医疗实践相结合，培养兼具护理专业知识与跨学科知识与技能的复合型人才。</w:t>
            </w:r>
          </w:p>
        </w:tc>
      </w:tr>
      <w:tr w14:paraId="795A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58" w:hRule="atLeast"/>
        </w:trPr>
        <w:tc>
          <w:tcPr>
            <w:tcW w:w="1691" w:type="dxa"/>
            <w:tcBorders>
              <w:left w:val="single" w:color="auto" w:sz="12" w:space="0"/>
              <w:bottom w:val="double" w:color="auto" w:sz="4" w:space="0"/>
            </w:tcBorders>
            <w:shd w:val="clear" w:color="auto" w:fill="auto"/>
            <w:vAlign w:val="center"/>
          </w:tcPr>
          <w:p w14:paraId="16F750C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F9593DB">
            <w:pPr>
              <w:pStyle w:val="14"/>
              <w:widowControl w:val="0"/>
              <w:jc w:val="both"/>
            </w:pPr>
            <w:r>
              <w:rPr>
                <w:rFonts w:hint="eastAsia"/>
              </w:rPr>
              <w:t>本课程是学习医学的先修课和必修课，针对于专升本的学生，会着重在形态、功能与临床的关联方面进行讨论，适合于护理专升本学生，建议于第一学期开设。</w:t>
            </w:r>
          </w:p>
        </w:tc>
      </w:tr>
      <w:tr w14:paraId="7777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561BD6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77F1AEF">
            <w:pPr>
              <w:pStyle w:val="15"/>
              <w:widowControl w:val="0"/>
              <w:numPr>
                <w:ilvl w:val="0"/>
                <w:numId w:val="1"/>
              </w:numPr>
              <w:ind w:firstLineChars="0"/>
              <w:jc w:val="right"/>
              <w:rPr>
                <w:rFonts w:ascii="黑体" w:hAnsi="黑体" w:eastAsia="黑体"/>
                <w:color w:val="000000" w:themeColor="text1"/>
                <w:sz w:val="21"/>
                <w:szCs w:val="21"/>
                <w14:textFill>
                  <w14:solidFill>
                    <w14:schemeClr w14:val="tx1"/>
                  </w14:solidFill>
                </w14:textFill>
              </w:rPr>
            </w:pPr>
            <w:r>
              <w:rPr>
                <w:rFonts w:ascii="仿宋" w:hAnsi="仿宋" w:eastAsia="仿宋"/>
                <w:color w:val="000000"/>
                <w:position w:val="-20"/>
                <w:sz w:val="28"/>
                <w:szCs w:val="28"/>
              </w:rPr>
              <w:drawing>
                <wp:inline distT="0" distB="0" distL="114300" distR="114300">
                  <wp:extent cx="538480" cy="337185"/>
                  <wp:effectExtent l="0" t="0" r="13970" b="5715"/>
                  <wp:docPr id="2" name="图片 2"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 张序文"/>
                          <pic:cNvPicPr>
                            <a:picLocks noChangeAspect="1"/>
                          </pic:cNvPicPr>
                        </pic:nvPicPr>
                        <pic:blipFill>
                          <a:blip r:embed="rId5"/>
                          <a:stretch>
                            <a:fillRect/>
                          </a:stretch>
                        </pic:blipFill>
                        <pic:spPr>
                          <a:xfrm>
                            <a:off x="0" y="0"/>
                            <a:ext cx="538480" cy="33718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459CC89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EDBEC1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9</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11</w:t>
            </w:r>
          </w:p>
        </w:tc>
      </w:tr>
      <w:tr w14:paraId="33EE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5EEDB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0C59AE2">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71500" cy="311150"/>
                  <wp:effectExtent l="0" t="0" r="0" b="6350"/>
                  <wp:docPr id="182645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5746" name="图片 1"/>
                          <pic:cNvPicPr>
                            <a:picLocks noChangeAspect="1"/>
                          </pic:cNvPicPr>
                        </pic:nvPicPr>
                        <pic:blipFill>
                          <a:blip r:embed="rId6"/>
                          <a:stretch>
                            <a:fillRect/>
                          </a:stretch>
                        </pic:blipFill>
                        <pic:spPr>
                          <a:xfrm>
                            <a:off x="0" y="0"/>
                            <a:ext cx="632134" cy="344530"/>
                          </a:xfrm>
                          <a:prstGeom prst="rect">
                            <a:avLst/>
                          </a:prstGeom>
                        </pic:spPr>
                      </pic:pic>
                    </a:graphicData>
                  </a:graphic>
                </wp:inline>
              </w:drawing>
            </w:r>
            <w:r>
              <w:rPr>
                <w:rFonts w:hint="eastAsia"/>
                <w:sz w:val="21"/>
                <w:szCs w:val="21"/>
              </w:rPr>
              <w:t>（签名）</w:t>
            </w:r>
          </w:p>
        </w:tc>
        <w:tc>
          <w:tcPr>
            <w:tcW w:w="1425" w:type="dxa"/>
            <w:gridSpan w:val="2"/>
            <w:vAlign w:val="center"/>
          </w:tcPr>
          <w:p w14:paraId="0EBFFE6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2B64CAA">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3</w:t>
            </w:r>
            <w:r>
              <w:rPr>
                <w:rFonts w:ascii="Times New Roman" w:hAnsi="Times New Roman"/>
                <w:color w:val="000000"/>
                <w:sz w:val="21"/>
                <w:szCs w:val="21"/>
              </w:rPr>
              <w:t>.</w:t>
            </w:r>
            <w:r>
              <w:rPr>
                <w:rFonts w:hint="eastAsia" w:ascii="Times New Roman" w:hAnsi="Times New Roman"/>
                <w:color w:val="000000"/>
                <w:sz w:val="21"/>
                <w:szCs w:val="21"/>
                <w:lang w:val="en-US" w:eastAsia="zh-CN"/>
              </w:rPr>
              <w:t>9</w:t>
            </w:r>
            <w:r>
              <w:rPr>
                <w:rFonts w:ascii="Times New Roman" w:hAnsi="Times New Roman"/>
                <w:color w:val="000000"/>
                <w:sz w:val="21"/>
                <w:szCs w:val="21"/>
              </w:rPr>
              <w:t>.</w:t>
            </w:r>
            <w:r>
              <w:rPr>
                <w:rFonts w:hint="eastAsia" w:ascii="Times New Roman" w:hAnsi="Times New Roman"/>
                <w:color w:val="000000"/>
                <w:sz w:val="21"/>
                <w:szCs w:val="21"/>
                <w:lang w:val="en-US" w:eastAsia="zh-CN"/>
              </w:rPr>
              <w:t>11</w:t>
            </w:r>
          </w:p>
        </w:tc>
      </w:tr>
      <w:tr w14:paraId="3EDC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5E306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5CB7798">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10540" cy="347980"/>
                  <wp:effectExtent l="0" t="0" r="0" b="0"/>
                  <wp:docPr id="1124857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5783" name="图片 1"/>
                          <pic:cNvPicPr>
                            <a:picLocks noChangeAspect="1"/>
                          </pic:cNvPicPr>
                        </pic:nvPicPr>
                        <pic:blipFill>
                          <a:blip r:embed="rId7"/>
                          <a:stretch>
                            <a:fillRect/>
                          </a:stretch>
                        </pic:blipFill>
                        <pic:spPr>
                          <a:xfrm>
                            <a:off x="0" y="0"/>
                            <a:ext cx="544953" cy="371723"/>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701D05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ABED01D">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9.14</w:t>
            </w:r>
          </w:p>
        </w:tc>
      </w:tr>
    </w:tbl>
    <w:p w14:paraId="23D3EE24">
      <w:pPr>
        <w:spacing w:line="100" w:lineRule="exact"/>
        <w:rPr>
          <w:rFonts w:ascii="Arial" w:hAnsi="Arial" w:eastAsia="黑体"/>
        </w:rPr>
      </w:pPr>
      <w:r>
        <w:br w:type="page"/>
      </w:r>
    </w:p>
    <w:p w14:paraId="02321C9F">
      <w:pPr>
        <w:pStyle w:val="16"/>
        <w:spacing w:before="326" w:beforeLines="100" w:line="360" w:lineRule="auto"/>
        <w:rPr>
          <w:rFonts w:ascii="黑体" w:hAnsi="宋体"/>
        </w:rPr>
      </w:pPr>
      <w:r>
        <w:rPr>
          <w:rFonts w:hint="eastAsia" w:ascii="黑体" w:hAnsi="宋体"/>
        </w:rPr>
        <w:t>二、课程目标与毕业要求</w:t>
      </w:r>
    </w:p>
    <w:p w14:paraId="641E0DA7">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1722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7F76E67">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F3312F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45193CC">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5E12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7C1D370">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054F1E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52FF1AF">
            <w:pPr>
              <w:pStyle w:val="14"/>
              <w:jc w:val="left"/>
              <w:rPr>
                <w:rFonts w:ascii="宋体" w:hAnsi="宋体"/>
              </w:rPr>
            </w:pPr>
            <w:r>
              <w:rPr>
                <w:rFonts w:hint="eastAsia"/>
                <w:sz w:val="20"/>
                <w:szCs w:val="20"/>
              </w:rPr>
              <w:t>具有自主学习的基本能力，能根据需要确定学习目标。</w:t>
            </w:r>
          </w:p>
        </w:tc>
      </w:tr>
      <w:tr w14:paraId="10F68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BFFC29F">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CD54F6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6A2CA1E">
            <w:pPr>
              <w:pStyle w:val="14"/>
              <w:jc w:val="left"/>
              <w:rPr>
                <w:sz w:val="20"/>
                <w:szCs w:val="20"/>
              </w:rPr>
            </w:pPr>
            <w:r>
              <w:rPr>
                <w:rFonts w:hint="eastAsia"/>
              </w:rPr>
              <w:t>了解人体解剖学与外科手术的发展史，培养“实践出真知”的科研精神与严谨的态度和敬畏之心。</w:t>
            </w:r>
          </w:p>
        </w:tc>
      </w:tr>
      <w:tr w14:paraId="592A0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33F9116">
            <w:pPr>
              <w:pStyle w:val="14"/>
              <w:rPr>
                <w:rFonts w:ascii="宋体" w:hAnsi="宋体"/>
              </w:rPr>
            </w:pPr>
          </w:p>
        </w:tc>
        <w:tc>
          <w:tcPr>
            <w:tcW w:w="764" w:type="dxa"/>
            <w:shd w:val="clear" w:color="auto" w:fill="auto"/>
            <w:vAlign w:val="center"/>
          </w:tcPr>
          <w:p w14:paraId="0E3D3B1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9FFE1AD">
            <w:pPr>
              <w:pStyle w:val="14"/>
              <w:jc w:val="left"/>
              <w:rPr>
                <w:sz w:val="20"/>
                <w:szCs w:val="20"/>
              </w:rPr>
            </w:pPr>
            <w:r>
              <w:rPr>
                <w:rFonts w:hint="eastAsia" w:asciiTheme="minorEastAsia" w:hAnsiTheme="minorEastAsia" w:eastAsiaTheme="minorEastAsia" w:cstheme="minorEastAsia"/>
                <w:sz w:val="20"/>
                <w:szCs w:val="20"/>
              </w:rPr>
              <w:t>掌握人体的形态与构成，能够描述人体器官的形态、结构、功能、位置与毗邻。</w:t>
            </w:r>
          </w:p>
        </w:tc>
      </w:tr>
      <w:tr w14:paraId="3F942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5BA6947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E4D91E6">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D1F78A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30A7CA09">
            <w:pPr>
              <w:pStyle w:val="14"/>
              <w:jc w:val="left"/>
              <w:rPr>
                <w:rFonts w:ascii="宋体" w:hAnsi="宋体"/>
                <w:bCs/>
              </w:rPr>
            </w:pPr>
            <w:r>
              <w:rPr>
                <w:sz w:val="20"/>
                <w:szCs w:val="20"/>
              </w:rPr>
              <w:t>树立科学的世界观和人生观，</w:t>
            </w:r>
            <w:r>
              <w:rPr>
                <w:rFonts w:hint="eastAsia"/>
                <w:sz w:val="20"/>
                <w:szCs w:val="20"/>
              </w:rPr>
              <w:t>建立职业使命感和责任感。</w:t>
            </w:r>
          </w:p>
        </w:tc>
      </w:tr>
    </w:tbl>
    <w:p w14:paraId="3DE11EBE">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5462DC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2286C5F">
            <w:pPr>
              <w:pStyle w:val="14"/>
              <w:widowControl w:val="0"/>
              <w:jc w:val="left"/>
              <w:rPr>
                <w:rFonts w:ascii="宋体" w:hAnsi="宋体"/>
                <w:bCs/>
              </w:rPr>
            </w:pPr>
            <w:r>
              <w:rPr>
                <w:sz w:val="20"/>
                <w:szCs w:val="20"/>
              </w:rPr>
              <w:t>LO2</w:t>
            </w:r>
            <w:r>
              <w:rPr>
                <w:rFonts w:hint="eastAsia"/>
                <w:sz w:val="20"/>
                <w:szCs w:val="20"/>
              </w:rPr>
              <w:t>自主学习</w:t>
            </w:r>
          </w:p>
          <w:p w14:paraId="0DA505EE">
            <w:pPr>
              <w:pStyle w:val="14"/>
              <w:widowControl w:val="0"/>
              <w:jc w:val="left"/>
              <w:rPr>
                <w:rFonts w:ascii="宋体" w:hAnsi="宋体"/>
                <w:bCs/>
              </w:rPr>
            </w:pPr>
            <w:r>
              <w:t>LO22</w:t>
            </w:r>
            <w:r>
              <w:rPr>
                <w:rFonts w:hint="eastAsia"/>
                <w:sz w:val="20"/>
                <w:szCs w:val="20"/>
              </w:rPr>
              <w:t>有自主学习的基本能力，适应不断变化的社会健康保健需求。</w:t>
            </w:r>
          </w:p>
        </w:tc>
      </w:tr>
      <w:tr w14:paraId="2548358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AA6CF33">
            <w:pPr>
              <w:pStyle w:val="14"/>
              <w:widowControl w:val="0"/>
              <w:jc w:val="left"/>
            </w:pPr>
            <w:r>
              <w:t>LO31</w:t>
            </w:r>
            <w:r>
              <w:rPr>
                <w:rFonts w:hint="eastAsia"/>
              </w:rPr>
              <w:t>专业基础能力</w:t>
            </w:r>
          </w:p>
          <w:p w14:paraId="6B36FE90">
            <w:pPr>
              <w:pStyle w:val="14"/>
              <w:widowControl w:val="0"/>
              <w:jc w:val="left"/>
              <w:rPr>
                <w:rFonts w:ascii="宋体" w:hAnsi="宋体"/>
                <w:bCs/>
              </w:rPr>
            </w:pPr>
            <w:r>
              <w:rPr>
                <w:rFonts w:hint="eastAsia"/>
              </w:rPr>
              <w:t>L</w:t>
            </w:r>
            <w:r>
              <w:t>O311</w:t>
            </w:r>
            <w:r>
              <w:rPr>
                <w:rFonts w:hint="eastAsia"/>
              </w:rPr>
              <w:t>具有与护理学相关的自然科学、人文社会科学的基础知识和科学方法。</w:t>
            </w:r>
          </w:p>
          <w:p w14:paraId="0605A29F">
            <w:pPr>
              <w:pStyle w:val="14"/>
              <w:widowControl w:val="0"/>
              <w:jc w:val="left"/>
              <w:rPr>
                <w:rFonts w:ascii="宋体" w:hAnsi="宋体"/>
                <w:bCs/>
              </w:rPr>
            </w:pPr>
            <w:r>
              <w:rPr>
                <w:rFonts w:hint="eastAsia"/>
              </w:rPr>
              <w:t>L</w:t>
            </w:r>
            <w:r>
              <w:t>O312</w:t>
            </w:r>
            <w:r>
              <w:rPr>
                <w:rFonts w:hint="eastAsia" w:asciiTheme="minorEastAsia" w:hAnsiTheme="minorEastAsia" w:eastAsiaTheme="minorEastAsia" w:cstheme="minorEastAsia"/>
                <w:sz w:val="20"/>
                <w:szCs w:val="20"/>
              </w:rPr>
              <w:t>具有人体正常结构、功能、人的心理状态及发展变化的知识。</w:t>
            </w:r>
          </w:p>
        </w:tc>
      </w:tr>
      <w:tr w14:paraId="03A1001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vAlign w:val="center"/>
          </w:tcPr>
          <w:p w14:paraId="08C3C746">
            <w:pPr>
              <w:pStyle w:val="14"/>
              <w:widowControl w:val="0"/>
              <w:jc w:val="left"/>
              <w:rPr>
                <w:sz w:val="20"/>
                <w:szCs w:val="20"/>
              </w:rPr>
            </w:pPr>
            <w:r>
              <w:rPr>
                <w:sz w:val="20"/>
                <w:szCs w:val="20"/>
              </w:rPr>
              <w:t>LO7</w:t>
            </w:r>
            <w:r>
              <w:rPr>
                <w:rFonts w:hint="eastAsia"/>
                <w:sz w:val="20"/>
                <w:szCs w:val="20"/>
              </w:rPr>
              <w:t>服务关爱</w:t>
            </w:r>
          </w:p>
          <w:p w14:paraId="6C5301E7">
            <w:pPr>
              <w:pStyle w:val="14"/>
              <w:widowControl w:val="0"/>
              <w:jc w:val="left"/>
              <w:rPr>
                <w:rFonts w:ascii="宋体" w:hAnsi="宋体"/>
              </w:rPr>
            </w:pPr>
            <w:r>
              <w:rPr>
                <w:sz w:val="20"/>
                <w:szCs w:val="20"/>
              </w:rPr>
              <w:t>LO71树立科学的世界观和人生观，</w:t>
            </w:r>
            <w:r>
              <w:rPr>
                <w:rFonts w:hint="eastAsia"/>
                <w:sz w:val="20"/>
                <w:szCs w:val="20"/>
              </w:rPr>
              <w:t>热爱祖国，忠于人民，初步形成以维护和促进人类健康为己任的专业价值观。</w:t>
            </w:r>
          </w:p>
        </w:tc>
      </w:tr>
    </w:tbl>
    <w:p w14:paraId="7097D52F">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4B9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3CA75B6">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CE53E01">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23779A5D">
            <w:pPr>
              <w:pStyle w:val="13"/>
              <w:rPr>
                <w:szCs w:val="16"/>
              </w:rPr>
            </w:pPr>
            <w:r>
              <w:rPr>
                <w:rFonts w:hint="eastAsia"/>
                <w:szCs w:val="16"/>
              </w:rPr>
              <w:t>支撑度</w:t>
            </w:r>
          </w:p>
        </w:tc>
        <w:tc>
          <w:tcPr>
            <w:tcW w:w="4651" w:type="dxa"/>
            <w:tcBorders>
              <w:top w:val="single" w:color="auto" w:sz="12" w:space="0"/>
            </w:tcBorders>
            <w:vAlign w:val="center"/>
          </w:tcPr>
          <w:p w14:paraId="2BC217E5">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13F0A6F5">
            <w:pPr>
              <w:pStyle w:val="13"/>
              <w:rPr>
                <w:szCs w:val="16"/>
              </w:rPr>
            </w:pPr>
            <w:r>
              <w:rPr>
                <w:rFonts w:hint="eastAsia"/>
                <w:szCs w:val="16"/>
              </w:rPr>
              <w:t>对指标点的贡献度</w:t>
            </w:r>
          </w:p>
        </w:tc>
      </w:tr>
      <w:tr w14:paraId="0AD8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DBEB87E">
            <w:pPr>
              <w:pStyle w:val="14"/>
            </w:pPr>
            <w:r>
              <w:rPr>
                <w:sz w:val="20"/>
                <w:szCs w:val="20"/>
              </w:rPr>
              <w:t>LO2</w:t>
            </w:r>
          </w:p>
        </w:tc>
        <w:tc>
          <w:tcPr>
            <w:tcW w:w="775" w:type="dxa"/>
            <w:tcBorders>
              <w:left w:val="single" w:color="auto" w:sz="4" w:space="0"/>
            </w:tcBorders>
            <w:vAlign w:val="center"/>
          </w:tcPr>
          <w:p w14:paraId="277578E8">
            <w:pPr>
              <w:pStyle w:val="14"/>
              <w:rPr>
                <w:rFonts w:cs="Times New Roman"/>
                <w:bCs/>
              </w:rPr>
            </w:pPr>
            <w:r>
              <w:t>LO22</w:t>
            </w:r>
          </w:p>
        </w:tc>
        <w:tc>
          <w:tcPr>
            <w:tcW w:w="775" w:type="dxa"/>
            <w:tcBorders>
              <w:right w:val="double" w:color="auto" w:sz="4" w:space="0"/>
            </w:tcBorders>
            <w:shd w:val="clear" w:color="auto" w:fill="auto"/>
            <w:vAlign w:val="center"/>
          </w:tcPr>
          <w:p w14:paraId="2CC2D3F3">
            <w:pPr>
              <w:pStyle w:val="14"/>
              <w:rPr>
                <w:rFonts w:ascii="宋体" w:hAnsi="宋体"/>
              </w:rPr>
            </w:pPr>
            <w:r>
              <w:rPr>
                <w:rFonts w:hint="eastAsia" w:ascii="宋体" w:hAnsi="宋体"/>
              </w:rPr>
              <w:t>M</w:t>
            </w:r>
          </w:p>
        </w:tc>
        <w:tc>
          <w:tcPr>
            <w:tcW w:w="4651" w:type="dxa"/>
            <w:vAlign w:val="center"/>
          </w:tcPr>
          <w:p w14:paraId="7DCEA2D7">
            <w:pPr>
              <w:pStyle w:val="14"/>
              <w:jc w:val="left"/>
              <w:rPr>
                <w:rFonts w:ascii="宋体" w:hAnsi="宋体"/>
                <w:bCs/>
              </w:rPr>
            </w:pPr>
            <w:r>
              <w:rPr>
                <w:rFonts w:hint="eastAsia"/>
                <w:sz w:val="20"/>
                <w:szCs w:val="20"/>
              </w:rPr>
              <w:t>具有自主学习能力，能根据需要确定学习目标。</w:t>
            </w:r>
          </w:p>
        </w:tc>
        <w:tc>
          <w:tcPr>
            <w:tcW w:w="1316" w:type="dxa"/>
            <w:tcBorders>
              <w:right w:val="single" w:color="auto" w:sz="12" w:space="0"/>
            </w:tcBorders>
            <w:vAlign w:val="center"/>
          </w:tcPr>
          <w:p w14:paraId="76A2C021">
            <w:pPr>
              <w:pStyle w:val="14"/>
              <w:rPr>
                <w:rFonts w:ascii="宋体" w:hAnsi="宋体"/>
                <w:bCs/>
              </w:rPr>
            </w:pPr>
            <w:r>
              <w:rPr>
                <w:rFonts w:hint="eastAsia" w:ascii="宋体" w:hAnsi="宋体"/>
                <w:bCs/>
              </w:rPr>
              <w:t>1</w:t>
            </w:r>
            <w:r>
              <w:rPr>
                <w:rFonts w:ascii="宋体" w:hAnsi="宋体"/>
                <w:bCs/>
              </w:rPr>
              <w:t>00%</w:t>
            </w:r>
          </w:p>
        </w:tc>
      </w:tr>
      <w:tr w14:paraId="2140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5CC7D2E">
            <w:pPr>
              <w:pStyle w:val="14"/>
            </w:pPr>
            <w:r>
              <w:t>LO31</w:t>
            </w:r>
          </w:p>
        </w:tc>
        <w:tc>
          <w:tcPr>
            <w:tcW w:w="775" w:type="dxa"/>
            <w:tcBorders>
              <w:left w:val="single" w:color="auto" w:sz="4" w:space="0"/>
            </w:tcBorders>
            <w:vAlign w:val="center"/>
          </w:tcPr>
          <w:p w14:paraId="100F7BCB">
            <w:pPr>
              <w:pStyle w:val="14"/>
              <w:rPr>
                <w:rFonts w:cs="Times New Roman"/>
                <w:bCs/>
              </w:rPr>
            </w:pPr>
            <w:r>
              <w:rPr>
                <w:rFonts w:hint="eastAsia"/>
              </w:rPr>
              <w:t>L</w:t>
            </w:r>
            <w:r>
              <w:t>O311</w:t>
            </w:r>
          </w:p>
        </w:tc>
        <w:tc>
          <w:tcPr>
            <w:tcW w:w="775" w:type="dxa"/>
            <w:tcBorders>
              <w:right w:val="double" w:color="auto" w:sz="4" w:space="0"/>
            </w:tcBorders>
            <w:shd w:val="clear" w:color="auto" w:fill="auto"/>
            <w:vAlign w:val="center"/>
          </w:tcPr>
          <w:p w14:paraId="0FAAF9C7">
            <w:pPr>
              <w:pStyle w:val="14"/>
              <w:rPr>
                <w:rFonts w:ascii="宋体" w:hAnsi="宋体"/>
              </w:rPr>
            </w:pPr>
            <w:r>
              <w:rPr>
                <w:rFonts w:hint="eastAsia" w:ascii="宋体" w:hAnsi="宋体"/>
              </w:rPr>
              <w:t>M</w:t>
            </w:r>
          </w:p>
        </w:tc>
        <w:tc>
          <w:tcPr>
            <w:tcW w:w="4651" w:type="dxa"/>
            <w:vAlign w:val="center"/>
          </w:tcPr>
          <w:p w14:paraId="4D8B2C2E">
            <w:pPr>
              <w:pStyle w:val="14"/>
              <w:jc w:val="left"/>
              <w:rPr>
                <w:rFonts w:ascii="宋体" w:hAnsi="宋体"/>
                <w:bCs/>
                <w:sz w:val="20"/>
                <w:szCs w:val="20"/>
              </w:rPr>
            </w:pPr>
            <w:r>
              <w:rPr>
                <w:rFonts w:hint="eastAsia" w:ascii="宋体" w:hAnsi="宋体"/>
                <w:bCs/>
                <w:sz w:val="20"/>
                <w:szCs w:val="20"/>
              </w:rPr>
              <w:t>学习</w:t>
            </w:r>
            <w:r>
              <w:rPr>
                <w:rFonts w:ascii="宋体" w:hAnsi="宋体"/>
                <w:bCs/>
                <w:sz w:val="20"/>
                <w:szCs w:val="20"/>
              </w:rPr>
              <w:t>掌握人体各系统、器官的形态、结构和位置</w:t>
            </w:r>
            <w:r>
              <w:rPr>
                <w:rFonts w:hint="eastAsia" w:ascii="宋体" w:hAnsi="宋体"/>
                <w:bCs/>
                <w:sz w:val="20"/>
                <w:szCs w:val="20"/>
              </w:rPr>
              <w:t>及解剖技巧。</w:t>
            </w:r>
          </w:p>
        </w:tc>
        <w:tc>
          <w:tcPr>
            <w:tcW w:w="1316" w:type="dxa"/>
            <w:tcBorders>
              <w:right w:val="single" w:color="auto" w:sz="12" w:space="0"/>
            </w:tcBorders>
            <w:vAlign w:val="center"/>
          </w:tcPr>
          <w:p w14:paraId="40F66F22">
            <w:pPr>
              <w:pStyle w:val="14"/>
              <w:rPr>
                <w:rFonts w:ascii="宋体" w:hAnsi="宋体"/>
                <w:bCs/>
              </w:rPr>
            </w:pPr>
            <w:r>
              <w:rPr>
                <w:rFonts w:hint="eastAsia" w:ascii="宋体" w:hAnsi="宋体"/>
                <w:bCs/>
              </w:rPr>
              <w:t>5</w:t>
            </w:r>
            <w:r>
              <w:rPr>
                <w:rFonts w:ascii="宋体" w:hAnsi="宋体"/>
                <w:bCs/>
              </w:rPr>
              <w:t>0%</w:t>
            </w:r>
          </w:p>
        </w:tc>
      </w:tr>
      <w:tr w14:paraId="134E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5C8473C">
            <w:pPr>
              <w:pStyle w:val="14"/>
            </w:pPr>
          </w:p>
        </w:tc>
        <w:tc>
          <w:tcPr>
            <w:tcW w:w="775" w:type="dxa"/>
            <w:tcBorders>
              <w:left w:val="single" w:color="auto" w:sz="4" w:space="0"/>
            </w:tcBorders>
            <w:vAlign w:val="center"/>
          </w:tcPr>
          <w:p w14:paraId="228264F9">
            <w:pPr>
              <w:pStyle w:val="14"/>
              <w:rPr>
                <w:rFonts w:cs="Times New Roman"/>
                <w:bCs/>
              </w:rPr>
            </w:pPr>
            <w:r>
              <w:rPr>
                <w:rFonts w:hint="eastAsia"/>
              </w:rPr>
              <w:t>L</w:t>
            </w:r>
            <w:r>
              <w:t>O312</w:t>
            </w:r>
          </w:p>
        </w:tc>
        <w:tc>
          <w:tcPr>
            <w:tcW w:w="775" w:type="dxa"/>
            <w:tcBorders>
              <w:right w:val="double" w:color="auto" w:sz="4" w:space="0"/>
            </w:tcBorders>
            <w:shd w:val="clear" w:color="auto" w:fill="auto"/>
            <w:vAlign w:val="center"/>
          </w:tcPr>
          <w:p w14:paraId="73CF427C">
            <w:pPr>
              <w:pStyle w:val="14"/>
              <w:rPr>
                <w:rFonts w:ascii="宋体" w:hAnsi="宋体"/>
              </w:rPr>
            </w:pPr>
            <w:r>
              <w:rPr>
                <w:rFonts w:hint="eastAsia" w:ascii="宋体" w:hAnsi="宋体"/>
              </w:rPr>
              <w:t>H</w:t>
            </w:r>
          </w:p>
        </w:tc>
        <w:tc>
          <w:tcPr>
            <w:tcW w:w="4651" w:type="dxa"/>
            <w:vAlign w:val="center"/>
          </w:tcPr>
          <w:p w14:paraId="34BD4099">
            <w:pPr>
              <w:pStyle w:val="14"/>
              <w:jc w:val="left"/>
              <w:rPr>
                <w:rFonts w:ascii="宋体" w:hAnsi="宋体"/>
                <w:sz w:val="20"/>
                <w:szCs w:val="20"/>
              </w:rPr>
            </w:pPr>
            <w:r>
              <w:rPr>
                <w:rFonts w:ascii="Segoe UI" w:hAnsi="Segoe UI" w:cs="Segoe UI"/>
                <w:color w:val="05073B"/>
                <w:sz w:val="20"/>
                <w:szCs w:val="20"/>
                <w:shd w:val="clear" w:color="auto" w:fill="FDFDFE"/>
              </w:rPr>
              <w:t>掌</w:t>
            </w:r>
            <w:r>
              <w:rPr>
                <w:sz w:val="20"/>
                <w:szCs w:val="20"/>
              </w:rPr>
              <w:t>握人体各大系统</w:t>
            </w:r>
            <w:r>
              <w:rPr>
                <w:rFonts w:hint="eastAsia"/>
                <w:sz w:val="20"/>
                <w:szCs w:val="20"/>
              </w:rPr>
              <w:t>，</w:t>
            </w:r>
            <w:r>
              <w:rPr>
                <w:sz w:val="20"/>
                <w:szCs w:val="20"/>
              </w:rPr>
              <w:t>理解人体结构与功能的关系</w:t>
            </w:r>
            <w:r>
              <w:rPr>
                <w:rFonts w:hint="eastAsia"/>
                <w:sz w:val="20"/>
                <w:szCs w:val="20"/>
              </w:rPr>
              <w:t>。</w:t>
            </w:r>
          </w:p>
        </w:tc>
        <w:tc>
          <w:tcPr>
            <w:tcW w:w="1316" w:type="dxa"/>
            <w:tcBorders>
              <w:right w:val="single" w:color="auto" w:sz="12" w:space="0"/>
            </w:tcBorders>
            <w:vAlign w:val="center"/>
          </w:tcPr>
          <w:p w14:paraId="78FAFA03">
            <w:pPr>
              <w:pStyle w:val="14"/>
              <w:rPr>
                <w:rFonts w:ascii="宋体" w:hAnsi="宋体"/>
                <w:bCs/>
              </w:rPr>
            </w:pPr>
            <w:r>
              <w:rPr>
                <w:rFonts w:hint="eastAsia" w:ascii="宋体" w:hAnsi="宋体"/>
                <w:bCs/>
              </w:rPr>
              <w:t>5</w:t>
            </w:r>
            <w:r>
              <w:rPr>
                <w:rFonts w:ascii="宋体" w:hAnsi="宋体"/>
                <w:bCs/>
              </w:rPr>
              <w:t>0%</w:t>
            </w:r>
          </w:p>
        </w:tc>
      </w:tr>
      <w:tr w14:paraId="2FA4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43CF5D5D">
            <w:pPr>
              <w:pStyle w:val="14"/>
            </w:pPr>
            <w:r>
              <w:rPr>
                <w:sz w:val="20"/>
                <w:szCs w:val="20"/>
              </w:rPr>
              <w:t>LO7</w:t>
            </w:r>
          </w:p>
        </w:tc>
        <w:tc>
          <w:tcPr>
            <w:tcW w:w="775" w:type="dxa"/>
            <w:tcBorders>
              <w:left w:val="single" w:color="auto" w:sz="4" w:space="0"/>
              <w:bottom w:val="single" w:color="auto" w:sz="12" w:space="0"/>
            </w:tcBorders>
            <w:vAlign w:val="center"/>
          </w:tcPr>
          <w:p w14:paraId="6E7C9FF8">
            <w:pPr>
              <w:pStyle w:val="14"/>
              <w:rPr>
                <w:rFonts w:cs="Times New Roman"/>
                <w:bCs/>
              </w:rPr>
            </w:pPr>
            <w:r>
              <w:rPr>
                <w:sz w:val="20"/>
                <w:szCs w:val="20"/>
              </w:rPr>
              <w:t>LO71</w:t>
            </w:r>
          </w:p>
        </w:tc>
        <w:tc>
          <w:tcPr>
            <w:tcW w:w="775" w:type="dxa"/>
            <w:tcBorders>
              <w:bottom w:val="single" w:color="auto" w:sz="12" w:space="0"/>
              <w:right w:val="double" w:color="auto" w:sz="4" w:space="0"/>
            </w:tcBorders>
            <w:shd w:val="clear" w:color="auto" w:fill="auto"/>
            <w:vAlign w:val="center"/>
          </w:tcPr>
          <w:p w14:paraId="1A44A9A5">
            <w:pPr>
              <w:pStyle w:val="14"/>
              <w:rPr>
                <w:rFonts w:ascii="宋体" w:hAnsi="宋体"/>
              </w:rPr>
            </w:pPr>
            <w:r>
              <w:rPr>
                <w:rFonts w:hint="eastAsia" w:ascii="宋体" w:hAnsi="宋体"/>
              </w:rPr>
              <w:t>M</w:t>
            </w:r>
          </w:p>
        </w:tc>
        <w:tc>
          <w:tcPr>
            <w:tcW w:w="4651" w:type="dxa"/>
            <w:tcBorders>
              <w:bottom w:val="single" w:color="auto" w:sz="12" w:space="0"/>
            </w:tcBorders>
            <w:vAlign w:val="center"/>
          </w:tcPr>
          <w:p w14:paraId="63D29CE8">
            <w:pPr>
              <w:pStyle w:val="14"/>
              <w:rPr>
                <w:rFonts w:ascii="宋体" w:hAnsi="宋体"/>
                <w:bCs/>
              </w:rPr>
            </w:pPr>
            <w:r>
              <w:rPr>
                <w:rFonts w:hint="eastAsia" w:ascii="宋体" w:hAnsi="宋体"/>
                <w:bCs/>
              </w:rPr>
              <w:t>建立职业使命感和责任感</w:t>
            </w:r>
          </w:p>
        </w:tc>
        <w:tc>
          <w:tcPr>
            <w:tcW w:w="1316" w:type="dxa"/>
            <w:tcBorders>
              <w:bottom w:val="single" w:color="auto" w:sz="12" w:space="0"/>
              <w:right w:val="single" w:color="auto" w:sz="12" w:space="0"/>
            </w:tcBorders>
            <w:vAlign w:val="center"/>
          </w:tcPr>
          <w:p w14:paraId="080E5E1C">
            <w:pPr>
              <w:pStyle w:val="14"/>
              <w:rPr>
                <w:rFonts w:ascii="宋体" w:hAnsi="宋体"/>
                <w:bCs/>
              </w:rPr>
            </w:pPr>
            <w:r>
              <w:rPr>
                <w:rFonts w:hint="eastAsia" w:ascii="宋体" w:hAnsi="宋体"/>
                <w:bCs/>
              </w:rPr>
              <w:t>1</w:t>
            </w:r>
            <w:r>
              <w:rPr>
                <w:rFonts w:ascii="宋体" w:hAnsi="宋体"/>
                <w:bCs/>
              </w:rPr>
              <w:t>00%</w:t>
            </w:r>
          </w:p>
        </w:tc>
      </w:tr>
    </w:tbl>
    <w:p w14:paraId="69DDA199">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907E344">
      <w:pPr>
        <w:pStyle w:val="17"/>
        <w:spacing w:before="81" w:after="163"/>
      </w:pPr>
      <w:r>
        <w:rPr>
          <w:rFonts w:hint="eastAsia"/>
        </w:rPr>
        <w:t>（一）各教学单元预期学习成果与教学内容</w:t>
      </w:r>
    </w:p>
    <w:tbl>
      <w:tblPr>
        <w:tblStyle w:val="7"/>
        <w:tblW w:w="10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3"/>
        <w:gridCol w:w="1134"/>
        <w:gridCol w:w="3544"/>
        <w:gridCol w:w="3282"/>
        <w:gridCol w:w="1781"/>
      </w:tblGrid>
      <w:tr w14:paraId="6B9F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426" w:type="dxa"/>
            <w:vAlign w:val="center"/>
          </w:tcPr>
          <w:p w14:paraId="49FCD5C1">
            <w:pPr>
              <w:snapToGrid w:val="0"/>
              <w:spacing w:line="288" w:lineRule="auto"/>
              <w:jc w:val="center"/>
              <w:rPr>
                <w:rFonts w:hAnsi="Times New Roman"/>
                <w:b/>
                <w:color w:val="000000"/>
                <w:sz w:val="20"/>
                <w:szCs w:val="20"/>
              </w:rPr>
            </w:pPr>
            <w:r>
              <w:rPr>
                <w:rFonts w:hint="eastAsia"/>
                <w:b/>
                <w:color w:val="000000"/>
                <w:sz w:val="20"/>
                <w:szCs w:val="20"/>
              </w:rPr>
              <w:t>序号</w:t>
            </w:r>
          </w:p>
        </w:tc>
        <w:tc>
          <w:tcPr>
            <w:tcW w:w="703" w:type="dxa"/>
            <w:vAlign w:val="center"/>
          </w:tcPr>
          <w:p w14:paraId="5A6D066A">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1134" w:type="dxa"/>
          </w:tcPr>
          <w:p w14:paraId="2E392441">
            <w:pPr>
              <w:snapToGrid w:val="0"/>
              <w:spacing w:line="288" w:lineRule="auto"/>
              <w:jc w:val="center"/>
              <w:rPr>
                <w:b/>
                <w:color w:val="000000"/>
                <w:sz w:val="20"/>
                <w:szCs w:val="20"/>
              </w:rPr>
            </w:pPr>
            <w:r>
              <w:rPr>
                <w:rFonts w:hint="eastAsia" w:asciiTheme="minorEastAsia" w:hAnsiTheme="minorEastAsia" w:eastAsiaTheme="minorEastAsia"/>
                <w:sz w:val="21"/>
                <w:szCs w:val="21"/>
              </w:rPr>
              <w:t>预期学习成果</w:t>
            </w:r>
          </w:p>
        </w:tc>
        <w:tc>
          <w:tcPr>
            <w:tcW w:w="3544" w:type="dxa"/>
            <w:vAlign w:val="center"/>
          </w:tcPr>
          <w:p w14:paraId="10799250">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3282" w:type="dxa"/>
            <w:vAlign w:val="center"/>
          </w:tcPr>
          <w:p w14:paraId="2DCCB082">
            <w:pPr>
              <w:snapToGrid w:val="0"/>
              <w:spacing w:line="288" w:lineRule="auto"/>
              <w:jc w:val="center"/>
              <w:rPr>
                <w:rFonts w:hAnsi="Times New Roman"/>
                <w:b/>
                <w:color w:val="000000"/>
                <w:sz w:val="20"/>
                <w:szCs w:val="20"/>
              </w:rPr>
            </w:pPr>
            <w:r>
              <w:rPr>
                <w:rFonts w:hint="eastAsia"/>
                <w:b/>
                <w:color w:val="000000"/>
                <w:sz w:val="20"/>
                <w:szCs w:val="20"/>
              </w:rPr>
              <w:t>能力与素养目标</w:t>
            </w:r>
          </w:p>
        </w:tc>
        <w:tc>
          <w:tcPr>
            <w:tcW w:w="1781" w:type="dxa"/>
            <w:vAlign w:val="center"/>
          </w:tcPr>
          <w:p w14:paraId="60596DDD">
            <w:pPr>
              <w:snapToGrid w:val="0"/>
              <w:spacing w:line="288" w:lineRule="auto"/>
              <w:jc w:val="center"/>
              <w:rPr>
                <w:rFonts w:hAnsi="Times New Roman"/>
                <w:b/>
                <w:color w:val="000000"/>
                <w:sz w:val="20"/>
                <w:szCs w:val="20"/>
              </w:rPr>
            </w:pPr>
            <w:r>
              <w:rPr>
                <w:rFonts w:hint="eastAsia"/>
                <w:b/>
                <w:color w:val="000000"/>
                <w:sz w:val="20"/>
                <w:szCs w:val="20"/>
              </w:rPr>
              <w:t>教学难点</w:t>
            </w:r>
          </w:p>
        </w:tc>
      </w:tr>
      <w:tr w14:paraId="0CC1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7775862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03" w:type="dxa"/>
            <w:vAlign w:val="center"/>
          </w:tcPr>
          <w:p w14:paraId="337BD10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4D78872E">
            <w:pPr>
              <w:snapToGrid w:val="0"/>
              <w:spacing w:line="288" w:lineRule="auto"/>
              <w:rPr>
                <w:rFonts w:asciiTheme="minorEastAsia" w:hAnsiTheme="minorEastAsia" w:eastAsiaTheme="minorEastAsia" w:cstheme="minorEastAsia"/>
                <w:sz w:val="20"/>
                <w:szCs w:val="20"/>
              </w:rPr>
            </w:pPr>
          </w:p>
        </w:tc>
        <w:tc>
          <w:tcPr>
            <w:tcW w:w="1134" w:type="dxa"/>
          </w:tcPr>
          <w:p w14:paraId="05B44FD1">
            <w:pPr>
              <w:snapToGrid w:val="0"/>
              <w:spacing w:line="288" w:lineRule="auto"/>
              <w:rPr>
                <w:sz w:val="20"/>
                <w:szCs w:val="20"/>
              </w:rPr>
            </w:pPr>
            <w:r>
              <w:rPr>
                <w:sz w:val="20"/>
                <w:szCs w:val="20"/>
              </w:rPr>
              <w:t>LO22</w:t>
            </w:r>
            <w:r>
              <w:rPr>
                <w:rFonts w:hint="eastAsia"/>
                <w:sz w:val="20"/>
                <w:szCs w:val="20"/>
              </w:rPr>
              <w:t>、</w:t>
            </w:r>
          </w:p>
          <w:p w14:paraId="6C120D40">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168B04D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14:paraId="755117F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14:paraId="2DD3C0B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3282" w:type="dxa"/>
          </w:tcPr>
          <w:p w14:paraId="5E1B2A1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14:paraId="6A5EF16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14:paraId="1B529B06">
            <w:pPr>
              <w:snapToGrid w:val="0"/>
              <w:spacing w:line="288" w:lineRule="auto"/>
              <w:rPr>
                <w:rFonts w:asciiTheme="minorEastAsia" w:hAnsiTheme="minorEastAsia" w:eastAsiaTheme="minorEastAsia" w:cstheme="minorEastAsia"/>
                <w:sz w:val="20"/>
                <w:szCs w:val="20"/>
              </w:rPr>
            </w:pPr>
          </w:p>
        </w:tc>
        <w:tc>
          <w:tcPr>
            <w:tcW w:w="1781" w:type="dxa"/>
          </w:tcPr>
          <w:p w14:paraId="18936E7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14:paraId="37FDC54D">
            <w:pPr>
              <w:snapToGrid w:val="0"/>
              <w:spacing w:line="288" w:lineRule="auto"/>
              <w:rPr>
                <w:rFonts w:asciiTheme="minorEastAsia" w:hAnsiTheme="minorEastAsia" w:eastAsiaTheme="minorEastAsia" w:cstheme="minorEastAsia"/>
                <w:sz w:val="20"/>
                <w:szCs w:val="20"/>
              </w:rPr>
            </w:pPr>
          </w:p>
        </w:tc>
      </w:tr>
      <w:tr w14:paraId="4DAE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7A15137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703" w:type="dxa"/>
            <w:vAlign w:val="center"/>
          </w:tcPr>
          <w:p w14:paraId="0313BD6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1134" w:type="dxa"/>
          </w:tcPr>
          <w:p w14:paraId="46B0B88B">
            <w:pPr>
              <w:snapToGrid w:val="0"/>
              <w:spacing w:line="288" w:lineRule="auto"/>
              <w:rPr>
                <w:sz w:val="20"/>
                <w:szCs w:val="20"/>
              </w:rPr>
            </w:pPr>
            <w:r>
              <w:rPr>
                <w:sz w:val="20"/>
                <w:szCs w:val="20"/>
              </w:rPr>
              <w:t>LO22</w:t>
            </w:r>
            <w:r>
              <w:rPr>
                <w:rFonts w:hint="eastAsia"/>
                <w:sz w:val="20"/>
                <w:szCs w:val="20"/>
              </w:rPr>
              <w:t>、</w:t>
            </w:r>
          </w:p>
          <w:p w14:paraId="017F6481">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5EF7F74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14:paraId="22CE230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14:paraId="484BE2F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14:paraId="4F9ED60F">
            <w:pPr>
              <w:snapToGrid w:val="0"/>
              <w:spacing w:line="288" w:lineRule="auto"/>
              <w:rPr>
                <w:rFonts w:asciiTheme="minorEastAsia" w:hAnsiTheme="minorEastAsia" w:eastAsiaTheme="minorEastAsia" w:cstheme="minorEastAsia"/>
                <w:sz w:val="20"/>
                <w:szCs w:val="20"/>
              </w:rPr>
            </w:pPr>
          </w:p>
        </w:tc>
        <w:tc>
          <w:tcPr>
            <w:tcW w:w="3282" w:type="dxa"/>
          </w:tcPr>
          <w:p w14:paraId="559096A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14:paraId="3DD6639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14:paraId="6D9FFC5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14:paraId="6A31F60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781" w:type="dxa"/>
          </w:tcPr>
          <w:p w14:paraId="24F6E0A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14:paraId="6502DE48">
            <w:pPr>
              <w:snapToGrid w:val="0"/>
              <w:spacing w:line="288" w:lineRule="auto"/>
              <w:rPr>
                <w:rFonts w:asciiTheme="minorEastAsia" w:hAnsiTheme="minorEastAsia" w:eastAsiaTheme="minorEastAsia" w:cstheme="minorEastAsia"/>
                <w:sz w:val="20"/>
                <w:szCs w:val="20"/>
              </w:rPr>
            </w:pPr>
          </w:p>
        </w:tc>
      </w:tr>
      <w:tr w14:paraId="4387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26" w:type="dxa"/>
            <w:vAlign w:val="center"/>
          </w:tcPr>
          <w:p w14:paraId="1CC4862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703" w:type="dxa"/>
            <w:vAlign w:val="center"/>
          </w:tcPr>
          <w:p w14:paraId="4884126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1134" w:type="dxa"/>
          </w:tcPr>
          <w:p w14:paraId="5B9EC4B5">
            <w:pPr>
              <w:snapToGrid w:val="0"/>
              <w:spacing w:line="288" w:lineRule="auto"/>
              <w:rPr>
                <w:sz w:val="20"/>
                <w:szCs w:val="20"/>
              </w:rPr>
            </w:pPr>
            <w:r>
              <w:rPr>
                <w:sz w:val="20"/>
                <w:szCs w:val="20"/>
              </w:rPr>
              <w:t>LO22</w:t>
            </w:r>
            <w:r>
              <w:rPr>
                <w:rFonts w:hint="eastAsia"/>
                <w:sz w:val="20"/>
                <w:szCs w:val="20"/>
              </w:rPr>
              <w:t>、</w:t>
            </w:r>
          </w:p>
          <w:p w14:paraId="0FE3605B">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07CBA04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14:paraId="2E6D748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14:paraId="1D70223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14:paraId="7B5C9B7D">
            <w:pPr>
              <w:snapToGrid w:val="0"/>
              <w:spacing w:line="288" w:lineRule="auto"/>
              <w:rPr>
                <w:rFonts w:asciiTheme="minorEastAsia" w:hAnsiTheme="minorEastAsia" w:eastAsiaTheme="minorEastAsia" w:cstheme="minorEastAsia"/>
                <w:sz w:val="20"/>
                <w:szCs w:val="20"/>
              </w:rPr>
            </w:pPr>
          </w:p>
        </w:tc>
        <w:tc>
          <w:tcPr>
            <w:tcW w:w="3282" w:type="dxa"/>
          </w:tcPr>
          <w:p w14:paraId="4D19E73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14:paraId="5C98470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14:paraId="2853AFB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14:paraId="746DDEC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781" w:type="dxa"/>
          </w:tcPr>
          <w:p w14:paraId="18EDA99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14:paraId="43C72392">
            <w:pPr>
              <w:snapToGrid w:val="0"/>
              <w:spacing w:line="288" w:lineRule="auto"/>
              <w:rPr>
                <w:rFonts w:asciiTheme="minorEastAsia" w:hAnsiTheme="minorEastAsia" w:eastAsiaTheme="minorEastAsia" w:cstheme="minorEastAsia"/>
                <w:sz w:val="20"/>
                <w:szCs w:val="20"/>
              </w:rPr>
            </w:pPr>
          </w:p>
        </w:tc>
      </w:tr>
      <w:tr w14:paraId="539D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Align w:val="center"/>
          </w:tcPr>
          <w:p w14:paraId="749B3A0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703" w:type="dxa"/>
            <w:vAlign w:val="center"/>
          </w:tcPr>
          <w:p w14:paraId="7926E38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1134" w:type="dxa"/>
          </w:tcPr>
          <w:p w14:paraId="40D0BDC0">
            <w:pPr>
              <w:snapToGrid w:val="0"/>
              <w:spacing w:line="288" w:lineRule="auto"/>
              <w:rPr>
                <w:sz w:val="20"/>
                <w:szCs w:val="20"/>
              </w:rPr>
            </w:pPr>
            <w:r>
              <w:rPr>
                <w:sz w:val="20"/>
                <w:szCs w:val="20"/>
              </w:rPr>
              <w:t>LO22</w:t>
            </w:r>
            <w:r>
              <w:rPr>
                <w:rFonts w:hint="eastAsia"/>
                <w:sz w:val="20"/>
                <w:szCs w:val="20"/>
              </w:rPr>
              <w:t>、</w:t>
            </w:r>
          </w:p>
          <w:p w14:paraId="6AB08473">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55AD6A5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14:paraId="3C520A0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14:paraId="7C5DF92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14:paraId="707DCCE1">
            <w:pPr>
              <w:snapToGrid w:val="0"/>
              <w:spacing w:line="288" w:lineRule="auto"/>
              <w:rPr>
                <w:rFonts w:asciiTheme="minorEastAsia" w:hAnsiTheme="minorEastAsia" w:eastAsiaTheme="minorEastAsia" w:cstheme="minorEastAsia"/>
                <w:sz w:val="20"/>
                <w:szCs w:val="20"/>
              </w:rPr>
            </w:pPr>
          </w:p>
        </w:tc>
        <w:tc>
          <w:tcPr>
            <w:tcW w:w="3282" w:type="dxa"/>
          </w:tcPr>
          <w:p w14:paraId="377DB8C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14:paraId="1FA6760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14:paraId="76C9E9C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3.能说出肺的位置和形态，分叶，左右肺的差异。</w:t>
            </w:r>
          </w:p>
        </w:tc>
        <w:tc>
          <w:tcPr>
            <w:tcW w:w="1781" w:type="dxa"/>
          </w:tcPr>
          <w:p w14:paraId="6950BA2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r>
      <w:tr w14:paraId="477D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1A5DEB0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703" w:type="dxa"/>
            <w:vAlign w:val="center"/>
          </w:tcPr>
          <w:p w14:paraId="1FBB987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1134" w:type="dxa"/>
          </w:tcPr>
          <w:p w14:paraId="05E57F89">
            <w:pPr>
              <w:snapToGrid w:val="0"/>
              <w:spacing w:line="288" w:lineRule="auto"/>
              <w:rPr>
                <w:sz w:val="20"/>
                <w:szCs w:val="20"/>
              </w:rPr>
            </w:pPr>
            <w:r>
              <w:rPr>
                <w:sz w:val="20"/>
                <w:szCs w:val="20"/>
              </w:rPr>
              <w:t>LO22</w:t>
            </w:r>
            <w:r>
              <w:rPr>
                <w:rFonts w:hint="eastAsia"/>
                <w:sz w:val="20"/>
                <w:szCs w:val="20"/>
              </w:rPr>
              <w:t>、</w:t>
            </w:r>
          </w:p>
          <w:p w14:paraId="35203FD3">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61D49A0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14:paraId="59D3675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14:paraId="1CE0E4C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14:paraId="49E928F6">
            <w:pPr>
              <w:snapToGrid w:val="0"/>
              <w:spacing w:line="288" w:lineRule="auto"/>
              <w:rPr>
                <w:rFonts w:asciiTheme="minorEastAsia" w:hAnsiTheme="minorEastAsia" w:eastAsiaTheme="minorEastAsia" w:cstheme="minorEastAsia"/>
                <w:sz w:val="20"/>
                <w:szCs w:val="20"/>
              </w:rPr>
            </w:pPr>
          </w:p>
        </w:tc>
        <w:tc>
          <w:tcPr>
            <w:tcW w:w="3282" w:type="dxa"/>
          </w:tcPr>
          <w:p w14:paraId="21D82C5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14:paraId="008C5B5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14:paraId="27700EE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781" w:type="dxa"/>
          </w:tcPr>
          <w:p w14:paraId="19A0A5E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14:paraId="05200F0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r>
      <w:tr w14:paraId="6F60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32D0469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703" w:type="dxa"/>
            <w:vAlign w:val="center"/>
          </w:tcPr>
          <w:p w14:paraId="533FBF1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1134" w:type="dxa"/>
          </w:tcPr>
          <w:p w14:paraId="3F454CCD">
            <w:pPr>
              <w:snapToGrid w:val="0"/>
              <w:spacing w:line="288" w:lineRule="auto"/>
              <w:rPr>
                <w:sz w:val="20"/>
                <w:szCs w:val="20"/>
              </w:rPr>
            </w:pPr>
            <w:r>
              <w:rPr>
                <w:sz w:val="20"/>
                <w:szCs w:val="20"/>
              </w:rPr>
              <w:t>LO22</w:t>
            </w:r>
            <w:r>
              <w:rPr>
                <w:rFonts w:hint="eastAsia"/>
                <w:sz w:val="20"/>
                <w:szCs w:val="20"/>
              </w:rPr>
              <w:t>、</w:t>
            </w:r>
          </w:p>
          <w:p w14:paraId="665D30E1">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3B6B9E3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14:paraId="117CB4C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14:paraId="0D7D421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14:paraId="3434E58C">
            <w:pPr>
              <w:snapToGrid w:val="0"/>
              <w:spacing w:line="288" w:lineRule="auto"/>
              <w:rPr>
                <w:rFonts w:asciiTheme="minorEastAsia" w:hAnsiTheme="minorEastAsia" w:eastAsiaTheme="minorEastAsia" w:cstheme="minorEastAsia"/>
                <w:sz w:val="20"/>
                <w:szCs w:val="20"/>
              </w:rPr>
            </w:pPr>
          </w:p>
        </w:tc>
        <w:tc>
          <w:tcPr>
            <w:tcW w:w="3282" w:type="dxa"/>
          </w:tcPr>
          <w:p w14:paraId="350A609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14:paraId="052C879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14:paraId="339D024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14:paraId="1529AC4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14:paraId="76BBF8B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14:paraId="33544F4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781" w:type="dxa"/>
          </w:tcPr>
          <w:p w14:paraId="23DB836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r>
      <w:tr w14:paraId="0FFB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02FAE8E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703" w:type="dxa"/>
            <w:vAlign w:val="center"/>
          </w:tcPr>
          <w:p w14:paraId="4CAAAA8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1134" w:type="dxa"/>
          </w:tcPr>
          <w:p w14:paraId="047F4C96">
            <w:pPr>
              <w:snapToGrid w:val="0"/>
              <w:spacing w:line="288" w:lineRule="auto"/>
              <w:rPr>
                <w:sz w:val="20"/>
                <w:szCs w:val="20"/>
              </w:rPr>
            </w:pPr>
            <w:r>
              <w:rPr>
                <w:sz w:val="20"/>
                <w:szCs w:val="20"/>
              </w:rPr>
              <w:t>LO22</w:t>
            </w:r>
            <w:r>
              <w:rPr>
                <w:rFonts w:hint="eastAsia"/>
                <w:sz w:val="20"/>
                <w:szCs w:val="20"/>
              </w:rPr>
              <w:t>、</w:t>
            </w:r>
          </w:p>
          <w:p w14:paraId="43591B9F">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6B67ECC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14:paraId="0EEB0F5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14:paraId="056CAB1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3282" w:type="dxa"/>
          </w:tcPr>
          <w:p w14:paraId="4E18279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14:paraId="1B4CF28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14:paraId="73731D6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14:paraId="17777CD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14:paraId="6135DF4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14:paraId="0C7CA1C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781" w:type="dxa"/>
          </w:tcPr>
          <w:p w14:paraId="3BB90E5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r>
      <w:tr w14:paraId="1691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2FFD568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703" w:type="dxa"/>
            <w:vAlign w:val="center"/>
          </w:tcPr>
          <w:p w14:paraId="7BB1C23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14:paraId="3CEA39C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1134" w:type="dxa"/>
          </w:tcPr>
          <w:p w14:paraId="441228D7">
            <w:pPr>
              <w:snapToGrid w:val="0"/>
              <w:spacing w:line="288" w:lineRule="auto"/>
              <w:rPr>
                <w:sz w:val="20"/>
                <w:szCs w:val="20"/>
              </w:rPr>
            </w:pPr>
            <w:r>
              <w:rPr>
                <w:sz w:val="20"/>
                <w:szCs w:val="20"/>
              </w:rPr>
              <w:t>LO22</w:t>
            </w:r>
            <w:r>
              <w:rPr>
                <w:rFonts w:hint="eastAsia"/>
                <w:sz w:val="20"/>
                <w:szCs w:val="20"/>
              </w:rPr>
              <w:t>、</w:t>
            </w:r>
          </w:p>
          <w:p w14:paraId="262AD9FE">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20AD087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14:paraId="03EC28F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14:paraId="139877E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14:paraId="539F5885">
            <w:pPr>
              <w:snapToGrid w:val="0"/>
              <w:spacing w:line="288" w:lineRule="auto"/>
              <w:rPr>
                <w:rFonts w:asciiTheme="minorEastAsia" w:hAnsiTheme="minorEastAsia" w:eastAsiaTheme="minorEastAsia" w:cstheme="minorEastAsia"/>
                <w:sz w:val="20"/>
                <w:szCs w:val="20"/>
              </w:rPr>
            </w:pPr>
          </w:p>
        </w:tc>
        <w:tc>
          <w:tcPr>
            <w:tcW w:w="3282" w:type="dxa"/>
          </w:tcPr>
          <w:p w14:paraId="59985F6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14:paraId="4968A92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14:paraId="0280ECA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781" w:type="dxa"/>
          </w:tcPr>
          <w:p w14:paraId="2445533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14:paraId="54A0ED71">
            <w:pPr>
              <w:snapToGrid w:val="0"/>
              <w:spacing w:line="288" w:lineRule="auto"/>
              <w:rPr>
                <w:rFonts w:asciiTheme="minorEastAsia" w:hAnsiTheme="minorEastAsia" w:eastAsiaTheme="minorEastAsia" w:cstheme="minorEastAsia"/>
                <w:sz w:val="20"/>
                <w:szCs w:val="20"/>
              </w:rPr>
            </w:pPr>
          </w:p>
        </w:tc>
      </w:tr>
      <w:tr w14:paraId="4117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5B75A88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703" w:type="dxa"/>
            <w:vAlign w:val="center"/>
          </w:tcPr>
          <w:p w14:paraId="7D5FD0F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1134" w:type="dxa"/>
          </w:tcPr>
          <w:p w14:paraId="5839A56E">
            <w:pPr>
              <w:snapToGrid w:val="0"/>
              <w:spacing w:line="288" w:lineRule="auto"/>
              <w:rPr>
                <w:sz w:val="20"/>
                <w:szCs w:val="20"/>
              </w:rPr>
            </w:pPr>
            <w:r>
              <w:rPr>
                <w:sz w:val="20"/>
                <w:szCs w:val="20"/>
              </w:rPr>
              <w:t>LO22</w:t>
            </w:r>
            <w:r>
              <w:rPr>
                <w:rFonts w:hint="eastAsia"/>
                <w:sz w:val="20"/>
                <w:szCs w:val="20"/>
              </w:rPr>
              <w:t>、</w:t>
            </w:r>
          </w:p>
          <w:p w14:paraId="3953F1E3">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13032BC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14:paraId="4541E08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14:paraId="349435B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3282" w:type="dxa"/>
          </w:tcPr>
          <w:p w14:paraId="3B5AE95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14:paraId="51BBCFA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14:paraId="467E4ADB">
            <w:pPr>
              <w:snapToGrid w:val="0"/>
              <w:spacing w:line="288" w:lineRule="auto"/>
              <w:rPr>
                <w:rFonts w:asciiTheme="minorEastAsia" w:hAnsiTheme="minorEastAsia" w:eastAsiaTheme="minorEastAsia" w:cstheme="minorEastAsia"/>
                <w:sz w:val="20"/>
                <w:szCs w:val="20"/>
              </w:rPr>
            </w:pPr>
          </w:p>
        </w:tc>
        <w:tc>
          <w:tcPr>
            <w:tcW w:w="1781" w:type="dxa"/>
          </w:tcPr>
          <w:p w14:paraId="2EB2ADB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r>
      <w:tr w14:paraId="5E7B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2C6DDA1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703" w:type="dxa"/>
            <w:vAlign w:val="center"/>
          </w:tcPr>
          <w:p w14:paraId="6E8B65A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1134" w:type="dxa"/>
          </w:tcPr>
          <w:p w14:paraId="68EDEB93">
            <w:pPr>
              <w:snapToGrid w:val="0"/>
              <w:spacing w:line="288" w:lineRule="auto"/>
              <w:rPr>
                <w:sz w:val="20"/>
                <w:szCs w:val="20"/>
              </w:rPr>
            </w:pPr>
            <w:r>
              <w:rPr>
                <w:sz w:val="20"/>
                <w:szCs w:val="20"/>
              </w:rPr>
              <w:t>LO22</w:t>
            </w:r>
            <w:r>
              <w:rPr>
                <w:rFonts w:hint="eastAsia"/>
                <w:sz w:val="20"/>
                <w:szCs w:val="20"/>
              </w:rPr>
              <w:t>、</w:t>
            </w:r>
          </w:p>
          <w:p w14:paraId="5CA99600">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12CEB25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14:paraId="4868455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14:paraId="30AFB21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3282" w:type="dxa"/>
          </w:tcPr>
          <w:p w14:paraId="4DD4BEB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14:paraId="21B6FED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14:paraId="7EBA49D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781" w:type="dxa"/>
          </w:tcPr>
          <w:p w14:paraId="14C94BC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14:paraId="2684720F">
            <w:pPr>
              <w:snapToGrid w:val="0"/>
              <w:spacing w:line="288" w:lineRule="auto"/>
              <w:rPr>
                <w:rFonts w:asciiTheme="minorEastAsia" w:hAnsiTheme="minorEastAsia" w:eastAsiaTheme="minorEastAsia" w:cstheme="minorEastAsia"/>
                <w:sz w:val="20"/>
                <w:szCs w:val="20"/>
              </w:rPr>
            </w:pPr>
          </w:p>
        </w:tc>
      </w:tr>
    </w:tbl>
    <w:p w14:paraId="40DE371E">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0D72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3F6B4E02">
            <w:pPr>
              <w:pStyle w:val="13"/>
              <w:ind w:firstLine="489"/>
              <w:jc w:val="right"/>
              <w:rPr>
                <w:szCs w:val="16"/>
              </w:rPr>
            </w:pPr>
            <w:r>
              <w:rPr>
                <w:rFonts w:hint="eastAsia"/>
                <w:szCs w:val="16"/>
              </w:rPr>
              <w:t>课程目标</w:t>
            </w:r>
          </w:p>
          <w:p w14:paraId="36333269">
            <w:pPr>
              <w:pStyle w:val="13"/>
              <w:ind w:right="210"/>
              <w:jc w:val="left"/>
              <w:rPr>
                <w:szCs w:val="16"/>
              </w:rPr>
            </w:pPr>
          </w:p>
          <w:p w14:paraId="1F2C76D7">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69B78C63">
            <w:pPr>
              <w:pStyle w:val="13"/>
              <w:rPr>
                <w:szCs w:val="16"/>
              </w:rPr>
            </w:pPr>
            <w:r>
              <w:rPr>
                <w:rFonts w:hint="eastAsia"/>
                <w:szCs w:val="16"/>
              </w:rPr>
              <w:t>1</w:t>
            </w:r>
          </w:p>
        </w:tc>
        <w:tc>
          <w:tcPr>
            <w:tcW w:w="1074" w:type="dxa"/>
            <w:tcBorders>
              <w:top w:val="single" w:color="auto" w:sz="12" w:space="0"/>
            </w:tcBorders>
            <w:vAlign w:val="center"/>
          </w:tcPr>
          <w:p w14:paraId="1F3B29DF">
            <w:pPr>
              <w:pStyle w:val="13"/>
              <w:rPr>
                <w:szCs w:val="16"/>
              </w:rPr>
            </w:pPr>
            <w:r>
              <w:rPr>
                <w:rFonts w:hint="eastAsia"/>
                <w:szCs w:val="16"/>
              </w:rPr>
              <w:t>2</w:t>
            </w:r>
          </w:p>
        </w:tc>
        <w:tc>
          <w:tcPr>
            <w:tcW w:w="1074" w:type="dxa"/>
            <w:tcBorders>
              <w:top w:val="single" w:color="auto" w:sz="12" w:space="0"/>
            </w:tcBorders>
            <w:vAlign w:val="center"/>
          </w:tcPr>
          <w:p w14:paraId="1DF36305">
            <w:pPr>
              <w:pStyle w:val="13"/>
              <w:rPr>
                <w:szCs w:val="16"/>
              </w:rPr>
            </w:pPr>
            <w:r>
              <w:rPr>
                <w:rFonts w:hint="eastAsia"/>
                <w:szCs w:val="16"/>
              </w:rPr>
              <w:t>3</w:t>
            </w:r>
          </w:p>
        </w:tc>
        <w:tc>
          <w:tcPr>
            <w:tcW w:w="1073" w:type="dxa"/>
            <w:tcBorders>
              <w:top w:val="single" w:color="auto" w:sz="12" w:space="0"/>
            </w:tcBorders>
            <w:vAlign w:val="center"/>
          </w:tcPr>
          <w:p w14:paraId="2120DB8F">
            <w:pPr>
              <w:pStyle w:val="13"/>
              <w:rPr>
                <w:szCs w:val="16"/>
              </w:rPr>
            </w:pPr>
            <w:r>
              <w:rPr>
                <w:rFonts w:hint="eastAsia"/>
                <w:szCs w:val="16"/>
              </w:rPr>
              <w:t>4</w:t>
            </w:r>
          </w:p>
        </w:tc>
        <w:tc>
          <w:tcPr>
            <w:tcW w:w="1073" w:type="dxa"/>
            <w:tcBorders>
              <w:top w:val="single" w:color="auto" w:sz="12" w:space="0"/>
            </w:tcBorders>
            <w:vAlign w:val="center"/>
          </w:tcPr>
          <w:p w14:paraId="54DCC17F">
            <w:pPr>
              <w:pStyle w:val="13"/>
              <w:rPr>
                <w:szCs w:val="16"/>
              </w:rPr>
            </w:pPr>
            <w:r>
              <w:rPr>
                <w:rFonts w:hint="eastAsia"/>
                <w:szCs w:val="16"/>
              </w:rPr>
              <w:t>/</w:t>
            </w:r>
          </w:p>
        </w:tc>
        <w:tc>
          <w:tcPr>
            <w:tcW w:w="1074" w:type="dxa"/>
            <w:tcBorders>
              <w:top w:val="single" w:color="auto" w:sz="12" w:space="0"/>
              <w:right w:val="single" w:color="auto" w:sz="12" w:space="0"/>
            </w:tcBorders>
            <w:vAlign w:val="center"/>
          </w:tcPr>
          <w:p w14:paraId="3502FF8D">
            <w:pPr>
              <w:pStyle w:val="13"/>
              <w:rPr>
                <w:szCs w:val="16"/>
              </w:rPr>
            </w:pPr>
            <w:r>
              <w:rPr>
                <w:rFonts w:hint="eastAsia"/>
                <w:szCs w:val="16"/>
              </w:rPr>
              <w:t>/</w:t>
            </w:r>
          </w:p>
        </w:tc>
      </w:tr>
      <w:tr w14:paraId="0AB6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1B149F3">
            <w:pPr>
              <w:snapToGrid w:val="0"/>
              <w:spacing w:line="288" w:lineRule="auto"/>
              <w:jc w:val="center"/>
            </w:pPr>
            <w:r>
              <w:rPr>
                <w:rFonts w:hint="eastAsia" w:asciiTheme="minorEastAsia" w:hAnsiTheme="minorEastAsia" w:eastAsiaTheme="minorEastAsia" w:cstheme="minorEastAsia"/>
                <w:sz w:val="20"/>
                <w:szCs w:val="20"/>
              </w:rPr>
              <w:t>绪论</w:t>
            </w:r>
          </w:p>
        </w:tc>
        <w:tc>
          <w:tcPr>
            <w:tcW w:w="1074" w:type="dxa"/>
            <w:vAlign w:val="center"/>
          </w:tcPr>
          <w:p w14:paraId="2C4114CB">
            <w:pPr>
              <w:pStyle w:val="14"/>
            </w:pPr>
          </w:p>
        </w:tc>
        <w:tc>
          <w:tcPr>
            <w:tcW w:w="1074" w:type="dxa"/>
            <w:vAlign w:val="center"/>
          </w:tcPr>
          <w:p w14:paraId="30D69C55">
            <w:pPr>
              <w:pStyle w:val="14"/>
            </w:pPr>
            <w:r>
              <w:rPr>
                <w:rFonts w:hint="eastAsia"/>
              </w:rPr>
              <w:t>√</w:t>
            </w:r>
          </w:p>
        </w:tc>
        <w:tc>
          <w:tcPr>
            <w:tcW w:w="1074" w:type="dxa"/>
            <w:vAlign w:val="center"/>
          </w:tcPr>
          <w:p w14:paraId="25EBD040">
            <w:pPr>
              <w:pStyle w:val="14"/>
            </w:pPr>
          </w:p>
        </w:tc>
        <w:tc>
          <w:tcPr>
            <w:tcW w:w="1073" w:type="dxa"/>
            <w:vAlign w:val="center"/>
          </w:tcPr>
          <w:p w14:paraId="5B338155">
            <w:pPr>
              <w:pStyle w:val="14"/>
            </w:pPr>
            <w:r>
              <w:rPr>
                <w:rFonts w:hint="eastAsia"/>
              </w:rPr>
              <w:t>√</w:t>
            </w:r>
          </w:p>
        </w:tc>
        <w:tc>
          <w:tcPr>
            <w:tcW w:w="1073" w:type="dxa"/>
            <w:vAlign w:val="center"/>
          </w:tcPr>
          <w:p w14:paraId="63247659">
            <w:pPr>
              <w:pStyle w:val="14"/>
            </w:pPr>
          </w:p>
        </w:tc>
        <w:tc>
          <w:tcPr>
            <w:tcW w:w="1074" w:type="dxa"/>
            <w:tcBorders>
              <w:right w:val="single" w:color="auto" w:sz="12" w:space="0"/>
            </w:tcBorders>
            <w:vAlign w:val="center"/>
          </w:tcPr>
          <w:p w14:paraId="0FFA0780">
            <w:pPr>
              <w:pStyle w:val="14"/>
            </w:pPr>
          </w:p>
        </w:tc>
      </w:tr>
      <w:tr w14:paraId="5CE4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53B0EBED">
            <w:pPr>
              <w:pStyle w:val="14"/>
            </w:pPr>
            <w:r>
              <w:rPr>
                <w:rFonts w:hint="eastAsia" w:asciiTheme="minorEastAsia" w:hAnsiTheme="minorEastAsia" w:eastAsiaTheme="minorEastAsia" w:cstheme="minorEastAsia"/>
                <w:sz w:val="20"/>
                <w:szCs w:val="20"/>
              </w:rPr>
              <w:t>运动系统</w:t>
            </w:r>
          </w:p>
        </w:tc>
        <w:tc>
          <w:tcPr>
            <w:tcW w:w="1074" w:type="dxa"/>
            <w:vAlign w:val="center"/>
          </w:tcPr>
          <w:p w14:paraId="373A547E">
            <w:pPr>
              <w:pStyle w:val="14"/>
            </w:pPr>
            <w:r>
              <w:rPr>
                <w:rFonts w:hint="eastAsia"/>
              </w:rPr>
              <w:t>√</w:t>
            </w:r>
          </w:p>
        </w:tc>
        <w:tc>
          <w:tcPr>
            <w:tcW w:w="1074" w:type="dxa"/>
            <w:vAlign w:val="center"/>
          </w:tcPr>
          <w:p w14:paraId="5F16AC57">
            <w:pPr>
              <w:pStyle w:val="14"/>
            </w:pPr>
          </w:p>
        </w:tc>
        <w:tc>
          <w:tcPr>
            <w:tcW w:w="1074" w:type="dxa"/>
            <w:vAlign w:val="center"/>
          </w:tcPr>
          <w:p w14:paraId="7C01896D">
            <w:pPr>
              <w:pStyle w:val="14"/>
            </w:pPr>
            <w:r>
              <w:rPr>
                <w:rFonts w:hint="eastAsia"/>
              </w:rPr>
              <w:t>√</w:t>
            </w:r>
          </w:p>
        </w:tc>
        <w:tc>
          <w:tcPr>
            <w:tcW w:w="1073" w:type="dxa"/>
            <w:vAlign w:val="center"/>
          </w:tcPr>
          <w:p w14:paraId="422A4121">
            <w:pPr>
              <w:pStyle w:val="14"/>
            </w:pPr>
            <w:r>
              <w:rPr>
                <w:rFonts w:hint="eastAsia"/>
              </w:rPr>
              <w:t>√</w:t>
            </w:r>
          </w:p>
        </w:tc>
        <w:tc>
          <w:tcPr>
            <w:tcW w:w="1073" w:type="dxa"/>
            <w:vAlign w:val="center"/>
          </w:tcPr>
          <w:p w14:paraId="1C96CD83">
            <w:pPr>
              <w:pStyle w:val="14"/>
            </w:pPr>
          </w:p>
        </w:tc>
        <w:tc>
          <w:tcPr>
            <w:tcW w:w="1074" w:type="dxa"/>
            <w:tcBorders>
              <w:right w:val="single" w:color="auto" w:sz="12" w:space="0"/>
            </w:tcBorders>
            <w:vAlign w:val="center"/>
          </w:tcPr>
          <w:p w14:paraId="625FE1D3">
            <w:pPr>
              <w:pStyle w:val="14"/>
            </w:pPr>
          </w:p>
        </w:tc>
      </w:tr>
      <w:tr w14:paraId="21E3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55FBF774">
            <w:pPr>
              <w:pStyle w:val="14"/>
            </w:pPr>
            <w:r>
              <w:rPr>
                <w:rFonts w:hint="eastAsia" w:asciiTheme="minorEastAsia" w:hAnsiTheme="minorEastAsia" w:eastAsiaTheme="minorEastAsia" w:cstheme="minorEastAsia"/>
                <w:sz w:val="20"/>
                <w:szCs w:val="20"/>
              </w:rPr>
              <w:t>消化系统</w:t>
            </w:r>
          </w:p>
        </w:tc>
        <w:tc>
          <w:tcPr>
            <w:tcW w:w="1074" w:type="dxa"/>
            <w:vAlign w:val="center"/>
          </w:tcPr>
          <w:p w14:paraId="75DDD7FE">
            <w:pPr>
              <w:pStyle w:val="14"/>
            </w:pPr>
            <w:r>
              <w:rPr>
                <w:rFonts w:hint="eastAsia"/>
              </w:rPr>
              <w:t>√</w:t>
            </w:r>
          </w:p>
        </w:tc>
        <w:tc>
          <w:tcPr>
            <w:tcW w:w="1074" w:type="dxa"/>
            <w:vAlign w:val="center"/>
          </w:tcPr>
          <w:p w14:paraId="401E98B3">
            <w:pPr>
              <w:pStyle w:val="14"/>
            </w:pPr>
          </w:p>
        </w:tc>
        <w:tc>
          <w:tcPr>
            <w:tcW w:w="1074" w:type="dxa"/>
            <w:vAlign w:val="center"/>
          </w:tcPr>
          <w:p w14:paraId="0C8D4FFF">
            <w:pPr>
              <w:pStyle w:val="14"/>
            </w:pPr>
            <w:r>
              <w:rPr>
                <w:rFonts w:hint="eastAsia"/>
              </w:rPr>
              <w:t>√</w:t>
            </w:r>
          </w:p>
        </w:tc>
        <w:tc>
          <w:tcPr>
            <w:tcW w:w="1073" w:type="dxa"/>
            <w:vAlign w:val="center"/>
          </w:tcPr>
          <w:p w14:paraId="4E0B6193">
            <w:pPr>
              <w:pStyle w:val="14"/>
            </w:pPr>
            <w:r>
              <w:rPr>
                <w:rFonts w:hint="eastAsia"/>
              </w:rPr>
              <w:t>√</w:t>
            </w:r>
          </w:p>
        </w:tc>
        <w:tc>
          <w:tcPr>
            <w:tcW w:w="1073" w:type="dxa"/>
            <w:vAlign w:val="center"/>
          </w:tcPr>
          <w:p w14:paraId="36546ED4">
            <w:pPr>
              <w:pStyle w:val="14"/>
            </w:pPr>
          </w:p>
        </w:tc>
        <w:tc>
          <w:tcPr>
            <w:tcW w:w="1074" w:type="dxa"/>
            <w:tcBorders>
              <w:right w:val="single" w:color="auto" w:sz="12" w:space="0"/>
            </w:tcBorders>
            <w:vAlign w:val="center"/>
          </w:tcPr>
          <w:p w14:paraId="63EB8370">
            <w:pPr>
              <w:pStyle w:val="14"/>
            </w:pPr>
          </w:p>
        </w:tc>
      </w:tr>
      <w:tr w14:paraId="24CD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0192B277">
            <w:pPr>
              <w:pStyle w:val="14"/>
            </w:pPr>
            <w:r>
              <w:rPr>
                <w:rFonts w:hint="eastAsia" w:asciiTheme="minorEastAsia" w:hAnsiTheme="minorEastAsia" w:eastAsiaTheme="minorEastAsia" w:cstheme="minorEastAsia"/>
                <w:sz w:val="20"/>
                <w:szCs w:val="20"/>
              </w:rPr>
              <w:t>呼吸系统</w:t>
            </w:r>
          </w:p>
        </w:tc>
        <w:tc>
          <w:tcPr>
            <w:tcW w:w="1074" w:type="dxa"/>
            <w:vAlign w:val="center"/>
          </w:tcPr>
          <w:p w14:paraId="6104F1E4">
            <w:pPr>
              <w:pStyle w:val="14"/>
            </w:pPr>
            <w:r>
              <w:rPr>
                <w:rFonts w:hint="eastAsia"/>
              </w:rPr>
              <w:t>√</w:t>
            </w:r>
          </w:p>
        </w:tc>
        <w:tc>
          <w:tcPr>
            <w:tcW w:w="1074" w:type="dxa"/>
            <w:vAlign w:val="center"/>
          </w:tcPr>
          <w:p w14:paraId="3A896617">
            <w:pPr>
              <w:pStyle w:val="14"/>
            </w:pPr>
          </w:p>
        </w:tc>
        <w:tc>
          <w:tcPr>
            <w:tcW w:w="1074" w:type="dxa"/>
            <w:vAlign w:val="center"/>
          </w:tcPr>
          <w:p w14:paraId="5A6C9B9C">
            <w:pPr>
              <w:pStyle w:val="14"/>
            </w:pPr>
            <w:r>
              <w:rPr>
                <w:rFonts w:hint="eastAsia"/>
              </w:rPr>
              <w:t>√</w:t>
            </w:r>
          </w:p>
        </w:tc>
        <w:tc>
          <w:tcPr>
            <w:tcW w:w="1073" w:type="dxa"/>
            <w:vAlign w:val="center"/>
          </w:tcPr>
          <w:p w14:paraId="6BA03065">
            <w:pPr>
              <w:pStyle w:val="14"/>
            </w:pPr>
            <w:r>
              <w:rPr>
                <w:rFonts w:hint="eastAsia"/>
              </w:rPr>
              <w:t>√</w:t>
            </w:r>
          </w:p>
        </w:tc>
        <w:tc>
          <w:tcPr>
            <w:tcW w:w="1073" w:type="dxa"/>
            <w:vAlign w:val="center"/>
          </w:tcPr>
          <w:p w14:paraId="77ECF3BF">
            <w:pPr>
              <w:pStyle w:val="14"/>
            </w:pPr>
          </w:p>
        </w:tc>
        <w:tc>
          <w:tcPr>
            <w:tcW w:w="1074" w:type="dxa"/>
            <w:tcBorders>
              <w:right w:val="single" w:color="auto" w:sz="12" w:space="0"/>
            </w:tcBorders>
            <w:vAlign w:val="center"/>
          </w:tcPr>
          <w:p w14:paraId="255F2838">
            <w:pPr>
              <w:pStyle w:val="14"/>
            </w:pPr>
          </w:p>
        </w:tc>
      </w:tr>
      <w:tr w14:paraId="192B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06FAF5DA">
            <w:pPr>
              <w:pStyle w:val="14"/>
            </w:pPr>
            <w:r>
              <w:rPr>
                <w:rFonts w:hint="eastAsia" w:asciiTheme="minorEastAsia" w:hAnsiTheme="minorEastAsia" w:eastAsiaTheme="minorEastAsia" w:cstheme="minorEastAsia"/>
                <w:sz w:val="20"/>
                <w:szCs w:val="20"/>
              </w:rPr>
              <w:t>泌尿系统</w:t>
            </w:r>
          </w:p>
        </w:tc>
        <w:tc>
          <w:tcPr>
            <w:tcW w:w="1074" w:type="dxa"/>
            <w:vAlign w:val="center"/>
          </w:tcPr>
          <w:p w14:paraId="49CB2219">
            <w:pPr>
              <w:pStyle w:val="14"/>
            </w:pPr>
            <w:r>
              <w:rPr>
                <w:rFonts w:hint="eastAsia"/>
              </w:rPr>
              <w:t>√</w:t>
            </w:r>
          </w:p>
        </w:tc>
        <w:tc>
          <w:tcPr>
            <w:tcW w:w="1074" w:type="dxa"/>
            <w:vAlign w:val="center"/>
          </w:tcPr>
          <w:p w14:paraId="09B4A11B">
            <w:pPr>
              <w:pStyle w:val="14"/>
            </w:pPr>
          </w:p>
        </w:tc>
        <w:tc>
          <w:tcPr>
            <w:tcW w:w="1074" w:type="dxa"/>
            <w:vAlign w:val="center"/>
          </w:tcPr>
          <w:p w14:paraId="2133EF9A">
            <w:pPr>
              <w:pStyle w:val="14"/>
            </w:pPr>
            <w:r>
              <w:rPr>
                <w:rFonts w:hint="eastAsia"/>
              </w:rPr>
              <w:t>√</w:t>
            </w:r>
          </w:p>
        </w:tc>
        <w:tc>
          <w:tcPr>
            <w:tcW w:w="1073" w:type="dxa"/>
            <w:vAlign w:val="center"/>
          </w:tcPr>
          <w:p w14:paraId="69773C5C">
            <w:pPr>
              <w:pStyle w:val="14"/>
            </w:pPr>
            <w:r>
              <w:rPr>
                <w:rFonts w:hint="eastAsia"/>
              </w:rPr>
              <w:t>√</w:t>
            </w:r>
          </w:p>
        </w:tc>
        <w:tc>
          <w:tcPr>
            <w:tcW w:w="1073" w:type="dxa"/>
            <w:vAlign w:val="center"/>
          </w:tcPr>
          <w:p w14:paraId="1C1CCDC7">
            <w:pPr>
              <w:pStyle w:val="14"/>
            </w:pPr>
          </w:p>
        </w:tc>
        <w:tc>
          <w:tcPr>
            <w:tcW w:w="1074" w:type="dxa"/>
            <w:tcBorders>
              <w:right w:val="single" w:color="auto" w:sz="12" w:space="0"/>
            </w:tcBorders>
            <w:vAlign w:val="center"/>
          </w:tcPr>
          <w:p w14:paraId="57DD7A7B">
            <w:pPr>
              <w:pStyle w:val="14"/>
            </w:pPr>
          </w:p>
        </w:tc>
      </w:tr>
      <w:tr w14:paraId="70FB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1BEEEE26">
            <w:pPr>
              <w:pStyle w:val="14"/>
            </w:pPr>
            <w:r>
              <w:rPr>
                <w:rFonts w:hint="eastAsia" w:asciiTheme="minorEastAsia" w:hAnsiTheme="minorEastAsia" w:eastAsiaTheme="minorEastAsia" w:cstheme="minorEastAsia"/>
                <w:sz w:val="20"/>
                <w:szCs w:val="20"/>
              </w:rPr>
              <w:t>生殖系统</w:t>
            </w:r>
          </w:p>
        </w:tc>
        <w:tc>
          <w:tcPr>
            <w:tcW w:w="1074" w:type="dxa"/>
            <w:vAlign w:val="center"/>
          </w:tcPr>
          <w:p w14:paraId="06AC282C">
            <w:pPr>
              <w:pStyle w:val="14"/>
            </w:pPr>
            <w:r>
              <w:rPr>
                <w:rFonts w:hint="eastAsia"/>
              </w:rPr>
              <w:t>√</w:t>
            </w:r>
          </w:p>
        </w:tc>
        <w:tc>
          <w:tcPr>
            <w:tcW w:w="1074" w:type="dxa"/>
            <w:vAlign w:val="center"/>
          </w:tcPr>
          <w:p w14:paraId="595056C3">
            <w:pPr>
              <w:pStyle w:val="14"/>
            </w:pPr>
          </w:p>
        </w:tc>
        <w:tc>
          <w:tcPr>
            <w:tcW w:w="1074" w:type="dxa"/>
            <w:vAlign w:val="center"/>
          </w:tcPr>
          <w:p w14:paraId="52B84AF7">
            <w:pPr>
              <w:pStyle w:val="14"/>
            </w:pPr>
            <w:r>
              <w:rPr>
                <w:rFonts w:hint="eastAsia"/>
              </w:rPr>
              <w:t>√</w:t>
            </w:r>
          </w:p>
        </w:tc>
        <w:tc>
          <w:tcPr>
            <w:tcW w:w="1073" w:type="dxa"/>
            <w:vAlign w:val="center"/>
          </w:tcPr>
          <w:p w14:paraId="3E66DE85">
            <w:pPr>
              <w:pStyle w:val="14"/>
            </w:pPr>
            <w:r>
              <w:rPr>
                <w:rFonts w:hint="eastAsia"/>
              </w:rPr>
              <w:t>√</w:t>
            </w:r>
          </w:p>
        </w:tc>
        <w:tc>
          <w:tcPr>
            <w:tcW w:w="1073" w:type="dxa"/>
            <w:vAlign w:val="center"/>
          </w:tcPr>
          <w:p w14:paraId="4502FBA8">
            <w:pPr>
              <w:pStyle w:val="14"/>
            </w:pPr>
          </w:p>
        </w:tc>
        <w:tc>
          <w:tcPr>
            <w:tcW w:w="1074" w:type="dxa"/>
            <w:tcBorders>
              <w:right w:val="single" w:color="auto" w:sz="12" w:space="0"/>
            </w:tcBorders>
            <w:vAlign w:val="center"/>
          </w:tcPr>
          <w:p w14:paraId="3103AA62">
            <w:pPr>
              <w:pStyle w:val="14"/>
            </w:pPr>
          </w:p>
        </w:tc>
      </w:tr>
      <w:tr w14:paraId="16BC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3F04176B">
            <w:pPr>
              <w:pStyle w:val="14"/>
            </w:pPr>
            <w:r>
              <w:rPr>
                <w:rFonts w:hint="eastAsia" w:asciiTheme="minorEastAsia" w:hAnsiTheme="minorEastAsia" w:eastAsiaTheme="minorEastAsia" w:cstheme="minorEastAsia"/>
                <w:sz w:val="20"/>
                <w:szCs w:val="20"/>
              </w:rPr>
              <w:t>循环系统</w:t>
            </w:r>
          </w:p>
        </w:tc>
        <w:tc>
          <w:tcPr>
            <w:tcW w:w="1074" w:type="dxa"/>
            <w:vAlign w:val="center"/>
          </w:tcPr>
          <w:p w14:paraId="563E3908">
            <w:pPr>
              <w:pStyle w:val="14"/>
            </w:pPr>
            <w:r>
              <w:rPr>
                <w:rFonts w:hint="eastAsia"/>
              </w:rPr>
              <w:t>√</w:t>
            </w:r>
          </w:p>
        </w:tc>
        <w:tc>
          <w:tcPr>
            <w:tcW w:w="1074" w:type="dxa"/>
            <w:vAlign w:val="center"/>
          </w:tcPr>
          <w:p w14:paraId="71F9844E">
            <w:pPr>
              <w:pStyle w:val="14"/>
            </w:pPr>
          </w:p>
        </w:tc>
        <w:tc>
          <w:tcPr>
            <w:tcW w:w="1074" w:type="dxa"/>
            <w:vAlign w:val="center"/>
          </w:tcPr>
          <w:p w14:paraId="2F312870">
            <w:pPr>
              <w:pStyle w:val="14"/>
            </w:pPr>
            <w:r>
              <w:rPr>
                <w:rFonts w:hint="eastAsia"/>
              </w:rPr>
              <w:t>√</w:t>
            </w:r>
          </w:p>
        </w:tc>
        <w:tc>
          <w:tcPr>
            <w:tcW w:w="1073" w:type="dxa"/>
            <w:vAlign w:val="center"/>
          </w:tcPr>
          <w:p w14:paraId="649CAC88">
            <w:pPr>
              <w:pStyle w:val="14"/>
            </w:pPr>
            <w:r>
              <w:rPr>
                <w:rFonts w:hint="eastAsia"/>
              </w:rPr>
              <w:t>√</w:t>
            </w:r>
          </w:p>
        </w:tc>
        <w:tc>
          <w:tcPr>
            <w:tcW w:w="1073" w:type="dxa"/>
            <w:vAlign w:val="center"/>
          </w:tcPr>
          <w:p w14:paraId="0FBA8155">
            <w:pPr>
              <w:pStyle w:val="14"/>
            </w:pPr>
          </w:p>
        </w:tc>
        <w:tc>
          <w:tcPr>
            <w:tcW w:w="1074" w:type="dxa"/>
            <w:tcBorders>
              <w:right w:val="single" w:color="auto" w:sz="12" w:space="0"/>
            </w:tcBorders>
            <w:vAlign w:val="center"/>
          </w:tcPr>
          <w:p w14:paraId="0347CBEB">
            <w:pPr>
              <w:pStyle w:val="14"/>
            </w:pPr>
          </w:p>
        </w:tc>
      </w:tr>
      <w:tr w14:paraId="7CA9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569963C5">
            <w:pPr>
              <w:snapToGrid w:val="0"/>
              <w:spacing w:line="288" w:lineRule="auto"/>
              <w:jc w:val="center"/>
            </w:pPr>
            <w:r>
              <w:rPr>
                <w:rFonts w:hint="eastAsia" w:asciiTheme="minorEastAsia" w:hAnsiTheme="minorEastAsia" w:eastAsiaTheme="minorEastAsia" w:cstheme="minorEastAsia"/>
                <w:sz w:val="20"/>
                <w:szCs w:val="20"/>
              </w:rPr>
              <w:t>感觉器官</w:t>
            </w:r>
          </w:p>
        </w:tc>
        <w:tc>
          <w:tcPr>
            <w:tcW w:w="1074" w:type="dxa"/>
            <w:vAlign w:val="center"/>
          </w:tcPr>
          <w:p w14:paraId="71A7DC66">
            <w:pPr>
              <w:pStyle w:val="14"/>
            </w:pPr>
            <w:r>
              <w:rPr>
                <w:rFonts w:hint="eastAsia"/>
              </w:rPr>
              <w:t>√</w:t>
            </w:r>
          </w:p>
        </w:tc>
        <w:tc>
          <w:tcPr>
            <w:tcW w:w="1074" w:type="dxa"/>
            <w:vAlign w:val="center"/>
          </w:tcPr>
          <w:p w14:paraId="393DD46B">
            <w:pPr>
              <w:pStyle w:val="14"/>
            </w:pPr>
          </w:p>
        </w:tc>
        <w:tc>
          <w:tcPr>
            <w:tcW w:w="1074" w:type="dxa"/>
            <w:vAlign w:val="center"/>
          </w:tcPr>
          <w:p w14:paraId="79172FAC">
            <w:pPr>
              <w:pStyle w:val="14"/>
            </w:pPr>
            <w:r>
              <w:rPr>
                <w:rFonts w:hint="eastAsia"/>
              </w:rPr>
              <w:t>√</w:t>
            </w:r>
          </w:p>
        </w:tc>
        <w:tc>
          <w:tcPr>
            <w:tcW w:w="1073" w:type="dxa"/>
            <w:vAlign w:val="center"/>
          </w:tcPr>
          <w:p w14:paraId="2565CA46">
            <w:pPr>
              <w:pStyle w:val="14"/>
            </w:pPr>
            <w:r>
              <w:rPr>
                <w:rFonts w:hint="eastAsia"/>
              </w:rPr>
              <w:t>√</w:t>
            </w:r>
          </w:p>
        </w:tc>
        <w:tc>
          <w:tcPr>
            <w:tcW w:w="1073" w:type="dxa"/>
            <w:vAlign w:val="center"/>
          </w:tcPr>
          <w:p w14:paraId="47983D1D">
            <w:pPr>
              <w:pStyle w:val="14"/>
            </w:pPr>
          </w:p>
        </w:tc>
        <w:tc>
          <w:tcPr>
            <w:tcW w:w="1074" w:type="dxa"/>
            <w:tcBorders>
              <w:right w:val="single" w:color="auto" w:sz="12" w:space="0"/>
            </w:tcBorders>
            <w:vAlign w:val="center"/>
          </w:tcPr>
          <w:p w14:paraId="128B41DA">
            <w:pPr>
              <w:pStyle w:val="14"/>
            </w:pPr>
          </w:p>
        </w:tc>
      </w:tr>
      <w:tr w14:paraId="7CCB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5FDAE04">
            <w:pPr>
              <w:pStyle w:val="14"/>
            </w:pPr>
            <w:r>
              <w:rPr>
                <w:rFonts w:hint="eastAsia" w:asciiTheme="minorEastAsia" w:hAnsiTheme="minorEastAsia" w:eastAsiaTheme="minorEastAsia" w:cstheme="minorEastAsia"/>
                <w:sz w:val="20"/>
                <w:szCs w:val="20"/>
              </w:rPr>
              <w:t>神经系统</w:t>
            </w:r>
          </w:p>
        </w:tc>
        <w:tc>
          <w:tcPr>
            <w:tcW w:w="1074" w:type="dxa"/>
            <w:vAlign w:val="center"/>
          </w:tcPr>
          <w:p w14:paraId="3EBEB8B9">
            <w:pPr>
              <w:pStyle w:val="14"/>
            </w:pPr>
            <w:r>
              <w:rPr>
                <w:rFonts w:hint="eastAsia"/>
              </w:rPr>
              <w:t>√</w:t>
            </w:r>
          </w:p>
        </w:tc>
        <w:tc>
          <w:tcPr>
            <w:tcW w:w="1074" w:type="dxa"/>
            <w:vAlign w:val="center"/>
          </w:tcPr>
          <w:p w14:paraId="75D225F8">
            <w:pPr>
              <w:pStyle w:val="14"/>
            </w:pPr>
            <w:r>
              <w:rPr>
                <w:rFonts w:hint="eastAsia"/>
              </w:rPr>
              <w:t>√</w:t>
            </w:r>
          </w:p>
        </w:tc>
        <w:tc>
          <w:tcPr>
            <w:tcW w:w="1074" w:type="dxa"/>
            <w:vAlign w:val="center"/>
          </w:tcPr>
          <w:p w14:paraId="56A8A8A8">
            <w:pPr>
              <w:pStyle w:val="14"/>
            </w:pPr>
            <w:r>
              <w:rPr>
                <w:rFonts w:hint="eastAsia"/>
              </w:rPr>
              <w:t>√</w:t>
            </w:r>
          </w:p>
        </w:tc>
        <w:tc>
          <w:tcPr>
            <w:tcW w:w="1073" w:type="dxa"/>
            <w:vAlign w:val="center"/>
          </w:tcPr>
          <w:p w14:paraId="448ED69F">
            <w:pPr>
              <w:pStyle w:val="14"/>
            </w:pPr>
            <w:r>
              <w:rPr>
                <w:rFonts w:hint="eastAsia"/>
              </w:rPr>
              <w:t>√</w:t>
            </w:r>
          </w:p>
        </w:tc>
        <w:tc>
          <w:tcPr>
            <w:tcW w:w="1073" w:type="dxa"/>
            <w:vAlign w:val="center"/>
          </w:tcPr>
          <w:p w14:paraId="10068655">
            <w:pPr>
              <w:pStyle w:val="14"/>
            </w:pPr>
          </w:p>
        </w:tc>
        <w:tc>
          <w:tcPr>
            <w:tcW w:w="1074" w:type="dxa"/>
            <w:tcBorders>
              <w:right w:val="single" w:color="auto" w:sz="12" w:space="0"/>
            </w:tcBorders>
            <w:vAlign w:val="center"/>
          </w:tcPr>
          <w:p w14:paraId="769CF65D">
            <w:pPr>
              <w:pStyle w:val="14"/>
            </w:pPr>
          </w:p>
        </w:tc>
      </w:tr>
      <w:tr w14:paraId="260A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vAlign w:val="center"/>
          </w:tcPr>
          <w:p w14:paraId="7D12C667">
            <w:pPr>
              <w:pStyle w:val="14"/>
            </w:pPr>
            <w:r>
              <w:rPr>
                <w:rFonts w:hint="eastAsia" w:asciiTheme="minorEastAsia" w:hAnsiTheme="minorEastAsia" w:eastAsiaTheme="minorEastAsia" w:cstheme="minorEastAsia"/>
                <w:sz w:val="20"/>
                <w:szCs w:val="20"/>
              </w:rPr>
              <w:t>内分泌系统</w:t>
            </w:r>
          </w:p>
        </w:tc>
        <w:tc>
          <w:tcPr>
            <w:tcW w:w="1074" w:type="dxa"/>
            <w:tcBorders>
              <w:bottom w:val="single" w:color="auto" w:sz="12" w:space="0"/>
            </w:tcBorders>
            <w:vAlign w:val="center"/>
          </w:tcPr>
          <w:p w14:paraId="17B12490">
            <w:pPr>
              <w:pStyle w:val="14"/>
            </w:pPr>
            <w:r>
              <w:rPr>
                <w:rFonts w:hint="eastAsia"/>
              </w:rPr>
              <w:t>√</w:t>
            </w:r>
          </w:p>
        </w:tc>
        <w:tc>
          <w:tcPr>
            <w:tcW w:w="1074" w:type="dxa"/>
            <w:tcBorders>
              <w:bottom w:val="single" w:color="auto" w:sz="12" w:space="0"/>
            </w:tcBorders>
            <w:vAlign w:val="center"/>
          </w:tcPr>
          <w:p w14:paraId="11B66E6A">
            <w:pPr>
              <w:pStyle w:val="14"/>
            </w:pPr>
          </w:p>
        </w:tc>
        <w:tc>
          <w:tcPr>
            <w:tcW w:w="1074" w:type="dxa"/>
            <w:tcBorders>
              <w:bottom w:val="single" w:color="auto" w:sz="12" w:space="0"/>
            </w:tcBorders>
            <w:vAlign w:val="center"/>
          </w:tcPr>
          <w:p w14:paraId="69D49060">
            <w:pPr>
              <w:pStyle w:val="14"/>
            </w:pPr>
            <w:r>
              <w:rPr>
                <w:rFonts w:hint="eastAsia"/>
              </w:rPr>
              <w:t>√</w:t>
            </w:r>
          </w:p>
        </w:tc>
        <w:tc>
          <w:tcPr>
            <w:tcW w:w="1073" w:type="dxa"/>
            <w:tcBorders>
              <w:bottom w:val="single" w:color="auto" w:sz="12" w:space="0"/>
            </w:tcBorders>
            <w:vAlign w:val="center"/>
          </w:tcPr>
          <w:p w14:paraId="0B776B38">
            <w:pPr>
              <w:pStyle w:val="14"/>
            </w:pPr>
            <w:r>
              <w:rPr>
                <w:rFonts w:hint="eastAsia"/>
              </w:rPr>
              <w:t>√</w:t>
            </w:r>
          </w:p>
        </w:tc>
        <w:tc>
          <w:tcPr>
            <w:tcW w:w="1073" w:type="dxa"/>
            <w:tcBorders>
              <w:bottom w:val="single" w:color="auto" w:sz="12" w:space="0"/>
            </w:tcBorders>
            <w:vAlign w:val="center"/>
          </w:tcPr>
          <w:p w14:paraId="17DDB24D">
            <w:pPr>
              <w:pStyle w:val="14"/>
            </w:pPr>
          </w:p>
        </w:tc>
        <w:tc>
          <w:tcPr>
            <w:tcW w:w="1074" w:type="dxa"/>
            <w:tcBorders>
              <w:bottom w:val="single" w:color="auto" w:sz="12" w:space="0"/>
              <w:right w:val="single" w:color="auto" w:sz="12" w:space="0"/>
            </w:tcBorders>
            <w:vAlign w:val="center"/>
          </w:tcPr>
          <w:p w14:paraId="345DB4EF">
            <w:pPr>
              <w:pStyle w:val="14"/>
            </w:pPr>
          </w:p>
        </w:tc>
      </w:tr>
    </w:tbl>
    <w:p w14:paraId="7EA68EFC">
      <w:pPr>
        <w:pStyle w:val="17"/>
        <w:spacing w:before="81" w:after="163"/>
      </w:pPr>
    </w:p>
    <w:p w14:paraId="2531CE08">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8"/>
        <w:gridCol w:w="3039"/>
        <w:gridCol w:w="1738"/>
        <w:gridCol w:w="725"/>
        <w:gridCol w:w="669"/>
        <w:gridCol w:w="717"/>
      </w:tblGrid>
      <w:tr w14:paraId="55C4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restart"/>
            <w:tcBorders>
              <w:top w:val="single" w:color="auto" w:sz="12" w:space="0"/>
              <w:left w:val="single" w:color="auto" w:sz="12" w:space="0"/>
            </w:tcBorders>
            <w:vAlign w:val="center"/>
          </w:tcPr>
          <w:p w14:paraId="00F79EA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2617E82B">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562C3E03">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F2A9034">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18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continue"/>
            <w:tcBorders>
              <w:left w:val="single" w:color="auto" w:sz="12" w:space="0"/>
            </w:tcBorders>
          </w:tcPr>
          <w:p w14:paraId="3708CA11">
            <w:pPr>
              <w:widowControl w:val="0"/>
              <w:snapToGrid w:val="0"/>
              <w:jc w:val="center"/>
              <w:rPr>
                <w:rFonts w:ascii="黑体" w:hAnsi="黑体" w:eastAsia="黑体"/>
                <w:bCs/>
                <w:sz w:val="21"/>
                <w:szCs w:val="21"/>
              </w:rPr>
            </w:pPr>
          </w:p>
        </w:tc>
        <w:tc>
          <w:tcPr>
            <w:tcW w:w="2967" w:type="dxa"/>
            <w:vMerge w:val="continue"/>
          </w:tcPr>
          <w:p w14:paraId="3A4B7302">
            <w:pPr>
              <w:widowControl w:val="0"/>
              <w:snapToGrid w:val="0"/>
              <w:jc w:val="center"/>
              <w:rPr>
                <w:rFonts w:ascii="黑体" w:hAnsi="黑体" w:eastAsia="黑体"/>
                <w:bCs/>
                <w:sz w:val="21"/>
                <w:szCs w:val="21"/>
              </w:rPr>
            </w:pPr>
          </w:p>
        </w:tc>
        <w:tc>
          <w:tcPr>
            <w:tcW w:w="1697" w:type="dxa"/>
            <w:vMerge w:val="continue"/>
          </w:tcPr>
          <w:p w14:paraId="43480ED2">
            <w:pPr>
              <w:widowControl w:val="0"/>
              <w:snapToGrid w:val="0"/>
              <w:jc w:val="center"/>
              <w:rPr>
                <w:rFonts w:ascii="黑体" w:hAnsi="黑体" w:eastAsia="黑体"/>
                <w:bCs/>
                <w:sz w:val="21"/>
                <w:szCs w:val="21"/>
              </w:rPr>
            </w:pPr>
          </w:p>
        </w:tc>
        <w:tc>
          <w:tcPr>
            <w:tcW w:w="708" w:type="dxa"/>
            <w:vAlign w:val="center"/>
          </w:tcPr>
          <w:p w14:paraId="2AF260A1">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638362B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CB063E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3B4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69BB3967">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绪论</w:t>
            </w:r>
          </w:p>
        </w:tc>
        <w:tc>
          <w:tcPr>
            <w:tcW w:w="2967" w:type="dxa"/>
            <w:vAlign w:val="center"/>
          </w:tcPr>
          <w:p w14:paraId="4064C0F3">
            <w:pPr>
              <w:widowControl w:val="0"/>
              <w:snapToGrid w:val="0"/>
              <w:jc w:val="center"/>
              <w:rPr>
                <w:rFonts w:ascii="Times New Roman" w:hAnsi="Times New Roman"/>
                <w:bCs/>
                <w:sz w:val="21"/>
                <w:szCs w:val="21"/>
              </w:rPr>
            </w:pPr>
            <w:r>
              <w:rPr>
                <w:rFonts w:hint="eastAsia" w:cs="Helvetica Neue"/>
                <w:color w:val="000000"/>
                <w:sz w:val="20"/>
                <w:szCs w:val="20"/>
              </w:rPr>
              <w:t>讲授法、讨论法</w:t>
            </w:r>
          </w:p>
        </w:tc>
        <w:tc>
          <w:tcPr>
            <w:tcW w:w="1697" w:type="dxa"/>
            <w:vAlign w:val="center"/>
          </w:tcPr>
          <w:p w14:paraId="4C47AE39">
            <w:pPr>
              <w:widowControl w:val="0"/>
              <w:snapToGrid w:val="0"/>
              <w:jc w:val="center"/>
              <w:rPr>
                <w:rFonts w:ascii="Times New Roman" w:hAnsi="Times New Roman"/>
                <w:bCs/>
                <w:sz w:val="21"/>
                <w:szCs w:val="21"/>
              </w:rPr>
            </w:pPr>
            <w:r>
              <w:rPr>
                <w:rFonts w:hint="eastAsia" w:cs="Helvetica Neue"/>
                <w:color w:val="000000"/>
                <w:sz w:val="20"/>
                <w:szCs w:val="20"/>
              </w:rPr>
              <w:t>笔试</w:t>
            </w:r>
          </w:p>
        </w:tc>
        <w:tc>
          <w:tcPr>
            <w:tcW w:w="708" w:type="dxa"/>
            <w:vAlign w:val="center"/>
          </w:tcPr>
          <w:p w14:paraId="65ADDBA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653" w:type="dxa"/>
            <w:vAlign w:val="center"/>
          </w:tcPr>
          <w:p w14:paraId="69DE5F5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0</w:t>
            </w:r>
          </w:p>
        </w:tc>
        <w:tc>
          <w:tcPr>
            <w:tcW w:w="700" w:type="dxa"/>
            <w:tcBorders>
              <w:right w:val="single" w:color="auto" w:sz="12" w:space="0"/>
            </w:tcBorders>
            <w:vAlign w:val="center"/>
          </w:tcPr>
          <w:p w14:paraId="50F3EAB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r>
      <w:tr w14:paraId="44D3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0F8A68F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运动系统</w:t>
            </w:r>
          </w:p>
        </w:tc>
        <w:tc>
          <w:tcPr>
            <w:tcW w:w="2967" w:type="dxa"/>
            <w:vAlign w:val="center"/>
          </w:tcPr>
          <w:p w14:paraId="683A798A">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2A3F6AA7">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0A41104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9</w:t>
            </w:r>
          </w:p>
        </w:tc>
        <w:tc>
          <w:tcPr>
            <w:tcW w:w="653" w:type="dxa"/>
            <w:vAlign w:val="center"/>
          </w:tcPr>
          <w:p w14:paraId="33824EE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700" w:type="dxa"/>
            <w:tcBorders>
              <w:right w:val="single" w:color="auto" w:sz="12" w:space="0"/>
            </w:tcBorders>
            <w:vAlign w:val="center"/>
          </w:tcPr>
          <w:p w14:paraId="3D4243EE">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11</w:t>
            </w:r>
          </w:p>
        </w:tc>
      </w:tr>
      <w:tr w14:paraId="161B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46A15EFC">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消化系统</w:t>
            </w:r>
          </w:p>
        </w:tc>
        <w:tc>
          <w:tcPr>
            <w:tcW w:w="2967" w:type="dxa"/>
            <w:vAlign w:val="center"/>
          </w:tcPr>
          <w:p w14:paraId="09D1F1C8">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0E61C760">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3CF3DC4F">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5</w:t>
            </w:r>
          </w:p>
        </w:tc>
        <w:tc>
          <w:tcPr>
            <w:tcW w:w="653" w:type="dxa"/>
            <w:vAlign w:val="center"/>
          </w:tcPr>
          <w:p w14:paraId="09012EC5">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700" w:type="dxa"/>
            <w:tcBorders>
              <w:right w:val="single" w:color="auto" w:sz="12" w:space="0"/>
            </w:tcBorders>
            <w:vAlign w:val="center"/>
          </w:tcPr>
          <w:p w14:paraId="6965340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7</w:t>
            </w:r>
          </w:p>
        </w:tc>
      </w:tr>
      <w:tr w14:paraId="4BBB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4BCD1CE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呼吸系统</w:t>
            </w:r>
          </w:p>
        </w:tc>
        <w:tc>
          <w:tcPr>
            <w:tcW w:w="2967" w:type="dxa"/>
            <w:vAlign w:val="center"/>
          </w:tcPr>
          <w:p w14:paraId="5D692C4C">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1113939F">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4E363AFE">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4</w:t>
            </w:r>
          </w:p>
        </w:tc>
        <w:tc>
          <w:tcPr>
            <w:tcW w:w="653" w:type="dxa"/>
            <w:vAlign w:val="center"/>
          </w:tcPr>
          <w:p w14:paraId="5CC2D69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700" w:type="dxa"/>
            <w:tcBorders>
              <w:right w:val="single" w:color="auto" w:sz="12" w:space="0"/>
            </w:tcBorders>
            <w:vAlign w:val="center"/>
          </w:tcPr>
          <w:p w14:paraId="39276C80">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5</w:t>
            </w:r>
          </w:p>
        </w:tc>
      </w:tr>
      <w:tr w14:paraId="489F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4555D249">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泌尿系统</w:t>
            </w:r>
          </w:p>
        </w:tc>
        <w:tc>
          <w:tcPr>
            <w:tcW w:w="2967" w:type="dxa"/>
            <w:vAlign w:val="center"/>
          </w:tcPr>
          <w:p w14:paraId="0B7F3639">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1005BF48">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1E7B87A9">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653" w:type="dxa"/>
            <w:vAlign w:val="center"/>
          </w:tcPr>
          <w:p w14:paraId="4C7EEDCE">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700" w:type="dxa"/>
            <w:tcBorders>
              <w:right w:val="single" w:color="auto" w:sz="12" w:space="0"/>
            </w:tcBorders>
            <w:vAlign w:val="center"/>
          </w:tcPr>
          <w:p w14:paraId="5DC18ED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3</w:t>
            </w:r>
          </w:p>
        </w:tc>
      </w:tr>
      <w:tr w14:paraId="590A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2839342C">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生殖系统</w:t>
            </w:r>
          </w:p>
        </w:tc>
        <w:tc>
          <w:tcPr>
            <w:tcW w:w="2967" w:type="dxa"/>
            <w:vAlign w:val="center"/>
          </w:tcPr>
          <w:p w14:paraId="7AF0498B">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16BF2FDF">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6DDBAF39">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653" w:type="dxa"/>
            <w:vAlign w:val="center"/>
          </w:tcPr>
          <w:p w14:paraId="48A80FE0">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700" w:type="dxa"/>
            <w:tcBorders>
              <w:right w:val="single" w:color="auto" w:sz="12" w:space="0"/>
            </w:tcBorders>
            <w:vAlign w:val="center"/>
          </w:tcPr>
          <w:p w14:paraId="2250B000">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3</w:t>
            </w:r>
          </w:p>
        </w:tc>
      </w:tr>
      <w:tr w14:paraId="70ED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2CADDB0C">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循环系统</w:t>
            </w:r>
          </w:p>
        </w:tc>
        <w:tc>
          <w:tcPr>
            <w:tcW w:w="2967" w:type="dxa"/>
            <w:vAlign w:val="center"/>
          </w:tcPr>
          <w:p w14:paraId="56D0E692">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1CE83A13">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56686BC5">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8</w:t>
            </w:r>
          </w:p>
        </w:tc>
        <w:tc>
          <w:tcPr>
            <w:tcW w:w="653" w:type="dxa"/>
            <w:vAlign w:val="center"/>
          </w:tcPr>
          <w:p w14:paraId="530A5ED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4</w:t>
            </w:r>
          </w:p>
        </w:tc>
        <w:tc>
          <w:tcPr>
            <w:tcW w:w="700" w:type="dxa"/>
            <w:tcBorders>
              <w:right w:val="single" w:color="auto" w:sz="12" w:space="0"/>
            </w:tcBorders>
            <w:vAlign w:val="center"/>
          </w:tcPr>
          <w:p w14:paraId="4601906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12</w:t>
            </w:r>
          </w:p>
        </w:tc>
      </w:tr>
      <w:tr w14:paraId="5212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02E399BC">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感觉器官</w:t>
            </w:r>
          </w:p>
        </w:tc>
        <w:tc>
          <w:tcPr>
            <w:tcW w:w="2967" w:type="dxa"/>
            <w:vAlign w:val="center"/>
          </w:tcPr>
          <w:p w14:paraId="7FCF7E57">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676B47AF">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40EF65D9">
            <w:pPr>
              <w:widowControl w:val="0"/>
              <w:snapToGrid w:val="0"/>
              <w:jc w:val="center"/>
              <w:rPr>
                <w:rFonts w:ascii="Times New Roman" w:hAnsi="Times New Roman"/>
                <w:bCs/>
                <w:sz w:val="21"/>
                <w:szCs w:val="21"/>
              </w:rPr>
            </w:pPr>
            <w:r>
              <w:rPr>
                <w:rFonts w:asciiTheme="minorEastAsia" w:hAnsiTheme="minorEastAsia" w:eastAsiaTheme="minorEastAsia" w:cstheme="minorEastAsia"/>
                <w:sz w:val="20"/>
                <w:szCs w:val="20"/>
              </w:rPr>
              <w:t>3</w:t>
            </w:r>
          </w:p>
        </w:tc>
        <w:tc>
          <w:tcPr>
            <w:tcW w:w="653" w:type="dxa"/>
            <w:vAlign w:val="center"/>
          </w:tcPr>
          <w:p w14:paraId="6B0DD34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700" w:type="dxa"/>
            <w:tcBorders>
              <w:right w:val="single" w:color="auto" w:sz="12" w:space="0"/>
            </w:tcBorders>
            <w:vAlign w:val="center"/>
          </w:tcPr>
          <w:p w14:paraId="7A145F72">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5</w:t>
            </w:r>
          </w:p>
        </w:tc>
      </w:tr>
      <w:tr w14:paraId="50E4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3FFDC039">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神经系统</w:t>
            </w:r>
          </w:p>
        </w:tc>
        <w:tc>
          <w:tcPr>
            <w:tcW w:w="2967" w:type="dxa"/>
            <w:vAlign w:val="center"/>
          </w:tcPr>
          <w:p w14:paraId="282103DD">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619F07A9">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512D568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8</w:t>
            </w:r>
          </w:p>
        </w:tc>
        <w:tc>
          <w:tcPr>
            <w:tcW w:w="653" w:type="dxa"/>
            <w:vAlign w:val="center"/>
          </w:tcPr>
          <w:p w14:paraId="607335EC">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6</w:t>
            </w:r>
          </w:p>
        </w:tc>
        <w:tc>
          <w:tcPr>
            <w:tcW w:w="700" w:type="dxa"/>
            <w:tcBorders>
              <w:right w:val="single" w:color="auto" w:sz="12" w:space="0"/>
            </w:tcBorders>
            <w:vAlign w:val="center"/>
          </w:tcPr>
          <w:p w14:paraId="72B155F7">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14</w:t>
            </w:r>
          </w:p>
        </w:tc>
      </w:tr>
      <w:tr w14:paraId="61E1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14BF5AC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内分泌系统</w:t>
            </w:r>
          </w:p>
        </w:tc>
        <w:tc>
          <w:tcPr>
            <w:tcW w:w="2967" w:type="dxa"/>
            <w:vAlign w:val="center"/>
          </w:tcPr>
          <w:p w14:paraId="4B01B3D0">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566B5360">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2BCD80D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653" w:type="dxa"/>
            <w:vAlign w:val="center"/>
          </w:tcPr>
          <w:p w14:paraId="60A3515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700" w:type="dxa"/>
            <w:tcBorders>
              <w:right w:val="single" w:color="auto" w:sz="12" w:space="0"/>
            </w:tcBorders>
            <w:vAlign w:val="center"/>
          </w:tcPr>
          <w:p w14:paraId="13A8599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3</w:t>
            </w:r>
          </w:p>
        </w:tc>
      </w:tr>
      <w:tr w14:paraId="4513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02497F5C">
            <w:pPr>
              <w:pStyle w:val="13"/>
              <w:widowControl w:val="0"/>
            </w:pPr>
            <w:r>
              <w:rPr>
                <w:rFonts w:hint="eastAsia"/>
              </w:rPr>
              <w:t>合计</w:t>
            </w:r>
          </w:p>
        </w:tc>
        <w:tc>
          <w:tcPr>
            <w:tcW w:w="708" w:type="dxa"/>
            <w:tcBorders>
              <w:bottom w:val="single" w:color="auto" w:sz="12" w:space="0"/>
            </w:tcBorders>
            <w:vAlign w:val="center"/>
          </w:tcPr>
          <w:p w14:paraId="6A0268A1">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4</w:t>
            </w:r>
          </w:p>
        </w:tc>
        <w:tc>
          <w:tcPr>
            <w:tcW w:w="653" w:type="dxa"/>
            <w:tcBorders>
              <w:bottom w:val="single" w:color="auto" w:sz="12" w:space="0"/>
            </w:tcBorders>
            <w:vAlign w:val="center"/>
          </w:tcPr>
          <w:p w14:paraId="7FBC76A7">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14:paraId="3172185D">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r>
    </w:tbl>
    <w:p w14:paraId="393C4526">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4F3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C9A5351">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02730B92">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4385A6F4">
            <w:pPr>
              <w:pStyle w:val="13"/>
              <w:rPr>
                <w:rFonts w:ascii="黑体" w:hAnsi="宋体"/>
                <w:szCs w:val="16"/>
              </w:rPr>
            </w:pPr>
            <w:r>
              <w:rPr>
                <w:rFonts w:hint="eastAsia" w:ascii="黑体" w:hAnsi="宋体"/>
                <w:szCs w:val="16"/>
              </w:rPr>
              <w:t>目标要求与主要内容</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30093ECA">
            <w:pPr>
              <w:pStyle w:val="13"/>
              <w:rPr>
                <w:szCs w:val="16"/>
              </w:rPr>
            </w:pPr>
            <w:r>
              <w:rPr>
                <w:rFonts w:hint="eastAsia"/>
                <w:szCs w:val="16"/>
              </w:rPr>
              <w:t>实验</w:t>
            </w:r>
          </w:p>
          <w:p w14:paraId="23E800A2">
            <w:pPr>
              <w:pStyle w:val="13"/>
              <w:rPr>
                <w:szCs w:val="16"/>
              </w:rPr>
            </w:pPr>
            <w:r>
              <w:rPr>
                <w:rFonts w:hint="eastAsia"/>
                <w:szCs w:val="16"/>
              </w:rPr>
              <w:t>时数</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756F8FF9">
            <w:pPr>
              <w:pStyle w:val="13"/>
              <w:rPr>
                <w:szCs w:val="16"/>
              </w:rPr>
            </w:pPr>
            <w:r>
              <w:rPr>
                <w:rFonts w:hint="eastAsia"/>
                <w:szCs w:val="16"/>
              </w:rPr>
              <w:t>实验</w:t>
            </w:r>
          </w:p>
          <w:p w14:paraId="74CB4A03">
            <w:pPr>
              <w:pStyle w:val="13"/>
              <w:rPr>
                <w:szCs w:val="16"/>
              </w:rPr>
            </w:pPr>
            <w:r>
              <w:rPr>
                <w:rFonts w:hint="eastAsia"/>
                <w:szCs w:val="16"/>
              </w:rPr>
              <w:t>类型</w:t>
            </w:r>
          </w:p>
        </w:tc>
      </w:tr>
      <w:tr w14:paraId="5B73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3D7EA1D5">
            <w:pPr>
              <w:pStyle w:val="13"/>
              <w:rPr>
                <w:szCs w:val="16"/>
              </w:rPr>
            </w:pPr>
            <w:r>
              <w:rPr>
                <w:rFonts w:hint="eastAsia"/>
                <w:szCs w:val="16"/>
              </w:rPr>
              <w:t>1</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40D68A20">
            <w:pPr>
              <w:pStyle w:val="13"/>
              <w:rPr>
                <w:szCs w:val="16"/>
              </w:rPr>
            </w:pPr>
            <w:r>
              <w:rPr>
                <w:rFonts w:hint="eastAsia"/>
                <w:szCs w:val="16"/>
              </w:rPr>
              <w:t>运动系统</w:t>
            </w:r>
          </w:p>
        </w:tc>
        <w:tc>
          <w:tcPr>
            <w:tcW w:w="3965" w:type="dxa"/>
            <w:tcBorders>
              <w:top w:val="single" w:color="auto" w:sz="12" w:space="0"/>
              <w:left w:val="single" w:color="auto" w:sz="4" w:space="0"/>
              <w:bottom w:val="single" w:color="auto" w:sz="4" w:space="0"/>
              <w:right w:val="single" w:color="auto" w:sz="4" w:space="0"/>
            </w:tcBorders>
            <w:vAlign w:val="center"/>
          </w:tcPr>
          <w:p w14:paraId="0197783F">
            <w:pPr>
              <w:pStyle w:val="13"/>
              <w:rPr>
                <w:rFonts w:ascii="黑体" w:hAnsi="宋体"/>
                <w:szCs w:val="16"/>
              </w:rPr>
            </w:pPr>
            <w:r>
              <w:rPr>
                <w:rFonts w:hint="eastAsia" w:ascii="黑体" w:hAnsi="宋体"/>
                <w:szCs w:val="16"/>
              </w:rPr>
              <w:t>关节的结构与功能、各骨及主要肌群的名称和位置。</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12DB7972">
            <w:pPr>
              <w:pStyle w:val="13"/>
              <w:rPr>
                <w:szCs w:val="16"/>
              </w:rPr>
            </w:pPr>
            <w:r>
              <w:rPr>
                <w:rFonts w:hint="eastAsia"/>
                <w:szCs w:val="16"/>
              </w:rPr>
              <w:t>2</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3D09885C">
            <w:pPr>
              <w:pStyle w:val="13"/>
              <w:rPr>
                <w:szCs w:val="16"/>
              </w:rPr>
            </w:pPr>
            <w:r>
              <w:rPr>
                <w:rFonts w:hint="eastAsia"/>
                <w:szCs w:val="16"/>
              </w:rPr>
              <w:t>综合型</w:t>
            </w:r>
          </w:p>
        </w:tc>
      </w:tr>
      <w:tr w14:paraId="558E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53DBB9F">
            <w:pPr>
              <w:pStyle w:val="13"/>
              <w:rPr>
                <w:szCs w:val="16"/>
              </w:rPr>
            </w:pPr>
            <w:r>
              <w:rPr>
                <w:rFonts w:hint="eastAsia"/>
                <w:szCs w:val="16"/>
              </w:rPr>
              <w:t>2</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B26E3D9">
            <w:pPr>
              <w:pStyle w:val="13"/>
              <w:rPr>
                <w:szCs w:val="16"/>
              </w:rPr>
            </w:pPr>
            <w:r>
              <w:rPr>
                <w:rFonts w:hint="eastAsia"/>
                <w:szCs w:val="16"/>
              </w:rPr>
              <w:t>消化系统</w:t>
            </w:r>
          </w:p>
        </w:tc>
        <w:tc>
          <w:tcPr>
            <w:tcW w:w="3965" w:type="dxa"/>
            <w:tcBorders>
              <w:top w:val="single" w:color="auto" w:sz="12" w:space="0"/>
              <w:left w:val="single" w:color="auto" w:sz="4" w:space="0"/>
              <w:bottom w:val="single" w:color="auto" w:sz="4" w:space="0"/>
              <w:right w:val="single" w:color="auto" w:sz="4" w:space="0"/>
            </w:tcBorders>
            <w:vAlign w:val="center"/>
          </w:tcPr>
          <w:p w14:paraId="41F27C44">
            <w:pPr>
              <w:pStyle w:val="13"/>
              <w:rPr>
                <w:rFonts w:ascii="黑体" w:hAnsi="宋体"/>
                <w:szCs w:val="16"/>
              </w:rPr>
            </w:pPr>
            <w:r>
              <w:rPr>
                <w:rFonts w:hint="eastAsia" w:ascii="黑体" w:hAnsi="宋体"/>
                <w:szCs w:val="16"/>
              </w:rPr>
              <w:t>脏器的位置和主要毗邻关系；腹膜所形成的结构和与脏器的关系。</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14ED55DA">
            <w:pPr>
              <w:pStyle w:val="13"/>
              <w:rPr>
                <w:szCs w:val="16"/>
              </w:rPr>
            </w:pPr>
            <w:r>
              <w:rPr>
                <w:rFonts w:hint="eastAsia"/>
                <w:szCs w:val="16"/>
              </w:rPr>
              <w:t>2</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2FCB8646">
            <w:pPr>
              <w:pStyle w:val="13"/>
              <w:rPr>
                <w:szCs w:val="16"/>
              </w:rPr>
            </w:pPr>
            <w:r>
              <w:rPr>
                <w:rFonts w:hint="eastAsia"/>
                <w:szCs w:val="16"/>
              </w:rPr>
              <w:t>综合型</w:t>
            </w:r>
          </w:p>
        </w:tc>
      </w:tr>
      <w:tr w14:paraId="23D4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AC21389">
            <w:pPr>
              <w:pStyle w:val="13"/>
              <w:rPr>
                <w:szCs w:val="16"/>
              </w:rPr>
            </w:pPr>
            <w:r>
              <w:rPr>
                <w:rFonts w:hint="eastAsia"/>
                <w:szCs w:val="16"/>
              </w:rPr>
              <w:t>3</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0602ADF7">
            <w:pPr>
              <w:pStyle w:val="13"/>
              <w:rPr>
                <w:szCs w:val="16"/>
              </w:rPr>
            </w:pPr>
            <w:r>
              <w:rPr>
                <w:rFonts w:hint="eastAsia"/>
                <w:szCs w:val="16"/>
              </w:rPr>
              <w:t>呼吸系统</w:t>
            </w:r>
          </w:p>
        </w:tc>
        <w:tc>
          <w:tcPr>
            <w:tcW w:w="3965" w:type="dxa"/>
            <w:tcBorders>
              <w:top w:val="single" w:color="auto" w:sz="12" w:space="0"/>
              <w:left w:val="single" w:color="auto" w:sz="4" w:space="0"/>
              <w:bottom w:val="single" w:color="auto" w:sz="4" w:space="0"/>
              <w:right w:val="single" w:color="auto" w:sz="4" w:space="0"/>
            </w:tcBorders>
            <w:vAlign w:val="center"/>
          </w:tcPr>
          <w:p w14:paraId="67E21DCF">
            <w:pPr>
              <w:pStyle w:val="13"/>
              <w:rPr>
                <w:rFonts w:ascii="黑体" w:hAnsi="宋体"/>
                <w:szCs w:val="16"/>
              </w:rPr>
            </w:pPr>
            <w:r>
              <w:rPr>
                <w:rFonts w:hint="eastAsia" w:ascii="黑体" w:hAnsi="宋体"/>
                <w:szCs w:val="16"/>
              </w:rPr>
              <w:t>呼吸系的组成；各器官的位置、形态、主要结构及毗邻。</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090910BE">
            <w:pPr>
              <w:pStyle w:val="13"/>
              <w:rPr>
                <w:szCs w:val="16"/>
              </w:rPr>
            </w:pPr>
            <w:r>
              <w:rPr>
                <w:rFonts w:hint="eastAsia"/>
                <w:szCs w:val="16"/>
              </w:rPr>
              <w:t>1</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5A8FCBCD">
            <w:pPr>
              <w:pStyle w:val="13"/>
              <w:rPr>
                <w:szCs w:val="16"/>
              </w:rPr>
            </w:pPr>
            <w:r>
              <w:rPr>
                <w:rFonts w:hint="eastAsia"/>
                <w:szCs w:val="16"/>
              </w:rPr>
              <w:t>综合型</w:t>
            </w:r>
          </w:p>
        </w:tc>
      </w:tr>
      <w:tr w14:paraId="36DE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5102DDA9">
            <w:pPr>
              <w:pStyle w:val="13"/>
              <w:rPr>
                <w:szCs w:val="16"/>
              </w:rPr>
            </w:pPr>
            <w:r>
              <w:rPr>
                <w:rFonts w:hint="eastAsia"/>
                <w:szCs w:val="16"/>
              </w:rPr>
              <w:t>4</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95208CA">
            <w:pPr>
              <w:pStyle w:val="13"/>
              <w:rPr>
                <w:szCs w:val="16"/>
              </w:rPr>
            </w:pPr>
            <w:r>
              <w:rPr>
                <w:rFonts w:hint="eastAsia"/>
                <w:szCs w:val="16"/>
              </w:rPr>
              <w:t>泌尿系统</w:t>
            </w:r>
          </w:p>
        </w:tc>
        <w:tc>
          <w:tcPr>
            <w:tcW w:w="3965" w:type="dxa"/>
            <w:tcBorders>
              <w:top w:val="single" w:color="auto" w:sz="12" w:space="0"/>
              <w:left w:val="single" w:color="auto" w:sz="4" w:space="0"/>
              <w:bottom w:val="single" w:color="auto" w:sz="4" w:space="0"/>
              <w:right w:val="single" w:color="auto" w:sz="4" w:space="0"/>
            </w:tcBorders>
            <w:vAlign w:val="center"/>
          </w:tcPr>
          <w:p w14:paraId="2BDABDFF">
            <w:pPr>
              <w:pStyle w:val="13"/>
              <w:rPr>
                <w:rFonts w:ascii="黑体" w:hAnsi="宋体"/>
                <w:szCs w:val="16"/>
              </w:rPr>
            </w:pPr>
            <w:r>
              <w:rPr>
                <w:rFonts w:hint="eastAsia" w:ascii="黑体" w:hAnsi="宋体"/>
                <w:szCs w:val="16"/>
              </w:rPr>
              <w:t>泌尿系统的组成；肾、膀胱、输尿管的位置、形态、毗邻。</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0D022993">
            <w:pPr>
              <w:pStyle w:val="13"/>
              <w:rPr>
                <w:szCs w:val="16"/>
              </w:rPr>
            </w:pPr>
            <w:r>
              <w:rPr>
                <w:rFonts w:hint="eastAsia"/>
                <w:szCs w:val="16"/>
              </w:rPr>
              <w:t>1</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22987396">
            <w:pPr>
              <w:pStyle w:val="13"/>
              <w:rPr>
                <w:szCs w:val="16"/>
              </w:rPr>
            </w:pPr>
            <w:r>
              <w:rPr>
                <w:rFonts w:hint="eastAsia"/>
                <w:szCs w:val="16"/>
              </w:rPr>
              <w:t>综合型</w:t>
            </w:r>
          </w:p>
        </w:tc>
      </w:tr>
      <w:tr w14:paraId="6A2D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1830BD8">
            <w:pPr>
              <w:pStyle w:val="13"/>
              <w:rPr>
                <w:szCs w:val="16"/>
              </w:rPr>
            </w:pPr>
            <w:r>
              <w:rPr>
                <w:rFonts w:hint="eastAsia"/>
                <w:szCs w:val="16"/>
              </w:rPr>
              <w:t>5</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76C658B7">
            <w:pPr>
              <w:pStyle w:val="13"/>
              <w:rPr>
                <w:szCs w:val="16"/>
              </w:rPr>
            </w:pPr>
            <w:r>
              <w:rPr>
                <w:rFonts w:hint="eastAsia"/>
                <w:szCs w:val="16"/>
              </w:rPr>
              <w:t>生殖系统</w:t>
            </w:r>
          </w:p>
        </w:tc>
        <w:tc>
          <w:tcPr>
            <w:tcW w:w="3965" w:type="dxa"/>
            <w:tcBorders>
              <w:top w:val="single" w:color="auto" w:sz="12" w:space="0"/>
              <w:left w:val="single" w:color="auto" w:sz="4" w:space="0"/>
              <w:bottom w:val="single" w:color="auto" w:sz="4" w:space="0"/>
              <w:right w:val="single" w:color="auto" w:sz="4" w:space="0"/>
            </w:tcBorders>
            <w:vAlign w:val="center"/>
          </w:tcPr>
          <w:p w14:paraId="23427A3B">
            <w:pPr>
              <w:pStyle w:val="13"/>
              <w:rPr>
                <w:rFonts w:ascii="黑体" w:hAnsi="宋体"/>
                <w:szCs w:val="16"/>
              </w:rPr>
            </w:pPr>
            <w:r>
              <w:rPr>
                <w:rFonts w:hint="eastAsia" w:ascii="黑体" w:hAnsi="宋体"/>
                <w:szCs w:val="16"/>
              </w:rPr>
              <w:t>男女生殖器的组成、位置、形态、结构特点和毗邻。</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68BE74F8">
            <w:pPr>
              <w:pStyle w:val="13"/>
              <w:rPr>
                <w:szCs w:val="16"/>
              </w:rPr>
            </w:pPr>
            <w:r>
              <w:rPr>
                <w:rFonts w:hint="eastAsia"/>
                <w:szCs w:val="16"/>
              </w:rPr>
              <w:t>1</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2BEF2395">
            <w:pPr>
              <w:pStyle w:val="13"/>
              <w:rPr>
                <w:szCs w:val="16"/>
              </w:rPr>
            </w:pPr>
            <w:r>
              <w:rPr>
                <w:rFonts w:hint="eastAsia"/>
                <w:szCs w:val="16"/>
              </w:rPr>
              <w:t>综合型</w:t>
            </w:r>
          </w:p>
        </w:tc>
      </w:tr>
      <w:tr w14:paraId="46A1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60FBC37">
            <w:pPr>
              <w:pStyle w:val="13"/>
              <w:rPr>
                <w:szCs w:val="16"/>
              </w:rPr>
            </w:pPr>
            <w:r>
              <w:rPr>
                <w:rFonts w:hint="eastAsia"/>
                <w:szCs w:val="16"/>
              </w:rPr>
              <w:t>6</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268E741D">
            <w:pPr>
              <w:pStyle w:val="13"/>
              <w:rPr>
                <w:szCs w:val="16"/>
              </w:rPr>
            </w:pPr>
            <w:r>
              <w:rPr>
                <w:rFonts w:hint="eastAsia"/>
                <w:szCs w:val="16"/>
              </w:rPr>
              <w:t>循环系统</w:t>
            </w:r>
          </w:p>
        </w:tc>
        <w:tc>
          <w:tcPr>
            <w:tcW w:w="3965" w:type="dxa"/>
            <w:tcBorders>
              <w:top w:val="single" w:color="auto" w:sz="12" w:space="0"/>
              <w:left w:val="single" w:color="auto" w:sz="4" w:space="0"/>
              <w:bottom w:val="single" w:color="auto" w:sz="4" w:space="0"/>
              <w:right w:val="single" w:color="auto" w:sz="4" w:space="0"/>
            </w:tcBorders>
            <w:vAlign w:val="center"/>
          </w:tcPr>
          <w:p w14:paraId="442C293E">
            <w:pPr>
              <w:pStyle w:val="13"/>
              <w:rPr>
                <w:rFonts w:ascii="黑体" w:hAnsi="宋体"/>
                <w:szCs w:val="16"/>
              </w:rPr>
            </w:pPr>
            <w:r>
              <w:rPr>
                <w:rFonts w:hint="eastAsia" w:ascii="黑体" w:hAnsi="宋体"/>
                <w:szCs w:val="16"/>
              </w:rPr>
              <w:t>心脏的位置、外形、内部结构及毗邻，全身动、静脉的主要分支分布以及主要淋巴结群的位置，胸导管的行程。</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4764F040">
            <w:pPr>
              <w:pStyle w:val="13"/>
              <w:rPr>
                <w:szCs w:val="16"/>
              </w:rPr>
            </w:pPr>
            <w:r>
              <w:rPr>
                <w:rFonts w:hint="eastAsia"/>
                <w:szCs w:val="16"/>
              </w:rPr>
              <w:t>4</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6F92FDAE">
            <w:pPr>
              <w:pStyle w:val="13"/>
              <w:rPr>
                <w:szCs w:val="16"/>
              </w:rPr>
            </w:pPr>
            <w:r>
              <w:rPr>
                <w:rFonts w:hint="eastAsia"/>
                <w:szCs w:val="16"/>
              </w:rPr>
              <w:t>综合型</w:t>
            </w:r>
          </w:p>
        </w:tc>
      </w:tr>
      <w:tr w14:paraId="0F12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CD4D451">
            <w:pPr>
              <w:pStyle w:val="13"/>
              <w:rPr>
                <w:szCs w:val="16"/>
              </w:rPr>
            </w:pPr>
            <w:r>
              <w:rPr>
                <w:rFonts w:hint="eastAsia"/>
                <w:szCs w:val="16"/>
              </w:rPr>
              <w:t>7</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9C87029">
            <w:pPr>
              <w:pStyle w:val="13"/>
              <w:rPr>
                <w:szCs w:val="16"/>
              </w:rPr>
            </w:pPr>
            <w:r>
              <w:rPr>
                <w:rFonts w:hint="eastAsia"/>
                <w:szCs w:val="16"/>
              </w:rPr>
              <w:t>感觉器官</w:t>
            </w:r>
          </w:p>
        </w:tc>
        <w:tc>
          <w:tcPr>
            <w:tcW w:w="3965" w:type="dxa"/>
            <w:tcBorders>
              <w:top w:val="single" w:color="auto" w:sz="12" w:space="0"/>
              <w:left w:val="single" w:color="auto" w:sz="4" w:space="0"/>
              <w:bottom w:val="single" w:color="auto" w:sz="4" w:space="0"/>
              <w:right w:val="single" w:color="auto" w:sz="4" w:space="0"/>
            </w:tcBorders>
            <w:vAlign w:val="center"/>
          </w:tcPr>
          <w:p w14:paraId="12FB3D1E">
            <w:pPr>
              <w:pStyle w:val="13"/>
              <w:rPr>
                <w:rFonts w:ascii="黑体" w:hAnsi="宋体"/>
                <w:szCs w:val="16"/>
              </w:rPr>
            </w:pPr>
            <w:r>
              <w:rPr>
                <w:rFonts w:hint="eastAsia" w:ascii="黑体" w:hAnsi="宋体"/>
                <w:szCs w:val="16"/>
              </w:rPr>
              <w:t>感觉器的组成；视器，前庭蜗器的重要结构。</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4F7063FC">
            <w:pPr>
              <w:pStyle w:val="13"/>
              <w:rPr>
                <w:szCs w:val="16"/>
              </w:rPr>
            </w:pPr>
            <w:r>
              <w:rPr>
                <w:rFonts w:hint="eastAsia"/>
                <w:szCs w:val="16"/>
              </w:rPr>
              <w:t>2</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5D48A0B4">
            <w:pPr>
              <w:pStyle w:val="13"/>
              <w:rPr>
                <w:szCs w:val="16"/>
              </w:rPr>
            </w:pPr>
            <w:r>
              <w:rPr>
                <w:rFonts w:hint="eastAsia"/>
                <w:szCs w:val="16"/>
              </w:rPr>
              <w:t>综合型</w:t>
            </w:r>
          </w:p>
        </w:tc>
      </w:tr>
      <w:tr w14:paraId="34C4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5FD06F6">
            <w:pPr>
              <w:pStyle w:val="13"/>
              <w:rPr>
                <w:szCs w:val="16"/>
              </w:rPr>
            </w:pPr>
            <w:r>
              <w:rPr>
                <w:rFonts w:hint="eastAsia"/>
                <w:szCs w:val="16"/>
              </w:rPr>
              <w:t>8</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73CBC49B">
            <w:pPr>
              <w:pStyle w:val="13"/>
              <w:rPr>
                <w:szCs w:val="16"/>
              </w:rPr>
            </w:pPr>
            <w:r>
              <w:rPr>
                <w:rFonts w:hint="eastAsia"/>
                <w:szCs w:val="16"/>
              </w:rPr>
              <w:t>神经系统</w:t>
            </w:r>
          </w:p>
        </w:tc>
        <w:tc>
          <w:tcPr>
            <w:tcW w:w="3965" w:type="dxa"/>
            <w:tcBorders>
              <w:top w:val="single" w:color="auto" w:sz="12" w:space="0"/>
              <w:left w:val="single" w:color="auto" w:sz="4" w:space="0"/>
              <w:bottom w:val="single" w:color="auto" w:sz="4" w:space="0"/>
              <w:right w:val="single" w:color="auto" w:sz="4" w:space="0"/>
            </w:tcBorders>
            <w:vAlign w:val="center"/>
          </w:tcPr>
          <w:p w14:paraId="772E2330">
            <w:pPr>
              <w:pStyle w:val="13"/>
              <w:rPr>
                <w:rFonts w:ascii="黑体" w:hAnsi="宋体"/>
                <w:szCs w:val="16"/>
              </w:rPr>
            </w:pPr>
            <w:r>
              <w:rPr>
                <w:rFonts w:hint="eastAsia" w:ascii="黑体" w:hAnsi="宋体"/>
                <w:szCs w:val="16"/>
              </w:rPr>
              <w:t>中枢神经系统的结构，周围神经系统的主要分支分布情况。</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062D8DEB">
            <w:pPr>
              <w:pStyle w:val="13"/>
              <w:rPr>
                <w:szCs w:val="16"/>
              </w:rPr>
            </w:pPr>
            <w:r>
              <w:rPr>
                <w:rFonts w:hint="eastAsia"/>
                <w:szCs w:val="16"/>
              </w:rPr>
              <w:t>6</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6EAAF625">
            <w:pPr>
              <w:pStyle w:val="13"/>
              <w:rPr>
                <w:szCs w:val="16"/>
              </w:rPr>
            </w:pPr>
            <w:r>
              <w:rPr>
                <w:rFonts w:hint="eastAsia"/>
                <w:szCs w:val="16"/>
              </w:rPr>
              <w:t>综合型</w:t>
            </w:r>
          </w:p>
        </w:tc>
      </w:tr>
      <w:tr w14:paraId="7761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FE2FB6C">
            <w:pPr>
              <w:pStyle w:val="13"/>
              <w:rPr>
                <w:szCs w:val="16"/>
              </w:rPr>
            </w:pPr>
            <w:r>
              <w:rPr>
                <w:szCs w:val="16"/>
              </w:rPr>
              <w:t>9</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48EB9F7">
            <w:pPr>
              <w:pStyle w:val="13"/>
              <w:rPr>
                <w:szCs w:val="16"/>
              </w:rPr>
            </w:pPr>
            <w:r>
              <w:rPr>
                <w:rFonts w:hint="eastAsia"/>
                <w:szCs w:val="16"/>
              </w:rPr>
              <w:t>内分泌系统</w:t>
            </w:r>
          </w:p>
        </w:tc>
        <w:tc>
          <w:tcPr>
            <w:tcW w:w="3965" w:type="dxa"/>
            <w:tcBorders>
              <w:top w:val="single" w:color="auto" w:sz="12" w:space="0"/>
              <w:left w:val="single" w:color="auto" w:sz="4" w:space="0"/>
              <w:bottom w:val="single" w:color="auto" w:sz="4" w:space="0"/>
              <w:right w:val="single" w:color="auto" w:sz="4" w:space="0"/>
            </w:tcBorders>
            <w:vAlign w:val="center"/>
          </w:tcPr>
          <w:p w14:paraId="3A93EB00">
            <w:pPr>
              <w:pStyle w:val="13"/>
              <w:rPr>
                <w:rFonts w:ascii="黑体" w:hAnsi="宋体"/>
                <w:szCs w:val="16"/>
              </w:rPr>
            </w:pPr>
            <w:r>
              <w:rPr>
                <w:rFonts w:hint="eastAsia" w:ascii="黑体" w:hAnsi="宋体"/>
                <w:szCs w:val="16"/>
              </w:rPr>
              <w:t>甲状腺、甲状旁腺、肾上腺、垂体的位置、外形、及毗邻，以及甲状腺、肾上腺的微细结构。</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691B42F1">
            <w:pPr>
              <w:pStyle w:val="13"/>
              <w:rPr>
                <w:szCs w:val="16"/>
              </w:rPr>
            </w:pPr>
            <w:r>
              <w:rPr>
                <w:rFonts w:hint="eastAsia"/>
                <w:szCs w:val="16"/>
              </w:rPr>
              <w:t>1</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088306F1">
            <w:pPr>
              <w:pStyle w:val="13"/>
              <w:rPr>
                <w:szCs w:val="16"/>
              </w:rPr>
            </w:pPr>
            <w:r>
              <w:rPr>
                <w:rFonts w:hint="eastAsia"/>
                <w:szCs w:val="16"/>
              </w:rPr>
              <w:t>综合型</w:t>
            </w:r>
          </w:p>
        </w:tc>
      </w:tr>
      <w:tr w14:paraId="6A9E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7992540D">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6953EB28">
      <w:pPr>
        <w:pStyle w:val="17"/>
        <w:spacing w:before="326" w:beforeLines="100" w:after="163"/>
      </w:pPr>
    </w:p>
    <w:p w14:paraId="58CB3606">
      <w:pPr>
        <w:pStyle w:val="16"/>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380F6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FE26299">
            <w:pPr>
              <w:pStyle w:val="13"/>
              <w:widowControl w:val="0"/>
            </w:pPr>
            <w:r>
              <w:rPr>
                <w:rFonts w:hint="eastAsia"/>
              </w:rPr>
              <w:t>教学单元</w:t>
            </w:r>
          </w:p>
        </w:tc>
        <w:tc>
          <w:tcPr>
            <w:tcW w:w="7007" w:type="dxa"/>
            <w:vAlign w:val="center"/>
          </w:tcPr>
          <w:p w14:paraId="693BA7DC">
            <w:pPr>
              <w:pStyle w:val="13"/>
              <w:widowControl w:val="0"/>
            </w:pPr>
            <w:r>
              <w:rPr>
                <w:rFonts w:hint="eastAsia"/>
              </w:rPr>
              <w:t>课程思政教学要点</w:t>
            </w:r>
          </w:p>
        </w:tc>
      </w:tr>
      <w:tr w14:paraId="37BD1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525940B">
            <w:pPr>
              <w:pStyle w:val="14"/>
              <w:widowControl w:val="0"/>
            </w:pPr>
            <w:r>
              <w:rPr>
                <w:rFonts w:hint="eastAsia" w:asciiTheme="minorEastAsia" w:hAnsiTheme="minorEastAsia" w:eastAsiaTheme="minorEastAsia" w:cstheme="minorEastAsia"/>
                <w:sz w:val="20"/>
                <w:szCs w:val="20"/>
              </w:rPr>
              <w:t>绪论</w:t>
            </w:r>
          </w:p>
        </w:tc>
        <w:tc>
          <w:tcPr>
            <w:tcW w:w="7007" w:type="dxa"/>
            <w:vAlign w:val="center"/>
          </w:tcPr>
          <w:p w14:paraId="5B1A20FA">
            <w:pPr>
              <w:pStyle w:val="14"/>
              <w:widowControl w:val="0"/>
              <w:jc w:val="both"/>
            </w:pPr>
            <w:r>
              <w:rPr>
                <w:rFonts w:hint="eastAsia"/>
              </w:rPr>
              <w:t>1</w:t>
            </w:r>
            <w:r>
              <w:t>.</w:t>
            </w:r>
            <w:r>
              <w:rPr>
                <w:rFonts w:hint="eastAsia"/>
              </w:rPr>
              <w:t>介绍古今中外人类解剖及相关学科发展史，提升文化与民族自信。</w:t>
            </w:r>
          </w:p>
          <w:p w14:paraId="4F830F8E">
            <w:pPr>
              <w:pStyle w:val="14"/>
              <w:widowControl w:val="0"/>
              <w:jc w:val="both"/>
              <w:rPr>
                <w:rFonts w:ascii="Calibri" w:hAnsi="Calibri"/>
              </w:rPr>
            </w:pPr>
            <w:r>
              <w:rPr>
                <w:rFonts w:hint="eastAsia"/>
              </w:rPr>
              <w:t>2</w:t>
            </w:r>
            <w:r>
              <w:t>.</w:t>
            </w:r>
            <w:r>
              <w:rPr>
                <w:rFonts w:hint="eastAsia"/>
              </w:rPr>
              <w:t>维萨里通过解剖研究证明男女肋骨数目相同，破除宗教迷信，体现了</w:t>
            </w:r>
            <w:r>
              <w:rPr>
                <w:rFonts w:hint="eastAsia" w:ascii="Calibri" w:hAnsi="Calibri"/>
              </w:rPr>
              <w:t>勇于实践、积极探索的精神。</w:t>
            </w:r>
          </w:p>
          <w:p w14:paraId="1829AA34">
            <w:pPr>
              <w:pStyle w:val="14"/>
              <w:widowControl w:val="0"/>
              <w:jc w:val="both"/>
            </w:pPr>
            <w:r>
              <w:rPr>
                <w:rFonts w:hint="eastAsia" w:ascii="Calibri" w:hAnsi="Calibri"/>
              </w:rPr>
              <w:t>3</w:t>
            </w:r>
            <w:r>
              <w:rPr>
                <w:rFonts w:ascii="Calibri" w:hAnsi="Calibri"/>
              </w:rPr>
              <w:t>.</w:t>
            </w:r>
            <w:r>
              <w:rPr>
                <w:rFonts w:hint="eastAsia" w:ascii="Calibri" w:hAnsi="Calibri"/>
              </w:rPr>
              <w:t>开展遗体捐献教育。</w:t>
            </w:r>
          </w:p>
        </w:tc>
      </w:tr>
      <w:tr w14:paraId="3B09B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0" w:hRule="atLeast"/>
        </w:trPr>
        <w:tc>
          <w:tcPr>
            <w:tcW w:w="1269" w:type="dxa"/>
            <w:vAlign w:val="center"/>
          </w:tcPr>
          <w:p w14:paraId="1C31DFB3">
            <w:pPr>
              <w:pStyle w:val="14"/>
              <w:widowControl w:val="0"/>
            </w:pPr>
            <w:r>
              <w:rPr>
                <w:rFonts w:hint="eastAsia" w:asciiTheme="minorEastAsia" w:hAnsiTheme="minorEastAsia" w:eastAsiaTheme="minorEastAsia" w:cstheme="minorEastAsia"/>
                <w:sz w:val="20"/>
                <w:szCs w:val="20"/>
              </w:rPr>
              <w:t>运动系统</w:t>
            </w:r>
          </w:p>
        </w:tc>
        <w:tc>
          <w:tcPr>
            <w:tcW w:w="7007" w:type="dxa"/>
            <w:vMerge w:val="restart"/>
            <w:vAlign w:val="center"/>
          </w:tcPr>
          <w:p w14:paraId="27CA5B76">
            <w:pPr>
              <w:pStyle w:val="14"/>
              <w:widowControl w:val="0"/>
              <w:jc w:val="both"/>
              <w:rPr>
                <w:rFonts w:ascii="Calibri" w:hAnsi="Calibri"/>
              </w:rPr>
            </w:pPr>
            <w:r>
              <w:rPr>
                <w:rFonts w:hint="eastAsia"/>
              </w:rPr>
              <w:t>1</w:t>
            </w:r>
            <w:r>
              <w:t>.</w:t>
            </w:r>
            <w:r>
              <w:rPr>
                <w:rFonts w:hint="eastAsia" w:ascii="Calibri" w:hAnsi="Calibri"/>
              </w:rPr>
              <w:t>在讲器官解剖结构时，结合临床案例对学生开展科学严谨态度教育，例：甲状腺手术如果误将喉上神经切断，术后会导致病人呛咳；如果误将一侧</w:t>
            </w:r>
            <w:r>
              <w:rPr>
                <w:rFonts w:ascii="Calibri" w:hAnsi="Calibri"/>
              </w:rPr>
              <w:t xml:space="preserve"> 喉返神经切断，术后会导致病人声音嘶哑；如果误切断双侧喉返神经，则可能会导致病人窒息死亡。</w:t>
            </w:r>
            <w:r>
              <w:rPr>
                <w:rFonts w:hint="eastAsia" w:ascii="Calibri" w:hAnsi="Calibri"/>
              </w:rPr>
              <w:t>妇产科子宫全切手术中如果误将输尿管切断，会导致病人无尿、肾滤过功能障碍等；剖宫取胎时如果误将膀胱也一起切开，会导致术后病人出现无尿、腹腔感染等表现；顺产中进行阴道口侧切是为了避免阴道向1</w:t>
            </w:r>
            <w:r>
              <w:rPr>
                <w:rFonts w:ascii="Calibri" w:hAnsi="Calibri"/>
              </w:rPr>
              <w:t>2</w:t>
            </w:r>
            <w:r>
              <w:rPr>
                <w:rFonts w:hint="eastAsia" w:ascii="Calibri" w:hAnsi="Calibri"/>
              </w:rPr>
              <w:t>点或6点方向撕裂造成阴道-尿道瘘或阴道-肛门瘘。</w:t>
            </w:r>
          </w:p>
          <w:p w14:paraId="2B466272">
            <w:pPr>
              <w:pStyle w:val="14"/>
              <w:widowControl w:val="0"/>
              <w:jc w:val="both"/>
              <w:rPr>
                <w:rFonts w:ascii="Calibri" w:hAnsi="Calibri"/>
              </w:rPr>
            </w:pPr>
            <w:r>
              <w:rPr>
                <w:rFonts w:hint="eastAsia" w:ascii="Calibri" w:hAnsi="Calibri"/>
              </w:rPr>
              <w:t>2</w:t>
            </w:r>
            <w:r>
              <w:rPr>
                <w:rFonts w:ascii="Calibri" w:hAnsi="Calibri"/>
              </w:rPr>
              <w:t>.</w:t>
            </w:r>
            <w:r>
              <w:rPr>
                <w:rFonts w:hint="eastAsia" w:ascii="Calibri" w:hAnsi="Calibri"/>
              </w:rPr>
              <w:t>在讲神经系统解剖时，介绍历史上的“脑白质切除术”曾对上万人造成的迫害，强调医疗与科研都需要实事求是，并受到医学伦理的约束，医护人员应对生命存有敬畏之心，一切治疗手段都应当对患者本人的身心健康有益。</w:t>
            </w:r>
          </w:p>
          <w:p w14:paraId="4A4E63DE">
            <w:pPr>
              <w:pStyle w:val="14"/>
              <w:widowControl w:val="0"/>
              <w:jc w:val="both"/>
              <w:rPr>
                <w:rFonts w:ascii="Calibri" w:hAnsi="Calibri"/>
              </w:rPr>
            </w:pPr>
            <w:r>
              <w:rPr>
                <w:rFonts w:hint="eastAsia" w:ascii="Calibri" w:hAnsi="Calibri"/>
              </w:rPr>
              <w:t>3</w:t>
            </w:r>
            <w:r>
              <w:rPr>
                <w:rFonts w:ascii="Calibri" w:hAnsi="Calibri"/>
              </w:rPr>
              <w:t>.</w:t>
            </w:r>
            <w:r>
              <w:rPr>
                <w:rFonts w:hint="eastAsia" w:ascii="Calibri" w:hAnsi="Calibri"/>
              </w:rPr>
              <w:t>人工置换关节、义肢的材料强度与可实现的功能。</w:t>
            </w:r>
          </w:p>
          <w:p w14:paraId="06887F1D">
            <w:pPr>
              <w:pStyle w:val="14"/>
              <w:widowControl w:val="0"/>
              <w:jc w:val="both"/>
            </w:pPr>
            <w:r>
              <w:rPr>
                <w:rFonts w:hint="eastAsia" w:ascii="Calibri" w:hAnsi="Calibri"/>
              </w:rPr>
              <w:t>4</w:t>
            </w:r>
            <w:r>
              <w:rPr>
                <w:rFonts w:ascii="Calibri" w:hAnsi="Calibri"/>
              </w:rPr>
              <w:t>.</w:t>
            </w:r>
            <w:r>
              <w:rPr>
                <w:rFonts w:hint="eastAsia"/>
              </w:rPr>
              <w:t>胃肠镜与胶囊内镜技术对消化系统疾病诊断的辅助作用。</w:t>
            </w:r>
          </w:p>
          <w:p w14:paraId="3709E800">
            <w:pPr>
              <w:pStyle w:val="14"/>
              <w:widowControl w:val="0"/>
              <w:jc w:val="both"/>
            </w:pPr>
            <w:r>
              <w:t>5.</w:t>
            </w:r>
            <w:r>
              <w:rPr>
                <w:rFonts w:hint="eastAsia"/>
              </w:rPr>
              <w:t>纤维支气管镜技术对呼吸系统疾病的诊断与治疗作用。</w:t>
            </w:r>
          </w:p>
          <w:p w14:paraId="2A73D6C2">
            <w:pPr>
              <w:pStyle w:val="14"/>
              <w:widowControl w:val="0"/>
              <w:jc w:val="both"/>
            </w:pPr>
            <w:r>
              <w:rPr>
                <w:rFonts w:hint="eastAsia"/>
              </w:rPr>
              <w:t>6</w:t>
            </w:r>
            <w:r>
              <w:t>.</w:t>
            </w:r>
            <w:r>
              <w:rPr>
                <w:rFonts w:hint="eastAsia"/>
              </w:rPr>
              <w:t>动静脉瘘的形态与功能，血液透析的原理；导尿术的操作要点。</w:t>
            </w:r>
          </w:p>
          <w:p w14:paraId="3DE09401">
            <w:pPr>
              <w:pStyle w:val="14"/>
              <w:widowControl w:val="0"/>
              <w:jc w:val="both"/>
            </w:pPr>
            <w:r>
              <w:t>7.</w:t>
            </w:r>
            <w:r>
              <w:rPr>
                <w:rFonts w:hint="eastAsia"/>
              </w:rPr>
              <w:t>冠脉支架植入技术、</w:t>
            </w:r>
            <w:r>
              <w:t>PICC置管的作用与护理需求。</w:t>
            </w:r>
          </w:p>
          <w:p w14:paraId="707551EE">
            <w:pPr>
              <w:pStyle w:val="14"/>
              <w:widowControl w:val="0"/>
              <w:jc w:val="both"/>
            </w:pPr>
            <w:r>
              <w:t>8.</w:t>
            </w:r>
            <w:r>
              <w:rPr>
                <w:rFonts w:hint="eastAsia"/>
              </w:rPr>
              <w:t>讨论助听器与骨传导耳机的工作原理。</w:t>
            </w:r>
          </w:p>
        </w:tc>
      </w:tr>
      <w:tr w14:paraId="06EC3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7C4E15C2">
            <w:pPr>
              <w:pStyle w:val="14"/>
              <w:widowControl w:val="0"/>
            </w:pPr>
            <w:r>
              <w:rPr>
                <w:rFonts w:hint="eastAsia" w:asciiTheme="minorEastAsia" w:hAnsiTheme="minorEastAsia" w:eastAsiaTheme="minorEastAsia" w:cstheme="minorEastAsia"/>
                <w:sz w:val="20"/>
                <w:szCs w:val="20"/>
              </w:rPr>
              <w:t>消化系统</w:t>
            </w:r>
          </w:p>
        </w:tc>
        <w:tc>
          <w:tcPr>
            <w:tcW w:w="7007" w:type="dxa"/>
            <w:vMerge w:val="continue"/>
            <w:vAlign w:val="center"/>
          </w:tcPr>
          <w:p w14:paraId="632DED33">
            <w:pPr>
              <w:pStyle w:val="14"/>
              <w:widowControl w:val="0"/>
              <w:jc w:val="both"/>
            </w:pPr>
          </w:p>
        </w:tc>
      </w:tr>
      <w:tr w14:paraId="15154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33DBDDB1">
            <w:pPr>
              <w:pStyle w:val="14"/>
              <w:widowControl w:val="0"/>
            </w:pPr>
            <w:r>
              <w:rPr>
                <w:rFonts w:hint="eastAsia" w:asciiTheme="minorEastAsia" w:hAnsiTheme="minorEastAsia" w:eastAsiaTheme="minorEastAsia" w:cstheme="minorEastAsia"/>
                <w:sz w:val="20"/>
                <w:szCs w:val="20"/>
              </w:rPr>
              <w:t>呼吸系统</w:t>
            </w:r>
          </w:p>
        </w:tc>
        <w:tc>
          <w:tcPr>
            <w:tcW w:w="7007" w:type="dxa"/>
            <w:vMerge w:val="continue"/>
            <w:vAlign w:val="center"/>
          </w:tcPr>
          <w:p w14:paraId="3F23ABA8">
            <w:pPr>
              <w:pStyle w:val="14"/>
              <w:widowControl w:val="0"/>
              <w:jc w:val="both"/>
            </w:pPr>
          </w:p>
        </w:tc>
      </w:tr>
      <w:tr w14:paraId="64E60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5ADC0A2A">
            <w:pPr>
              <w:pStyle w:val="14"/>
              <w:widowControl w:val="0"/>
            </w:pPr>
            <w:r>
              <w:rPr>
                <w:rFonts w:hint="eastAsia" w:asciiTheme="minorEastAsia" w:hAnsiTheme="minorEastAsia" w:eastAsiaTheme="minorEastAsia" w:cstheme="minorEastAsia"/>
                <w:sz w:val="20"/>
                <w:szCs w:val="20"/>
              </w:rPr>
              <w:t>泌尿系统</w:t>
            </w:r>
          </w:p>
        </w:tc>
        <w:tc>
          <w:tcPr>
            <w:tcW w:w="7007" w:type="dxa"/>
            <w:vMerge w:val="continue"/>
            <w:vAlign w:val="center"/>
          </w:tcPr>
          <w:p w14:paraId="7D924D67">
            <w:pPr>
              <w:pStyle w:val="14"/>
              <w:widowControl w:val="0"/>
              <w:jc w:val="both"/>
            </w:pPr>
          </w:p>
        </w:tc>
      </w:tr>
      <w:tr w14:paraId="5AC37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75307B9A">
            <w:pPr>
              <w:pStyle w:val="14"/>
              <w:widowControl w:val="0"/>
            </w:pPr>
            <w:r>
              <w:rPr>
                <w:rFonts w:hint="eastAsia" w:asciiTheme="minorEastAsia" w:hAnsiTheme="minorEastAsia" w:eastAsiaTheme="minorEastAsia" w:cstheme="minorEastAsia"/>
                <w:sz w:val="20"/>
                <w:szCs w:val="20"/>
              </w:rPr>
              <w:t>生殖系统</w:t>
            </w:r>
          </w:p>
        </w:tc>
        <w:tc>
          <w:tcPr>
            <w:tcW w:w="7007" w:type="dxa"/>
            <w:vMerge w:val="continue"/>
            <w:vAlign w:val="center"/>
          </w:tcPr>
          <w:p w14:paraId="3E4D288C">
            <w:pPr>
              <w:pStyle w:val="14"/>
              <w:widowControl w:val="0"/>
              <w:jc w:val="both"/>
            </w:pPr>
          </w:p>
        </w:tc>
      </w:tr>
      <w:tr w14:paraId="11578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7AAF47AE">
            <w:pPr>
              <w:pStyle w:val="14"/>
              <w:widowControl w:val="0"/>
            </w:pPr>
            <w:r>
              <w:rPr>
                <w:rFonts w:hint="eastAsia" w:asciiTheme="minorEastAsia" w:hAnsiTheme="minorEastAsia" w:eastAsiaTheme="minorEastAsia" w:cstheme="minorEastAsia"/>
                <w:sz w:val="20"/>
                <w:szCs w:val="20"/>
              </w:rPr>
              <w:t>循环系统</w:t>
            </w:r>
          </w:p>
        </w:tc>
        <w:tc>
          <w:tcPr>
            <w:tcW w:w="7007" w:type="dxa"/>
            <w:vMerge w:val="continue"/>
            <w:vAlign w:val="center"/>
          </w:tcPr>
          <w:p w14:paraId="19532FBC">
            <w:pPr>
              <w:pStyle w:val="14"/>
              <w:widowControl w:val="0"/>
              <w:jc w:val="both"/>
            </w:pPr>
          </w:p>
        </w:tc>
      </w:tr>
      <w:tr w14:paraId="01461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5B0F160C">
            <w:pPr>
              <w:pStyle w:val="14"/>
              <w:widowControl w:val="0"/>
            </w:pPr>
            <w:r>
              <w:rPr>
                <w:rFonts w:hint="eastAsia" w:asciiTheme="minorEastAsia" w:hAnsiTheme="minorEastAsia" w:eastAsiaTheme="minorEastAsia" w:cstheme="minorEastAsia"/>
                <w:sz w:val="20"/>
                <w:szCs w:val="20"/>
              </w:rPr>
              <w:t>感觉器官</w:t>
            </w:r>
          </w:p>
        </w:tc>
        <w:tc>
          <w:tcPr>
            <w:tcW w:w="7007" w:type="dxa"/>
            <w:vMerge w:val="continue"/>
            <w:vAlign w:val="center"/>
          </w:tcPr>
          <w:p w14:paraId="30FAF3FF">
            <w:pPr>
              <w:pStyle w:val="14"/>
              <w:widowControl w:val="0"/>
              <w:jc w:val="both"/>
            </w:pPr>
          </w:p>
        </w:tc>
      </w:tr>
      <w:tr w14:paraId="07AD8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3B9F0859">
            <w:pPr>
              <w:pStyle w:val="14"/>
              <w:widowControl w:val="0"/>
            </w:pPr>
            <w:r>
              <w:rPr>
                <w:rFonts w:hint="eastAsia" w:asciiTheme="minorEastAsia" w:hAnsiTheme="minorEastAsia" w:eastAsiaTheme="minorEastAsia" w:cstheme="minorEastAsia"/>
                <w:sz w:val="20"/>
                <w:szCs w:val="20"/>
              </w:rPr>
              <w:t>神经系统</w:t>
            </w:r>
          </w:p>
        </w:tc>
        <w:tc>
          <w:tcPr>
            <w:tcW w:w="7007" w:type="dxa"/>
            <w:vMerge w:val="continue"/>
            <w:vAlign w:val="center"/>
          </w:tcPr>
          <w:p w14:paraId="67BFB9C5">
            <w:pPr>
              <w:pStyle w:val="14"/>
              <w:widowControl w:val="0"/>
              <w:jc w:val="both"/>
            </w:pPr>
          </w:p>
        </w:tc>
      </w:tr>
      <w:tr w14:paraId="48F00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015A353A">
            <w:pPr>
              <w:pStyle w:val="14"/>
              <w:widowControl w:val="0"/>
            </w:pPr>
            <w:r>
              <w:rPr>
                <w:rFonts w:hint="eastAsia" w:asciiTheme="minorEastAsia" w:hAnsiTheme="minorEastAsia" w:eastAsiaTheme="minorEastAsia" w:cstheme="minorEastAsia"/>
                <w:sz w:val="20"/>
                <w:szCs w:val="20"/>
              </w:rPr>
              <w:t>内分泌系统</w:t>
            </w:r>
          </w:p>
        </w:tc>
        <w:tc>
          <w:tcPr>
            <w:tcW w:w="7007" w:type="dxa"/>
            <w:vMerge w:val="continue"/>
            <w:vAlign w:val="center"/>
          </w:tcPr>
          <w:p w14:paraId="25AD68C5">
            <w:pPr>
              <w:pStyle w:val="14"/>
              <w:widowControl w:val="0"/>
              <w:jc w:val="both"/>
            </w:pPr>
          </w:p>
        </w:tc>
      </w:tr>
      <w:bookmarkEnd w:id="0"/>
      <w:bookmarkEnd w:id="1"/>
    </w:tbl>
    <w:p w14:paraId="6C72FF34">
      <w:pPr>
        <w:pStyle w:val="16"/>
        <w:spacing w:before="326" w:beforeLines="100" w:line="360" w:lineRule="auto"/>
        <w:rPr>
          <w:rFonts w:ascii="黑体" w:hAnsi="宋体"/>
        </w:rPr>
      </w:pPr>
      <w:bookmarkStart w:id="2" w:name="OLE_LINK4"/>
      <w:bookmarkStart w:id="3" w:name="OLE_LINK3"/>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14:paraId="4DD6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9EE786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CFD27AD">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74F0626">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14:paraId="7372C4D4">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14:paraId="0FA3192F">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CC0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85A06EE">
            <w:pPr>
              <w:widowControl w:val="0"/>
              <w:snapToGrid w:val="0"/>
              <w:jc w:val="center"/>
              <w:rPr>
                <w:rFonts w:ascii="黑体" w:hAnsi="黑体" w:eastAsia="黑体"/>
                <w:bCs/>
                <w:sz w:val="21"/>
                <w:szCs w:val="21"/>
              </w:rPr>
            </w:pPr>
          </w:p>
        </w:tc>
        <w:tc>
          <w:tcPr>
            <w:tcW w:w="709" w:type="dxa"/>
            <w:vMerge w:val="continue"/>
          </w:tcPr>
          <w:p w14:paraId="1A04C746">
            <w:pPr>
              <w:pStyle w:val="16"/>
              <w:widowControl w:val="0"/>
              <w:jc w:val="both"/>
              <w:rPr>
                <w:rFonts w:ascii="黑体" w:hAnsi="黑体"/>
                <w:bCs/>
                <w:sz w:val="21"/>
                <w:szCs w:val="21"/>
              </w:rPr>
            </w:pPr>
          </w:p>
        </w:tc>
        <w:tc>
          <w:tcPr>
            <w:tcW w:w="2353" w:type="dxa"/>
            <w:vMerge w:val="continue"/>
            <w:tcBorders>
              <w:right w:val="double" w:color="auto" w:sz="4" w:space="0"/>
            </w:tcBorders>
          </w:tcPr>
          <w:p w14:paraId="6DAE0CF4">
            <w:pPr>
              <w:pStyle w:val="16"/>
              <w:widowControl w:val="0"/>
              <w:jc w:val="both"/>
              <w:rPr>
                <w:rFonts w:ascii="黑体" w:hAnsi="黑体"/>
                <w:bCs/>
                <w:sz w:val="21"/>
                <w:szCs w:val="21"/>
              </w:rPr>
            </w:pPr>
          </w:p>
        </w:tc>
        <w:tc>
          <w:tcPr>
            <w:tcW w:w="612" w:type="dxa"/>
            <w:tcBorders>
              <w:left w:val="double" w:color="auto" w:sz="4" w:space="0"/>
            </w:tcBorders>
            <w:vAlign w:val="center"/>
          </w:tcPr>
          <w:p w14:paraId="05CA0952">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41E2940B">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17AAD9CC">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39395C07">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tcBorders>
              <w:right w:val="single" w:color="auto" w:sz="12" w:space="0"/>
            </w:tcBorders>
          </w:tcPr>
          <w:p w14:paraId="3A4F4373">
            <w:pPr>
              <w:pStyle w:val="16"/>
              <w:widowControl w:val="0"/>
              <w:spacing w:line="240" w:lineRule="auto"/>
              <w:jc w:val="center"/>
              <w:rPr>
                <w:rFonts w:ascii="黑体" w:hAnsi="黑体"/>
                <w:bCs/>
                <w:sz w:val="21"/>
                <w:szCs w:val="21"/>
              </w:rPr>
            </w:pPr>
          </w:p>
        </w:tc>
      </w:tr>
      <w:tr w14:paraId="7BA2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079F7C9">
            <w:pPr>
              <w:widowControl w:val="0"/>
              <w:snapToGrid w:val="0"/>
              <w:jc w:val="center"/>
              <w:rPr>
                <w:rFonts w:hint="default" w:ascii="黑体" w:hAnsi="黑体" w:eastAsia="黑体"/>
                <w:bCs/>
                <w:sz w:val="21"/>
                <w:szCs w:val="21"/>
                <w:lang w:val="en-US" w:eastAsia="zh-CN"/>
              </w:rPr>
            </w:pPr>
            <w:r>
              <w:rPr>
                <w:rFonts w:hint="eastAsia" w:ascii="黑体" w:hAnsi="黑体" w:eastAsia="黑体"/>
                <w:bCs/>
                <w:sz w:val="21"/>
                <w:szCs w:val="21"/>
                <w:lang w:val="en-US" w:eastAsia="zh-CN"/>
              </w:rPr>
              <w:t>X1</w:t>
            </w:r>
          </w:p>
        </w:tc>
        <w:tc>
          <w:tcPr>
            <w:tcW w:w="709" w:type="dxa"/>
            <w:vAlign w:val="center"/>
          </w:tcPr>
          <w:p w14:paraId="141989B4">
            <w:pPr>
              <w:pStyle w:val="14"/>
              <w:widowControl w:val="0"/>
            </w:pPr>
            <w:r>
              <w:rPr>
                <w:rFonts w:hint="eastAsia"/>
                <w:lang w:val="en-US" w:eastAsia="zh-CN"/>
              </w:rPr>
              <w:t>4</w:t>
            </w:r>
            <w:r>
              <w:t>0%</w:t>
            </w:r>
          </w:p>
        </w:tc>
        <w:tc>
          <w:tcPr>
            <w:tcW w:w="2353" w:type="dxa"/>
            <w:tcBorders>
              <w:right w:val="double" w:color="auto" w:sz="4" w:space="0"/>
            </w:tcBorders>
            <w:vAlign w:val="center"/>
          </w:tcPr>
          <w:p w14:paraId="19376FF6">
            <w:pPr>
              <w:pStyle w:val="14"/>
              <w:widowControl w:val="0"/>
              <w:rPr>
                <w:rFonts w:hint="eastAsia" w:eastAsia="宋体"/>
                <w:lang w:eastAsia="zh-CN"/>
              </w:rPr>
            </w:pPr>
            <w:r>
              <w:rPr>
                <w:rFonts w:hint="eastAsia" w:ascii="宋体" w:hAnsi="宋体"/>
                <w:bCs/>
                <w:szCs w:val="20"/>
                <w:lang w:eastAsia="zh-CN"/>
              </w:rPr>
              <w:t>随堂测试</w:t>
            </w:r>
          </w:p>
        </w:tc>
        <w:tc>
          <w:tcPr>
            <w:tcW w:w="612" w:type="dxa"/>
            <w:tcBorders>
              <w:left w:val="double" w:color="auto" w:sz="4" w:space="0"/>
            </w:tcBorders>
            <w:vAlign w:val="center"/>
          </w:tcPr>
          <w:p w14:paraId="79DBDDFC">
            <w:pPr>
              <w:pStyle w:val="14"/>
              <w:widowControl w:val="0"/>
            </w:pPr>
          </w:p>
        </w:tc>
        <w:tc>
          <w:tcPr>
            <w:tcW w:w="612" w:type="dxa"/>
            <w:vAlign w:val="center"/>
          </w:tcPr>
          <w:p w14:paraId="365646C6">
            <w:pPr>
              <w:pStyle w:val="14"/>
              <w:widowControl w:val="0"/>
            </w:pPr>
            <w:r>
              <w:rPr>
                <w:rFonts w:hint="eastAsia"/>
              </w:rPr>
              <w:t>2</w:t>
            </w:r>
            <w:r>
              <w:t>0</w:t>
            </w:r>
          </w:p>
        </w:tc>
        <w:tc>
          <w:tcPr>
            <w:tcW w:w="612" w:type="dxa"/>
            <w:vAlign w:val="center"/>
          </w:tcPr>
          <w:p w14:paraId="71C4FB17">
            <w:pPr>
              <w:pStyle w:val="14"/>
              <w:widowControl w:val="0"/>
            </w:pPr>
            <w:r>
              <w:rPr>
                <w:rFonts w:hint="eastAsia"/>
              </w:rPr>
              <w:t>8</w:t>
            </w:r>
            <w:r>
              <w:t>0</w:t>
            </w:r>
          </w:p>
        </w:tc>
        <w:tc>
          <w:tcPr>
            <w:tcW w:w="612" w:type="dxa"/>
            <w:vAlign w:val="center"/>
          </w:tcPr>
          <w:p w14:paraId="7864EF10">
            <w:pPr>
              <w:pStyle w:val="14"/>
              <w:widowControl w:val="0"/>
            </w:pPr>
          </w:p>
        </w:tc>
        <w:tc>
          <w:tcPr>
            <w:tcW w:w="706" w:type="dxa"/>
            <w:tcBorders>
              <w:right w:val="single" w:color="auto" w:sz="12" w:space="0"/>
            </w:tcBorders>
            <w:vAlign w:val="center"/>
          </w:tcPr>
          <w:p w14:paraId="229CE51A">
            <w:pPr>
              <w:pStyle w:val="14"/>
              <w:widowControl w:val="0"/>
            </w:pPr>
            <w:r>
              <w:rPr>
                <w:rFonts w:hint="eastAsia"/>
              </w:rPr>
              <w:t>1</w:t>
            </w:r>
            <w:r>
              <w:t>00</w:t>
            </w:r>
          </w:p>
        </w:tc>
      </w:tr>
      <w:tr w14:paraId="467E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B24EDCB">
            <w:pPr>
              <w:widowControl w:val="0"/>
              <w:snapToGrid w:val="0"/>
              <w:jc w:val="center"/>
              <w:rPr>
                <w:rFonts w:hint="eastAsia" w:ascii="黑体" w:hAnsi="黑体" w:eastAsia="黑体"/>
                <w:bCs/>
                <w:sz w:val="21"/>
                <w:szCs w:val="21"/>
                <w:lang w:eastAsia="zh-CN"/>
              </w:rPr>
            </w:pPr>
            <w:r>
              <w:rPr>
                <w:rFonts w:hint="eastAsia" w:ascii="黑体" w:hAnsi="黑体" w:eastAsia="黑体"/>
                <w:bCs/>
                <w:sz w:val="21"/>
                <w:szCs w:val="21"/>
              </w:rPr>
              <w:t>X</w:t>
            </w:r>
            <w:r>
              <w:rPr>
                <w:rFonts w:hint="eastAsia" w:ascii="黑体" w:hAnsi="黑体" w:eastAsia="黑体"/>
                <w:bCs/>
                <w:sz w:val="21"/>
                <w:szCs w:val="21"/>
                <w:lang w:val="en-US" w:eastAsia="zh-CN"/>
              </w:rPr>
              <w:t>2</w:t>
            </w:r>
          </w:p>
        </w:tc>
        <w:tc>
          <w:tcPr>
            <w:tcW w:w="709" w:type="dxa"/>
            <w:vAlign w:val="center"/>
          </w:tcPr>
          <w:p w14:paraId="5E1288B0">
            <w:pPr>
              <w:pStyle w:val="14"/>
              <w:widowControl w:val="0"/>
            </w:pPr>
            <w:r>
              <w:rPr>
                <w:rFonts w:hint="eastAsia"/>
                <w:lang w:val="en-US" w:eastAsia="zh-CN"/>
              </w:rPr>
              <w:t>2</w:t>
            </w:r>
            <w:r>
              <w:t>0%</w:t>
            </w:r>
          </w:p>
        </w:tc>
        <w:tc>
          <w:tcPr>
            <w:tcW w:w="2353" w:type="dxa"/>
            <w:tcBorders>
              <w:right w:val="double" w:color="auto" w:sz="4" w:space="0"/>
            </w:tcBorders>
            <w:vAlign w:val="center"/>
          </w:tcPr>
          <w:p w14:paraId="4419B559">
            <w:pPr>
              <w:pStyle w:val="14"/>
              <w:widowControl w:val="0"/>
            </w:pPr>
            <w:r>
              <w:rPr>
                <w:rFonts w:hint="eastAsia" w:ascii="宋体" w:hAnsi="宋体"/>
                <w:bCs/>
                <w:szCs w:val="20"/>
              </w:rPr>
              <w:t>辨认标本</w:t>
            </w:r>
          </w:p>
        </w:tc>
        <w:tc>
          <w:tcPr>
            <w:tcW w:w="612" w:type="dxa"/>
            <w:tcBorders>
              <w:left w:val="double" w:color="auto" w:sz="4" w:space="0"/>
            </w:tcBorders>
            <w:vAlign w:val="center"/>
          </w:tcPr>
          <w:p w14:paraId="635E46E2">
            <w:pPr>
              <w:pStyle w:val="14"/>
              <w:widowControl w:val="0"/>
            </w:pPr>
            <w:r>
              <w:rPr>
                <w:rFonts w:hint="eastAsia"/>
              </w:rPr>
              <w:t>2</w:t>
            </w:r>
            <w:r>
              <w:t>0</w:t>
            </w:r>
          </w:p>
        </w:tc>
        <w:tc>
          <w:tcPr>
            <w:tcW w:w="612" w:type="dxa"/>
            <w:vAlign w:val="center"/>
          </w:tcPr>
          <w:p w14:paraId="1B10322D">
            <w:pPr>
              <w:pStyle w:val="14"/>
              <w:widowControl w:val="0"/>
            </w:pPr>
          </w:p>
        </w:tc>
        <w:tc>
          <w:tcPr>
            <w:tcW w:w="612" w:type="dxa"/>
            <w:vAlign w:val="center"/>
          </w:tcPr>
          <w:p w14:paraId="50A7FE62">
            <w:pPr>
              <w:pStyle w:val="14"/>
              <w:widowControl w:val="0"/>
            </w:pPr>
            <w:r>
              <w:rPr>
                <w:rFonts w:hint="eastAsia"/>
              </w:rPr>
              <w:t>8</w:t>
            </w:r>
            <w:r>
              <w:t>0</w:t>
            </w:r>
          </w:p>
        </w:tc>
        <w:tc>
          <w:tcPr>
            <w:tcW w:w="612" w:type="dxa"/>
            <w:vAlign w:val="center"/>
          </w:tcPr>
          <w:p w14:paraId="6478CCB4">
            <w:pPr>
              <w:pStyle w:val="14"/>
              <w:widowControl w:val="0"/>
            </w:pPr>
          </w:p>
        </w:tc>
        <w:tc>
          <w:tcPr>
            <w:tcW w:w="706" w:type="dxa"/>
            <w:tcBorders>
              <w:right w:val="single" w:color="auto" w:sz="12" w:space="0"/>
            </w:tcBorders>
            <w:vAlign w:val="center"/>
          </w:tcPr>
          <w:p w14:paraId="5858B136">
            <w:pPr>
              <w:pStyle w:val="14"/>
              <w:widowControl w:val="0"/>
            </w:pPr>
            <w:r>
              <w:rPr>
                <w:rFonts w:hint="eastAsia"/>
              </w:rPr>
              <w:t>1</w:t>
            </w:r>
            <w:r>
              <w:t>00</w:t>
            </w:r>
          </w:p>
        </w:tc>
      </w:tr>
      <w:tr w14:paraId="7D5C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84A3AD9">
            <w:pPr>
              <w:widowControl w:val="0"/>
              <w:snapToGrid w:val="0"/>
              <w:jc w:val="center"/>
              <w:rPr>
                <w:rFonts w:hint="eastAsia" w:ascii="黑体" w:hAnsi="黑体" w:eastAsia="黑体"/>
                <w:bCs/>
                <w:sz w:val="21"/>
                <w:szCs w:val="21"/>
                <w:lang w:eastAsia="zh-CN"/>
              </w:rPr>
            </w:pPr>
            <w:r>
              <w:rPr>
                <w:rFonts w:hint="eastAsia" w:ascii="黑体" w:hAnsi="黑体" w:eastAsia="黑体"/>
                <w:bCs/>
                <w:sz w:val="21"/>
                <w:szCs w:val="21"/>
              </w:rPr>
              <w:t>X</w:t>
            </w:r>
            <w:r>
              <w:rPr>
                <w:rFonts w:hint="eastAsia" w:ascii="黑体" w:hAnsi="黑体" w:eastAsia="黑体"/>
                <w:bCs/>
                <w:sz w:val="21"/>
                <w:szCs w:val="21"/>
                <w:lang w:val="en-US" w:eastAsia="zh-CN"/>
              </w:rPr>
              <w:t>3</w:t>
            </w:r>
          </w:p>
        </w:tc>
        <w:tc>
          <w:tcPr>
            <w:tcW w:w="709" w:type="dxa"/>
            <w:vAlign w:val="center"/>
          </w:tcPr>
          <w:p w14:paraId="6A20DED0">
            <w:pPr>
              <w:pStyle w:val="14"/>
              <w:widowControl w:val="0"/>
            </w:pPr>
            <w:r>
              <w:rPr>
                <w:rFonts w:hint="eastAsia"/>
              </w:rPr>
              <w:t>2</w:t>
            </w:r>
            <w:r>
              <w:t>0%</w:t>
            </w:r>
          </w:p>
        </w:tc>
        <w:tc>
          <w:tcPr>
            <w:tcW w:w="2353" w:type="dxa"/>
            <w:tcBorders>
              <w:right w:val="double" w:color="auto" w:sz="4" w:space="0"/>
            </w:tcBorders>
            <w:vAlign w:val="center"/>
          </w:tcPr>
          <w:p w14:paraId="581C850C">
            <w:pPr>
              <w:pStyle w:val="14"/>
              <w:widowControl w:val="0"/>
              <w:rPr>
                <w:rFonts w:hint="eastAsia" w:eastAsia="宋体"/>
                <w:lang w:eastAsia="zh-CN"/>
              </w:rPr>
            </w:pPr>
            <w:r>
              <w:rPr>
                <w:rFonts w:hint="eastAsia" w:ascii="宋体" w:hAnsi="宋体"/>
                <w:bCs/>
                <w:szCs w:val="20"/>
              </w:rPr>
              <w:t>阶段测</w:t>
            </w:r>
            <w:r>
              <w:rPr>
                <w:rFonts w:hint="eastAsia" w:ascii="宋体" w:hAnsi="宋体"/>
                <w:bCs/>
                <w:szCs w:val="20"/>
                <w:lang w:eastAsia="zh-CN"/>
              </w:rPr>
              <w:t>试</w:t>
            </w:r>
            <w:bookmarkStart w:id="4" w:name="_GoBack"/>
            <w:bookmarkEnd w:id="4"/>
          </w:p>
        </w:tc>
        <w:tc>
          <w:tcPr>
            <w:tcW w:w="612" w:type="dxa"/>
            <w:tcBorders>
              <w:left w:val="double" w:color="auto" w:sz="4" w:space="0"/>
            </w:tcBorders>
            <w:vAlign w:val="center"/>
          </w:tcPr>
          <w:p w14:paraId="6E253BC3">
            <w:pPr>
              <w:pStyle w:val="14"/>
              <w:widowControl w:val="0"/>
            </w:pPr>
          </w:p>
        </w:tc>
        <w:tc>
          <w:tcPr>
            <w:tcW w:w="612" w:type="dxa"/>
            <w:vAlign w:val="center"/>
          </w:tcPr>
          <w:p w14:paraId="604A63F7">
            <w:pPr>
              <w:pStyle w:val="14"/>
              <w:widowControl w:val="0"/>
            </w:pPr>
            <w:r>
              <w:rPr>
                <w:rFonts w:hint="eastAsia"/>
              </w:rPr>
              <w:t>3</w:t>
            </w:r>
            <w:r>
              <w:t>0</w:t>
            </w:r>
          </w:p>
        </w:tc>
        <w:tc>
          <w:tcPr>
            <w:tcW w:w="612" w:type="dxa"/>
            <w:vAlign w:val="center"/>
          </w:tcPr>
          <w:p w14:paraId="74E9461C">
            <w:pPr>
              <w:pStyle w:val="14"/>
              <w:widowControl w:val="0"/>
            </w:pPr>
            <w:r>
              <w:rPr>
                <w:rFonts w:hint="eastAsia"/>
              </w:rPr>
              <w:t>7</w:t>
            </w:r>
            <w:r>
              <w:t>0</w:t>
            </w:r>
          </w:p>
        </w:tc>
        <w:tc>
          <w:tcPr>
            <w:tcW w:w="612" w:type="dxa"/>
            <w:vAlign w:val="center"/>
          </w:tcPr>
          <w:p w14:paraId="479703F0">
            <w:pPr>
              <w:pStyle w:val="14"/>
              <w:widowControl w:val="0"/>
            </w:pPr>
          </w:p>
        </w:tc>
        <w:tc>
          <w:tcPr>
            <w:tcW w:w="706" w:type="dxa"/>
            <w:tcBorders>
              <w:right w:val="single" w:color="auto" w:sz="12" w:space="0"/>
            </w:tcBorders>
            <w:vAlign w:val="center"/>
          </w:tcPr>
          <w:p w14:paraId="41916BB7">
            <w:pPr>
              <w:pStyle w:val="14"/>
              <w:widowControl w:val="0"/>
            </w:pPr>
            <w:r>
              <w:rPr>
                <w:rFonts w:hint="eastAsia"/>
              </w:rPr>
              <w:t>1</w:t>
            </w:r>
            <w:r>
              <w:t>00</w:t>
            </w:r>
          </w:p>
        </w:tc>
      </w:tr>
      <w:tr w14:paraId="02FF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1A0A3519">
            <w:pPr>
              <w:widowControl w:val="0"/>
              <w:snapToGrid w:val="0"/>
              <w:jc w:val="center"/>
              <w:rPr>
                <w:rFonts w:hint="eastAsia" w:ascii="黑体" w:hAnsi="黑体" w:eastAsia="黑体"/>
                <w:bCs/>
                <w:sz w:val="21"/>
                <w:szCs w:val="21"/>
                <w:lang w:eastAsia="zh-CN"/>
              </w:rPr>
            </w:pPr>
            <w:r>
              <w:rPr>
                <w:rFonts w:hint="eastAsia" w:ascii="黑体" w:hAnsi="黑体" w:eastAsia="黑体"/>
                <w:bCs/>
                <w:sz w:val="21"/>
                <w:szCs w:val="21"/>
              </w:rPr>
              <w:t>X</w:t>
            </w:r>
            <w:r>
              <w:rPr>
                <w:rFonts w:hint="eastAsia" w:ascii="黑体" w:hAnsi="黑体" w:eastAsia="黑体"/>
                <w:bCs/>
                <w:sz w:val="21"/>
                <w:szCs w:val="21"/>
                <w:lang w:val="en-US" w:eastAsia="zh-CN"/>
              </w:rPr>
              <w:t>4</w:t>
            </w:r>
          </w:p>
        </w:tc>
        <w:tc>
          <w:tcPr>
            <w:tcW w:w="709" w:type="dxa"/>
            <w:tcBorders>
              <w:bottom w:val="single" w:color="auto" w:sz="12" w:space="0"/>
            </w:tcBorders>
            <w:vAlign w:val="center"/>
          </w:tcPr>
          <w:p w14:paraId="483A1A8D">
            <w:pPr>
              <w:pStyle w:val="14"/>
              <w:widowControl w:val="0"/>
            </w:pPr>
            <w:r>
              <w:rPr>
                <w:rFonts w:hint="eastAsia"/>
                <w:lang w:val="en-US" w:eastAsia="zh-CN"/>
              </w:rPr>
              <w:t>2</w:t>
            </w:r>
            <w:r>
              <w:t>0%</w:t>
            </w:r>
          </w:p>
        </w:tc>
        <w:tc>
          <w:tcPr>
            <w:tcW w:w="2353" w:type="dxa"/>
            <w:tcBorders>
              <w:bottom w:val="single" w:color="auto" w:sz="12" w:space="0"/>
              <w:right w:val="double" w:color="auto" w:sz="4" w:space="0"/>
            </w:tcBorders>
            <w:vAlign w:val="center"/>
          </w:tcPr>
          <w:p w14:paraId="65E0B5F9">
            <w:pPr>
              <w:pStyle w:val="14"/>
              <w:widowControl w:val="0"/>
            </w:pPr>
            <w:r>
              <w:rPr>
                <w:rFonts w:hint="eastAsia" w:ascii="宋体" w:hAnsi="宋体"/>
                <w:bCs/>
                <w:szCs w:val="20"/>
              </w:rPr>
              <w:t>实验报告</w:t>
            </w:r>
          </w:p>
        </w:tc>
        <w:tc>
          <w:tcPr>
            <w:tcW w:w="612" w:type="dxa"/>
            <w:tcBorders>
              <w:left w:val="double" w:color="auto" w:sz="4" w:space="0"/>
              <w:bottom w:val="single" w:color="auto" w:sz="12" w:space="0"/>
            </w:tcBorders>
            <w:vAlign w:val="center"/>
          </w:tcPr>
          <w:p w14:paraId="217F97E2">
            <w:pPr>
              <w:pStyle w:val="14"/>
              <w:widowControl w:val="0"/>
            </w:pPr>
            <w:r>
              <w:rPr>
                <w:rFonts w:hint="eastAsia"/>
              </w:rPr>
              <w:t>2</w:t>
            </w:r>
            <w:r>
              <w:t>0</w:t>
            </w:r>
          </w:p>
        </w:tc>
        <w:tc>
          <w:tcPr>
            <w:tcW w:w="612" w:type="dxa"/>
            <w:tcBorders>
              <w:bottom w:val="single" w:color="auto" w:sz="12" w:space="0"/>
            </w:tcBorders>
            <w:vAlign w:val="center"/>
          </w:tcPr>
          <w:p w14:paraId="558D7BA7">
            <w:pPr>
              <w:pStyle w:val="14"/>
              <w:widowControl w:val="0"/>
            </w:pPr>
            <w:r>
              <w:rPr>
                <w:rFonts w:hint="eastAsia"/>
              </w:rPr>
              <w:t>2</w:t>
            </w:r>
            <w:r>
              <w:t>0</w:t>
            </w:r>
          </w:p>
        </w:tc>
        <w:tc>
          <w:tcPr>
            <w:tcW w:w="612" w:type="dxa"/>
            <w:tcBorders>
              <w:bottom w:val="single" w:color="auto" w:sz="12" w:space="0"/>
            </w:tcBorders>
            <w:vAlign w:val="center"/>
          </w:tcPr>
          <w:p w14:paraId="30E78E38">
            <w:pPr>
              <w:pStyle w:val="14"/>
              <w:widowControl w:val="0"/>
            </w:pPr>
            <w:r>
              <w:rPr>
                <w:rFonts w:hint="eastAsia"/>
              </w:rPr>
              <w:t>4</w:t>
            </w:r>
            <w:r>
              <w:t>0</w:t>
            </w:r>
          </w:p>
        </w:tc>
        <w:tc>
          <w:tcPr>
            <w:tcW w:w="612" w:type="dxa"/>
            <w:tcBorders>
              <w:bottom w:val="single" w:color="auto" w:sz="12" w:space="0"/>
            </w:tcBorders>
            <w:vAlign w:val="center"/>
          </w:tcPr>
          <w:p w14:paraId="6F4B89D1">
            <w:pPr>
              <w:pStyle w:val="14"/>
              <w:widowControl w:val="0"/>
            </w:pPr>
            <w:r>
              <w:rPr>
                <w:rFonts w:hint="eastAsia"/>
              </w:rPr>
              <w:t>2</w:t>
            </w:r>
            <w:r>
              <w:t>0</w:t>
            </w:r>
          </w:p>
        </w:tc>
        <w:tc>
          <w:tcPr>
            <w:tcW w:w="706" w:type="dxa"/>
            <w:tcBorders>
              <w:bottom w:val="single" w:color="auto" w:sz="12" w:space="0"/>
              <w:right w:val="single" w:color="auto" w:sz="12" w:space="0"/>
            </w:tcBorders>
            <w:vAlign w:val="center"/>
          </w:tcPr>
          <w:p w14:paraId="454CECE7">
            <w:pPr>
              <w:pStyle w:val="14"/>
              <w:widowControl w:val="0"/>
            </w:pPr>
            <w:r>
              <w:rPr>
                <w:rFonts w:hint="eastAsia"/>
              </w:rPr>
              <w:t>1</w:t>
            </w:r>
            <w:r>
              <w:t>00</w:t>
            </w:r>
          </w:p>
        </w:tc>
      </w:tr>
    </w:tbl>
    <w:p w14:paraId="5BBA3A62">
      <w:pPr>
        <w:pStyle w:val="16"/>
        <w:spacing w:before="326" w:beforeLines="100" w:line="360" w:lineRule="auto"/>
        <w:rPr>
          <w:rFonts w:ascii="黑体" w:hAnsi="宋体"/>
        </w:rPr>
      </w:pPr>
    </w:p>
    <w:bookmarkEnd w:id="2"/>
    <w:bookmarkEnd w:id="3"/>
    <w:p w14:paraId="20485D2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EF56FF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7295B1D">
            <w:pPr>
              <w:pStyle w:val="14"/>
              <w:widowControl w:val="0"/>
              <w:jc w:val="left"/>
              <w:rPr>
                <w:rFonts w:ascii="仿宋" w:hAnsi="仿宋" w:eastAsia="仿宋" w:cs="仿宋"/>
              </w:rPr>
            </w:pPr>
          </w:p>
          <w:p w14:paraId="6A115A3D">
            <w:pPr>
              <w:pStyle w:val="14"/>
              <w:widowControl w:val="0"/>
              <w:jc w:val="left"/>
              <w:rPr>
                <w:rFonts w:ascii="宋体" w:hAnsi="宋体"/>
                <w:bCs/>
              </w:rPr>
            </w:pPr>
          </w:p>
          <w:p w14:paraId="5E24540F">
            <w:pPr>
              <w:pStyle w:val="14"/>
              <w:widowControl w:val="0"/>
              <w:jc w:val="left"/>
              <w:rPr>
                <w:rFonts w:ascii="黑体"/>
              </w:rPr>
            </w:pPr>
          </w:p>
        </w:tc>
      </w:tr>
    </w:tbl>
    <w:p w14:paraId="6AB89328">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Helvetica Neue">
    <w:altName w:val="Times New Roman"/>
    <w:panose1 w:val="00000000000000000000"/>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65D1">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65FD4E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65FD4E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61px;height:25px" o:bullet="t">
        <v:imagedata r:id="rId1" o:title=""/>
      </v:shape>
    </w:pict>
  </w:numPicBullet>
  <w:abstractNum w:abstractNumId="0">
    <w:nsid w:val="41CB41C8"/>
    <w:multiLevelType w:val="multilevel"/>
    <w:tmpl w:val="41CB41C8"/>
    <w:lvl w:ilvl="0" w:tentative="0">
      <w:start w:val="1"/>
      <w:numFmt w:val="bullet"/>
      <w:lvlText w:val=""/>
      <w:lvlPicBulletId w:val="0"/>
      <w:lvlJc w:val="left"/>
      <w:pPr>
        <w:tabs>
          <w:tab w:val="left" w:pos="440"/>
        </w:tabs>
        <w:ind w:left="440" w:firstLine="0"/>
      </w:pPr>
      <w:rPr>
        <w:rFonts w:hint="default" w:ascii="Symbol" w:hAnsi="Symbol"/>
      </w:rPr>
    </w:lvl>
    <w:lvl w:ilvl="1" w:tentative="0">
      <w:start w:val="1"/>
      <w:numFmt w:val="bullet"/>
      <w:lvlText w:val=""/>
      <w:lvlJc w:val="left"/>
      <w:pPr>
        <w:tabs>
          <w:tab w:val="left" w:pos="880"/>
        </w:tabs>
        <w:ind w:left="880" w:firstLine="0"/>
      </w:pPr>
      <w:rPr>
        <w:rFonts w:hint="default" w:ascii="Symbol" w:hAnsi="Symbol"/>
      </w:rPr>
    </w:lvl>
    <w:lvl w:ilvl="2" w:tentative="0">
      <w:start w:val="1"/>
      <w:numFmt w:val="bullet"/>
      <w:lvlText w:val=""/>
      <w:lvlJc w:val="left"/>
      <w:pPr>
        <w:tabs>
          <w:tab w:val="left" w:pos="1320"/>
        </w:tabs>
        <w:ind w:left="1320" w:firstLine="0"/>
      </w:pPr>
      <w:rPr>
        <w:rFonts w:hint="default" w:ascii="Symbol" w:hAnsi="Symbol"/>
      </w:rPr>
    </w:lvl>
    <w:lvl w:ilvl="3" w:tentative="0">
      <w:start w:val="1"/>
      <w:numFmt w:val="bullet"/>
      <w:lvlText w:val=""/>
      <w:lvlJc w:val="left"/>
      <w:pPr>
        <w:tabs>
          <w:tab w:val="left" w:pos="1760"/>
        </w:tabs>
        <w:ind w:left="1760" w:firstLine="0"/>
      </w:pPr>
      <w:rPr>
        <w:rFonts w:hint="default" w:ascii="Symbol" w:hAnsi="Symbol"/>
      </w:rPr>
    </w:lvl>
    <w:lvl w:ilvl="4" w:tentative="0">
      <w:start w:val="1"/>
      <w:numFmt w:val="bullet"/>
      <w:lvlText w:val=""/>
      <w:lvlJc w:val="left"/>
      <w:pPr>
        <w:tabs>
          <w:tab w:val="left" w:pos="2200"/>
        </w:tabs>
        <w:ind w:left="2200" w:firstLine="0"/>
      </w:pPr>
      <w:rPr>
        <w:rFonts w:hint="default" w:ascii="Symbol" w:hAnsi="Symbol"/>
      </w:rPr>
    </w:lvl>
    <w:lvl w:ilvl="5" w:tentative="0">
      <w:start w:val="1"/>
      <w:numFmt w:val="bullet"/>
      <w:lvlText w:val=""/>
      <w:lvlJc w:val="left"/>
      <w:pPr>
        <w:tabs>
          <w:tab w:val="left" w:pos="2640"/>
        </w:tabs>
        <w:ind w:left="2640" w:firstLine="0"/>
      </w:pPr>
      <w:rPr>
        <w:rFonts w:hint="default" w:ascii="Symbol" w:hAnsi="Symbol"/>
      </w:rPr>
    </w:lvl>
    <w:lvl w:ilvl="6" w:tentative="0">
      <w:start w:val="1"/>
      <w:numFmt w:val="bullet"/>
      <w:lvlText w:val=""/>
      <w:lvlJc w:val="left"/>
      <w:pPr>
        <w:tabs>
          <w:tab w:val="left" w:pos="3080"/>
        </w:tabs>
        <w:ind w:left="3080" w:firstLine="0"/>
      </w:pPr>
      <w:rPr>
        <w:rFonts w:hint="default" w:ascii="Symbol" w:hAnsi="Symbol"/>
      </w:rPr>
    </w:lvl>
    <w:lvl w:ilvl="7" w:tentative="0">
      <w:start w:val="1"/>
      <w:numFmt w:val="bullet"/>
      <w:lvlText w:val=""/>
      <w:lvlJc w:val="left"/>
      <w:pPr>
        <w:tabs>
          <w:tab w:val="left" w:pos="3520"/>
        </w:tabs>
        <w:ind w:left="3520" w:firstLine="0"/>
      </w:pPr>
      <w:rPr>
        <w:rFonts w:hint="default" w:ascii="Symbol" w:hAnsi="Symbol"/>
      </w:rPr>
    </w:lvl>
    <w:lvl w:ilvl="8" w:tentative="0">
      <w:start w:val="1"/>
      <w:numFmt w:val="bullet"/>
      <w:lvlText w:val=""/>
      <w:lvlJc w:val="left"/>
      <w:pPr>
        <w:tabs>
          <w:tab w:val="left" w:pos="3960"/>
        </w:tabs>
        <w:ind w:left="396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E64D2"/>
    <w:rsid w:val="001F284E"/>
    <w:rsid w:val="001F332E"/>
    <w:rsid w:val="00217861"/>
    <w:rsid w:val="002204E4"/>
    <w:rsid w:val="002211BF"/>
    <w:rsid w:val="00233F15"/>
    <w:rsid w:val="002420F1"/>
    <w:rsid w:val="00253AC8"/>
    <w:rsid w:val="00256B39"/>
    <w:rsid w:val="0026033C"/>
    <w:rsid w:val="0026207B"/>
    <w:rsid w:val="0027339A"/>
    <w:rsid w:val="00274E82"/>
    <w:rsid w:val="002757AB"/>
    <w:rsid w:val="0027777C"/>
    <w:rsid w:val="00277FE7"/>
    <w:rsid w:val="00283EF7"/>
    <w:rsid w:val="002856D2"/>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C69A4"/>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67051"/>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E6D18"/>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15C"/>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47F5"/>
    <w:rsid w:val="007D527E"/>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85D61"/>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7010"/>
    <w:rsid w:val="008F253F"/>
    <w:rsid w:val="008F7F31"/>
    <w:rsid w:val="00900019"/>
    <w:rsid w:val="009023B1"/>
    <w:rsid w:val="00904EBE"/>
    <w:rsid w:val="009147D6"/>
    <w:rsid w:val="00914D98"/>
    <w:rsid w:val="00925F8C"/>
    <w:rsid w:val="00927324"/>
    <w:rsid w:val="00932892"/>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2202"/>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03A"/>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202"/>
    <w:rsid w:val="00A40645"/>
    <w:rsid w:val="00A46B2E"/>
    <w:rsid w:val="00A6016C"/>
    <w:rsid w:val="00A63A79"/>
    <w:rsid w:val="00A769B1"/>
    <w:rsid w:val="00A77DA3"/>
    <w:rsid w:val="00A837D5"/>
    <w:rsid w:val="00A83E04"/>
    <w:rsid w:val="00A83EC3"/>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1C2"/>
    <w:rsid w:val="00AF7510"/>
    <w:rsid w:val="00B12D31"/>
    <w:rsid w:val="00B15F6E"/>
    <w:rsid w:val="00B21BEE"/>
    <w:rsid w:val="00B23284"/>
    <w:rsid w:val="00B37D43"/>
    <w:rsid w:val="00B4174F"/>
    <w:rsid w:val="00B46F21"/>
    <w:rsid w:val="00B511A5"/>
    <w:rsid w:val="00B51CDE"/>
    <w:rsid w:val="00B52F95"/>
    <w:rsid w:val="00B56541"/>
    <w:rsid w:val="00B605ED"/>
    <w:rsid w:val="00B67F22"/>
    <w:rsid w:val="00B71F97"/>
    <w:rsid w:val="00B72538"/>
    <w:rsid w:val="00B736A7"/>
    <w:rsid w:val="00B7651F"/>
    <w:rsid w:val="00B8306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279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1A4D"/>
    <w:rsid w:val="00D57CF5"/>
    <w:rsid w:val="00D605D8"/>
    <w:rsid w:val="00D612BC"/>
    <w:rsid w:val="00D62F98"/>
    <w:rsid w:val="00D66FD6"/>
    <w:rsid w:val="00D6720C"/>
    <w:rsid w:val="00D8285B"/>
    <w:rsid w:val="00D862EB"/>
    <w:rsid w:val="00D86619"/>
    <w:rsid w:val="00D93E7C"/>
    <w:rsid w:val="00DB2BE6"/>
    <w:rsid w:val="00DB76B3"/>
    <w:rsid w:val="00DC4CCD"/>
    <w:rsid w:val="00DD1052"/>
    <w:rsid w:val="00DD3C7B"/>
    <w:rsid w:val="00DE2B21"/>
    <w:rsid w:val="00DE48DE"/>
    <w:rsid w:val="00DF25F2"/>
    <w:rsid w:val="00DF4166"/>
    <w:rsid w:val="00E000F4"/>
    <w:rsid w:val="00E01231"/>
    <w:rsid w:val="00E04279"/>
    <w:rsid w:val="00E11393"/>
    <w:rsid w:val="00E125D9"/>
    <w:rsid w:val="00E158D7"/>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3DA4"/>
    <w:rsid w:val="00EC70A9"/>
    <w:rsid w:val="00ED4C3A"/>
    <w:rsid w:val="00EE15CD"/>
    <w:rsid w:val="00EE1C85"/>
    <w:rsid w:val="00EF21D9"/>
    <w:rsid w:val="00EF2A94"/>
    <w:rsid w:val="00EF32FB"/>
    <w:rsid w:val="00EF44B1"/>
    <w:rsid w:val="00EF4865"/>
    <w:rsid w:val="00EF5954"/>
    <w:rsid w:val="00F0771C"/>
    <w:rsid w:val="00F100D2"/>
    <w:rsid w:val="00F12942"/>
    <w:rsid w:val="00F13C41"/>
    <w:rsid w:val="00F14886"/>
    <w:rsid w:val="00F16421"/>
    <w:rsid w:val="00F201EE"/>
    <w:rsid w:val="00F20B07"/>
    <w:rsid w:val="00F35AA0"/>
    <w:rsid w:val="00F43C49"/>
    <w:rsid w:val="00F45C12"/>
    <w:rsid w:val="00F544A2"/>
    <w:rsid w:val="00F73D03"/>
    <w:rsid w:val="00F76CB9"/>
    <w:rsid w:val="00F77A73"/>
    <w:rsid w:val="00F80E46"/>
    <w:rsid w:val="00F96236"/>
    <w:rsid w:val="00F97027"/>
    <w:rsid w:val="00FA10CE"/>
    <w:rsid w:val="00FA222F"/>
    <w:rsid w:val="00FA284B"/>
    <w:rsid w:val="00FA2891"/>
    <w:rsid w:val="00FB6628"/>
    <w:rsid w:val="00FB693D"/>
    <w:rsid w:val="00FB7768"/>
    <w:rsid w:val="00FC7489"/>
    <w:rsid w:val="00FD0783"/>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3EFB4F29"/>
    <w:rsid w:val="410F2E6A"/>
    <w:rsid w:val="4430136C"/>
    <w:rsid w:val="4AB0382B"/>
    <w:rsid w:val="5558718E"/>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F5510-4E93-489B-8DF4-7E0156C472DF}">
  <ds:schemaRefs/>
</ds:datastoreItem>
</file>

<file path=docProps/app.xml><?xml version="1.0" encoding="utf-8"?>
<Properties xmlns="http://schemas.openxmlformats.org/officeDocument/2006/extended-properties" xmlns:vt="http://schemas.openxmlformats.org/officeDocument/2006/docPropsVTypes">
  <Template>Normal</Template>
  <Pages>7</Pages>
  <Words>686</Words>
  <Characters>743</Characters>
  <Lines>42</Lines>
  <Paragraphs>12</Paragraphs>
  <TotalTime>2</TotalTime>
  <ScaleCrop>false</ScaleCrop>
  <LinksUpToDate>false</LinksUpToDate>
  <CharactersWithSpaces>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Darlingtonia v.</cp:lastModifiedBy>
  <cp:lastPrinted>2023-11-21T00:52:00Z</cp:lastPrinted>
  <dcterms:modified xsi:type="dcterms:W3CDTF">2025-03-20T07:24:27Z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C3FA4124C0AE4B2697F4B76AFAFA3FB3_13</vt:lpwstr>
  </property>
  <property fmtid="{D5CDD505-2E9C-101B-9397-08002B2CF9AE}" pid="4" name="KSOTemplateDocerSaveRecord">
    <vt:lpwstr>eyJoZGlkIjoiYTBmZjhlYmNmYTYxNTE2YTE4YjIwNjViNTQwMjAyY2YiLCJ1c2VySWQiOiIyOTI3MzU0MDAifQ==</vt:lpwstr>
  </property>
</Properties>
</file>