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097446" w14:textId="77777777" w:rsidR="00C52B17" w:rsidRDefault="002A174E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《保险医学基础》本科课程教学大纲</w:t>
      </w:r>
    </w:p>
    <w:p w14:paraId="66BE92A5" w14:textId="7BDCB660" w:rsidR="00C52B17" w:rsidRDefault="002A174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C52B17" w14:paraId="03144B37" w14:textId="77777777" w:rsidTr="00C17CF4">
        <w:trPr>
          <w:trHeight w:val="340"/>
          <w:jc w:val="center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0CAF64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18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B154EF" w14:textId="77777777" w:rsidR="00C52B17" w:rsidRPr="002A174E" w:rsidRDefault="002A174E" w:rsidP="002A174E">
            <w:pPr>
              <w:widowControl w:val="0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保险医学基础</w:t>
            </w:r>
          </w:p>
        </w:tc>
      </w:tr>
      <w:tr w:rsidR="00C52B17" w14:paraId="00B8692E" w14:textId="77777777" w:rsidTr="00C17CF4">
        <w:trPr>
          <w:trHeight w:val="340"/>
          <w:jc w:val="center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3C963028" w14:textId="77777777" w:rsidR="00C52B17" w:rsidRPr="002A174E" w:rsidRDefault="00C52B17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8C24AB1" w14:textId="77777777" w:rsidR="00C52B17" w:rsidRPr="002A174E" w:rsidRDefault="002A174E" w:rsidP="002A174E">
            <w:pPr>
              <w:widowControl w:val="0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ascii="Times New Roman" w:eastAsia="黑体" w:hAnsi="Times New Roman" w:cs="Times New Roman"/>
                <w:color w:val="000000"/>
                <w:sz w:val="21"/>
                <w:szCs w:val="21"/>
              </w:rPr>
              <w:t>Fundamentals of Insurance Medicine</w:t>
            </w:r>
          </w:p>
        </w:tc>
      </w:tr>
      <w:tr w:rsidR="002A174E" w14:paraId="312F13DC" w14:textId="77777777" w:rsidTr="00C17CF4">
        <w:trPr>
          <w:trHeight w:val="340"/>
          <w:jc w:val="center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DA7CD5F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18"/>
              </w:rPr>
            </w:pPr>
            <w:r w:rsidRPr="002A174E">
              <w:rPr>
                <w:rFonts w:ascii="黑体" w:eastAsia="黑体" w:hAnsi="黑体"/>
                <w:color w:val="000000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697E902D" w14:textId="00879D5F" w:rsidR="00C52B17" w:rsidRPr="002A174E" w:rsidRDefault="002A174E" w:rsidP="002A174E">
            <w:pPr>
              <w:widowControl w:val="0"/>
              <w:rPr>
                <w:color w:val="000000"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2170</w:t>
            </w:r>
            <w:r w:rsidR="00AE0270">
              <w:rPr>
                <w:rFonts w:hint="eastAsia"/>
                <w:color w:val="000000"/>
                <w:sz w:val="21"/>
                <w:szCs w:val="21"/>
              </w:rPr>
              <w:t>110</w:t>
            </w:r>
          </w:p>
        </w:tc>
        <w:tc>
          <w:tcPr>
            <w:tcW w:w="2126" w:type="dxa"/>
            <w:gridSpan w:val="2"/>
            <w:vAlign w:val="center"/>
          </w:tcPr>
          <w:p w14:paraId="376DEB69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0EECE58D" w14:textId="77777777" w:rsidR="00C52B17" w:rsidRPr="002A174E" w:rsidRDefault="002A174E" w:rsidP="002A174E">
            <w:pPr>
              <w:widowControl w:val="0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</w:tr>
      <w:tr w:rsidR="002A174E" w14:paraId="61E51B2A" w14:textId="77777777" w:rsidTr="00C17CF4">
        <w:trPr>
          <w:trHeight w:val="340"/>
          <w:jc w:val="center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619BD41" w14:textId="42E5A420" w:rsidR="00C52B17" w:rsidRPr="002A174E" w:rsidRDefault="002A174E" w:rsidP="002A174E">
            <w:pPr>
              <w:widowControl w:val="0"/>
              <w:jc w:val="center"/>
              <w:rPr>
                <w:sz w:val="21"/>
                <w:szCs w:val="18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18"/>
              </w:rPr>
              <w:t>课程学时</w:t>
            </w:r>
          </w:p>
        </w:tc>
        <w:tc>
          <w:tcPr>
            <w:tcW w:w="2260" w:type="dxa"/>
            <w:vAlign w:val="center"/>
          </w:tcPr>
          <w:p w14:paraId="547E5AC0" w14:textId="77777777" w:rsidR="00C52B17" w:rsidRPr="002A174E" w:rsidRDefault="002A174E" w:rsidP="002A174E">
            <w:pPr>
              <w:widowControl w:val="0"/>
              <w:rPr>
                <w:color w:val="000000"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0E6C6693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6FA7BB50" w14:textId="149B9519" w:rsidR="00C52B17" w:rsidRPr="002A174E" w:rsidRDefault="00DC30DE" w:rsidP="002A174E">
            <w:pPr>
              <w:widowControl w:val="0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413" w:type="dxa"/>
            <w:gridSpan w:val="2"/>
            <w:vAlign w:val="center"/>
          </w:tcPr>
          <w:p w14:paraId="10C9E8D2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CF58466" w14:textId="1879582B" w:rsidR="00C52B17" w:rsidRPr="002A174E" w:rsidRDefault="00DC30DE" w:rsidP="002A174E">
            <w:pPr>
              <w:widowControl w:val="0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16</w:t>
            </w:r>
          </w:p>
        </w:tc>
      </w:tr>
      <w:tr w:rsidR="002A174E" w14:paraId="0EB0188D" w14:textId="77777777" w:rsidTr="00C17CF4">
        <w:trPr>
          <w:trHeight w:val="90"/>
          <w:jc w:val="center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D4FF97E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18"/>
              </w:rPr>
            </w:pPr>
            <w:r w:rsidRPr="002A174E">
              <w:rPr>
                <w:rFonts w:ascii="黑体" w:eastAsia="黑体" w:hAnsi="黑体"/>
                <w:color w:val="000000"/>
                <w:sz w:val="21"/>
                <w:szCs w:val="18"/>
              </w:rPr>
              <w:t>开课</w:t>
            </w:r>
            <w:r w:rsidRPr="002A174E">
              <w:rPr>
                <w:rFonts w:ascii="黑体" w:eastAsia="黑体" w:hAnsi="黑体" w:hint="eastAsia"/>
                <w:color w:val="000000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70232B71" w14:textId="77777777" w:rsidR="00C52B17" w:rsidRPr="002A174E" w:rsidRDefault="002A174E" w:rsidP="002A174E">
            <w:pPr>
              <w:widowControl w:val="0"/>
              <w:rPr>
                <w:color w:val="000000"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健康管理学院</w:t>
            </w:r>
          </w:p>
        </w:tc>
        <w:tc>
          <w:tcPr>
            <w:tcW w:w="2126" w:type="dxa"/>
            <w:gridSpan w:val="2"/>
            <w:vAlign w:val="center"/>
          </w:tcPr>
          <w:p w14:paraId="104671A2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适用专业与年级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798216C2" w14:textId="098F6443" w:rsidR="00C52B17" w:rsidRPr="002A174E" w:rsidRDefault="002A174E" w:rsidP="002A174E">
            <w:pPr>
              <w:widowControl w:val="0"/>
              <w:rPr>
                <w:color w:val="000000"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养老服务</w:t>
            </w:r>
            <w:r w:rsidR="00E83EE6">
              <w:rPr>
                <w:rFonts w:hint="eastAsia"/>
                <w:color w:val="000000"/>
                <w:sz w:val="21"/>
                <w:szCs w:val="21"/>
              </w:rPr>
              <w:t>与管理，</w:t>
            </w:r>
            <w:r w:rsidR="00E92CFE">
              <w:rPr>
                <w:rFonts w:hint="eastAsia"/>
                <w:color w:val="000000"/>
                <w:sz w:val="21"/>
                <w:szCs w:val="21"/>
              </w:rPr>
              <w:t>大三</w:t>
            </w:r>
          </w:p>
        </w:tc>
      </w:tr>
      <w:tr w:rsidR="002A174E" w14:paraId="78D37F36" w14:textId="77777777" w:rsidTr="00C17CF4">
        <w:trPr>
          <w:trHeight w:val="340"/>
          <w:jc w:val="center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4AA874E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18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D158A02" w14:textId="77777777" w:rsidR="00C52B17" w:rsidRPr="002A174E" w:rsidRDefault="002A174E" w:rsidP="002A174E">
            <w:pPr>
              <w:widowControl w:val="0"/>
              <w:rPr>
                <w:color w:val="000000"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专业课程任选课</w:t>
            </w:r>
          </w:p>
        </w:tc>
        <w:tc>
          <w:tcPr>
            <w:tcW w:w="2126" w:type="dxa"/>
            <w:gridSpan w:val="2"/>
            <w:vAlign w:val="center"/>
          </w:tcPr>
          <w:p w14:paraId="6E5C6449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9804492" w14:textId="77777777" w:rsidR="00C52B17" w:rsidRPr="002A174E" w:rsidRDefault="002A174E" w:rsidP="002A174E">
            <w:pPr>
              <w:widowControl w:val="0"/>
              <w:rPr>
                <w:color w:val="000000"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考查</w:t>
            </w:r>
          </w:p>
        </w:tc>
      </w:tr>
      <w:tr w:rsidR="002A174E" w14:paraId="79204DE3" w14:textId="77777777" w:rsidTr="00C17CF4">
        <w:trPr>
          <w:trHeight w:val="512"/>
          <w:jc w:val="center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4C42337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18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18"/>
              </w:rPr>
              <w:t>选</w:t>
            </w:r>
            <w:r w:rsidRPr="002A174E">
              <w:rPr>
                <w:rFonts w:ascii="黑体" w:eastAsia="黑体" w:hAnsi="黑体"/>
                <w:color w:val="000000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5387E4B3" w14:textId="6E8F1440" w:rsidR="00C52B17" w:rsidRPr="002A174E" w:rsidRDefault="002A174E" w:rsidP="002A174E">
            <w:pPr>
              <w:widowControl w:val="0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保险医学基础</w:t>
            </w:r>
            <w:r w:rsidR="00E83EE6">
              <w:rPr>
                <w:rFonts w:hint="eastAsia"/>
                <w:color w:val="000000"/>
                <w:sz w:val="21"/>
                <w:szCs w:val="21"/>
              </w:rPr>
              <w:t>，吴艾竞，浙江大学出版社，2021年第1版，ISBN9787308206716</w:t>
            </w:r>
          </w:p>
        </w:tc>
        <w:tc>
          <w:tcPr>
            <w:tcW w:w="1413" w:type="dxa"/>
            <w:gridSpan w:val="2"/>
            <w:vAlign w:val="center"/>
          </w:tcPr>
          <w:p w14:paraId="1F5D7A33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是否为</w:t>
            </w:r>
          </w:p>
          <w:p w14:paraId="6025C1D4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389D0E9" w14:textId="77777777" w:rsidR="00C52B17" w:rsidRPr="002A174E" w:rsidRDefault="002A174E" w:rsidP="002A174E">
            <w:pPr>
              <w:widowControl w:val="0"/>
              <w:rPr>
                <w:color w:val="000000"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否</w:t>
            </w:r>
          </w:p>
        </w:tc>
      </w:tr>
      <w:tr w:rsidR="00C52B17" w14:paraId="45CDEFEB" w14:textId="77777777" w:rsidTr="00C17CF4">
        <w:trPr>
          <w:trHeight w:val="516"/>
          <w:jc w:val="center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758F619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18"/>
              </w:rPr>
            </w:pPr>
            <w:r w:rsidRPr="002A174E">
              <w:rPr>
                <w:rFonts w:ascii="黑体" w:eastAsia="黑体" w:hAnsi="黑体"/>
                <w:color w:val="000000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5AE60801" w14:textId="77777777" w:rsidR="00C52B17" w:rsidRPr="002A174E" w:rsidRDefault="002A174E" w:rsidP="002A174E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2A174E">
              <w:rPr>
                <w:rFonts w:hint="eastAsia"/>
                <w:color w:val="000000"/>
                <w:sz w:val="20"/>
                <w:szCs w:val="20"/>
              </w:rPr>
              <w:t>正常人体结构学2170001（4）；正常人体功能学2170002（4）；疾病学基础2170003（4）；临床医学概论2170006（4）；运动医学基础2170032（4）</w:t>
            </w:r>
          </w:p>
        </w:tc>
      </w:tr>
      <w:tr w:rsidR="00C52B17" w14:paraId="21127429" w14:textId="77777777" w:rsidTr="00C17CF4">
        <w:trPr>
          <w:trHeight w:val="3912"/>
          <w:jc w:val="center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879F73F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18"/>
              </w:rPr>
            </w:pPr>
            <w:r w:rsidRPr="002A174E">
              <w:rPr>
                <w:rFonts w:ascii="黑体" w:eastAsia="黑体" w:hAnsi="黑体"/>
                <w:color w:val="000000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0F5A76DE" w14:textId="363DB4BB" w:rsidR="00D17CA5" w:rsidRPr="00D17102" w:rsidRDefault="00D17102" w:rsidP="000442C0">
            <w:pPr>
              <w:widowControl w:val="0"/>
              <w:snapToGrid w:val="0"/>
              <w:ind w:firstLineChars="200" w:firstLine="400"/>
              <w:jc w:val="both"/>
              <w:rPr>
                <w:color w:val="000000"/>
                <w:sz w:val="20"/>
                <w:szCs w:val="20"/>
              </w:rPr>
            </w:pPr>
            <w:bookmarkStart w:id="0" w:name="OLE_LINK5"/>
            <w:r w:rsidRPr="00D17CA5">
              <w:rPr>
                <w:rFonts w:hint="eastAsia"/>
                <w:color w:val="000000"/>
                <w:sz w:val="20"/>
                <w:szCs w:val="20"/>
              </w:rPr>
              <w:t>《保险医学基础》是保险学与医学相互交叉的重要课程，旨在阐明医学知识在保险活动中的应用基础与方法。课程以医学科学为依托，以</w:t>
            </w:r>
            <w:proofErr w:type="gramStart"/>
            <w:r w:rsidRPr="00D17CA5">
              <w:rPr>
                <w:rFonts w:hint="eastAsia"/>
                <w:color w:val="000000"/>
                <w:sz w:val="20"/>
                <w:szCs w:val="20"/>
              </w:rPr>
              <w:t>保险实践</w:t>
            </w:r>
            <w:proofErr w:type="gramEnd"/>
            <w:r w:rsidRPr="00D17CA5">
              <w:rPr>
                <w:rFonts w:hint="eastAsia"/>
                <w:color w:val="000000"/>
                <w:sz w:val="20"/>
                <w:szCs w:val="20"/>
              </w:rPr>
              <w:t>为导向</w:t>
            </w:r>
            <w:r w:rsidR="00D17CA5">
              <w:rPr>
                <w:rFonts w:hint="eastAsia"/>
                <w:color w:val="000000"/>
                <w:sz w:val="20"/>
                <w:szCs w:val="20"/>
              </w:rPr>
              <w:t>，详细介绍了保险医学的相关知识。具体包括：人体的基本结构</w:t>
            </w:r>
            <w:r w:rsidR="00AE3F03">
              <w:rPr>
                <w:rFonts w:hint="eastAsia"/>
                <w:color w:val="000000"/>
                <w:sz w:val="20"/>
                <w:szCs w:val="20"/>
              </w:rPr>
              <w:t>与</w:t>
            </w:r>
            <w:r w:rsidR="00D17CA5">
              <w:rPr>
                <w:rFonts w:hint="eastAsia"/>
                <w:color w:val="000000"/>
                <w:sz w:val="20"/>
                <w:szCs w:val="20"/>
              </w:rPr>
              <w:t>功能，疾病与健康；人体结构基础，包括</w:t>
            </w:r>
            <w:r w:rsidR="00D17CA5" w:rsidRPr="00D17CA5">
              <w:rPr>
                <w:rFonts w:hint="eastAsia"/>
                <w:color w:val="000000"/>
                <w:sz w:val="20"/>
                <w:szCs w:val="20"/>
              </w:rPr>
              <w:t>运动系统、呼吸系统、消化系统、循环系统、血液系统、内分泌系统、泌尿系统、生殖系统</w:t>
            </w:r>
            <w:r w:rsidR="00D17CA5">
              <w:rPr>
                <w:rFonts w:hint="eastAsia"/>
                <w:color w:val="000000"/>
                <w:sz w:val="20"/>
                <w:szCs w:val="20"/>
              </w:rPr>
              <w:t>以及</w:t>
            </w:r>
            <w:r w:rsidR="00D17CA5" w:rsidRPr="00D17CA5">
              <w:rPr>
                <w:rFonts w:hint="eastAsia"/>
                <w:color w:val="000000"/>
                <w:sz w:val="20"/>
                <w:szCs w:val="20"/>
              </w:rPr>
              <w:t>神经系统的相关医学基础知识；人体常见疾病，包括呼吸系统疾病、循环系统疾病、消化系统疾病、血液系统疾病、泌尿系统疾病、内分泌系统疾病、代谢性疾病、结缔组织</w:t>
            </w:r>
            <w:r w:rsidR="00D17CA5">
              <w:rPr>
                <w:rFonts w:hint="eastAsia"/>
                <w:color w:val="000000"/>
                <w:sz w:val="20"/>
                <w:szCs w:val="20"/>
              </w:rPr>
              <w:t>疾</w:t>
            </w:r>
            <w:r w:rsidR="00D17CA5" w:rsidRPr="00D17CA5">
              <w:rPr>
                <w:rFonts w:hint="eastAsia"/>
                <w:color w:val="000000"/>
                <w:sz w:val="20"/>
                <w:szCs w:val="20"/>
              </w:rPr>
              <w:t>病、神经系统疾病</w:t>
            </w:r>
            <w:r w:rsidR="00AE3F03">
              <w:rPr>
                <w:rFonts w:hint="eastAsia"/>
                <w:color w:val="000000"/>
                <w:sz w:val="20"/>
                <w:szCs w:val="20"/>
              </w:rPr>
              <w:t>以及</w:t>
            </w:r>
            <w:r w:rsidR="00D17CA5" w:rsidRPr="00D17CA5">
              <w:rPr>
                <w:rFonts w:hint="eastAsia"/>
                <w:color w:val="000000"/>
                <w:sz w:val="20"/>
                <w:szCs w:val="20"/>
              </w:rPr>
              <w:t>常见外科相关疾病</w:t>
            </w:r>
            <w:r w:rsidR="00D17CA5">
              <w:rPr>
                <w:rFonts w:hint="eastAsia"/>
                <w:color w:val="000000"/>
                <w:sz w:val="20"/>
                <w:szCs w:val="20"/>
              </w:rPr>
              <w:t>；常见特定疾病的释义、传染病、常见的传染病、肿瘤以及营养相关性疾病；病历书写、成年人全身体格检查；</w:t>
            </w:r>
            <w:r w:rsidR="008B3516">
              <w:rPr>
                <w:rFonts w:hint="eastAsia"/>
                <w:color w:val="000000"/>
                <w:sz w:val="20"/>
                <w:szCs w:val="20"/>
              </w:rPr>
              <w:t>医学检验在保险中的应用，包括常规检验、普通生化检验以及其他专科检验；损伤鉴定、残疾认定；危险选择、疾病的风险分析与经济负担；健康保险与健康管理。</w:t>
            </w:r>
            <w:r w:rsidRPr="00D17CA5">
              <w:rPr>
                <w:rFonts w:hint="eastAsia"/>
                <w:color w:val="000000"/>
                <w:sz w:val="20"/>
                <w:szCs w:val="20"/>
              </w:rPr>
              <w:t>本课程既是保险学专业的重要组成部分，也是医学与社会科学融合研究的重要切入点。</w:t>
            </w:r>
          </w:p>
          <w:p w14:paraId="372BA980" w14:textId="784B4AE3" w:rsidR="00D17102" w:rsidRPr="002A174E" w:rsidRDefault="002A174E" w:rsidP="000442C0">
            <w:pPr>
              <w:widowControl w:val="0"/>
              <w:snapToGrid w:val="0"/>
              <w:ind w:firstLineChars="200" w:firstLine="400"/>
              <w:jc w:val="both"/>
              <w:rPr>
                <w:color w:val="000000"/>
                <w:sz w:val="20"/>
                <w:szCs w:val="20"/>
              </w:rPr>
            </w:pPr>
            <w:r w:rsidRPr="000442C0">
              <w:rPr>
                <w:rFonts w:hint="eastAsia"/>
                <w:color w:val="000000"/>
                <w:sz w:val="20"/>
                <w:szCs w:val="20"/>
              </w:rPr>
              <w:t>通过《保险医学基础》课程的学习，学生具备保险医学的基本理论知识，具备健康保险职业中所需的医学术语、体检指标、医学文书、伤残鉴定等综合医学知识。通过课程的学习，学生具备健康保险的专业技能，能够利用所学保险、医学知识解决健康保险实际工作中的风险选择与控制问题，在健康保险实务中具备与医院、鉴定机构、司法机关等机构的职业沟通和协调能力、具备团队协作精神、保险职业诚信品格、肩负为保险业发展贡献自己力量的社会责任感。</w:t>
            </w:r>
            <w:bookmarkEnd w:id="0"/>
          </w:p>
        </w:tc>
      </w:tr>
      <w:tr w:rsidR="00C52B17" w14:paraId="63EA224D" w14:textId="77777777" w:rsidTr="00AE3F03">
        <w:trPr>
          <w:trHeight w:val="560"/>
          <w:jc w:val="center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5BFF0882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18"/>
              </w:rPr>
            </w:pPr>
            <w:r w:rsidRPr="002A174E">
              <w:rPr>
                <w:rFonts w:ascii="黑体" w:eastAsia="黑体" w:hAnsi="黑体"/>
                <w:color w:val="000000"/>
                <w:sz w:val="21"/>
                <w:szCs w:val="18"/>
              </w:rPr>
              <w:t>选课建议</w:t>
            </w:r>
            <w:r w:rsidRPr="002A174E">
              <w:rPr>
                <w:rFonts w:ascii="黑体" w:eastAsia="黑体" w:hAnsi="黑体" w:hint="eastAsia"/>
                <w:color w:val="000000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3FCAD8C0" w14:textId="7F2845D2" w:rsidR="00C52B17" w:rsidRPr="002A174E" w:rsidRDefault="002A174E" w:rsidP="00271CC1">
            <w:pPr>
              <w:widowControl w:val="0"/>
              <w:snapToGrid w:val="0"/>
              <w:ind w:firstLineChars="200" w:firstLine="400"/>
              <w:jc w:val="both"/>
              <w:rPr>
                <w:color w:val="000000"/>
                <w:sz w:val="20"/>
                <w:szCs w:val="20"/>
              </w:rPr>
            </w:pPr>
            <w:r w:rsidRPr="002A174E">
              <w:rPr>
                <w:rFonts w:hint="eastAsia"/>
                <w:color w:val="000000"/>
                <w:sz w:val="20"/>
                <w:szCs w:val="20"/>
              </w:rPr>
              <w:t>该课程适合于</w:t>
            </w:r>
            <w:r w:rsidR="00E92CFE">
              <w:rPr>
                <w:rFonts w:hint="eastAsia"/>
                <w:color w:val="000000"/>
                <w:sz w:val="20"/>
                <w:szCs w:val="20"/>
              </w:rPr>
              <w:t>养老服务</w:t>
            </w:r>
            <w:r w:rsidRPr="002A174E">
              <w:rPr>
                <w:rFonts w:hint="eastAsia"/>
                <w:color w:val="000000"/>
                <w:sz w:val="20"/>
                <w:szCs w:val="20"/>
              </w:rPr>
              <w:t>本科专业</w:t>
            </w:r>
            <w:r w:rsidR="00271CC1">
              <w:rPr>
                <w:rFonts w:hint="eastAsia"/>
                <w:color w:val="000000"/>
                <w:sz w:val="20"/>
                <w:szCs w:val="20"/>
              </w:rPr>
              <w:t>三</w:t>
            </w:r>
            <w:r w:rsidRPr="002A174E">
              <w:rPr>
                <w:rFonts w:hint="eastAsia"/>
                <w:color w:val="000000"/>
                <w:sz w:val="20"/>
                <w:szCs w:val="20"/>
              </w:rPr>
              <w:t>年级</w:t>
            </w:r>
            <w:r w:rsidR="00271CC1">
              <w:rPr>
                <w:rFonts w:hint="eastAsia"/>
                <w:color w:val="000000"/>
                <w:sz w:val="20"/>
                <w:szCs w:val="20"/>
              </w:rPr>
              <w:t>上</w:t>
            </w:r>
            <w:r w:rsidRPr="002A174E">
              <w:rPr>
                <w:rFonts w:hint="eastAsia"/>
                <w:color w:val="000000"/>
                <w:sz w:val="20"/>
                <w:szCs w:val="20"/>
              </w:rPr>
              <w:t>学期开设，学生需要对人体结构学、人体功能学、疾病学、临床医学、运动医学等知识有一定的基础。</w:t>
            </w:r>
          </w:p>
        </w:tc>
      </w:tr>
      <w:tr w:rsidR="002A174E" w14:paraId="17280F6C" w14:textId="77777777" w:rsidTr="00E83EE6">
        <w:trPr>
          <w:trHeight w:val="593"/>
          <w:jc w:val="center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2832DB09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4209B3CC" w14:textId="316FCA3B" w:rsidR="00C52B17" w:rsidRPr="002A174E" w:rsidRDefault="00E83EE6" w:rsidP="00217A02">
            <w:pPr>
              <w:widowControl w:val="0"/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inline distT="0" distB="0" distL="0" distR="0" wp14:anchorId="28AE038A" wp14:editId="07C839D8">
                  <wp:extent cx="528750" cy="297711"/>
                  <wp:effectExtent l="0" t="0" r="5080" b="762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电子签名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80" cy="300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0943768C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7C279FBD" w14:textId="53509EFB" w:rsidR="00C52B17" w:rsidRPr="002A174E" w:rsidRDefault="002A174E" w:rsidP="002A174E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E83EE6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  <w:r w:rsidR="00AE3F0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 w:rsidR="00AE0270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  <w:r w:rsidR="00AE3F0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  <w:tr w:rsidR="002A174E" w14:paraId="6B02DC04" w14:textId="77777777" w:rsidTr="00C17CF4">
        <w:trPr>
          <w:trHeight w:val="510"/>
          <w:jc w:val="center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6E45C27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1B02DAB" w14:textId="61F9E07E" w:rsidR="00C52B17" w:rsidRPr="002A174E" w:rsidRDefault="002F1C60" w:rsidP="00B434CF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noProof/>
                <w:color w:val="000000"/>
                <w:sz w:val="21"/>
                <w:szCs w:val="21"/>
              </w:rPr>
              <w:drawing>
                <wp:inline distT="0" distB="0" distL="0" distR="0" wp14:anchorId="4A261E62" wp14:editId="399733C2">
                  <wp:extent cx="484844" cy="341268"/>
                  <wp:effectExtent l="0" t="0" r="0" b="190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电子签名-常振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278" cy="342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ED4C95E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543E0998" w14:textId="23DA1282" w:rsidR="00C52B17" w:rsidRPr="002A174E" w:rsidRDefault="00AE0270" w:rsidP="002A174E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  <w:bookmarkStart w:id="1" w:name="_GoBack"/>
        <w:bookmarkEnd w:id="1"/>
      </w:tr>
      <w:tr w:rsidR="002A174E" w14:paraId="57A8EF6D" w14:textId="77777777" w:rsidTr="00C17CF4">
        <w:trPr>
          <w:trHeight w:val="510"/>
          <w:jc w:val="center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BF7073" w14:textId="77777777" w:rsidR="00C52B17" w:rsidRPr="002A174E" w:rsidRDefault="002A174E" w:rsidP="002A174E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lastRenderedPageBreak/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3649D44E" w14:textId="1D03E9A7" w:rsidR="00C52B17" w:rsidRPr="002A174E" w:rsidRDefault="008267FB" w:rsidP="00217A02">
            <w:pPr>
              <w:widowControl w:val="0"/>
              <w:jc w:val="center"/>
              <w:rPr>
                <w:rFonts w:ascii="黑体" w:eastAsia="黑体" w:hAnsi="黑体"/>
                <w:color w:val="000000"/>
                <w:sz w:val="21"/>
                <w:szCs w:val="21"/>
              </w:rPr>
            </w:pPr>
            <w:r>
              <w:rPr>
                <w:noProof/>
                <w:kern w:val="2"/>
              </w:rPr>
              <w:drawing>
                <wp:inline distT="0" distB="0" distL="114300" distR="114300" wp14:anchorId="3A276A75" wp14:editId="152BEC97">
                  <wp:extent cx="635635" cy="432435"/>
                  <wp:effectExtent l="0" t="0" r="24765" b="24765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635" cy="43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496276B9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color w:val="000000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716E7F" w14:textId="13F5A21D" w:rsidR="00C52B17" w:rsidRPr="002A174E" w:rsidRDefault="00AE0270" w:rsidP="002A174E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</w:tbl>
    <w:p w14:paraId="06F61B04" w14:textId="77777777" w:rsidR="00C52B17" w:rsidRDefault="002A174E">
      <w:pPr>
        <w:spacing w:line="100" w:lineRule="exact"/>
        <w:rPr>
          <w:rFonts w:ascii="Arial" w:eastAsia="黑体" w:hAnsi="Arial"/>
        </w:rPr>
      </w:pPr>
      <w:r>
        <w:br w:type="page"/>
      </w:r>
    </w:p>
    <w:p w14:paraId="2A7729F1" w14:textId="77777777" w:rsidR="00C52B17" w:rsidRDefault="002A174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二、课程目标与毕业要求</w:t>
      </w:r>
    </w:p>
    <w:p w14:paraId="3890D2F3" w14:textId="77777777" w:rsidR="00C52B17" w:rsidRDefault="002A174E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49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35"/>
        <w:gridCol w:w="782"/>
        <w:gridCol w:w="6289"/>
      </w:tblGrid>
      <w:tr w:rsidR="00C52B17" w14:paraId="729A77D8" w14:textId="77777777" w:rsidTr="00C17CF4">
        <w:trPr>
          <w:trHeight w:val="454"/>
          <w:jc w:val="center"/>
        </w:trPr>
        <w:tc>
          <w:tcPr>
            <w:tcW w:w="1235" w:type="dxa"/>
            <w:vAlign w:val="center"/>
          </w:tcPr>
          <w:p w14:paraId="26F98A4C" w14:textId="77777777" w:rsidR="00C52B17" w:rsidRDefault="002A174E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vAlign w:val="center"/>
          </w:tcPr>
          <w:p w14:paraId="4E3B4D2A" w14:textId="77777777" w:rsidR="00C52B17" w:rsidRDefault="002A174E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289" w:type="dxa"/>
            <w:vAlign w:val="center"/>
          </w:tcPr>
          <w:p w14:paraId="540C3001" w14:textId="77777777" w:rsidR="00C52B17" w:rsidRDefault="002A174E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C52B17" w14:paraId="7824A4C9" w14:textId="77777777" w:rsidTr="00C17CF4">
        <w:trPr>
          <w:trHeight w:val="1069"/>
          <w:jc w:val="center"/>
        </w:trPr>
        <w:tc>
          <w:tcPr>
            <w:tcW w:w="1235" w:type="dxa"/>
            <w:vAlign w:val="center"/>
          </w:tcPr>
          <w:p w14:paraId="2AF47F5F" w14:textId="77777777" w:rsidR="00C52B17" w:rsidRDefault="002A174E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vAlign w:val="center"/>
          </w:tcPr>
          <w:p w14:paraId="00C73A8E" w14:textId="77777777" w:rsidR="00C52B17" w:rsidRDefault="002A17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289" w:type="dxa"/>
            <w:vAlign w:val="center"/>
          </w:tcPr>
          <w:p w14:paraId="761E014C" w14:textId="77777777" w:rsidR="00C52B17" w:rsidRDefault="002A17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掌握保险医学相关知识，能结合专业知识和人身保险核保核赔技能需求，确定自己的学习目标，并主动地通过搜集信息、分析信息、讨论、实践、质疑、创造等方法来学习保险医学知识，做到全面评估被保险人的身心、社会及精神方面的健康状态。</w:t>
            </w:r>
          </w:p>
        </w:tc>
      </w:tr>
      <w:tr w:rsidR="00C52B17" w14:paraId="4069BDD3" w14:textId="77777777" w:rsidTr="00C17CF4">
        <w:trPr>
          <w:trHeight w:val="867"/>
          <w:jc w:val="center"/>
        </w:trPr>
        <w:tc>
          <w:tcPr>
            <w:tcW w:w="1235" w:type="dxa"/>
            <w:vAlign w:val="center"/>
          </w:tcPr>
          <w:p w14:paraId="30D2B938" w14:textId="77777777" w:rsidR="00C52B17" w:rsidRDefault="002A174E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vAlign w:val="center"/>
          </w:tcPr>
          <w:p w14:paraId="1F18591C" w14:textId="77777777" w:rsidR="00C52B17" w:rsidRDefault="002A17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289" w:type="dxa"/>
          </w:tcPr>
          <w:p w14:paraId="041F50C1" w14:textId="77777777" w:rsidR="00C52B17" w:rsidRDefault="002A17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具有保险医学所需的学科素养，能够应用所学知识，全面评估被保险人的身体状态，分析被保险人健康问题，通过案例学习，能精准表达保险责任和条例。诚实，承诺，努力，能够了解行业前沿科学技术，具备运用该学科知识和技术解决复杂问题的能力。</w:t>
            </w:r>
          </w:p>
        </w:tc>
      </w:tr>
      <w:tr w:rsidR="00C52B17" w14:paraId="07AE1006" w14:textId="77777777" w:rsidTr="00C17CF4">
        <w:trPr>
          <w:trHeight w:val="954"/>
          <w:jc w:val="center"/>
        </w:trPr>
        <w:tc>
          <w:tcPr>
            <w:tcW w:w="1235" w:type="dxa"/>
            <w:vAlign w:val="center"/>
          </w:tcPr>
          <w:p w14:paraId="33A42CF5" w14:textId="77777777" w:rsidR="00C52B17" w:rsidRDefault="002A17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3C5D7CA9" w14:textId="77777777" w:rsidR="00C52B17" w:rsidRDefault="002A174E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</w:t>
            </w: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思政目标</w:t>
            </w:r>
            <w:proofErr w:type="gramEnd"/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vAlign w:val="center"/>
          </w:tcPr>
          <w:p w14:paraId="69842813" w14:textId="77777777" w:rsidR="00C52B17" w:rsidRDefault="002A17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289" w:type="dxa"/>
            <w:vAlign w:val="center"/>
          </w:tcPr>
          <w:p w14:paraId="0E024216" w14:textId="77777777" w:rsidR="00C52B17" w:rsidRDefault="002A17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富有爱心，懂得感恩，诚信尽责，为人诚实，信守承诺，勤奋努力，精益求精，勇于担责。具备助人为乐的品质。做好运用保险医学知识和健康风险因素与健康管理的服务。具有服务企业和社会的意愿和行为能力。具备终生学习的意识和能力。具备良好的政治、法律和道德的人文素养。</w:t>
            </w:r>
          </w:p>
        </w:tc>
      </w:tr>
    </w:tbl>
    <w:p w14:paraId="3BA97B57" w14:textId="77777777" w:rsidR="00C52B17" w:rsidRDefault="002A174E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C52B17" w14:paraId="5AD97BCF" w14:textId="77777777" w:rsidTr="00C17CF4">
        <w:trPr>
          <w:jc w:val="center"/>
        </w:trPr>
        <w:tc>
          <w:tcPr>
            <w:tcW w:w="8296" w:type="dxa"/>
          </w:tcPr>
          <w:p w14:paraId="6FED852E" w14:textId="22D2A765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L</w:t>
            </w:r>
            <w:r w:rsidR="00E83EE6">
              <w:rPr>
                <w:rFonts w:cs="Times New Roman" w:hint="eastAsia"/>
              </w:rPr>
              <w:t>0</w:t>
            </w:r>
            <w:r w:rsidRPr="002A174E">
              <w:rPr>
                <w:rFonts w:cs="Times New Roman" w:hint="eastAsia"/>
              </w:rPr>
              <w:t>1</w:t>
            </w:r>
            <w:r w:rsidRPr="002A174E">
              <w:rPr>
                <w:rFonts w:cs="Times New Roman" w:hint="eastAsia"/>
              </w:rPr>
              <w:t>品德修养：拥护中国共产党的领导，坚定理想信念，自觉涵养和积极弘扬社会主义核心价值观，增强政治认同、</w:t>
            </w:r>
            <w:proofErr w:type="gramStart"/>
            <w:r w:rsidRPr="002A174E">
              <w:rPr>
                <w:rFonts w:cs="Times New Roman" w:hint="eastAsia"/>
              </w:rPr>
              <w:t>厚植家国</w:t>
            </w:r>
            <w:proofErr w:type="gramEnd"/>
            <w:r w:rsidRPr="002A174E">
              <w:rPr>
                <w:rFonts w:cs="Times New Roman" w:hint="eastAsia"/>
              </w:rPr>
              <w:t>情怀、遵守法律法规、传承雷锋精神，</w:t>
            </w:r>
            <w:proofErr w:type="gramStart"/>
            <w:r w:rsidRPr="002A174E">
              <w:rPr>
                <w:rFonts w:cs="Times New Roman" w:hint="eastAsia"/>
              </w:rPr>
              <w:t>践行</w:t>
            </w:r>
            <w:proofErr w:type="gramEnd"/>
            <w:r w:rsidRPr="002A174E">
              <w:rPr>
                <w:rFonts w:cs="Times New Roman" w:hint="eastAsia"/>
              </w:rPr>
              <w:t>“感恩、回报、爱心、责任”八字校训，积极服务他人、服务社会、诚信尽责、爱岗敬业。</w:t>
            </w:r>
          </w:p>
          <w:p w14:paraId="061B27FB" w14:textId="77777777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④诚信尽责，为人诚实，信守承诺，勤奋努力，精益求精，勇于担责。</w:t>
            </w:r>
          </w:p>
        </w:tc>
      </w:tr>
      <w:tr w:rsidR="00C52B17" w14:paraId="63EC4E4E" w14:textId="77777777" w:rsidTr="00C17CF4">
        <w:trPr>
          <w:jc w:val="center"/>
        </w:trPr>
        <w:tc>
          <w:tcPr>
            <w:tcW w:w="8296" w:type="dxa"/>
          </w:tcPr>
          <w:p w14:paraId="646F93CE" w14:textId="0EEB7A88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/>
              </w:rPr>
              <w:t>L</w:t>
            </w:r>
            <w:r w:rsidR="00E83EE6">
              <w:rPr>
                <w:rFonts w:cs="Times New Roman" w:hint="eastAsia"/>
              </w:rPr>
              <w:t>0</w:t>
            </w:r>
            <w:r w:rsidRPr="002A174E">
              <w:rPr>
                <w:rFonts w:cs="Times New Roman"/>
              </w:rPr>
              <w:t>2</w:t>
            </w:r>
            <w:r w:rsidRPr="002A174E">
              <w:rPr>
                <w:rFonts w:cs="Times New Roman"/>
              </w:rPr>
              <w:t>专业能力：</w:t>
            </w:r>
            <w:r w:rsidRPr="002A174E">
              <w:rPr>
                <w:rFonts w:cs="Times New Roman" w:hint="eastAsia"/>
              </w:rPr>
              <w:t>掌握管理学、社会学、护理学等学科基础理论和专门知识，能够熟练运用养老机构经营管理、老年健康管理、老年照护等专业技能，具备现代养老服务管理的理念和素养。</w:t>
            </w:r>
          </w:p>
          <w:p w14:paraId="27863D59" w14:textId="77777777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②健康评估能力：能全面评估老年人的身心、社会及精神方面的健康状态，具有健康监测、健康风险评估能力。</w:t>
            </w:r>
          </w:p>
        </w:tc>
      </w:tr>
      <w:tr w:rsidR="00C52B17" w14:paraId="207FEC10" w14:textId="77777777" w:rsidTr="00C17CF4">
        <w:trPr>
          <w:jc w:val="center"/>
        </w:trPr>
        <w:tc>
          <w:tcPr>
            <w:tcW w:w="8296" w:type="dxa"/>
          </w:tcPr>
          <w:p w14:paraId="7B84F168" w14:textId="78B1D4A5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/>
              </w:rPr>
              <w:t>L</w:t>
            </w:r>
            <w:r w:rsidR="00E83EE6">
              <w:rPr>
                <w:rFonts w:cs="Times New Roman" w:hint="eastAsia"/>
              </w:rPr>
              <w:t>0</w:t>
            </w:r>
            <w:r w:rsidRPr="002A174E">
              <w:rPr>
                <w:rFonts w:cs="Times New Roman"/>
              </w:rPr>
              <w:t>6</w:t>
            </w:r>
            <w:r w:rsidRPr="002A174E">
              <w:rPr>
                <w:rFonts w:cs="Times New Roman"/>
              </w:rPr>
              <w:t>协同创新：同群体保持良好的合作关系，做集体中的积极成员，善于自我管理和团队管理；善于从多个维度思考问题，利用自己的知识与实践来提出新设想。</w:t>
            </w:r>
          </w:p>
          <w:p w14:paraId="362E1247" w14:textId="77777777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④</w:t>
            </w:r>
            <w:r w:rsidRPr="002A174E">
              <w:rPr>
                <w:rFonts w:cs="Times New Roman"/>
              </w:rPr>
              <w:t>了解行业前沿知识技术。</w:t>
            </w:r>
          </w:p>
        </w:tc>
      </w:tr>
    </w:tbl>
    <w:p w14:paraId="668FD31D" w14:textId="77777777" w:rsidR="00C52B17" w:rsidRDefault="002A174E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77"/>
        <w:gridCol w:w="794"/>
        <w:gridCol w:w="794"/>
        <w:gridCol w:w="4762"/>
        <w:gridCol w:w="1179"/>
      </w:tblGrid>
      <w:tr w:rsidR="00C52B17" w14:paraId="634337FE" w14:textId="77777777" w:rsidTr="00C17CF4">
        <w:trPr>
          <w:trHeight w:val="391"/>
          <w:jc w:val="center"/>
        </w:trPr>
        <w:tc>
          <w:tcPr>
            <w:tcW w:w="77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6A2ED4E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376A726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19F7202B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sz="12" w:space="0" w:color="auto"/>
            </w:tcBorders>
            <w:vAlign w:val="center"/>
          </w:tcPr>
          <w:p w14:paraId="3899D069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1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DD2E39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C52B17" w14:paraId="30895C9F" w14:textId="77777777" w:rsidTr="00C17CF4">
        <w:trPr>
          <w:trHeight w:val="753"/>
          <w:jc w:val="center"/>
        </w:trPr>
        <w:tc>
          <w:tcPr>
            <w:tcW w:w="77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C7EBB5" w14:textId="49896E92" w:rsidR="00C52B17" w:rsidRDefault="002A174E" w:rsidP="00E83EE6">
            <w:pPr>
              <w:pStyle w:val="DG0"/>
            </w:pPr>
            <w:r>
              <w:rPr>
                <w:rFonts w:cs="Times New Roman"/>
                <w:b/>
              </w:rPr>
              <w:t>L</w:t>
            </w:r>
            <w:r w:rsidR="00E83EE6">
              <w:rPr>
                <w:rFonts w:cs="Times New Roman" w:hint="eastAsia"/>
                <w:b/>
              </w:rPr>
              <w:t>0</w:t>
            </w:r>
            <w:r>
              <w:rPr>
                <w:rFonts w:cs="Times New Roman"/>
                <w:b/>
              </w:rPr>
              <w:t>1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24AA4FD4" w14:textId="77777777" w:rsidR="00C52B17" w:rsidRDefault="002A174E">
            <w:pPr>
              <w:pStyle w:val="DG0"/>
              <w:rPr>
                <w:rFonts w:cs="Times New Roman"/>
                <w:bCs/>
              </w:rPr>
            </w:pPr>
            <w:r>
              <w:rPr>
                <w:rFonts w:ascii="Cambria Math" w:hAnsi="Cambria Math" w:cs="Cambria Math"/>
                <w:bCs/>
              </w:rPr>
              <w:t>④</w:t>
            </w: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14:paraId="34C54006" w14:textId="77777777" w:rsidR="00C52B17" w:rsidRDefault="002A174E">
            <w:pPr>
              <w:pStyle w:val="DG0"/>
              <w:rPr>
                <w:rFonts w:ascii="宋体" w:hAnsi="宋体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763" w:type="dxa"/>
            <w:vAlign w:val="center"/>
          </w:tcPr>
          <w:p w14:paraId="0E35EF03" w14:textId="77777777" w:rsidR="00C52B17" w:rsidRDefault="002A17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富有爱心，懂得感恩，诚信尽责，为人诚实，信守承诺，勤奋努力，精益求精，勇于担责。具备助人为乐的品质。做好运用保险医学知识和健康风险因素与健康管理的服务。具有服务企业和社会的意愿和行为能力。具备终生学习的意识和能力。具备良好的政治、法律和道德的人文素养。</w:t>
            </w:r>
          </w:p>
        </w:tc>
        <w:tc>
          <w:tcPr>
            <w:tcW w:w="1179" w:type="dxa"/>
            <w:tcBorders>
              <w:right w:val="single" w:sz="12" w:space="0" w:color="auto"/>
            </w:tcBorders>
            <w:vAlign w:val="center"/>
          </w:tcPr>
          <w:p w14:paraId="461F0ED8" w14:textId="77777777" w:rsidR="00C52B17" w:rsidRDefault="002A174E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  <w:tr w:rsidR="00C52B17" w14:paraId="70623B76" w14:textId="77777777" w:rsidTr="00C17CF4">
        <w:trPr>
          <w:trHeight w:val="1694"/>
          <w:jc w:val="center"/>
        </w:trPr>
        <w:tc>
          <w:tcPr>
            <w:tcW w:w="77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B305AC" w14:textId="615AB25E" w:rsidR="00C52B17" w:rsidRDefault="002A174E" w:rsidP="00E83EE6">
            <w:pPr>
              <w:pStyle w:val="DG0"/>
            </w:pPr>
            <w:r>
              <w:rPr>
                <w:rFonts w:cs="Times New Roman"/>
                <w:b/>
              </w:rPr>
              <w:t>L</w:t>
            </w:r>
            <w:r w:rsidR="00E83EE6">
              <w:rPr>
                <w:rFonts w:cs="Times New Roman" w:hint="eastAsia"/>
                <w:b/>
              </w:rPr>
              <w:t>0</w:t>
            </w:r>
            <w:r>
              <w:rPr>
                <w:rFonts w:cs="Times New Roman"/>
                <w:b/>
              </w:rPr>
              <w:t>2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0EED5D05" w14:textId="77777777" w:rsidR="00C52B17" w:rsidRDefault="002A174E">
            <w:pPr>
              <w:pStyle w:val="DG0"/>
              <w:rPr>
                <w:rFonts w:ascii="Cambria Math" w:hAnsi="Cambria Math" w:cs="Cambria Math" w:hint="eastAsia"/>
                <w:bCs/>
              </w:rPr>
            </w:pPr>
            <w:r>
              <w:rPr>
                <w:rFonts w:ascii="Cambria Math" w:hAnsi="Cambria Math" w:cs="Cambria Math" w:hint="eastAsia"/>
                <w:bCs/>
              </w:rPr>
              <w:t>②</w:t>
            </w: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14:paraId="431651DF" w14:textId="77777777" w:rsidR="00C52B17" w:rsidRDefault="002A174E">
            <w:pPr>
              <w:pStyle w:val="DG0"/>
              <w:rPr>
                <w:rFonts w:ascii="宋体" w:hAnsi="宋体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763" w:type="dxa"/>
          </w:tcPr>
          <w:p w14:paraId="4A4FB5AC" w14:textId="77777777" w:rsidR="00C52B17" w:rsidRDefault="002A17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掌握保险医学相关知识，能结合专业知识和人身保险核保核赔技能需求，确定自己的学习目标，并主动地通过搜集信息、分析信息、讨论、实践、质疑、创造等方法来学习保险医学知识，做到全面评估被保险人的身心、社会及精神方面的健康状态。</w:t>
            </w:r>
          </w:p>
        </w:tc>
        <w:tc>
          <w:tcPr>
            <w:tcW w:w="1179" w:type="dxa"/>
            <w:tcBorders>
              <w:right w:val="single" w:sz="12" w:space="0" w:color="auto"/>
            </w:tcBorders>
            <w:vAlign w:val="center"/>
          </w:tcPr>
          <w:p w14:paraId="6EF96345" w14:textId="77777777" w:rsidR="00C52B17" w:rsidRDefault="002A174E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  <w:tr w:rsidR="00C52B17" w14:paraId="04262D97" w14:textId="77777777" w:rsidTr="00C17CF4">
        <w:trPr>
          <w:trHeight w:val="340"/>
          <w:jc w:val="center"/>
        </w:trPr>
        <w:tc>
          <w:tcPr>
            <w:tcW w:w="77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FFF34" w14:textId="2B3A00DD" w:rsidR="00C52B17" w:rsidRDefault="002A174E" w:rsidP="00E83EE6">
            <w:pPr>
              <w:pStyle w:val="DG0"/>
            </w:pPr>
            <w:r>
              <w:rPr>
                <w:rFonts w:cs="Times New Roman"/>
                <w:b/>
              </w:rPr>
              <w:t>L</w:t>
            </w:r>
            <w:r w:rsidR="00E83EE6">
              <w:rPr>
                <w:rFonts w:cs="Times New Roman" w:hint="eastAsia"/>
                <w:b/>
              </w:rPr>
              <w:t>0</w:t>
            </w:r>
            <w:r>
              <w:rPr>
                <w:rFonts w:cs="Times New Roman"/>
                <w:b/>
              </w:rPr>
              <w:t>6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63E1F91" w14:textId="77777777" w:rsidR="00C52B17" w:rsidRDefault="002A174E">
            <w:pPr>
              <w:pStyle w:val="DG0"/>
              <w:rPr>
                <w:rFonts w:ascii="Cambria Math" w:hAnsi="Cambria Math" w:cs="Cambria Math" w:hint="eastAsia"/>
                <w:bCs/>
              </w:rPr>
            </w:pPr>
            <w:r>
              <w:rPr>
                <w:rFonts w:ascii="Cambria Math" w:hAnsi="Cambria Math" w:cs="Cambria Math" w:hint="eastAsia"/>
                <w:bCs/>
              </w:rPr>
              <w:t>④</w:t>
            </w:r>
          </w:p>
        </w:tc>
        <w:tc>
          <w:tcPr>
            <w:tcW w:w="794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584DE7EC" w14:textId="77777777" w:rsidR="00C52B17" w:rsidRDefault="002A174E">
            <w:pPr>
              <w:pStyle w:val="DG0"/>
              <w:rPr>
                <w:rFonts w:ascii="宋体" w:hAnsi="宋体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763" w:type="dxa"/>
            <w:tcBorders>
              <w:bottom w:val="single" w:sz="12" w:space="0" w:color="auto"/>
            </w:tcBorders>
          </w:tcPr>
          <w:p w14:paraId="3FC7384E" w14:textId="77777777" w:rsidR="00C52B17" w:rsidRDefault="002A17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具有保险医学所需的学科素养，能够应用所学知识，全面评估被保险人的身体状态，分析被保险人健康问题，通过案例学习，能精准表达保险责任和条例。诚实，承诺，努力，能够了解行业前沿科学技术，具备运用该学科知识和技术解决复杂问题的能力。</w:t>
            </w:r>
          </w:p>
        </w:tc>
        <w:tc>
          <w:tcPr>
            <w:tcW w:w="11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C7CD92" w14:textId="77777777" w:rsidR="00C52B17" w:rsidRDefault="002A174E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</w:tbl>
    <w:p w14:paraId="47AF9B46" w14:textId="77777777" w:rsidR="00C52B17" w:rsidRDefault="002A174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36E4A6B8" w14:textId="77777777" w:rsidR="00C52B17" w:rsidRDefault="002A174E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C52B17" w14:paraId="6DA9A548" w14:textId="77777777" w:rsidTr="00A36562">
        <w:tc>
          <w:tcPr>
            <w:tcW w:w="8222" w:type="dxa"/>
          </w:tcPr>
          <w:p w14:paraId="7CDCB5F5" w14:textId="643793E2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第一单元</w:t>
            </w:r>
            <w:r w:rsidRPr="002A174E">
              <w:rPr>
                <w:rFonts w:cs="Times New Roman" w:hint="eastAsia"/>
              </w:rPr>
              <w:t xml:space="preserve">  </w:t>
            </w:r>
            <w:r w:rsidR="000648A8">
              <w:rPr>
                <w:rFonts w:cs="Times New Roman" w:hint="eastAsia"/>
              </w:rPr>
              <w:t>项目</w:t>
            </w:r>
            <w:proofErr w:type="gramStart"/>
            <w:r w:rsidR="000648A8">
              <w:rPr>
                <w:rFonts w:cs="Times New Roman" w:hint="eastAsia"/>
              </w:rPr>
              <w:t>一</w:t>
            </w:r>
            <w:proofErr w:type="gramEnd"/>
            <w:r w:rsidRPr="002A174E">
              <w:rPr>
                <w:rFonts w:cs="Times New Roman" w:hint="eastAsia"/>
              </w:rPr>
              <w:t xml:space="preserve"> </w:t>
            </w:r>
            <w:r w:rsidR="000648A8">
              <w:rPr>
                <w:rFonts w:cs="Times New Roman" w:hint="eastAsia"/>
              </w:rPr>
              <w:t>人体的基本功能</w:t>
            </w:r>
          </w:p>
          <w:p w14:paraId="3A3D8565" w14:textId="479F54C3" w:rsidR="00C52B17" w:rsidRPr="002A174E" w:rsidRDefault="000648A8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</w:t>
            </w:r>
            <w:proofErr w:type="gramStart"/>
            <w:r>
              <w:rPr>
                <w:rFonts w:cs="Times New Roman" w:hint="eastAsia"/>
              </w:rPr>
              <w:t>一</w:t>
            </w:r>
            <w:proofErr w:type="gramEnd"/>
            <w:r w:rsidR="002A174E" w:rsidRPr="002A174E"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人体的基本结构与功能</w:t>
            </w:r>
          </w:p>
          <w:p w14:paraId="6533443D" w14:textId="35F9BD40" w:rsidR="00C52B17" w:rsidRPr="002A174E" w:rsidRDefault="000648A8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模块二</w:t>
            </w:r>
            <w:r w:rsidR="002A174E" w:rsidRPr="002A174E"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疾病与健康</w:t>
            </w:r>
          </w:p>
          <w:p w14:paraId="69F8FAFF" w14:textId="723E570A" w:rsidR="000648A8" w:rsidRDefault="000648A8" w:rsidP="000648A8">
            <w:pPr>
              <w:widowControl w:val="0"/>
              <w:numPr>
                <w:ilvl w:val="0"/>
                <w:numId w:val="1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bookmarkStart w:id="2" w:name="OLE_LINK8"/>
            <w:r w:rsidRPr="000648A8">
              <w:rPr>
                <w:bCs/>
                <w:color w:val="000000"/>
                <w:sz w:val="21"/>
                <w:szCs w:val="21"/>
              </w:rPr>
              <w:t>知识点：</w:t>
            </w:r>
          </w:p>
          <w:p w14:paraId="6D6842C4" w14:textId="57D05932" w:rsidR="00D835AA" w:rsidRDefault="00961314" w:rsidP="0053245C">
            <w:pPr>
              <w:widowControl w:val="0"/>
              <w:snapToGrid w:val="0"/>
              <w:spacing w:line="288" w:lineRule="auto"/>
              <w:ind w:leftChars="175" w:left="601" w:hangingChars="86" w:hanging="181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D835AA">
              <w:rPr>
                <w:rFonts w:hint="eastAsia"/>
                <w:bCs/>
                <w:color w:val="000000"/>
                <w:sz w:val="21"/>
                <w:szCs w:val="21"/>
              </w:rPr>
              <w:t>掌握人体四种基本组织的构成及其生理功能；</w:t>
            </w:r>
            <w:r w:rsidR="00D835AA" w:rsidRPr="00D835AA">
              <w:rPr>
                <w:rFonts w:hint="eastAsia"/>
                <w:bCs/>
                <w:color w:val="000000"/>
                <w:sz w:val="21"/>
                <w:szCs w:val="21"/>
              </w:rPr>
              <w:t>构成身体的有机、无机成分，新陈代谢的基本知识；人体的生长、发育、衰老与死亡；人体内环境的组成以及主要的调节机制。</w:t>
            </w:r>
          </w:p>
          <w:p w14:paraId="69C91B11" w14:textId="6EFAC667" w:rsidR="00B472D2" w:rsidRPr="000648A8" w:rsidRDefault="00961314" w:rsidP="0053245C">
            <w:pPr>
              <w:widowControl w:val="0"/>
              <w:snapToGrid w:val="0"/>
              <w:spacing w:line="288" w:lineRule="auto"/>
              <w:ind w:leftChars="175" w:left="601" w:hangingChars="86" w:hanging="181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D835AA">
              <w:rPr>
                <w:rFonts w:hint="eastAsia"/>
                <w:bCs/>
                <w:color w:val="000000"/>
                <w:sz w:val="21"/>
                <w:szCs w:val="21"/>
              </w:rPr>
              <w:t>掌握疾病与健康的连续过程，</w:t>
            </w:r>
            <w:r w:rsidR="00B472D2">
              <w:rPr>
                <w:rFonts w:hint="eastAsia"/>
                <w:bCs/>
                <w:color w:val="000000"/>
                <w:sz w:val="21"/>
                <w:szCs w:val="21"/>
              </w:rPr>
              <w:t>内外部环境中的致病原因，</w:t>
            </w:r>
            <w:bookmarkStart w:id="3" w:name="OLE_LINK9"/>
            <w:r w:rsidR="00B472D2">
              <w:rPr>
                <w:rFonts w:hint="eastAsia"/>
                <w:bCs/>
                <w:color w:val="000000"/>
                <w:sz w:val="21"/>
                <w:szCs w:val="21"/>
              </w:rPr>
              <w:t>疾病的基本特征，以及疾病的转归</w:t>
            </w:r>
            <w:bookmarkEnd w:id="3"/>
            <w:r w:rsidR="00B472D2">
              <w:rPr>
                <w:rFonts w:hint="eastAsia"/>
                <w:bCs/>
                <w:color w:val="000000"/>
                <w:sz w:val="21"/>
                <w:szCs w:val="21"/>
              </w:rPr>
              <w:t>；掌握世界卫生组织对健康的定义、影响健康的各大因素；理解衰老、应激与疾病的关系。</w:t>
            </w:r>
          </w:p>
          <w:p w14:paraId="0FC1F5BC" w14:textId="3CE4F4C2" w:rsidR="000648A8" w:rsidRDefault="000648A8" w:rsidP="000648A8">
            <w:pPr>
              <w:widowControl w:val="0"/>
              <w:numPr>
                <w:ilvl w:val="0"/>
                <w:numId w:val="1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能力要求：</w:t>
            </w:r>
          </w:p>
          <w:p w14:paraId="4B631C96" w14:textId="259A4532" w:rsidR="00B472D2" w:rsidRDefault="00961314" w:rsidP="0053245C">
            <w:pPr>
              <w:widowControl w:val="0"/>
              <w:snapToGrid w:val="0"/>
              <w:spacing w:line="288" w:lineRule="auto"/>
              <w:ind w:leftChars="175" w:left="601" w:hangingChars="86" w:hanging="181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B472D2">
              <w:rPr>
                <w:rFonts w:hint="eastAsia"/>
                <w:bCs/>
                <w:color w:val="000000"/>
                <w:sz w:val="21"/>
                <w:szCs w:val="21"/>
              </w:rPr>
              <w:t>掌握人体四大基本组织的主要功能以及内环境的生理调节机制；系统认识人体的新陈代谢、生长发育与衰老死亡；</w:t>
            </w:r>
          </w:p>
          <w:p w14:paraId="368E7A83" w14:textId="2A5D58AC" w:rsidR="00B472D2" w:rsidRDefault="00961314" w:rsidP="00961314">
            <w:pPr>
              <w:widowControl w:val="0"/>
              <w:snapToGrid w:val="0"/>
              <w:spacing w:line="288" w:lineRule="auto"/>
              <w:ind w:firstLineChars="200" w:firstLine="420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B472D2">
              <w:rPr>
                <w:rFonts w:hint="eastAsia"/>
                <w:bCs/>
                <w:color w:val="000000"/>
                <w:sz w:val="21"/>
                <w:szCs w:val="21"/>
              </w:rPr>
              <w:t>认清疾病发生的原因，疾病的基本特征和转归。</w:t>
            </w:r>
          </w:p>
          <w:p w14:paraId="68F9BE90" w14:textId="77777777" w:rsidR="000648A8" w:rsidRPr="000648A8" w:rsidRDefault="000648A8" w:rsidP="000648A8">
            <w:pPr>
              <w:widowControl w:val="0"/>
              <w:numPr>
                <w:ilvl w:val="0"/>
                <w:numId w:val="1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教学难点：</w:t>
            </w:r>
          </w:p>
          <w:bookmarkEnd w:id="2"/>
          <w:p w14:paraId="0BE233F8" w14:textId="7BBCDC9D" w:rsidR="000648A8" w:rsidRPr="00961314" w:rsidRDefault="00961314" w:rsidP="00961314">
            <w:pPr>
              <w:widowControl w:val="0"/>
              <w:snapToGrid w:val="0"/>
              <w:spacing w:line="288" w:lineRule="auto"/>
              <w:ind w:firstLineChars="200" w:firstLine="420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B472D2" w:rsidRPr="00961314">
              <w:rPr>
                <w:rFonts w:hint="eastAsia"/>
                <w:bCs/>
                <w:color w:val="000000"/>
                <w:sz w:val="21"/>
                <w:szCs w:val="21"/>
              </w:rPr>
              <w:t>人体的基本结构与功能；</w:t>
            </w:r>
          </w:p>
          <w:p w14:paraId="44683AEE" w14:textId="03B6BED8" w:rsidR="00C52B17" w:rsidRPr="00961314" w:rsidRDefault="00961314" w:rsidP="00961314">
            <w:pPr>
              <w:widowControl w:val="0"/>
              <w:snapToGrid w:val="0"/>
              <w:spacing w:line="288" w:lineRule="auto"/>
              <w:ind w:firstLineChars="200" w:firstLine="420"/>
              <w:jc w:val="both"/>
              <w:rPr>
                <w:bCs/>
                <w:color w:val="000000"/>
                <w:sz w:val="21"/>
                <w:szCs w:val="21"/>
              </w:rPr>
            </w:pPr>
            <w:r w:rsidRPr="00961314"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B472D2" w:rsidRPr="00961314">
              <w:rPr>
                <w:rFonts w:hint="eastAsia"/>
                <w:bCs/>
                <w:color w:val="000000"/>
                <w:sz w:val="21"/>
                <w:szCs w:val="21"/>
              </w:rPr>
              <w:t>影响健康的主要因素以及特定疾病与保险的相互联系。</w:t>
            </w:r>
          </w:p>
        </w:tc>
      </w:tr>
      <w:tr w:rsidR="00C52B17" w14:paraId="6095DC8D" w14:textId="77777777" w:rsidTr="00A36562">
        <w:tc>
          <w:tcPr>
            <w:tcW w:w="8222" w:type="dxa"/>
          </w:tcPr>
          <w:p w14:paraId="2036BFC8" w14:textId="04FFE0D4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第二单元</w:t>
            </w:r>
            <w:r w:rsidR="007F663D">
              <w:rPr>
                <w:rFonts w:cs="Times New Roman"/>
              </w:rPr>
              <w:t xml:space="preserve">  </w:t>
            </w:r>
            <w:r w:rsidR="007F663D">
              <w:rPr>
                <w:rFonts w:cs="Times New Roman" w:hint="eastAsia"/>
              </w:rPr>
              <w:t>项目二</w:t>
            </w:r>
            <w:r w:rsidRPr="002A174E">
              <w:rPr>
                <w:rFonts w:cs="Times New Roman" w:hint="eastAsia"/>
              </w:rPr>
              <w:t xml:space="preserve"> </w:t>
            </w:r>
            <w:r w:rsidR="007F663D">
              <w:rPr>
                <w:rFonts w:cs="Times New Roman" w:hint="eastAsia"/>
              </w:rPr>
              <w:t>人体结构基础</w:t>
            </w:r>
          </w:p>
          <w:p w14:paraId="39954BBA" w14:textId="5BA9245F" w:rsidR="00C52B17" w:rsidRDefault="007F663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</w:t>
            </w:r>
            <w:proofErr w:type="gramStart"/>
            <w:r>
              <w:rPr>
                <w:rFonts w:cs="Times New Roman" w:hint="eastAsia"/>
              </w:rPr>
              <w:t>一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运动系统基础</w:t>
            </w:r>
          </w:p>
          <w:p w14:paraId="30ACE14B" w14:textId="58213C36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模块二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呼吸系统基础</w:t>
            </w:r>
          </w:p>
          <w:p w14:paraId="29A54093" w14:textId="30084282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模块三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消化系统基础</w:t>
            </w:r>
          </w:p>
          <w:p w14:paraId="43AB1B66" w14:textId="0A5B2BFE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模块四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循环系统基础</w:t>
            </w:r>
          </w:p>
          <w:p w14:paraId="1646E349" w14:textId="0327CD7D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模块五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血液系统基础</w:t>
            </w:r>
          </w:p>
          <w:p w14:paraId="388A2915" w14:textId="3DA90659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模块六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内分泌系统基础</w:t>
            </w:r>
          </w:p>
          <w:p w14:paraId="2756E1FF" w14:textId="4B46CADC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proofErr w:type="gramStart"/>
            <w:r>
              <w:rPr>
                <w:rFonts w:cs="Times New Roman" w:hint="eastAsia"/>
              </w:rPr>
              <w:t>模块七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泌尿系统基础</w:t>
            </w:r>
          </w:p>
          <w:p w14:paraId="4B28C588" w14:textId="0A3C2234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proofErr w:type="gramStart"/>
            <w:r>
              <w:rPr>
                <w:rFonts w:cs="Times New Roman" w:hint="eastAsia"/>
              </w:rPr>
              <w:t>模块八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生殖系统基础</w:t>
            </w:r>
          </w:p>
          <w:p w14:paraId="02E545A1" w14:textId="2E90340E" w:rsidR="007F663D" w:rsidRPr="007F663D" w:rsidRDefault="007F663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模块九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神经系统基础</w:t>
            </w:r>
          </w:p>
          <w:p w14:paraId="3997DD37" w14:textId="15CE64C9" w:rsidR="00CC5467" w:rsidRPr="00855A61" w:rsidRDefault="00D835AA" w:rsidP="00855A61">
            <w:pPr>
              <w:widowControl w:val="0"/>
              <w:numPr>
                <w:ilvl w:val="0"/>
                <w:numId w:val="2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知识点：</w:t>
            </w:r>
          </w:p>
          <w:p w14:paraId="0B08325E" w14:textId="176861EF" w:rsidR="00CC5467" w:rsidRPr="00CC5467" w:rsidRDefault="00961314" w:rsidP="0053245C">
            <w:pPr>
              <w:ind w:leftChars="191" w:left="601" w:hangingChars="68" w:hanging="143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CC5467" w:rsidRPr="00CC5467">
              <w:rPr>
                <w:rFonts w:hint="eastAsia"/>
                <w:bCs/>
                <w:color w:val="000000"/>
                <w:sz w:val="21"/>
                <w:szCs w:val="21"/>
              </w:rPr>
              <w:t>掌握人体主要系统的组成与功能：包括运动、呼吸、消化、循环、血液、内分泌、泌尿、生殖及神经系统。</w:t>
            </w:r>
          </w:p>
          <w:p w14:paraId="7539AE53" w14:textId="1A81BAB5" w:rsidR="00CC5467" w:rsidRPr="00CC5467" w:rsidRDefault="00961314" w:rsidP="0053245C">
            <w:pPr>
              <w:ind w:leftChars="191" w:left="601" w:hangingChars="68" w:hanging="143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CC5467" w:rsidRPr="00CC5467">
              <w:rPr>
                <w:rFonts w:hint="eastAsia"/>
                <w:bCs/>
                <w:color w:val="000000"/>
                <w:sz w:val="21"/>
                <w:szCs w:val="21"/>
              </w:rPr>
              <w:t>理解各系统关键生理过程：包括肺通气与换气、气体运输、消化过程（口腔至大肠）、循环途径、尿液生成</w:t>
            </w:r>
            <w:r w:rsidR="00CC5467">
              <w:rPr>
                <w:rFonts w:hint="eastAsia"/>
                <w:bCs/>
                <w:color w:val="000000"/>
                <w:sz w:val="21"/>
                <w:szCs w:val="21"/>
              </w:rPr>
              <w:t>与排出</w:t>
            </w:r>
            <w:r w:rsidR="00CC5467" w:rsidRPr="00CC5467">
              <w:rPr>
                <w:rFonts w:hint="eastAsia"/>
                <w:bCs/>
                <w:color w:val="000000"/>
                <w:sz w:val="21"/>
                <w:szCs w:val="21"/>
              </w:rPr>
              <w:t>、胚胎形成、神经反射等核心机制。</w:t>
            </w:r>
          </w:p>
          <w:p w14:paraId="29F756FB" w14:textId="7DE48406" w:rsidR="00CC5467" w:rsidRPr="00CC5467" w:rsidRDefault="00961314" w:rsidP="0053245C">
            <w:pPr>
              <w:ind w:leftChars="191" w:left="601" w:hangingChars="68" w:hanging="143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③</w:t>
            </w:r>
            <w:r w:rsidR="00CC5467" w:rsidRPr="00CC5467">
              <w:rPr>
                <w:rFonts w:hint="eastAsia"/>
                <w:bCs/>
                <w:color w:val="000000"/>
                <w:sz w:val="21"/>
                <w:szCs w:val="21"/>
              </w:rPr>
              <w:t>熟悉重要调节机制与概念：包括呼吸运动的调节、血管功能、器官循环特点、内分泌腺（下丘脑、垂体、甲状腺、肾上腺、胰岛）的功能、月经与排卵过程，以及</w:t>
            </w:r>
            <w:r w:rsidR="00CC5467">
              <w:rPr>
                <w:rFonts w:hint="eastAsia"/>
                <w:bCs/>
                <w:color w:val="000000"/>
                <w:sz w:val="21"/>
                <w:szCs w:val="21"/>
              </w:rPr>
              <w:t>血型和</w:t>
            </w:r>
            <w:r w:rsidR="00CC5467" w:rsidRPr="00CC5467">
              <w:rPr>
                <w:rFonts w:hint="eastAsia"/>
                <w:bCs/>
                <w:color w:val="000000"/>
                <w:sz w:val="21"/>
                <w:szCs w:val="21"/>
              </w:rPr>
              <w:t>输血</w:t>
            </w:r>
            <w:r w:rsidR="00CC5467">
              <w:rPr>
                <w:rFonts w:hint="eastAsia"/>
                <w:bCs/>
                <w:color w:val="000000"/>
                <w:sz w:val="21"/>
                <w:szCs w:val="21"/>
              </w:rPr>
              <w:t>的</w:t>
            </w:r>
            <w:r w:rsidR="00CC5467" w:rsidRPr="00CC5467">
              <w:rPr>
                <w:rFonts w:hint="eastAsia"/>
                <w:bCs/>
                <w:color w:val="000000"/>
                <w:sz w:val="21"/>
                <w:szCs w:val="21"/>
              </w:rPr>
              <w:t>基本原则。</w:t>
            </w:r>
          </w:p>
          <w:p w14:paraId="065A7923" w14:textId="42A9C4F4" w:rsidR="00CC5467" w:rsidRPr="00652359" w:rsidRDefault="00961314" w:rsidP="0053245C">
            <w:pPr>
              <w:ind w:leftChars="191" w:left="601" w:hangingChars="68" w:hanging="143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④</w:t>
            </w:r>
            <w:r w:rsidR="00CC5467" w:rsidRPr="00CC5467">
              <w:rPr>
                <w:rFonts w:hint="eastAsia"/>
                <w:bCs/>
                <w:color w:val="000000"/>
                <w:sz w:val="21"/>
                <w:szCs w:val="21"/>
              </w:rPr>
              <w:t>了解吸收过程、生殖系统作用及感觉器官：认识消化道的吸收、男女生殖系统的整体作用，以及人体主要感觉器官。</w:t>
            </w:r>
          </w:p>
          <w:p w14:paraId="49341CF6" w14:textId="50DEFFC2" w:rsidR="00855A61" w:rsidRPr="00855A61" w:rsidRDefault="00D835AA" w:rsidP="00855A61">
            <w:pPr>
              <w:widowControl w:val="0"/>
              <w:numPr>
                <w:ilvl w:val="0"/>
                <w:numId w:val="2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能力要求：</w:t>
            </w:r>
          </w:p>
          <w:p w14:paraId="655622B0" w14:textId="2CB8BB61" w:rsidR="00855A61" w:rsidRPr="00855A61" w:rsidRDefault="00961314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855A61" w:rsidRPr="00855A61">
              <w:rPr>
                <w:rFonts w:hint="eastAsia"/>
                <w:bCs/>
                <w:color w:val="000000"/>
                <w:sz w:val="21"/>
                <w:szCs w:val="21"/>
              </w:rPr>
              <w:t>识图与模型辨认能力：能够在图片、模型或挂图上准确辨认人体各系统（运动、呼吸、消化、循环、内分泌、泌尿、生殖及神经系统）的主要器官、组织结构和解剖位置。</w:t>
            </w:r>
          </w:p>
          <w:p w14:paraId="510E05CB" w14:textId="45F931DC" w:rsidR="00855A61" w:rsidRPr="00855A61" w:rsidRDefault="00961314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855A61" w:rsidRPr="00855A61">
              <w:rPr>
                <w:rFonts w:hint="eastAsia"/>
                <w:bCs/>
                <w:color w:val="000000"/>
                <w:sz w:val="21"/>
                <w:szCs w:val="21"/>
              </w:rPr>
              <w:t>核心生理过程讲述能力：能够依据挂图描述呼吸、消化、血液循环、尿液生成与排出、内分泌功能及生殖过程等关键生理机制的实现路径和功能意义。</w:t>
            </w:r>
          </w:p>
          <w:p w14:paraId="1D061E9A" w14:textId="03FA928D" w:rsidR="00855A61" w:rsidRPr="00855A61" w:rsidRDefault="00961314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③</w:t>
            </w:r>
            <w:r w:rsidR="00855A61" w:rsidRPr="00855A61">
              <w:rPr>
                <w:rFonts w:hint="eastAsia"/>
                <w:bCs/>
                <w:color w:val="000000"/>
                <w:sz w:val="21"/>
                <w:szCs w:val="21"/>
              </w:rPr>
              <w:t>基础临床与病例分析能力：能够初步分析血常规化验单常见项目的临床意义，解释血型与输血原则，辨识内分泌常见疾病及神经系统典型症状。</w:t>
            </w:r>
          </w:p>
          <w:p w14:paraId="35DE232A" w14:textId="3ED4E598" w:rsidR="00855A61" w:rsidRPr="000648A8" w:rsidRDefault="00961314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④</w:t>
            </w:r>
            <w:r w:rsidR="00855A61" w:rsidRPr="00855A61">
              <w:rPr>
                <w:rFonts w:hint="eastAsia"/>
                <w:bCs/>
                <w:color w:val="000000"/>
                <w:sz w:val="21"/>
                <w:szCs w:val="21"/>
              </w:rPr>
              <w:t>系统整体认识能力：了解心脏</w:t>
            </w:r>
            <w:r w:rsidR="00855A61">
              <w:rPr>
                <w:rFonts w:hint="eastAsia"/>
                <w:bCs/>
                <w:color w:val="000000"/>
                <w:sz w:val="21"/>
                <w:szCs w:val="21"/>
              </w:rPr>
              <w:t>的</w:t>
            </w:r>
            <w:r w:rsidR="00855A61" w:rsidRPr="00855A61">
              <w:rPr>
                <w:rFonts w:hint="eastAsia"/>
                <w:bCs/>
                <w:color w:val="000000"/>
                <w:sz w:val="21"/>
                <w:szCs w:val="21"/>
              </w:rPr>
              <w:t>泵血机制、血管分布、神经反射及感觉器官的基本结构与功能，建立对人体主要机能和结构的整体认知。</w:t>
            </w:r>
          </w:p>
          <w:p w14:paraId="184A8227" w14:textId="77777777" w:rsidR="00D835AA" w:rsidRPr="000648A8" w:rsidRDefault="00D835AA" w:rsidP="00D835AA">
            <w:pPr>
              <w:widowControl w:val="0"/>
              <w:numPr>
                <w:ilvl w:val="0"/>
                <w:numId w:val="2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教学难点：</w:t>
            </w:r>
          </w:p>
          <w:p w14:paraId="4B3D5A5A" w14:textId="0878BECE" w:rsidR="00D835AA" w:rsidRPr="003B2621" w:rsidRDefault="00961314" w:rsidP="0053245C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3B2621" w:rsidRPr="003B2621">
              <w:rPr>
                <w:rFonts w:hint="eastAsia"/>
                <w:bCs/>
                <w:color w:val="000000"/>
                <w:sz w:val="21"/>
                <w:szCs w:val="21"/>
              </w:rPr>
              <w:t>人体各系统中每个器官的具体位置；</w:t>
            </w:r>
          </w:p>
          <w:p w14:paraId="69DD0F03" w14:textId="1B3C9C5C" w:rsidR="00C52B17" w:rsidRPr="00652359" w:rsidRDefault="00961314" w:rsidP="0053245C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3B2621" w:rsidRPr="003B2621">
              <w:rPr>
                <w:rFonts w:hint="eastAsia"/>
                <w:bCs/>
                <w:color w:val="000000"/>
                <w:sz w:val="21"/>
                <w:szCs w:val="21"/>
              </w:rPr>
              <w:t>人体各系统功能的实现过程。</w:t>
            </w:r>
          </w:p>
        </w:tc>
      </w:tr>
      <w:tr w:rsidR="00C52B17" w14:paraId="1F009834" w14:textId="77777777" w:rsidTr="00A36562">
        <w:tc>
          <w:tcPr>
            <w:tcW w:w="8222" w:type="dxa"/>
          </w:tcPr>
          <w:p w14:paraId="703AEDBA" w14:textId="26F6EC48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第三单元</w:t>
            </w:r>
            <w:r w:rsidR="007F663D">
              <w:rPr>
                <w:rFonts w:cs="Times New Roman"/>
              </w:rPr>
              <w:t xml:space="preserve">  </w:t>
            </w:r>
            <w:r w:rsidR="007F663D">
              <w:rPr>
                <w:rFonts w:cs="Times New Roman" w:hint="eastAsia"/>
              </w:rPr>
              <w:t>项目三</w:t>
            </w:r>
            <w:r w:rsidRPr="002A174E">
              <w:rPr>
                <w:rFonts w:cs="Times New Roman" w:hint="eastAsia"/>
              </w:rPr>
              <w:t xml:space="preserve"> </w:t>
            </w:r>
            <w:r w:rsidRPr="002A174E">
              <w:rPr>
                <w:rFonts w:cs="Times New Roman" w:hint="eastAsia"/>
              </w:rPr>
              <w:t>人体</w:t>
            </w:r>
            <w:r w:rsidR="007F663D">
              <w:rPr>
                <w:rFonts w:cs="Times New Roman" w:hint="eastAsia"/>
              </w:rPr>
              <w:t>常见疾病</w:t>
            </w:r>
          </w:p>
          <w:p w14:paraId="760511B4" w14:textId="313C6AA0" w:rsidR="00C52B17" w:rsidRDefault="007F663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</w:t>
            </w:r>
            <w:proofErr w:type="gramStart"/>
            <w:r>
              <w:rPr>
                <w:rFonts w:cs="Times New Roman" w:hint="eastAsia"/>
              </w:rPr>
              <w:t>一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呼吸系统疾病</w:t>
            </w:r>
          </w:p>
          <w:p w14:paraId="46DDBEAE" w14:textId="1600E59E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模块二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循环系统疾病</w:t>
            </w:r>
          </w:p>
          <w:p w14:paraId="370DD511" w14:textId="44BEC855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模块三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消化系统疾病</w:t>
            </w:r>
          </w:p>
          <w:p w14:paraId="28B3C239" w14:textId="26E75B31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模块四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血液系统疾病</w:t>
            </w:r>
          </w:p>
          <w:p w14:paraId="132EBE68" w14:textId="481B13CB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模块五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泌尿系统疾病</w:t>
            </w:r>
          </w:p>
          <w:p w14:paraId="034B4A04" w14:textId="73BA8E95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模块六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内分泌系统疾病</w:t>
            </w:r>
          </w:p>
          <w:p w14:paraId="0A6B260D" w14:textId="0D3C25DB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proofErr w:type="gramStart"/>
            <w:r>
              <w:rPr>
                <w:rFonts w:cs="Times New Roman" w:hint="eastAsia"/>
              </w:rPr>
              <w:t>模块七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代谢性疾病</w:t>
            </w:r>
          </w:p>
          <w:p w14:paraId="4B9F7E17" w14:textId="1972FACC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proofErr w:type="gramStart"/>
            <w:r>
              <w:rPr>
                <w:rFonts w:cs="Times New Roman" w:hint="eastAsia"/>
              </w:rPr>
              <w:t>模块八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结缔组织疾病</w:t>
            </w:r>
          </w:p>
          <w:p w14:paraId="40B50921" w14:textId="183AEC69" w:rsidR="007F663D" w:rsidRDefault="007F663D" w:rsidP="007F663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模块九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神经系统疾病</w:t>
            </w:r>
          </w:p>
          <w:p w14:paraId="75D3512A" w14:textId="496D3A3D" w:rsidR="007F663D" w:rsidRPr="007F663D" w:rsidRDefault="007F663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模块十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常见外科相关疾病</w:t>
            </w:r>
          </w:p>
          <w:p w14:paraId="43683EE3" w14:textId="5C9E0734" w:rsidR="00D835AA" w:rsidRDefault="00D835AA" w:rsidP="00D835AA">
            <w:pPr>
              <w:widowControl w:val="0"/>
              <w:numPr>
                <w:ilvl w:val="0"/>
                <w:numId w:val="3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知识点：</w:t>
            </w:r>
          </w:p>
          <w:p w14:paraId="114164E8" w14:textId="32C2AA0C" w:rsidR="00D835AA" w:rsidRPr="000648A8" w:rsidRDefault="00652359" w:rsidP="00E116DC">
            <w:pPr>
              <w:widowControl w:val="0"/>
              <w:snapToGrid w:val="0"/>
              <w:spacing w:line="288" w:lineRule="auto"/>
              <w:ind w:left="420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掌握</w:t>
            </w:r>
            <w:r w:rsidRPr="00652359">
              <w:rPr>
                <w:rFonts w:hint="eastAsia"/>
                <w:bCs/>
                <w:color w:val="000000"/>
                <w:sz w:val="21"/>
                <w:szCs w:val="21"/>
              </w:rPr>
              <w:t>医学上各大系统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的主要</w:t>
            </w:r>
            <w:r w:rsidRPr="00652359">
              <w:rPr>
                <w:rFonts w:hint="eastAsia"/>
                <w:bCs/>
                <w:color w:val="000000"/>
                <w:sz w:val="21"/>
                <w:szCs w:val="21"/>
              </w:rPr>
              <w:t>常见疾病的病因、临床表现、诊断治疗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、</w:t>
            </w:r>
            <w:r w:rsidRPr="00652359">
              <w:rPr>
                <w:rFonts w:hint="eastAsia"/>
                <w:bCs/>
                <w:color w:val="000000"/>
                <w:sz w:val="21"/>
                <w:szCs w:val="21"/>
              </w:rPr>
              <w:t>相关的保险医学特点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，以及</w:t>
            </w:r>
            <w:r w:rsidRPr="00652359">
              <w:rPr>
                <w:rFonts w:hint="eastAsia"/>
                <w:bCs/>
                <w:color w:val="000000"/>
                <w:sz w:val="21"/>
                <w:szCs w:val="21"/>
              </w:rPr>
              <w:t>医疗保险质量控制标准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。各大系统的主要常见疾病包括：呼吸系统（慢性支气管炎、肺炎、支气管哮喘）；循环系统（冠状动脉粥样硬化性心脏病、高血压病、病毒性心肌炎）；消化系统（胃炎、消化性溃疡、肝硬化）；血液系统（缺铁性贫血、白血病）；</w:t>
            </w:r>
            <w:r w:rsidR="003D7D21">
              <w:rPr>
                <w:rFonts w:hint="eastAsia"/>
                <w:bCs/>
                <w:color w:val="000000"/>
                <w:sz w:val="21"/>
                <w:szCs w:val="21"/>
              </w:rPr>
              <w:t>泌尿系统（慢性肾小球肾炎、尿路感染）；内分泌系统（甲状腺功能亢进症）；代谢性疾病（糖尿病）；结缔组织（系统性红斑狼疮、类风湿性关节炎）；神经系统（脑出血、癫痫）</w:t>
            </w:r>
            <w:r w:rsidR="00E116DC">
              <w:rPr>
                <w:rFonts w:hint="eastAsia"/>
                <w:bCs/>
                <w:color w:val="000000"/>
                <w:sz w:val="21"/>
                <w:szCs w:val="21"/>
              </w:rPr>
              <w:t>；常见外科相关疾病（骨折、骨髓炎和骨结核、阑尾炎、胆结石、胆囊炎）</w:t>
            </w:r>
            <w:r w:rsidR="003D7D21">
              <w:rPr>
                <w:rFonts w:hint="eastAsia"/>
                <w:bCs/>
                <w:color w:val="000000"/>
                <w:sz w:val="21"/>
                <w:szCs w:val="21"/>
              </w:rPr>
              <w:t>。</w:t>
            </w:r>
          </w:p>
          <w:p w14:paraId="14C8D4FA" w14:textId="77777777" w:rsidR="00D835AA" w:rsidRDefault="00D835AA" w:rsidP="00D835AA">
            <w:pPr>
              <w:widowControl w:val="0"/>
              <w:numPr>
                <w:ilvl w:val="0"/>
                <w:numId w:val="3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能力要求：</w:t>
            </w:r>
          </w:p>
          <w:p w14:paraId="779F333D" w14:textId="55B20840" w:rsidR="00D835AA" w:rsidRPr="000648A8" w:rsidRDefault="00963A51" w:rsidP="00D835AA">
            <w:pPr>
              <w:widowControl w:val="0"/>
              <w:snapToGrid w:val="0"/>
              <w:spacing w:line="288" w:lineRule="auto"/>
              <w:ind w:left="420"/>
              <w:jc w:val="both"/>
              <w:rPr>
                <w:bCs/>
                <w:color w:val="000000"/>
                <w:sz w:val="21"/>
                <w:szCs w:val="21"/>
              </w:rPr>
            </w:pPr>
            <w:r w:rsidRPr="00963A51">
              <w:rPr>
                <w:rFonts w:hint="eastAsia"/>
                <w:bCs/>
                <w:color w:val="000000"/>
                <w:sz w:val="21"/>
                <w:szCs w:val="21"/>
              </w:rPr>
              <w:t>通过对书中各类疾病的</w:t>
            </w:r>
            <w:r w:rsidRPr="00961314">
              <w:rPr>
                <w:rFonts w:cs="Times New Roman" w:hint="eastAsia"/>
                <w:sz w:val="21"/>
                <w:szCs w:val="21"/>
              </w:rPr>
              <w:t>病因、临床表现、诊断治疗</w:t>
            </w:r>
            <w:r w:rsidRPr="00963A51">
              <w:rPr>
                <w:rFonts w:hint="eastAsia"/>
                <w:bCs/>
                <w:color w:val="000000"/>
                <w:sz w:val="21"/>
                <w:szCs w:val="21"/>
              </w:rPr>
              <w:t>的学习，结合保险学知识，掌握各类疾病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的</w:t>
            </w:r>
            <w:r w:rsidRPr="00963A51">
              <w:rPr>
                <w:rFonts w:hint="eastAsia"/>
                <w:bCs/>
                <w:color w:val="000000"/>
                <w:sz w:val="21"/>
                <w:szCs w:val="21"/>
              </w:rPr>
              <w:t>保险医学特点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以及</w:t>
            </w:r>
            <w:r w:rsidRPr="00963A51">
              <w:rPr>
                <w:rFonts w:hint="eastAsia"/>
                <w:bCs/>
                <w:color w:val="000000"/>
                <w:sz w:val="21"/>
                <w:szCs w:val="21"/>
              </w:rPr>
              <w:t>医疗保险质量控制标准。</w:t>
            </w:r>
          </w:p>
          <w:p w14:paraId="317DA2BF" w14:textId="77777777" w:rsidR="00D835AA" w:rsidRPr="000648A8" w:rsidRDefault="00D835AA" w:rsidP="00D835AA">
            <w:pPr>
              <w:widowControl w:val="0"/>
              <w:numPr>
                <w:ilvl w:val="0"/>
                <w:numId w:val="3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教学难点：</w:t>
            </w:r>
          </w:p>
          <w:p w14:paraId="017E9F92" w14:textId="77777777" w:rsidR="00E116DC" w:rsidRDefault="00652359" w:rsidP="00963A51">
            <w:pPr>
              <w:pStyle w:val="DG0"/>
              <w:widowControl w:val="0"/>
              <w:ind w:firstLineChars="200" w:firstLine="420"/>
              <w:jc w:val="left"/>
              <w:rPr>
                <w:rFonts w:cs="Times New Roman"/>
              </w:rPr>
            </w:pPr>
            <w:bookmarkStart w:id="4" w:name="OLE_LINK6"/>
            <w:r>
              <w:rPr>
                <w:rFonts w:cs="Times New Roman" w:hint="eastAsia"/>
              </w:rPr>
              <w:t>医学上各大系统常见疾病的病因、临床表现、诊断与治疗以及相关的保险医学特点</w:t>
            </w:r>
          </w:p>
          <w:p w14:paraId="1108F08A" w14:textId="710254DD" w:rsidR="00C52B17" w:rsidRPr="002A174E" w:rsidRDefault="00652359" w:rsidP="00963A51">
            <w:pPr>
              <w:pStyle w:val="DG0"/>
              <w:widowControl w:val="0"/>
              <w:ind w:firstLineChars="200" w:firstLine="42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与医疗保险质量控制标准</w:t>
            </w:r>
            <w:bookmarkEnd w:id="4"/>
            <w:r>
              <w:rPr>
                <w:rFonts w:cs="Times New Roman" w:hint="eastAsia"/>
              </w:rPr>
              <w:t>。</w:t>
            </w:r>
          </w:p>
        </w:tc>
      </w:tr>
      <w:tr w:rsidR="00C52B17" w14:paraId="0EF734DC" w14:textId="77777777" w:rsidTr="00A36562">
        <w:trPr>
          <w:trHeight w:val="2594"/>
        </w:trPr>
        <w:tc>
          <w:tcPr>
            <w:tcW w:w="8222" w:type="dxa"/>
          </w:tcPr>
          <w:p w14:paraId="74DBD3F6" w14:textId="3E16694C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第四单元</w:t>
            </w:r>
            <w:r w:rsidR="001B1090">
              <w:rPr>
                <w:rFonts w:cs="Times New Roman"/>
              </w:rPr>
              <w:t xml:space="preserve">  </w:t>
            </w:r>
            <w:r w:rsidR="001B1090">
              <w:rPr>
                <w:rFonts w:cs="Times New Roman" w:hint="eastAsia"/>
              </w:rPr>
              <w:t>项目四</w:t>
            </w:r>
            <w:r w:rsidRPr="002A174E">
              <w:rPr>
                <w:rFonts w:cs="Times New Roman" w:hint="eastAsia"/>
              </w:rPr>
              <w:t xml:space="preserve"> </w:t>
            </w:r>
            <w:r w:rsidR="001B1090">
              <w:rPr>
                <w:rFonts w:cs="Times New Roman" w:hint="eastAsia"/>
              </w:rPr>
              <w:t>影响人类健康和寿命的其他疾病</w:t>
            </w:r>
          </w:p>
          <w:p w14:paraId="13D338BA" w14:textId="504EADCA" w:rsidR="00C52B17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bookmarkStart w:id="5" w:name="OLE_LINK10"/>
            <w:r>
              <w:rPr>
                <w:rFonts w:cs="Times New Roman" w:hint="eastAsia"/>
              </w:rPr>
              <w:t>模块</w:t>
            </w:r>
            <w:bookmarkEnd w:id="5"/>
            <w:proofErr w:type="gramStart"/>
            <w:r>
              <w:rPr>
                <w:rFonts w:cs="Times New Roman" w:hint="eastAsia"/>
              </w:rPr>
              <w:t>一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常见特定疾病的释义</w:t>
            </w:r>
          </w:p>
          <w:p w14:paraId="756DFEBD" w14:textId="682605FA" w:rsidR="00802FED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模块二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认识传染病</w:t>
            </w:r>
          </w:p>
          <w:p w14:paraId="323A24BC" w14:textId="2896956E" w:rsidR="00802FED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模块三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认识常见的传染病</w:t>
            </w:r>
          </w:p>
          <w:p w14:paraId="47A696E6" w14:textId="0232BE83" w:rsidR="00802FED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模块四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认识肿瘤</w:t>
            </w:r>
          </w:p>
          <w:p w14:paraId="75A7D262" w14:textId="6B539B3C" w:rsidR="00802FED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模块五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认识营养相关性疾病</w:t>
            </w:r>
          </w:p>
          <w:p w14:paraId="26F5AC09" w14:textId="423F17E7" w:rsidR="00D835AA" w:rsidRDefault="00D835AA" w:rsidP="00D835AA">
            <w:pPr>
              <w:widowControl w:val="0"/>
              <w:numPr>
                <w:ilvl w:val="0"/>
                <w:numId w:val="4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知识点：</w:t>
            </w:r>
          </w:p>
          <w:p w14:paraId="3B08DF26" w14:textId="7F473FBF" w:rsidR="009F396D" w:rsidRDefault="00961314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9F396D">
              <w:rPr>
                <w:rFonts w:hint="eastAsia"/>
                <w:bCs/>
                <w:color w:val="000000"/>
                <w:sz w:val="21"/>
                <w:szCs w:val="21"/>
              </w:rPr>
              <w:t>掌握先天性疾病、法定传染病、单纯遗传性疾病、职业病、地方病、矫形外科和整形外科手术、生态环境病、身体残疾、儿童意外伤害及产伤与脑瘫的临床表现及在保险上相应的特点。</w:t>
            </w:r>
          </w:p>
          <w:p w14:paraId="26780C63" w14:textId="6B6589C8" w:rsidR="009F396D" w:rsidRDefault="00961314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9F396D">
              <w:rPr>
                <w:rFonts w:hint="eastAsia"/>
                <w:bCs/>
                <w:color w:val="000000"/>
                <w:sz w:val="21"/>
                <w:szCs w:val="21"/>
              </w:rPr>
              <w:t>了解传染病的基本概念；熟悉传染病的基本类别；掌握传染病的流行过程、临床特点及预防措施；</w:t>
            </w:r>
          </w:p>
          <w:p w14:paraId="743846EC" w14:textId="3163A030" w:rsidR="009F396D" w:rsidRDefault="00961314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③</w:t>
            </w:r>
            <w:r w:rsidR="009F396D">
              <w:rPr>
                <w:rFonts w:hint="eastAsia"/>
                <w:bCs/>
                <w:color w:val="000000"/>
                <w:sz w:val="21"/>
                <w:szCs w:val="21"/>
              </w:rPr>
              <w:t>了解艾滋病、病毒性肝炎、甲型H1N1流行性感冒、传染性非典型肺炎、风疹、结核病</w:t>
            </w:r>
            <w:r w:rsidR="008E4AF5">
              <w:rPr>
                <w:rFonts w:hint="eastAsia"/>
                <w:bCs/>
                <w:color w:val="000000"/>
                <w:sz w:val="21"/>
                <w:szCs w:val="21"/>
              </w:rPr>
              <w:t>的基本流行情况、治疗现状及核保特点；掌握它们的传播特点、临床表现。</w:t>
            </w:r>
          </w:p>
          <w:p w14:paraId="60BF829A" w14:textId="560525E1" w:rsidR="008E4AF5" w:rsidRDefault="00961314" w:rsidP="00961314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④</w:t>
            </w:r>
            <w:r w:rsidR="008E4AF5">
              <w:rPr>
                <w:rFonts w:hint="eastAsia"/>
                <w:bCs/>
                <w:color w:val="000000"/>
                <w:sz w:val="21"/>
                <w:szCs w:val="21"/>
              </w:rPr>
              <w:t>了解肿瘤的病因和预防措施；熟悉肿瘤的分类及其对机体的影响；</w:t>
            </w:r>
          </w:p>
          <w:p w14:paraId="0E7F0177" w14:textId="1E8B1DC7" w:rsidR="008E4AF5" w:rsidRPr="000648A8" w:rsidRDefault="00961314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⑤</w:t>
            </w:r>
            <w:r w:rsidR="008E4AF5">
              <w:rPr>
                <w:rFonts w:hint="eastAsia"/>
                <w:bCs/>
                <w:color w:val="000000"/>
                <w:sz w:val="21"/>
                <w:szCs w:val="21"/>
              </w:rPr>
              <w:t>了解人体所需的能量和营养素、膳食营养与慢性病的关系；熟悉各类食物的营养价值；掌握平衡膳食的原则、几类常见的营养缺乏病</w:t>
            </w:r>
            <w:r w:rsidR="005922AD">
              <w:rPr>
                <w:rFonts w:hint="eastAsia"/>
                <w:bCs/>
                <w:color w:val="000000"/>
                <w:sz w:val="21"/>
                <w:szCs w:val="21"/>
              </w:rPr>
              <w:t>。</w:t>
            </w:r>
          </w:p>
          <w:p w14:paraId="52D5C77F" w14:textId="77777777" w:rsidR="00D835AA" w:rsidRDefault="00D835AA" w:rsidP="00D835AA">
            <w:pPr>
              <w:widowControl w:val="0"/>
              <w:numPr>
                <w:ilvl w:val="0"/>
                <w:numId w:val="4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能力要求：</w:t>
            </w:r>
          </w:p>
          <w:p w14:paraId="6E53446D" w14:textId="4283C2EE" w:rsidR="00D835AA" w:rsidRPr="000648A8" w:rsidRDefault="005922AD" w:rsidP="00D835AA">
            <w:pPr>
              <w:widowControl w:val="0"/>
              <w:snapToGrid w:val="0"/>
              <w:spacing w:line="288" w:lineRule="auto"/>
              <w:ind w:left="420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能对常见的慢性疾病（如传染病、肿瘤、营养相关性疾病以及一些常见的特</w:t>
            </w:r>
            <w:r w:rsidR="00AE3F03">
              <w:rPr>
                <w:rFonts w:hint="eastAsia"/>
                <w:bCs/>
                <w:color w:val="000000"/>
                <w:sz w:val="21"/>
                <w:szCs w:val="21"/>
              </w:rPr>
              <w:t>定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疾病）进行常规的核准。</w:t>
            </w:r>
          </w:p>
          <w:p w14:paraId="2F9AAA97" w14:textId="77777777" w:rsidR="00C52B17" w:rsidRDefault="00D835AA" w:rsidP="00E116DC">
            <w:pPr>
              <w:widowControl w:val="0"/>
              <w:numPr>
                <w:ilvl w:val="0"/>
                <w:numId w:val="4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教学难点：</w:t>
            </w:r>
          </w:p>
          <w:p w14:paraId="4137173C" w14:textId="5A022A7E" w:rsidR="00E116DC" w:rsidRDefault="00961314" w:rsidP="00961314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E116DC">
              <w:rPr>
                <w:rFonts w:hint="eastAsia"/>
                <w:bCs/>
                <w:color w:val="000000"/>
                <w:sz w:val="21"/>
                <w:szCs w:val="21"/>
              </w:rPr>
              <w:t>传染病的流行过程及临床表现特点；</w:t>
            </w:r>
          </w:p>
          <w:p w14:paraId="3BCEA1DF" w14:textId="2024FD64" w:rsidR="00E116DC" w:rsidRDefault="00961314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E116DC">
              <w:rPr>
                <w:rFonts w:hint="eastAsia"/>
                <w:bCs/>
                <w:color w:val="000000"/>
                <w:sz w:val="21"/>
                <w:szCs w:val="21"/>
              </w:rPr>
              <w:t>艾滋病、病毒性肝炎、甲型H1N1流行性感冒</w:t>
            </w:r>
            <w:bookmarkStart w:id="6" w:name="OLE_LINK7"/>
            <w:r w:rsidR="00E116DC">
              <w:rPr>
                <w:rFonts w:hint="eastAsia"/>
                <w:bCs/>
                <w:color w:val="000000"/>
                <w:sz w:val="21"/>
                <w:szCs w:val="21"/>
              </w:rPr>
              <w:t>、传染性非典型肺炎、风疹、结核</w:t>
            </w:r>
            <w:bookmarkEnd w:id="6"/>
            <w:r w:rsidR="00E116DC">
              <w:rPr>
                <w:rFonts w:hint="eastAsia"/>
                <w:bCs/>
                <w:color w:val="000000"/>
                <w:sz w:val="21"/>
                <w:szCs w:val="21"/>
              </w:rPr>
              <w:t>病的传播特点及临床表现特征；</w:t>
            </w:r>
          </w:p>
          <w:p w14:paraId="2C17251B" w14:textId="4619A218" w:rsidR="00E116DC" w:rsidRPr="00E116DC" w:rsidRDefault="00961314" w:rsidP="00961314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③</w:t>
            </w:r>
            <w:r w:rsidR="00E116DC">
              <w:rPr>
                <w:rFonts w:hint="eastAsia"/>
                <w:bCs/>
                <w:color w:val="000000"/>
                <w:sz w:val="21"/>
                <w:szCs w:val="21"/>
              </w:rPr>
              <w:t>平衡膳食的原则及常见的营养缺乏病。</w:t>
            </w:r>
          </w:p>
        </w:tc>
      </w:tr>
      <w:tr w:rsidR="00C52B17" w14:paraId="56C17C00" w14:textId="77777777" w:rsidTr="00A36562">
        <w:tc>
          <w:tcPr>
            <w:tcW w:w="8222" w:type="dxa"/>
          </w:tcPr>
          <w:p w14:paraId="3CB38A4E" w14:textId="07F9D7DD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第五单元</w:t>
            </w:r>
            <w:r w:rsidR="00802FED">
              <w:rPr>
                <w:rFonts w:cs="Times New Roman"/>
              </w:rPr>
              <w:t xml:space="preserve">  </w:t>
            </w:r>
            <w:r w:rsidR="00802FED">
              <w:rPr>
                <w:rFonts w:cs="Times New Roman" w:hint="eastAsia"/>
              </w:rPr>
              <w:t>项目五</w:t>
            </w:r>
            <w:r w:rsidRPr="002A174E">
              <w:rPr>
                <w:rFonts w:cs="Times New Roman" w:hint="eastAsia"/>
              </w:rPr>
              <w:t xml:space="preserve"> </w:t>
            </w:r>
            <w:r w:rsidR="00802FED">
              <w:rPr>
                <w:rFonts w:cs="Times New Roman" w:hint="eastAsia"/>
              </w:rPr>
              <w:t>病例书写与体检</w:t>
            </w:r>
          </w:p>
          <w:p w14:paraId="66836ACD" w14:textId="02B6D5C8" w:rsidR="00C52B17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</w:t>
            </w:r>
            <w:proofErr w:type="gramStart"/>
            <w:r>
              <w:rPr>
                <w:rFonts w:cs="Times New Roman" w:hint="eastAsia"/>
              </w:rPr>
              <w:t>一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病历书写</w:t>
            </w:r>
          </w:p>
          <w:p w14:paraId="3B34068A" w14:textId="2A0E5E06" w:rsidR="00802FED" w:rsidRPr="002A174E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模块二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成年人全身体格检查</w:t>
            </w:r>
          </w:p>
          <w:p w14:paraId="522D2750" w14:textId="3011B996" w:rsidR="00D835AA" w:rsidRDefault="00D835AA" w:rsidP="00D835AA">
            <w:pPr>
              <w:widowControl w:val="0"/>
              <w:numPr>
                <w:ilvl w:val="0"/>
                <w:numId w:val="5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知识点：</w:t>
            </w:r>
          </w:p>
          <w:p w14:paraId="294A14EF" w14:textId="606C5878" w:rsidR="00D835AA" w:rsidRDefault="00961314" w:rsidP="00961314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A50F62">
              <w:rPr>
                <w:rFonts w:hint="eastAsia"/>
                <w:bCs/>
                <w:color w:val="000000"/>
                <w:sz w:val="21"/>
                <w:szCs w:val="21"/>
              </w:rPr>
              <w:t>掌握门诊病历、住院病历、入院记录等文书的书写格式与内容要求；</w:t>
            </w:r>
          </w:p>
          <w:p w14:paraId="0B994091" w14:textId="378AE70F" w:rsidR="00A50F62" w:rsidRPr="000648A8" w:rsidRDefault="00961314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A50F62">
              <w:rPr>
                <w:rFonts w:hint="eastAsia"/>
                <w:bCs/>
                <w:color w:val="000000"/>
                <w:sz w:val="21"/>
                <w:szCs w:val="21"/>
              </w:rPr>
              <w:t>掌握成年人的一般检查、生命体征以及头部、颈部、胸部、背部、腹部、四肢等的体格检查。</w:t>
            </w:r>
          </w:p>
          <w:p w14:paraId="1A11EBBE" w14:textId="77777777" w:rsidR="00D835AA" w:rsidRDefault="00D835AA" w:rsidP="00D835AA">
            <w:pPr>
              <w:widowControl w:val="0"/>
              <w:numPr>
                <w:ilvl w:val="0"/>
                <w:numId w:val="5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能力要求：</w:t>
            </w:r>
          </w:p>
          <w:p w14:paraId="3C8DA679" w14:textId="42F174A9" w:rsidR="00D835AA" w:rsidRPr="000648A8" w:rsidRDefault="00030DA2" w:rsidP="00D835AA">
            <w:pPr>
              <w:widowControl w:val="0"/>
              <w:snapToGrid w:val="0"/>
              <w:spacing w:line="288" w:lineRule="auto"/>
              <w:ind w:left="420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熟练地书写病历，掌握体检技能，</w:t>
            </w:r>
            <w:r w:rsidR="0098087F">
              <w:rPr>
                <w:rFonts w:hint="eastAsia"/>
                <w:bCs/>
                <w:color w:val="000000"/>
                <w:sz w:val="21"/>
                <w:szCs w:val="21"/>
              </w:rPr>
              <w:t>并能熟练地应用于保险医学。</w:t>
            </w:r>
          </w:p>
          <w:p w14:paraId="2138509E" w14:textId="77777777" w:rsidR="00D835AA" w:rsidRPr="000648A8" w:rsidRDefault="00D835AA" w:rsidP="00D835AA">
            <w:pPr>
              <w:widowControl w:val="0"/>
              <w:numPr>
                <w:ilvl w:val="0"/>
                <w:numId w:val="5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教学难点：</w:t>
            </w:r>
          </w:p>
          <w:p w14:paraId="1459DEB5" w14:textId="5DC2508C" w:rsidR="00C52B17" w:rsidRPr="002A174E" w:rsidRDefault="00ED6244" w:rsidP="001C4F2D">
            <w:pPr>
              <w:widowControl w:val="0"/>
              <w:snapToGrid w:val="0"/>
              <w:spacing w:line="288" w:lineRule="auto"/>
              <w:ind w:left="420"/>
              <w:jc w:val="both"/>
              <w:rPr>
                <w:rFonts w:cs="Times New Roman"/>
              </w:rPr>
            </w:pPr>
            <w:r w:rsidRPr="001C4F2D">
              <w:rPr>
                <w:rFonts w:hint="eastAsia"/>
                <w:bCs/>
                <w:color w:val="000000"/>
                <w:sz w:val="21"/>
                <w:szCs w:val="21"/>
              </w:rPr>
              <w:t>各种病例的书写；人体的体格检查。</w:t>
            </w:r>
          </w:p>
        </w:tc>
      </w:tr>
      <w:tr w:rsidR="00C52B17" w14:paraId="4AB42428" w14:textId="77777777" w:rsidTr="00A36562">
        <w:tc>
          <w:tcPr>
            <w:tcW w:w="8222" w:type="dxa"/>
          </w:tcPr>
          <w:p w14:paraId="57BEF952" w14:textId="383595AD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第六单元</w:t>
            </w:r>
            <w:r w:rsidR="00802FED">
              <w:rPr>
                <w:rFonts w:cs="Times New Roman"/>
              </w:rPr>
              <w:t xml:space="preserve">  </w:t>
            </w:r>
            <w:r w:rsidR="00802FED">
              <w:rPr>
                <w:rFonts w:cs="Times New Roman" w:hint="eastAsia"/>
              </w:rPr>
              <w:t>项目六</w:t>
            </w:r>
            <w:r w:rsidRPr="002A174E">
              <w:rPr>
                <w:rFonts w:cs="Times New Roman" w:hint="eastAsia"/>
              </w:rPr>
              <w:t xml:space="preserve"> </w:t>
            </w:r>
            <w:r w:rsidR="00802FED">
              <w:rPr>
                <w:rFonts w:cs="Times New Roman" w:hint="eastAsia"/>
              </w:rPr>
              <w:t>医学检验在保险</w:t>
            </w:r>
            <w:r w:rsidRPr="002A174E">
              <w:rPr>
                <w:rFonts w:cs="Times New Roman" w:hint="eastAsia"/>
              </w:rPr>
              <w:t>中的应用</w:t>
            </w:r>
          </w:p>
          <w:p w14:paraId="6A84E243" w14:textId="516CF0AB" w:rsidR="00C52B17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</w:t>
            </w:r>
            <w:proofErr w:type="gramStart"/>
            <w:r>
              <w:rPr>
                <w:rFonts w:cs="Times New Roman" w:hint="eastAsia"/>
              </w:rPr>
              <w:t>一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常规检验</w:t>
            </w:r>
          </w:p>
          <w:p w14:paraId="22B6AD3F" w14:textId="4D390CDA" w:rsidR="00802FED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模块二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普通生化检验</w:t>
            </w:r>
          </w:p>
          <w:p w14:paraId="20AEE6E2" w14:textId="4711B2EE" w:rsidR="00802FED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模块三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其他专科检验</w:t>
            </w:r>
          </w:p>
          <w:p w14:paraId="587BCC9D" w14:textId="35873760" w:rsidR="00D835AA" w:rsidRDefault="00D835AA" w:rsidP="00D835AA">
            <w:pPr>
              <w:widowControl w:val="0"/>
              <w:numPr>
                <w:ilvl w:val="0"/>
                <w:numId w:val="6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知识点：</w:t>
            </w:r>
          </w:p>
          <w:p w14:paraId="769EB3AE" w14:textId="47A99D5D" w:rsidR="00787002" w:rsidRPr="000648A8" w:rsidRDefault="00787002" w:rsidP="00D835AA">
            <w:pPr>
              <w:widowControl w:val="0"/>
              <w:snapToGrid w:val="0"/>
              <w:spacing w:line="288" w:lineRule="auto"/>
              <w:ind w:left="420"/>
              <w:jc w:val="both"/>
              <w:rPr>
                <w:bCs/>
                <w:color w:val="000000"/>
                <w:sz w:val="21"/>
                <w:szCs w:val="21"/>
              </w:rPr>
            </w:pPr>
            <w:r w:rsidRPr="00787002">
              <w:rPr>
                <w:rFonts w:hint="eastAsia"/>
                <w:bCs/>
                <w:color w:val="000000"/>
                <w:sz w:val="21"/>
                <w:szCs w:val="21"/>
              </w:rPr>
              <w:t>掌握</w:t>
            </w:r>
            <w:r w:rsidR="00275055">
              <w:rPr>
                <w:rFonts w:hint="eastAsia"/>
                <w:bCs/>
                <w:color w:val="000000"/>
                <w:sz w:val="21"/>
                <w:szCs w:val="21"/>
              </w:rPr>
              <w:t>血常规、尿常规、血糖、血脂、肝肾功能、乙肝三系、甲状腺功能检查等</w:t>
            </w:r>
            <w:r w:rsidRPr="00787002">
              <w:rPr>
                <w:rFonts w:hint="eastAsia"/>
                <w:bCs/>
                <w:color w:val="000000"/>
                <w:sz w:val="21"/>
                <w:szCs w:val="21"/>
              </w:rPr>
              <w:t>各个指标正常与异常的临床意义，熟悉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这些指标</w:t>
            </w:r>
            <w:r w:rsidRPr="00787002">
              <w:rPr>
                <w:rFonts w:hint="eastAsia"/>
                <w:bCs/>
                <w:color w:val="000000"/>
                <w:sz w:val="21"/>
                <w:szCs w:val="21"/>
              </w:rPr>
              <w:t>在保险学上的应用。</w:t>
            </w:r>
          </w:p>
          <w:p w14:paraId="6FEA7540" w14:textId="77777777" w:rsidR="00D835AA" w:rsidRDefault="00D835AA" w:rsidP="00D835AA">
            <w:pPr>
              <w:widowControl w:val="0"/>
              <w:numPr>
                <w:ilvl w:val="0"/>
                <w:numId w:val="6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能力要求：</w:t>
            </w:r>
          </w:p>
          <w:p w14:paraId="10A11E00" w14:textId="4F79361D" w:rsidR="00D835AA" w:rsidRPr="000648A8" w:rsidRDefault="00A50F62" w:rsidP="00D835AA">
            <w:pPr>
              <w:widowControl w:val="0"/>
              <w:snapToGrid w:val="0"/>
              <w:spacing w:line="288" w:lineRule="auto"/>
              <w:ind w:left="420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掌握医学检验的临床意义与保险学上的应用，提高保险医学理论基础。</w:t>
            </w:r>
          </w:p>
          <w:p w14:paraId="1008A252" w14:textId="77777777" w:rsidR="00D835AA" w:rsidRPr="000648A8" w:rsidRDefault="00D835AA" w:rsidP="00D835AA">
            <w:pPr>
              <w:widowControl w:val="0"/>
              <w:numPr>
                <w:ilvl w:val="0"/>
                <w:numId w:val="6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教学难点：</w:t>
            </w:r>
          </w:p>
          <w:p w14:paraId="5266BED7" w14:textId="2CA74658" w:rsidR="00C52B17" w:rsidRPr="002A174E" w:rsidRDefault="00A50F62" w:rsidP="00A50F62">
            <w:pPr>
              <w:widowControl w:val="0"/>
              <w:snapToGrid w:val="0"/>
              <w:spacing w:line="288" w:lineRule="auto"/>
              <w:ind w:left="420"/>
              <w:jc w:val="both"/>
              <w:rPr>
                <w:rFonts w:cs="Times New Roman"/>
              </w:rPr>
            </w:pPr>
            <w:r w:rsidRPr="00A50F62">
              <w:rPr>
                <w:rFonts w:hint="eastAsia"/>
                <w:bCs/>
                <w:color w:val="000000"/>
                <w:sz w:val="21"/>
                <w:szCs w:val="21"/>
              </w:rPr>
              <w:t>掌握常规检验、普通生化检验、其他专科检验在保险医学上的应用以及临床意义。</w:t>
            </w:r>
          </w:p>
        </w:tc>
      </w:tr>
      <w:tr w:rsidR="00C52B17" w14:paraId="638DA8B0" w14:textId="77777777" w:rsidTr="00A36562">
        <w:trPr>
          <w:trHeight w:val="3507"/>
        </w:trPr>
        <w:tc>
          <w:tcPr>
            <w:tcW w:w="8222" w:type="dxa"/>
          </w:tcPr>
          <w:p w14:paraId="7BDBFB81" w14:textId="72D0B426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第七单元</w:t>
            </w:r>
            <w:r w:rsidR="00802FED">
              <w:rPr>
                <w:rFonts w:cs="Times New Roman"/>
              </w:rPr>
              <w:t xml:space="preserve">  </w:t>
            </w:r>
            <w:r w:rsidR="00802FED">
              <w:rPr>
                <w:rFonts w:cs="Times New Roman" w:hint="eastAsia"/>
              </w:rPr>
              <w:t>项目七</w:t>
            </w:r>
            <w:r w:rsidRPr="002A174E">
              <w:rPr>
                <w:rFonts w:cs="Times New Roman" w:hint="eastAsia"/>
              </w:rPr>
              <w:t xml:space="preserve"> </w:t>
            </w:r>
            <w:r w:rsidR="00802FED">
              <w:rPr>
                <w:rFonts w:cs="Times New Roman" w:hint="eastAsia"/>
              </w:rPr>
              <w:t>损伤及残疾鉴定</w:t>
            </w:r>
          </w:p>
          <w:p w14:paraId="194471CC" w14:textId="304771C1" w:rsidR="00C52B17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</w:t>
            </w:r>
            <w:proofErr w:type="gramStart"/>
            <w:r>
              <w:rPr>
                <w:rFonts w:cs="Times New Roman" w:hint="eastAsia"/>
              </w:rPr>
              <w:t>一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损伤鉴定</w:t>
            </w:r>
          </w:p>
          <w:p w14:paraId="3FE3BF06" w14:textId="743FA46D" w:rsidR="00802FED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模块二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残疾认定</w:t>
            </w:r>
          </w:p>
          <w:p w14:paraId="2199C545" w14:textId="1F641D6B" w:rsidR="00D835AA" w:rsidRDefault="00D835AA" w:rsidP="00D835AA">
            <w:pPr>
              <w:widowControl w:val="0"/>
              <w:numPr>
                <w:ilvl w:val="0"/>
                <w:numId w:val="7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知识点：</w:t>
            </w:r>
          </w:p>
          <w:p w14:paraId="2331ACA1" w14:textId="66CF00C4" w:rsidR="00D835AA" w:rsidRDefault="00961314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FA2263">
              <w:rPr>
                <w:rFonts w:hint="eastAsia"/>
                <w:bCs/>
                <w:color w:val="000000"/>
                <w:sz w:val="21"/>
                <w:szCs w:val="21"/>
              </w:rPr>
              <w:t>熟悉常见的损伤类型及各自的特点，能鉴别常见的损伤，能鉴别冻伤和烫伤、电击伤和雷击伤；</w:t>
            </w:r>
          </w:p>
          <w:p w14:paraId="21CAC772" w14:textId="2E5D42A2" w:rsidR="00FA2263" w:rsidRPr="000648A8" w:rsidRDefault="00961314" w:rsidP="0053245C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FA2263">
              <w:rPr>
                <w:rFonts w:hint="eastAsia"/>
                <w:bCs/>
                <w:color w:val="000000"/>
                <w:sz w:val="21"/>
                <w:szCs w:val="21"/>
              </w:rPr>
              <w:t>能进行残疾认定，能对具体的残疾进行分类定级。</w:t>
            </w:r>
          </w:p>
          <w:p w14:paraId="43B857AF" w14:textId="77777777" w:rsidR="00D835AA" w:rsidRDefault="00D835AA" w:rsidP="00D835AA">
            <w:pPr>
              <w:widowControl w:val="0"/>
              <w:numPr>
                <w:ilvl w:val="0"/>
                <w:numId w:val="7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能力要求：</w:t>
            </w:r>
          </w:p>
          <w:p w14:paraId="1A1DEFCD" w14:textId="4AD21C1D" w:rsidR="00FA2263" w:rsidRDefault="00961314" w:rsidP="0053245C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FA2263">
              <w:rPr>
                <w:rFonts w:hint="eastAsia"/>
                <w:bCs/>
                <w:color w:val="000000"/>
                <w:sz w:val="21"/>
                <w:szCs w:val="21"/>
              </w:rPr>
              <w:t>鉴别常见的机械性损伤，鉴别冻伤和烫伤、电击伤和雷击伤；</w:t>
            </w:r>
          </w:p>
          <w:p w14:paraId="12089B16" w14:textId="798D6783" w:rsidR="00D835AA" w:rsidRPr="000648A8" w:rsidRDefault="00961314" w:rsidP="0053245C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FA2263">
              <w:rPr>
                <w:rFonts w:hint="eastAsia"/>
                <w:bCs/>
                <w:color w:val="000000"/>
                <w:sz w:val="21"/>
                <w:szCs w:val="21"/>
              </w:rPr>
              <w:t>进行简单的残疾认定，对具体的残疾进行分类定级。</w:t>
            </w:r>
          </w:p>
          <w:p w14:paraId="6F324B8B" w14:textId="77777777" w:rsidR="00D835AA" w:rsidRPr="000648A8" w:rsidRDefault="00D835AA" w:rsidP="00D835AA">
            <w:pPr>
              <w:widowControl w:val="0"/>
              <w:numPr>
                <w:ilvl w:val="0"/>
                <w:numId w:val="7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教学难点：</w:t>
            </w:r>
          </w:p>
          <w:p w14:paraId="253E569E" w14:textId="098539DB" w:rsidR="00C52B17" w:rsidRPr="002A174E" w:rsidRDefault="00275055" w:rsidP="00FA2263">
            <w:pPr>
              <w:widowControl w:val="0"/>
              <w:snapToGrid w:val="0"/>
              <w:spacing w:line="288" w:lineRule="auto"/>
              <w:ind w:firstLineChars="200" w:firstLine="420"/>
              <w:jc w:val="both"/>
              <w:rPr>
                <w:rFonts w:cs="Times New Roman"/>
              </w:rPr>
            </w:pPr>
            <w:r w:rsidRPr="00FA2263">
              <w:rPr>
                <w:rFonts w:hint="eastAsia"/>
                <w:bCs/>
                <w:color w:val="000000"/>
                <w:sz w:val="21"/>
                <w:szCs w:val="21"/>
              </w:rPr>
              <w:t>残疾的分类定级。</w:t>
            </w:r>
          </w:p>
        </w:tc>
      </w:tr>
      <w:tr w:rsidR="00C52B17" w14:paraId="3A838062" w14:textId="77777777" w:rsidTr="00A36562">
        <w:tc>
          <w:tcPr>
            <w:tcW w:w="8222" w:type="dxa"/>
          </w:tcPr>
          <w:p w14:paraId="4C8D581B" w14:textId="08992EFB" w:rsidR="00C52B17" w:rsidRPr="002A174E" w:rsidRDefault="002A174E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第八单元</w:t>
            </w:r>
            <w:r w:rsidR="00802FED">
              <w:rPr>
                <w:rFonts w:cs="Times New Roman"/>
              </w:rPr>
              <w:t xml:space="preserve">  </w:t>
            </w:r>
            <w:proofErr w:type="gramStart"/>
            <w:r w:rsidR="00802FED">
              <w:rPr>
                <w:rFonts w:cs="Times New Roman" w:hint="eastAsia"/>
              </w:rPr>
              <w:t>项目八</w:t>
            </w:r>
            <w:proofErr w:type="gramEnd"/>
            <w:r w:rsidRPr="002A174E">
              <w:rPr>
                <w:rFonts w:cs="Times New Roman" w:hint="eastAsia"/>
              </w:rPr>
              <w:t xml:space="preserve"> </w:t>
            </w:r>
            <w:r w:rsidR="00802FED">
              <w:rPr>
                <w:rFonts w:cs="Times New Roman" w:hint="eastAsia"/>
              </w:rPr>
              <w:t>疾病的风险分析与经济负担</w:t>
            </w:r>
          </w:p>
          <w:p w14:paraId="7BBBE05A" w14:textId="1648D341" w:rsidR="00C52B17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</w:t>
            </w:r>
            <w:proofErr w:type="gramStart"/>
            <w:r>
              <w:rPr>
                <w:rFonts w:cs="Times New Roman" w:hint="eastAsia"/>
              </w:rPr>
              <w:t>一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危险选择</w:t>
            </w:r>
          </w:p>
          <w:p w14:paraId="02DD2129" w14:textId="138F63A3" w:rsidR="00802FED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模块二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疾病的危险分析</w:t>
            </w:r>
          </w:p>
          <w:p w14:paraId="7EEE19C9" w14:textId="3F5BC65E" w:rsidR="00802FED" w:rsidRPr="002A174E" w:rsidRDefault="00802FED" w:rsidP="002A174E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模块三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疾病的经济负担</w:t>
            </w:r>
          </w:p>
          <w:p w14:paraId="1E932199" w14:textId="5EC9468B" w:rsidR="00D835AA" w:rsidRDefault="00D835AA" w:rsidP="00D835AA">
            <w:pPr>
              <w:widowControl w:val="0"/>
              <w:numPr>
                <w:ilvl w:val="0"/>
                <w:numId w:val="8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知识点：</w:t>
            </w:r>
          </w:p>
          <w:p w14:paraId="0D7CA27C" w14:textId="0606647D" w:rsidR="00D835AA" w:rsidRDefault="0053245C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7F494B">
              <w:rPr>
                <w:rFonts w:hint="eastAsia"/>
                <w:bCs/>
                <w:color w:val="000000"/>
                <w:sz w:val="21"/>
                <w:szCs w:val="21"/>
              </w:rPr>
              <w:t>掌握：危险和风险的概念；风险管理的基本流程；意外伤害保险的风险选择类别及各自的特点；危险选择的方法与过程；标准体、拒保体和</w:t>
            </w:r>
            <w:proofErr w:type="gramStart"/>
            <w:r w:rsidR="007F494B">
              <w:rPr>
                <w:rFonts w:hint="eastAsia"/>
                <w:bCs/>
                <w:color w:val="000000"/>
                <w:sz w:val="21"/>
                <w:szCs w:val="21"/>
              </w:rPr>
              <w:t>次标准体</w:t>
            </w:r>
            <w:proofErr w:type="gramEnd"/>
            <w:r w:rsidR="007F494B">
              <w:rPr>
                <w:rFonts w:hint="eastAsia"/>
                <w:bCs/>
                <w:color w:val="000000"/>
                <w:sz w:val="21"/>
                <w:szCs w:val="21"/>
              </w:rPr>
              <w:t>的划分。熟悉：生存调查、死亡调查、给付</w:t>
            </w:r>
            <w:proofErr w:type="gramStart"/>
            <w:r w:rsidR="007F494B">
              <w:rPr>
                <w:rFonts w:hint="eastAsia"/>
                <w:bCs/>
                <w:color w:val="000000"/>
                <w:sz w:val="21"/>
                <w:szCs w:val="21"/>
              </w:rPr>
              <w:t>金调查</w:t>
            </w:r>
            <w:proofErr w:type="gramEnd"/>
            <w:r w:rsidR="007F494B">
              <w:rPr>
                <w:rFonts w:hint="eastAsia"/>
                <w:bCs/>
                <w:color w:val="000000"/>
                <w:sz w:val="21"/>
                <w:szCs w:val="21"/>
              </w:rPr>
              <w:t>的处理；风险的基本特征；风险管理的常用方法；意外伤害的来源。了解：风险的分类方法。</w:t>
            </w:r>
          </w:p>
          <w:p w14:paraId="4BF4FFD2" w14:textId="3E49D52B" w:rsidR="001E75C1" w:rsidRDefault="0053245C" w:rsidP="0053245C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495F9A">
              <w:rPr>
                <w:rFonts w:hint="eastAsia"/>
                <w:bCs/>
                <w:color w:val="000000"/>
                <w:sz w:val="21"/>
                <w:szCs w:val="21"/>
              </w:rPr>
              <w:t>掌握疾病的转归与分布以及如何对疾病进行调查；熟练运用死因归类原则；</w:t>
            </w:r>
          </w:p>
          <w:p w14:paraId="3B9F59C5" w14:textId="3183B095" w:rsidR="00495F9A" w:rsidRPr="000648A8" w:rsidRDefault="0053245C" w:rsidP="0053245C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③</w:t>
            </w:r>
            <w:r w:rsidR="00495F9A">
              <w:rPr>
                <w:rFonts w:hint="eastAsia"/>
                <w:bCs/>
                <w:color w:val="000000"/>
                <w:sz w:val="21"/>
                <w:szCs w:val="21"/>
              </w:rPr>
              <w:t>熟练地对疾病的经济负担进行估算。</w:t>
            </w:r>
          </w:p>
          <w:p w14:paraId="0172267F" w14:textId="77777777" w:rsidR="00D835AA" w:rsidRDefault="00D835AA" w:rsidP="00D835AA">
            <w:pPr>
              <w:widowControl w:val="0"/>
              <w:numPr>
                <w:ilvl w:val="0"/>
                <w:numId w:val="8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能力要求：</w:t>
            </w:r>
          </w:p>
          <w:p w14:paraId="133B9980" w14:textId="5FFFB3FF" w:rsidR="00D835AA" w:rsidRPr="000648A8" w:rsidRDefault="00BD10B9" w:rsidP="00D835AA">
            <w:pPr>
              <w:widowControl w:val="0"/>
              <w:snapToGrid w:val="0"/>
              <w:spacing w:line="288" w:lineRule="auto"/>
              <w:ind w:left="420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对危险选择、危险分析以及疾病的经济负担有一个直观的理解。</w:t>
            </w:r>
          </w:p>
          <w:p w14:paraId="707C824A" w14:textId="77777777" w:rsidR="00D835AA" w:rsidRPr="000648A8" w:rsidRDefault="00D835AA" w:rsidP="00D835AA">
            <w:pPr>
              <w:widowControl w:val="0"/>
              <w:numPr>
                <w:ilvl w:val="0"/>
                <w:numId w:val="8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教学难点：</w:t>
            </w:r>
          </w:p>
          <w:p w14:paraId="6470BB80" w14:textId="241A156E" w:rsidR="00F85672" w:rsidRDefault="0053245C" w:rsidP="0053245C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bookmarkStart w:id="7" w:name="OLE_LINK22"/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096A4A" w:rsidRPr="00495F9A">
              <w:rPr>
                <w:rFonts w:hint="eastAsia"/>
                <w:bCs/>
                <w:color w:val="000000"/>
                <w:sz w:val="21"/>
                <w:szCs w:val="21"/>
              </w:rPr>
              <w:t>对疾病的</w:t>
            </w:r>
            <w:r w:rsidR="00BD10B9" w:rsidRPr="00495F9A">
              <w:rPr>
                <w:rFonts w:hint="eastAsia"/>
                <w:bCs/>
                <w:color w:val="000000"/>
                <w:sz w:val="21"/>
                <w:szCs w:val="21"/>
              </w:rPr>
              <w:t>危险</w:t>
            </w:r>
            <w:r w:rsidR="00096A4A" w:rsidRPr="00495F9A">
              <w:rPr>
                <w:rFonts w:hint="eastAsia"/>
                <w:bCs/>
                <w:color w:val="000000"/>
                <w:sz w:val="21"/>
                <w:szCs w:val="21"/>
              </w:rPr>
              <w:t>进行准确地分析与选择；</w:t>
            </w:r>
          </w:p>
          <w:p w14:paraId="1217EA48" w14:textId="17B4D383" w:rsidR="00096A4A" w:rsidRPr="00F85672" w:rsidRDefault="0053245C" w:rsidP="0053245C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BD10B9" w:rsidRPr="00F85672">
              <w:rPr>
                <w:rFonts w:hint="eastAsia"/>
                <w:bCs/>
                <w:color w:val="000000"/>
                <w:sz w:val="21"/>
                <w:szCs w:val="21"/>
              </w:rPr>
              <w:t>对疾病的经济负担进行专业估算。</w:t>
            </w:r>
            <w:bookmarkEnd w:id="7"/>
          </w:p>
        </w:tc>
      </w:tr>
      <w:tr w:rsidR="00802FED" w14:paraId="46827796" w14:textId="77777777" w:rsidTr="00A36562">
        <w:tc>
          <w:tcPr>
            <w:tcW w:w="8222" w:type="dxa"/>
          </w:tcPr>
          <w:p w14:paraId="524A4FB4" w14:textId="71C3FA5F" w:rsidR="00802FED" w:rsidRPr="002A174E" w:rsidRDefault="00802FED" w:rsidP="00802FED">
            <w:pPr>
              <w:pStyle w:val="DG0"/>
              <w:widowControl w:val="0"/>
              <w:jc w:val="left"/>
              <w:rPr>
                <w:rFonts w:cs="Times New Roman"/>
              </w:rPr>
            </w:pPr>
            <w:bookmarkStart w:id="8" w:name="OLE_LINK11"/>
            <w:r w:rsidRPr="002A174E">
              <w:rPr>
                <w:rFonts w:cs="Times New Roman" w:hint="eastAsia"/>
              </w:rPr>
              <w:t>第</w:t>
            </w:r>
            <w:r>
              <w:rPr>
                <w:rFonts w:cs="Times New Roman" w:hint="eastAsia"/>
              </w:rPr>
              <w:t>九</w:t>
            </w:r>
            <w:r w:rsidRPr="002A174E">
              <w:rPr>
                <w:rFonts w:cs="Times New Roman" w:hint="eastAsia"/>
              </w:rPr>
              <w:t>单元</w:t>
            </w:r>
            <w:r>
              <w:rPr>
                <w:rFonts w:cs="Times New Roman"/>
              </w:rPr>
              <w:t xml:space="preserve">  </w:t>
            </w:r>
            <w:r>
              <w:rPr>
                <w:rFonts w:cs="Times New Roman" w:hint="eastAsia"/>
              </w:rPr>
              <w:t>项目九</w:t>
            </w:r>
            <w:r w:rsidRPr="002A174E"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健康保险与健康管理</w:t>
            </w:r>
          </w:p>
          <w:bookmarkEnd w:id="8"/>
          <w:p w14:paraId="07E08E1A" w14:textId="19363E84" w:rsidR="00802FED" w:rsidRDefault="00802FED" w:rsidP="00802FE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</w:t>
            </w:r>
            <w:proofErr w:type="gramStart"/>
            <w:r>
              <w:rPr>
                <w:rFonts w:cs="Times New Roman" w:hint="eastAsia"/>
              </w:rPr>
              <w:t>一</w:t>
            </w:r>
            <w:proofErr w:type="gramEnd"/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健康保险的基本概念</w:t>
            </w:r>
          </w:p>
          <w:p w14:paraId="4CB82987" w14:textId="2EE952C0" w:rsidR="00802FED" w:rsidRDefault="00802FED" w:rsidP="00802FED">
            <w:pPr>
              <w:pStyle w:val="DG0"/>
              <w:widowControl w:val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模块二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健康保险和健康管理</w:t>
            </w:r>
          </w:p>
          <w:p w14:paraId="275BD80B" w14:textId="38DC5301" w:rsidR="00802FED" w:rsidRDefault="00802FED" w:rsidP="00705364">
            <w:pPr>
              <w:widowControl w:val="0"/>
              <w:numPr>
                <w:ilvl w:val="0"/>
                <w:numId w:val="26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知识点：</w:t>
            </w:r>
          </w:p>
          <w:p w14:paraId="27A94CE2" w14:textId="0F23050F" w:rsidR="00D90A9B" w:rsidRDefault="0053245C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D90A9B">
              <w:rPr>
                <w:rFonts w:hint="eastAsia"/>
                <w:bCs/>
                <w:color w:val="000000"/>
                <w:sz w:val="21"/>
                <w:szCs w:val="21"/>
              </w:rPr>
              <w:t>掌握健康保险的概念、分类及区别；以及我国商业健康保险与社会医疗保险的现状；</w:t>
            </w:r>
          </w:p>
          <w:p w14:paraId="097BF79D" w14:textId="4D85DA54" w:rsidR="00802FED" w:rsidRPr="000648A8" w:rsidRDefault="0053245C" w:rsidP="0053245C">
            <w:pPr>
              <w:widowControl w:val="0"/>
              <w:snapToGrid w:val="0"/>
              <w:spacing w:line="288" w:lineRule="auto"/>
              <w:ind w:leftChars="191" w:left="601" w:hangingChars="68" w:hanging="143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D90A9B">
              <w:rPr>
                <w:rFonts w:hint="eastAsia"/>
                <w:bCs/>
                <w:color w:val="000000"/>
                <w:sz w:val="21"/>
                <w:szCs w:val="21"/>
              </w:rPr>
              <w:t>掌握健康管理的基本步骤和常用服务流程；以及健康管理与健康保险之间的相互应用。</w:t>
            </w:r>
          </w:p>
          <w:p w14:paraId="73D6FECD" w14:textId="77777777" w:rsidR="00802FED" w:rsidRDefault="00802FED" w:rsidP="00705364">
            <w:pPr>
              <w:widowControl w:val="0"/>
              <w:numPr>
                <w:ilvl w:val="0"/>
                <w:numId w:val="26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能力要求：</w:t>
            </w:r>
          </w:p>
          <w:p w14:paraId="19F9E43A" w14:textId="590882FA" w:rsidR="00802FED" w:rsidRPr="000648A8" w:rsidRDefault="00495F9A" w:rsidP="00802FED">
            <w:pPr>
              <w:widowControl w:val="0"/>
              <w:snapToGrid w:val="0"/>
              <w:spacing w:line="288" w:lineRule="auto"/>
              <w:ind w:left="420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对健康保险和健康管理有专业的认识与理解。</w:t>
            </w:r>
          </w:p>
          <w:p w14:paraId="22B55253" w14:textId="77777777" w:rsidR="00802FED" w:rsidRPr="000648A8" w:rsidRDefault="00802FED" w:rsidP="00705364">
            <w:pPr>
              <w:widowControl w:val="0"/>
              <w:numPr>
                <w:ilvl w:val="0"/>
                <w:numId w:val="26"/>
              </w:numPr>
              <w:snapToGrid w:val="0"/>
              <w:spacing w:line="288" w:lineRule="auto"/>
              <w:jc w:val="both"/>
              <w:rPr>
                <w:bCs/>
                <w:color w:val="000000"/>
                <w:sz w:val="21"/>
                <w:szCs w:val="21"/>
              </w:rPr>
            </w:pPr>
            <w:r w:rsidRPr="000648A8">
              <w:rPr>
                <w:bCs/>
                <w:color w:val="000000"/>
                <w:sz w:val="21"/>
                <w:szCs w:val="21"/>
              </w:rPr>
              <w:t>教学难点：</w:t>
            </w:r>
          </w:p>
          <w:p w14:paraId="51D1610E" w14:textId="2315A61A" w:rsidR="00802FED" w:rsidRPr="00495F9A" w:rsidRDefault="0053245C" w:rsidP="0053245C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①</w:t>
            </w:r>
            <w:r w:rsidR="00495F9A" w:rsidRPr="00495F9A">
              <w:rPr>
                <w:rFonts w:hint="eastAsia"/>
                <w:bCs/>
                <w:color w:val="000000"/>
                <w:sz w:val="21"/>
                <w:szCs w:val="21"/>
              </w:rPr>
              <w:t>掌握健康管理的基本步骤和常用服务流程；</w:t>
            </w:r>
          </w:p>
          <w:p w14:paraId="2F896F60" w14:textId="10920844" w:rsidR="00495F9A" w:rsidRPr="00495F9A" w:rsidRDefault="0053245C" w:rsidP="0053245C">
            <w:pPr>
              <w:widowControl w:val="0"/>
              <w:snapToGrid w:val="0"/>
              <w:spacing w:line="288" w:lineRule="auto"/>
              <w:ind w:firstLineChars="218" w:firstLine="458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②</w:t>
            </w:r>
            <w:r w:rsidR="00495F9A" w:rsidRPr="00495F9A">
              <w:rPr>
                <w:rFonts w:hint="eastAsia"/>
                <w:bCs/>
                <w:color w:val="000000"/>
                <w:sz w:val="21"/>
                <w:szCs w:val="21"/>
              </w:rPr>
              <w:t>对我国的健康保险现状有清晰的认识。</w:t>
            </w:r>
          </w:p>
        </w:tc>
      </w:tr>
    </w:tbl>
    <w:p w14:paraId="61E0FA3A" w14:textId="77777777" w:rsidR="00C52B17" w:rsidRDefault="002A174E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945"/>
        <w:gridCol w:w="1801"/>
        <w:gridCol w:w="1801"/>
        <w:gridCol w:w="1697"/>
      </w:tblGrid>
      <w:tr w:rsidR="00C52B17" w14:paraId="1F61B370" w14:textId="77777777" w:rsidTr="006A63BF">
        <w:trPr>
          <w:trHeight w:val="472"/>
          <w:jc w:val="center"/>
        </w:trPr>
        <w:tc>
          <w:tcPr>
            <w:tcW w:w="2945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0EEC7FFB" w14:textId="77777777" w:rsidR="00C52B17" w:rsidRDefault="002A174E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59219A6" w14:textId="77777777" w:rsidR="00C52B17" w:rsidRDefault="002A174E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50EEB30B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7057A09C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697" w:type="dxa"/>
            <w:tcBorders>
              <w:top w:val="single" w:sz="12" w:space="0" w:color="auto"/>
            </w:tcBorders>
            <w:vAlign w:val="center"/>
          </w:tcPr>
          <w:p w14:paraId="6CB964EC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</w:tr>
      <w:tr w:rsidR="00C52B17" w14:paraId="7BDD464A" w14:textId="77777777" w:rsidTr="006A63BF">
        <w:trPr>
          <w:trHeight w:val="572"/>
          <w:jc w:val="center"/>
        </w:trPr>
        <w:tc>
          <w:tcPr>
            <w:tcW w:w="2945" w:type="dxa"/>
            <w:tcBorders>
              <w:left w:val="single" w:sz="12" w:space="0" w:color="auto"/>
            </w:tcBorders>
          </w:tcPr>
          <w:p w14:paraId="022D935A" w14:textId="77777777" w:rsidR="00C52B17" w:rsidRDefault="002A174E">
            <w:pPr>
              <w:snapToGrid w:val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第一单元</w:t>
            </w:r>
            <w:r>
              <w:rPr>
                <w:rFonts w:ascii="Times New Roman" w:hAnsi="Times New Roman" w:hint="eastAsia"/>
                <w:sz w:val="21"/>
              </w:rPr>
              <w:t xml:space="preserve"> </w:t>
            </w:r>
          </w:p>
          <w:p w14:paraId="7316AB1C" w14:textId="7EF89669" w:rsidR="00C52B17" w:rsidRDefault="006A63BF">
            <w:pPr>
              <w:snapToGrid w:val="0"/>
              <w:rPr>
                <w:rFonts w:ascii="Times New Roman" w:hAnsi="Times New Roman"/>
                <w:sz w:val="21"/>
              </w:rPr>
            </w:pPr>
            <w:r w:rsidRPr="006A63BF">
              <w:rPr>
                <w:rFonts w:ascii="Times New Roman" w:hAnsi="Times New Roman" w:hint="eastAsia"/>
                <w:sz w:val="21"/>
              </w:rPr>
              <w:t>项目</w:t>
            </w:r>
            <w:proofErr w:type="gramStart"/>
            <w:r w:rsidRPr="006A63BF">
              <w:rPr>
                <w:rFonts w:ascii="Times New Roman" w:hAnsi="Times New Roman" w:hint="eastAsia"/>
                <w:sz w:val="21"/>
              </w:rPr>
              <w:t>一</w:t>
            </w:r>
            <w:proofErr w:type="gramEnd"/>
            <w:r w:rsidRPr="006A63BF">
              <w:rPr>
                <w:rFonts w:ascii="Times New Roman" w:hAnsi="Times New Roman"/>
                <w:sz w:val="21"/>
              </w:rPr>
              <w:t xml:space="preserve"> </w:t>
            </w:r>
            <w:r w:rsidRPr="006A63BF">
              <w:rPr>
                <w:rFonts w:ascii="Times New Roman" w:hAnsi="Times New Roman"/>
                <w:sz w:val="21"/>
              </w:rPr>
              <w:t>人体的基本功能</w:t>
            </w:r>
          </w:p>
        </w:tc>
        <w:tc>
          <w:tcPr>
            <w:tcW w:w="1801" w:type="dxa"/>
          </w:tcPr>
          <w:p w14:paraId="47AF46F6" w14:textId="77777777" w:rsidR="00C52B17" w:rsidRDefault="002A174E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801" w:type="dxa"/>
          </w:tcPr>
          <w:p w14:paraId="2A421386" w14:textId="77777777" w:rsidR="00C52B17" w:rsidRDefault="00C52B17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1697" w:type="dxa"/>
          </w:tcPr>
          <w:p w14:paraId="43F3D272" w14:textId="77777777" w:rsidR="00C52B17" w:rsidRDefault="002A174E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</w:tr>
      <w:tr w:rsidR="00C52B17" w14:paraId="6A4787BF" w14:textId="77777777" w:rsidTr="006A63BF">
        <w:trPr>
          <w:trHeight w:val="572"/>
          <w:jc w:val="center"/>
        </w:trPr>
        <w:tc>
          <w:tcPr>
            <w:tcW w:w="2945" w:type="dxa"/>
            <w:tcBorders>
              <w:left w:val="single" w:sz="12" w:space="0" w:color="auto"/>
            </w:tcBorders>
          </w:tcPr>
          <w:p w14:paraId="72DE6DC8" w14:textId="77777777" w:rsidR="00C52B17" w:rsidRDefault="002A174E">
            <w:pPr>
              <w:snapToGrid w:val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第二单元</w:t>
            </w:r>
          </w:p>
          <w:p w14:paraId="5C894EBA" w14:textId="5E68EEB6" w:rsidR="00C52B17" w:rsidRDefault="006A63BF" w:rsidP="0053245C">
            <w:pPr>
              <w:snapToGrid w:val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项目二</w:t>
            </w:r>
            <w:r>
              <w:rPr>
                <w:rFonts w:ascii="Times New Roman" w:hAnsi="Times New Roman" w:hint="eastAsia"/>
                <w:sz w:val="21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</w:rPr>
              <w:t>人体</w:t>
            </w:r>
            <w:r w:rsidR="00121349">
              <w:rPr>
                <w:rFonts w:ascii="Times New Roman" w:hAnsi="Times New Roman" w:hint="eastAsia"/>
                <w:sz w:val="21"/>
              </w:rPr>
              <w:t>结构</w:t>
            </w:r>
            <w:r>
              <w:rPr>
                <w:rFonts w:ascii="Times New Roman" w:hAnsi="Times New Roman" w:hint="eastAsia"/>
                <w:sz w:val="21"/>
              </w:rPr>
              <w:t>基</w:t>
            </w:r>
            <w:r w:rsidR="0053245C">
              <w:rPr>
                <w:rFonts w:ascii="Times New Roman" w:hAnsi="Times New Roman" w:hint="eastAsia"/>
                <w:sz w:val="21"/>
              </w:rPr>
              <w:t>础</w:t>
            </w:r>
          </w:p>
        </w:tc>
        <w:tc>
          <w:tcPr>
            <w:tcW w:w="1801" w:type="dxa"/>
          </w:tcPr>
          <w:p w14:paraId="1A9E1209" w14:textId="77777777" w:rsidR="00C52B17" w:rsidRDefault="002A174E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801" w:type="dxa"/>
          </w:tcPr>
          <w:p w14:paraId="3D269C4A" w14:textId="77777777" w:rsidR="00C52B17" w:rsidRDefault="00C52B17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1697" w:type="dxa"/>
          </w:tcPr>
          <w:p w14:paraId="0D46A57E" w14:textId="7A0D15FB" w:rsidR="00C52B17" w:rsidRDefault="00C52B17">
            <w:pPr>
              <w:pStyle w:val="DG0"/>
              <w:rPr>
                <w:rFonts w:ascii="宋体" w:hAnsi="宋体"/>
              </w:rPr>
            </w:pPr>
          </w:p>
        </w:tc>
      </w:tr>
      <w:tr w:rsidR="00C52B17" w14:paraId="195BA89F" w14:textId="77777777" w:rsidTr="006A63BF">
        <w:trPr>
          <w:trHeight w:val="431"/>
          <w:jc w:val="center"/>
        </w:trPr>
        <w:tc>
          <w:tcPr>
            <w:tcW w:w="2945" w:type="dxa"/>
            <w:tcBorders>
              <w:left w:val="single" w:sz="12" w:space="0" w:color="auto"/>
            </w:tcBorders>
          </w:tcPr>
          <w:p w14:paraId="552F9456" w14:textId="77777777" w:rsidR="00C52B17" w:rsidRDefault="002A174E">
            <w:pPr>
              <w:snapToGrid w:val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第三单元</w:t>
            </w:r>
          </w:p>
          <w:p w14:paraId="7AF34552" w14:textId="40F47572" w:rsidR="00C52B17" w:rsidRDefault="006A63BF" w:rsidP="006A63BF">
            <w:pPr>
              <w:snapToGrid w:val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项目三</w:t>
            </w:r>
            <w:r>
              <w:rPr>
                <w:rFonts w:ascii="Times New Roman" w:hAnsi="Times New Roman" w:hint="eastAsia"/>
                <w:sz w:val="21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</w:rPr>
              <w:t>人体常见疾病</w:t>
            </w:r>
          </w:p>
        </w:tc>
        <w:tc>
          <w:tcPr>
            <w:tcW w:w="1801" w:type="dxa"/>
          </w:tcPr>
          <w:p w14:paraId="61B75F7C" w14:textId="773C936E" w:rsidR="00C52B17" w:rsidRDefault="006A63B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801" w:type="dxa"/>
          </w:tcPr>
          <w:p w14:paraId="52D70C43" w14:textId="61F906F2" w:rsidR="00C52B17" w:rsidRDefault="006A63B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697" w:type="dxa"/>
          </w:tcPr>
          <w:p w14:paraId="1EFE359E" w14:textId="77777777" w:rsidR="00C52B17" w:rsidRDefault="00C52B17">
            <w:pPr>
              <w:pStyle w:val="DG0"/>
              <w:rPr>
                <w:rFonts w:ascii="宋体" w:hAnsi="宋体"/>
              </w:rPr>
            </w:pPr>
          </w:p>
        </w:tc>
      </w:tr>
      <w:tr w:rsidR="00C52B17" w14:paraId="674538D9" w14:textId="77777777" w:rsidTr="006A63BF">
        <w:trPr>
          <w:trHeight w:val="856"/>
          <w:jc w:val="center"/>
        </w:trPr>
        <w:tc>
          <w:tcPr>
            <w:tcW w:w="2945" w:type="dxa"/>
            <w:tcBorders>
              <w:left w:val="single" w:sz="12" w:space="0" w:color="auto"/>
            </w:tcBorders>
          </w:tcPr>
          <w:p w14:paraId="6C609468" w14:textId="77777777" w:rsidR="00C52B17" w:rsidRDefault="002A174E">
            <w:pPr>
              <w:snapToGrid w:val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第四单元</w:t>
            </w:r>
          </w:p>
          <w:p w14:paraId="0D1036E5" w14:textId="796DCAB9" w:rsidR="00C52B17" w:rsidRDefault="006A63BF" w:rsidP="006A63BF">
            <w:pPr>
              <w:snapToGrid w:val="0"/>
              <w:rPr>
                <w:rFonts w:ascii="Times New Roman" w:hAnsi="Times New Roman"/>
                <w:sz w:val="21"/>
              </w:rPr>
            </w:pPr>
            <w:r w:rsidRPr="006A63BF">
              <w:rPr>
                <w:rFonts w:ascii="Times New Roman" w:hAnsi="Times New Roman" w:hint="eastAsia"/>
                <w:sz w:val="21"/>
              </w:rPr>
              <w:t>项目四</w:t>
            </w:r>
            <w:r w:rsidRPr="006A63BF">
              <w:rPr>
                <w:rFonts w:ascii="Times New Roman" w:hAnsi="Times New Roman"/>
                <w:sz w:val="21"/>
              </w:rPr>
              <w:t xml:space="preserve"> </w:t>
            </w:r>
            <w:r w:rsidRPr="006A63BF">
              <w:rPr>
                <w:rFonts w:ascii="Times New Roman" w:hAnsi="Times New Roman"/>
                <w:sz w:val="21"/>
              </w:rPr>
              <w:t>影响人类健康和寿命的其他疾病</w:t>
            </w:r>
          </w:p>
        </w:tc>
        <w:tc>
          <w:tcPr>
            <w:tcW w:w="1801" w:type="dxa"/>
          </w:tcPr>
          <w:p w14:paraId="4216A597" w14:textId="0E59F3AB" w:rsidR="00C52B17" w:rsidRDefault="006A63B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801" w:type="dxa"/>
          </w:tcPr>
          <w:p w14:paraId="79DB66BF" w14:textId="298C50ED" w:rsidR="00C52B17" w:rsidRDefault="006A63B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697" w:type="dxa"/>
          </w:tcPr>
          <w:p w14:paraId="7101A5DE" w14:textId="77777777" w:rsidR="00C52B17" w:rsidRDefault="00C52B17">
            <w:pPr>
              <w:pStyle w:val="DG0"/>
              <w:rPr>
                <w:rFonts w:ascii="宋体" w:hAnsi="宋体"/>
              </w:rPr>
            </w:pPr>
          </w:p>
        </w:tc>
      </w:tr>
      <w:tr w:rsidR="006A63BF" w14:paraId="3F8F3449" w14:textId="77777777" w:rsidTr="006A63BF">
        <w:trPr>
          <w:trHeight w:val="586"/>
          <w:jc w:val="center"/>
        </w:trPr>
        <w:tc>
          <w:tcPr>
            <w:tcW w:w="2945" w:type="dxa"/>
            <w:tcBorders>
              <w:left w:val="single" w:sz="12" w:space="0" w:color="auto"/>
            </w:tcBorders>
          </w:tcPr>
          <w:p w14:paraId="7826F92F" w14:textId="6DF3E35A" w:rsidR="006A63BF" w:rsidRDefault="006A63BF" w:rsidP="006A63BF">
            <w:pPr>
              <w:snapToGrid w:val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第五单元</w:t>
            </w:r>
          </w:p>
          <w:p w14:paraId="128C8EEF" w14:textId="40626FD5" w:rsidR="006A63BF" w:rsidRDefault="006A63BF" w:rsidP="006A63BF">
            <w:pPr>
              <w:snapToGrid w:val="0"/>
              <w:rPr>
                <w:rFonts w:ascii="Times New Roman" w:hAnsi="Times New Roman"/>
                <w:sz w:val="21"/>
              </w:rPr>
            </w:pPr>
            <w:r w:rsidRPr="006A63BF">
              <w:rPr>
                <w:rFonts w:ascii="Times New Roman" w:hAnsi="Times New Roman" w:hint="eastAsia"/>
                <w:sz w:val="21"/>
              </w:rPr>
              <w:t>项目</w:t>
            </w:r>
            <w:r>
              <w:rPr>
                <w:rFonts w:ascii="Times New Roman" w:hAnsi="Times New Roman" w:hint="eastAsia"/>
                <w:sz w:val="21"/>
              </w:rPr>
              <w:t>五</w:t>
            </w:r>
            <w:r w:rsidRPr="006A63BF"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</w:rPr>
              <w:t>病历书写与体检</w:t>
            </w:r>
          </w:p>
        </w:tc>
        <w:tc>
          <w:tcPr>
            <w:tcW w:w="1801" w:type="dxa"/>
          </w:tcPr>
          <w:p w14:paraId="355430DB" w14:textId="089FA8E3" w:rsidR="006A63BF" w:rsidRDefault="006A63B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801" w:type="dxa"/>
          </w:tcPr>
          <w:p w14:paraId="79E306B7" w14:textId="6F97616F" w:rsidR="006A63BF" w:rsidRDefault="006A63B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697" w:type="dxa"/>
          </w:tcPr>
          <w:p w14:paraId="15858D6C" w14:textId="1D81CBF9" w:rsidR="006A63BF" w:rsidRDefault="006A63B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</w:tr>
      <w:tr w:rsidR="00C52B17" w14:paraId="7BE97A75" w14:textId="77777777" w:rsidTr="006A63BF">
        <w:trPr>
          <w:trHeight w:val="741"/>
          <w:jc w:val="center"/>
        </w:trPr>
        <w:tc>
          <w:tcPr>
            <w:tcW w:w="2945" w:type="dxa"/>
            <w:tcBorders>
              <w:left w:val="single" w:sz="12" w:space="0" w:color="auto"/>
            </w:tcBorders>
          </w:tcPr>
          <w:p w14:paraId="65A2B8C4" w14:textId="5DC88326" w:rsidR="00C52B17" w:rsidRDefault="002A174E">
            <w:pPr>
              <w:snapToGrid w:val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第</w:t>
            </w:r>
            <w:r w:rsidR="006A63BF">
              <w:rPr>
                <w:rFonts w:ascii="Times New Roman" w:hAnsi="Times New Roman" w:hint="eastAsia"/>
                <w:sz w:val="21"/>
              </w:rPr>
              <w:t>六</w:t>
            </w:r>
            <w:r>
              <w:rPr>
                <w:rFonts w:ascii="Times New Roman" w:hAnsi="Times New Roman" w:hint="eastAsia"/>
                <w:sz w:val="21"/>
              </w:rPr>
              <w:t>单元</w:t>
            </w:r>
          </w:p>
          <w:p w14:paraId="3AC6833D" w14:textId="5FE74F0B" w:rsidR="00C52B17" w:rsidRDefault="006A63BF">
            <w:pPr>
              <w:snapToGrid w:val="0"/>
              <w:rPr>
                <w:rFonts w:ascii="Times New Roman" w:hAnsi="Times New Roman"/>
                <w:sz w:val="21"/>
              </w:rPr>
            </w:pPr>
            <w:bookmarkStart w:id="9" w:name="OLE_LINK15"/>
            <w:r>
              <w:rPr>
                <w:rFonts w:ascii="Times New Roman" w:hAnsi="Times New Roman" w:hint="eastAsia"/>
                <w:sz w:val="21"/>
              </w:rPr>
              <w:t>项目六</w:t>
            </w:r>
            <w:r>
              <w:rPr>
                <w:rFonts w:ascii="Times New Roman" w:hAnsi="Times New Roman" w:hint="eastAsia"/>
                <w:sz w:val="21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</w:rPr>
              <w:t>医学检验在保险中的应用</w:t>
            </w:r>
            <w:bookmarkEnd w:id="9"/>
          </w:p>
        </w:tc>
        <w:tc>
          <w:tcPr>
            <w:tcW w:w="1801" w:type="dxa"/>
          </w:tcPr>
          <w:p w14:paraId="6CA59140" w14:textId="77777777" w:rsidR="00C52B17" w:rsidRDefault="002A174E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801" w:type="dxa"/>
          </w:tcPr>
          <w:p w14:paraId="26C23924" w14:textId="77777777" w:rsidR="00C52B17" w:rsidRDefault="002A174E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697" w:type="dxa"/>
          </w:tcPr>
          <w:p w14:paraId="0416DB58" w14:textId="77777777" w:rsidR="00C52B17" w:rsidRDefault="00C52B17">
            <w:pPr>
              <w:pStyle w:val="DG0"/>
              <w:rPr>
                <w:rFonts w:ascii="宋体" w:hAnsi="宋体"/>
              </w:rPr>
            </w:pPr>
          </w:p>
        </w:tc>
      </w:tr>
      <w:tr w:rsidR="00C52B17" w14:paraId="376D37E9" w14:textId="77777777" w:rsidTr="006A63BF">
        <w:trPr>
          <w:trHeight w:val="638"/>
          <w:jc w:val="center"/>
        </w:trPr>
        <w:tc>
          <w:tcPr>
            <w:tcW w:w="2945" w:type="dxa"/>
            <w:tcBorders>
              <w:left w:val="single" w:sz="12" w:space="0" w:color="auto"/>
            </w:tcBorders>
          </w:tcPr>
          <w:p w14:paraId="65E70BCE" w14:textId="77777777" w:rsidR="00C52B17" w:rsidRDefault="002A174E">
            <w:pPr>
              <w:snapToGrid w:val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第七单元</w:t>
            </w:r>
          </w:p>
          <w:p w14:paraId="7BCE059F" w14:textId="7AB390D8" w:rsidR="00C52B17" w:rsidRDefault="006A63BF">
            <w:pPr>
              <w:snapToGrid w:val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项目七</w:t>
            </w:r>
            <w:r>
              <w:rPr>
                <w:rFonts w:ascii="Times New Roman" w:hAnsi="Times New Roman" w:hint="eastAsia"/>
                <w:sz w:val="21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</w:rPr>
              <w:t>损伤及残疾鉴定</w:t>
            </w:r>
          </w:p>
        </w:tc>
        <w:tc>
          <w:tcPr>
            <w:tcW w:w="1801" w:type="dxa"/>
          </w:tcPr>
          <w:p w14:paraId="29BAA33E" w14:textId="77777777" w:rsidR="00C52B17" w:rsidRDefault="00C52B17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1801" w:type="dxa"/>
          </w:tcPr>
          <w:p w14:paraId="78154C60" w14:textId="77777777" w:rsidR="00C52B17" w:rsidRDefault="002A174E">
            <w:pPr>
              <w:pStyle w:val="DG0"/>
              <w:rPr>
                <w:rFonts w:ascii="宋体" w:hAnsi="宋体"/>
              </w:rPr>
            </w:pPr>
            <w:bookmarkStart w:id="10" w:name="OLE_LINK12"/>
            <w:r>
              <w:rPr>
                <w:rFonts w:ascii="宋体" w:hAnsi="宋体"/>
              </w:rPr>
              <w:t>√</w:t>
            </w:r>
            <w:bookmarkEnd w:id="10"/>
          </w:p>
        </w:tc>
        <w:tc>
          <w:tcPr>
            <w:tcW w:w="1697" w:type="dxa"/>
          </w:tcPr>
          <w:p w14:paraId="641FEA52" w14:textId="77777777" w:rsidR="00C52B17" w:rsidRDefault="002A174E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</w:tr>
      <w:tr w:rsidR="00C52B17" w14:paraId="387BDE09" w14:textId="77777777" w:rsidTr="006A63BF">
        <w:trPr>
          <w:trHeight w:val="862"/>
          <w:jc w:val="center"/>
        </w:trPr>
        <w:tc>
          <w:tcPr>
            <w:tcW w:w="2945" w:type="dxa"/>
            <w:tcBorders>
              <w:left w:val="single" w:sz="12" w:space="0" w:color="auto"/>
            </w:tcBorders>
          </w:tcPr>
          <w:p w14:paraId="7406C39A" w14:textId="77777777" w:rsidR="00C52B17" w:rsidRPr="00A36562" w:rsidRDefault="002A174E">
            <w:pPr>
              <w:snapToGrid w:val="0"/>
              <w:rPr>
                <w:rFonts w:ascii="Times New Roman" w:hAnsi="Times New Roman"/>
                <w:sz w:val="21"/>
              </w:rPr>
            </w:pPr>
            <w:r w:rsidRPr="00A36562">
              <w:rPr>
                <w:rFonts w:ascii="Times New Roman" w:hAnsi="Times New Roman" w:hint="eastAsia"/>
                <w:sz w:val="21"/>
              </w:rPr>
              <w:t>第八单元</w:t>
            </w:r>
          </w:p>
          <w:p w14:paraId="3F929B38" w14:textId="53EBF31B" w:rsidR="00C52B17" w:rsidRPr="00A36562" w:rsidRDefault="006A63BF">
            <w:pPr>
              <w:snapToGrid w:val="0"/>
              <w:rPr>
                <w:rFonts w:ascii="Times New Roman" w:hAnsi="Times New Roman"/>
                <w:sz w:val="21"/>
              </w:rPr>
            </w:pPr>
            <w:proofErr w:type="gramStart"/>
            <w:r w:rsidRPr="00A36562">
              <w:rPr>
                <w:rFonts w:ascii="Times New Roman" w:hAnsi="Times New Roman" w:hint="eastAsia"/>
                <w:sz w:val="21"/>
              </w:rPr>
              <w:t>项目八</w:t>
            </w:r>
            <w:proofErr w:type="gramEnd"/>
            <w:r w:rsidRPr="00A36562">
              <w:rPr>
                <w:rFonts w:ascii="Times New Roman" w:hAnsi="Times New Roman" w:hint="eastAsia"/>
                <w:sz w:val="21"/>
              </w:rPr>
              <w:t xml:space="preserve"> </w:t>
            </w:r>
            <w:r w:rsidRPr="00A36562">
              <w:rPr>
                <w:rFonts w:ascii="Times New Roman" w:hAnsi="Times New Roman" w:hint="eastAsia"/>
                <w:sz w:val="21"/>
              </w:rPr>
              <w:t>疾病的风险分析与经济负担</w:t>
            </w:r>
          </w:p>
        </w:tc>
        <w:tc>
          <w:tcPr>
            <w:tcW w:w="1801" w:type="dxa"/>
          </w:tcPr>
          <w:p w14:paraId="76599054" w14:textId="00699213" w:rsidR="00C52B17" w:rsidRDefault="00A36562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801" w:type="dxa"/>
          </w:tcPr>
          <w:p w14:paraId="6502D050" w14:textId="5C0A7341" w:rsidR="00C52B17" w:rsidRDefault="00A36562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697" w:type="dxa"/>
          </w:tcPr>
          <w:p w14:paraId="37FE792F" w14:textId="56BA9124" w:rsidR="00C52B17" w:rsidRDefault="00C52B17">
            <w:pPr>
              <w:pStyle w:val="DG0"/>
              <w:rPr>
                <w:rFonts w:ascii="宋体" w:hAnsi="宋体"/>
              </w:rPr>
            </w:pPr>
          </w:p>
        </w:tc>
      </w:tr>
      <w:tr w:rsidR="006A63BF" w14:paraId="62D7187A" w14:textId="77777777" w:rsidTr="006A63BF">
        <w:trPr>
          <w:trHeight w:val="450"/>
          <w:jc w:val="center"/>
        </w:trPr>
        <w:tc>
          <w:tcPr>
            <w:tcW w:w="2945" w:type="dxa"/>
            <w:tcBorders>
              <w:left w:val="single" w:sz="12" w:space="0" w:color="auto"/>
            </w:tcBorders>
          </w:tcPr>
          <w:p w14:paraId="1A3B3807" w14:textId="77777777" w:rsidR="006A63BF" w:rsidRPr="00A36562" w:rsidRDefault="006A63BF">
            <w:pPr>
              <w:snapToGrid w:val="0"/>
              <w:rPr>
                <w:rFonts w:ascii="Times New Roman" w:hAnsi="Times New Roman"/>
                <w:sz w:val="21"/>
              </w:rPr>
            </w:pPr>
            <w:bookmarkStart w:id="11" w:name="OLE_LINK16"/>
            <w:r w:rsidRPr="00A36562">
              <w:rPr>
                <w:rFonts w:ascii="Times New Roman" w:hAnsi="Times New Roman" w:hint="eastAsia"/>
                <w:sz w:val="21"/>
              </w:rPr>
              <w:t>第九单元</w:t>
            </w:r>
          </w:p>
          <w:p w14:paraId="3E47F56B" w14:textId="07B08717" w:rsidR="006A63BF" w:rsidRPr="00A36562" w:rsidRDefault="006A63BF">
            <w:pPr>
              <w:snapToGrid w:val="0"/>
              <w:rPr>
                <w:rFonts w:ascii="Times New Roman" w:hAnsi="Times New Roman"/>
                <w:sz w:val="21"/>
              </w:rPr>
            </w:pPr>
            <w:r w:rsidRPr="00A36562">
              <w:rPr>
                <w:rFonts w:ascii="Times New Roman" w:hAnsi="Times New Roman"/>
                <w:sz w:val="21"/>
              </w:rPr>
              <w:t>项目九</w:t>
            </w:r>
            <w:r w:rsidRPr="00A36562">
              <w:rPr>
                <w:rFonts w:ascii="Times New Roman" w:hAnsi="Times New Roman"/>
                <w:sz w:val="21"/>
              </w:rPr>
              <w:t xml:space="preserve"> </w:t>
            </w:r>
            <w:r w:rsidRPr="00A36562">
              <w:rPr>
                <w:rFonts w:ascii="Times New Roman" w:hAnsi="Times New Roman"/>
                <w:sz w:val="21"/>
              </w:rPr>
              <w:t>健康保险与健康管理</w:t>
            </w:r>
            <w:bookmarkEnd w:id="11"/>
          </w:p>
        </w:tc>
        <w:tc>
          <w:tcPr>
            <w:tcW w:w="1801" w:type="dxa"/>
          </w:tcPr>
          <w:p w14:paraId="699EE19C" w14:textId="62092C7A" w:rsidR="006A63BF" w:rsidRPr="006A63BF" w:rsidRDefault="00A36562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801" w:type="dxa"/>
          </w:tcPr>
          <w:p w14:paraId="0F42126A" w14:textId="00472171" w:rsidR="006A63BF" w:rsidRDefault="00A36562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  <w:tc>
          <w:tcPr>
            <w:tcW w:w="1697" w:type="dxa"/>
          </w:tcPr>
          <w:p w14:paraId="74C91FD5" w14:textId="48970176" w:rsidR="006A63BF" w:rsidRDefault="00A36562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√</w:t>
            </w:r>
          </w:p>
        </w:tc>
      </w:tr>
    </w:tbl>
    <w:p w14:paraId="0301D092" w14:textId="77777777" w:rsidR="00C52B17" w:rsidRDefault="002A174E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71"/>
        <w:gridCol w:w="2755"/>
        <w:gridCol w:w="1738"/>
        <w:gridCol w:w="725"/>
        <w:gridCol w:w="669"/>
        <w:gridCol w:w="548"/>
      </w:tblGrid>
      <w:tr w:rsidR="002A174E" w14:paraId="2F7494E6" w14:textId="77777777" w:rsidTr="009B3792">
        <w:trPr>
          <w:trHeight w:val="340"/>
          <w:jc w:val="center"/>
        </w:trPr>
        <w:tc>
          <w:tcPr>
            <w:tcW w:w="187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AB2795" w14:textId="77777777" w:rsidR="00C52B17" w:rsidRPr="002A174E" w:rsidRDefault="002A174E" w:rsidP="002A174E">
            <w:pPr>
              <w:widowControl w:val="0"/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755" w:type="dxa"/>
            <w:vMerge w:val="restart"/>
            <w:tcBorders>
              <w:top w:val="single" w:sz="12" w:space="0" w:color="auto"/>
            </w:tcBorders>
            <w:vAlign w:val="center"/>
          </w:tcPr>
          <w:p w14:paraId="7C1A8852" w14:textId="77777777" w:rsidR="00C52B17" w:rsidRPr="002A174E" w:rsidRDefault="002A174E" w:rsidP="002A174E">
            <w:pPr>
              <w:pStyle w:val="DG"/>
              <w:widowControl w:val="0"/>
              <w:rPr>
                <w:szCs w:val="21"/>
              </w:rPr>
            </w:pPr>
            <w:r w:rsidRPr="002A174E">
              <w:rPr>
                <w:rFonts w:ascii="黑体" w:hAnsi="黑体" w:hint="eastAsia"/>
                <w:szCs w:val="21"/>
              </w:rPr>
              <w:t>教与</w:t>
            </w:r>
            <w:proofErr w:type="gramStart"/>
            <w:r w:rsidRPr="002A174E">
              <w:rPr>
                <w:rFonts w:ascii="黑体" w:hAnsi="黑体" w:hint="eastAsia"/>
                <w:szCs w:val="21"/>
              </w:rPr>
              <w:t>学方式</w:t>
            </w:r>
            <w:proofErr w:type="gramEnd"/>
          </w:p>
        </w:tc>
        <w:tc>
          <w:tcPr>
            <w:tcW w:w="1738" w:type="dxa"/>
            <w:vMerge w:val="restart"/>
            <w:tcBorders>
              <w:top w:val="single" w:sz="12" w:space="0" w:color="auto"/>
            </w:tcBorders>
            <w:vAlign w:val="center"/>
          </w:tcPr>
          <w:p w14:paraId="20ECB909" w14:textId="77777777" w:rsidR="00C52B17" w:rsidRPr="002A174E" w:rsidRDefault="002A174E" w:rsidP="002A174E">
            <w:pPr>
              <w:pStyle w:val="DG"/>
              <w:widowControl w:val="0"/>
              <w:rPr>
                <w:rFonts w:ascii="黑体" w:hAnsi="黑体"/>
                <w:szCs w:val="21"/>
              </w:rPr>
            </w:pPr>
            <w:r w:rsidRPr="002A174E">
              <w:rPr>
                <w:rFonts w:ascii="黑体" w:hAnsi="黑体" w:hint="eastAsia"/>
                <w:szCs w:val="21"/>
              </w:rPr>
              <w:t>评价方式</w:t>
            </w:r>
          </w:p>
        </w:tc>
        <w:tc>
          <w:tcPr>
            <w:tcW w:w="194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8362DD" w14:textId="77777777" w:rsidR="00C52B17" w:rsidRPr="002A174E" w:rsidRDefault="002A174E" w:rsidP="002A174E">
            <w:pPr>
              <w:pStyle w:val="DG"/>
              <w:widowControl w:val="0"/>
              <w:rPr>
                <w:rFonts w:ascii="黑体" w:hAnsi="黑体"/>
                <w:szCs w:val="21"/>
              </w:rPr>
            </w:pPr>
            <w:r w:rsidRPr="002A174E">
              <w:rPr>
                <w:rFonts w:ascii="黑体" w:hAnsi="黑体" w:hint="eastAsia"/>
                <w:szCs w:val="21"/>
              </w:rPr>
              <w:t>学时</w:t>
            </w:r>
            <w:r w:rsidRPr="002A174E"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2A174E" w14:paraId="40DC0830" w14:textId="77777777" w:rsidTr="009B3792">
        <w:trPr>
          <w:trHeight w:val="340"/>
          <w:jc w:val="center"/>
        </w:trPr>
        <w:tc>
          <w:tcPr>
            <w:tcW w:w="1872" w:type="dxa"/>
            <w:vMerge/>
            <w:tcBorders>
              <w:left w:val="single" w:sz="12" w:space="0" w:color="auto"/>
            </w:tcBorders>
            <w:vAlign w:val="center"/>
          </w:tcPr>
          <w:p w14:paraId="26810283" w14:textId="77777777" w:rsidR="00C52B17" w:rsidRPr="002A174E" w:rsidRDefault="00C52B17" w:rsidP="002A174E">
            <w:pPr>
              <w:widowControl w:val="0"/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2755" w:type="dxa"/>
            <w:vMerge/>
            <w:vAlign w:val="center"/>
          </w:tcPr>
          <w:p w14:paraId="3E4A35F4" w14:textId="77777777" w:rsidR="00C52B17" w:rsidRPr="002A174E" w:rsidRDefault="00C52B17" w:rsidP="002A174E">
            <w:pPr>
              <w:widowControl w:val="0"/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738" w:type="dxa"/>
            <w:vMerge/>
            <w:vAlign w:val="center"/>
          </w:tcPr>
          <w:p w14:paraId="4004ADBA" w14:textId="77777777" w:rsidR="00C52B17" w:rsidRPr="002A174E" w:rsidRDefault="00C52B17" w:rsidP="002A174E">
            <w:pPr>
              <w:widowControl w:val="0"/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0E899B7B" w14:textId="77777777" w:rsidR="00C52B17" w:rsidRPr="002A174E" w:rsidRDefault="002A174E" w:rsidP="002A174E">
            <w:pPr>
              <w:widowControl w:val="0"/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69" w:type="dxa"/>
            <w:vAlign w:val="center"/>
          </w:tcPr>
          <w:p w14:paraId="501E682B" w14:textId="77777777" w:rsidR="00C52B17" w:rsidRPr="002A174E" w:rsidRDefault="002A174E" w:rsidP="002A174E">
            <w:pPr>
              <w:widowControl w:val="0"/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548" w:type="dxa"/>
            <w:tcBorders>
              <w:right w:val="single" w:sz="12" w:space="0" w:color="auto"/>
            </w:tcBorders>
            <w:vAlign w:val="center"/>
          </w:tcPr>
          <w:p w14:paraId="398F1316" w14:textId="77777777" w:rsidR="00C52B17" w:rsidRPr="002A174E" w:rsidRDefault="002A174E" w:rsidP="002A174E">
            <w:pPr>
              <w:widowControl w:val="0"/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2A174E" w14:paraId="61EB9A60" w14:textId="77777777" w:rsidTr="009B3792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34C31148" w14:textId="77777777" w:rsidR="00794CE0" w:rsidRDefault="00794CE0" w:rsidP="00794CE0">
            <w:pPr>
              <w:snapToGrid w:val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第一单元</w:t>
            </w:r>
            <w:r>
              <w:rPr>
                <w:rFonts w:ascii="Times New Roman" w:hAnsi="Times New Roman" w:hint="eastAsia"/>
                <w:sz w:val="21"/>
              </w:rPr>
              <w:t xml:space="preserve"> </w:t>
            </w:r>
          </w:p>
          <w:p w14:paraId="635FCF78" w14:textId="3A7ABA11" w:rsidR="00C52B17" w:rsidRDefault="00794CE0" w:rsidP="00794CE0">
            <w:pPr>
              <w:pStyle w:val="DG0"/>
              <w:widowControl w:val="0"/>
              <w:jc w:val="both"/>
            </w:pPr>
            <w:r w:rsidRPr="006A63BF">
              <w:rPr>
                <w:rFonts w:hint="eastAsia"/>
              </w:rPr>
              <w:t>项目</w:t>
            </w:r>
            <w:proofErr w:type="gramStart"/>
            <w:r w:rsidRPr="006A63BF">
              <w:rPr>
                <w:rFonts w:hint="eastAsia"/>
              </w:rPr>
              <w:t>一</w:t>
            </w:r>
            <w:proofErr w:type="gramEnd"/>
            <w:r w:rsidRPr="006A63BF">
              <w:t xml:space="preserve"> </w:t>
            </w:r>
            <w:r w:rsidRPr="006A63BF">
              <w:t>人体的基本功能</w:t>
            </w:r>
          </w:p>
        </w:tc>
        <w:tc>
          <w:tcPr>
            <w:tcW w:w="2755" w:type="dxa"/>
            <w:vAlign w:val="center"/>
          </w:tcPr>
          <w:p w14:paraId="3DCFE6EB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理论讲授</w:t>
            </w:r>
          </w:p>
          <w:p w14:paraId="2E26655B" w14:textId="6F1B6790" w:rsidR="00C52B17" w:rsidRPr="002A174E" w:rsidRDefault="002A174E" w:rsidP="0012134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案例分析</w:t>
            </w:r>
          </w:p>
        </w:tc>
        <w:tc>
          <w:tcPr>
            <w:tcW w:w="1738" w:type="dxa"/>
            <w:vAlign w:val="center"/>
          </w:tcPr>
          <w:p w14:paraId="761F7CE1" w14:textId="2A9762BA" w:rsidR="00C52B17" w:rsidRPr="002A174E" w:rsidRDefault="00C73AC2" w:rsidP="002A174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随堂测验</w:t>
            </w:r>
          </w:p>
          <w:p w14:paraId="181C15A1" w14:textId="0960E9B7" w:rsidR="00C52B17" w:rsidRPr="002A174E" w:rsidRDefault="002A174E" w:rsidP="0012134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课堂表现</w:t>
            </w:r>
          </w:p>
        </w:tc>
        <w:tc>
          <w:tcPr>
            <w:tcW w:w="725" w:type="dxa"/>
            <w:vAlign w:val="center"/>
          </w:tcPr>
          <w:p w14:paraId="08766E4D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669" w:type="dxa"/>
            <w:vAlign w:val="center"/>
          </w:tcPr>
          <w:p w14:paraId="427224EA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548" w:type="dxa"/>
            <w:tcBorders>
              <w:right w:val="single" w:sz="12" w:space="0" w:color="auto"/>
            </w:tcBorders>
            <w:vAlign w:val="center"/>
          </w:tcPr>
          <w:p w14:paraId="2FFEED8A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</w:tr>
      <w:tr w:rsidR="002A174E" w14:paraId="450BDA6F" w14:textId="77777777" w:rsidTr="009B3792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268E4D83" w14:textId="77777777" w:rsidR="00C52B17" w:rsidRPr="002A174E" w:rsidRDefault="002A174E" w:rsidP="002A174E">
            <w:pPr>
              <w:pStyle w:val="DG0"/>
              <w:widowControl w:val="0"/>
              <w:jc w:val="both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第二单元</w:t>
            </w:r>
          </w:p>
          <w:p w14:paraId="290DC79A" w14:textId="72161F8B" w:rsidR="00C52B17" w:rsidRDefault="00121349" w:rsidP="002A174E">
            <w:pPr>
              <w:pStyle w:val="DG0"/>
              <w:widowControl w:val="0"/>
              <w:jc w:val="both"/>
            </w:pPr>
            <w:r>
              <w:rPr>
                <w:rFonts w:hint="eastAsia"/>
              </w:rPr>
              <w:t>项目二</w:t>
            </w:r>
            <w:r>
              <w:rPr>
                <w:rFonts w:hint="eastAsia"/>
              </w:rPr>
              <w:t xml:space="preserve"> </w:t>
            </w:r>
            <w:r w:rsidR="0053245C">
              <w:rPr>
                <w:rFonts w:hint="eastAsia"/>
              </w:rPr>
              <w:t>人体结构基础</w:t>
            </w:r>
          </w:p>
        </w:tc>
        <w:tc>
          <w:tcPr>
            <w:tcW w:w="2755" w:type="dxa"/>
            <w:vAlign w:val="center"/>
          </w:tcPr>
          <w:p w14:paraId="28A47C6C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理论讲授</w:t>
            </w:r>
          </w:p>
          <w:p w14:paraId="4946136D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讨论教学</w:t>
            </w:r>
          </w:p>
          <w:p w14:paraId="398A0633" w14:textId="15F8F869" w:rsidR="00C52B17" w:rsidRPr="00121349" w:rsidRDefault="002A174E" w:rsidP="0012134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案例分析</w:t>
            </w:r>
          </w:p>
        </w:tc>
        <w:tc>
          <w:tcPr>
            <w:tcW w:w="1738" w:type="dxa"/>
            <w:vAlign w:val="center"/>
          </w:tcPr>
          <w:p w14:paraId="0713A618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观察评价</w:t>
            </w:r>
          </w:p>
          <w:p w14:paraId="74A82BDC" w14:textId="5D2600C9" w:rsidR="00C52B17" w:rsidRPr="00121349" w:rsidRDefault="002A174E" w:rsidP="00121349">
            <w:pPr>
              <w:widowControl w:val="0"/>
              <w:jc w:val="center"/>
              <w:rPr>
                <w:sz w:val="21"/>
                <w:szCs w:val="21"/>
              </w:rPr>
            </w:pPr>
            <w:bookmarkStart w:id="12" w:name="OLE_LINK13"/>
            <w:r w:rsidRPr="002A174E">
              <w:rPr>
                <w:rFonts w:hint="eastAsia"/>
                <w:sz w:val="21"/>
                <w:szCs w:val="21"/>
              </w:rPr>
              <w:t>课堂表现</w:t>
            </w:r>
            <w:bookmarkEnd w:id="12"/>
          </w:p>
        </w:tc>
        <w:tc>
          <w:tcPr>
            <w:tcW w:w="725" w:type="dxa"/>
            <w:vAlign w:val="center"/>
          </w:tcPr>
          <w:p w14:paraId="72A79566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669" w:type="dxa"/>
            <w:vAlign w:val="center"/>
          </w:tcPr>
          <w:p w14:paraId="221B5B46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548" w:type="dxa"/>
            <w:tcBorders>
              <w:right w:val="single" w:sz="12" w:space="0" w:color="auto"/>
            </w:tcBorders>
            <w:vAlign w:val="center"/>
          </w:tcPr>
          <w:p w14:paraId="0E895198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</w:tr>
      <w:tr w:rsidR="002A174E" w14:paraId="39DB2477" w14:textId="77777777" w:rsidTr="009B3792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5ABE573D" w14:textId="77777777" w:rsidR="00C52B17" w:rsidRDefault="002A174E" w:rsidP="00121349">
            <w:pPr>
              <w:pStyle w:val="DG0"/>
              <w:widowControl w:val="0"/>
              <w:jc w:val="both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第三单元</w:t>
            </w:r>
          </w:p>
          <w:p w14:paraId="50140959" w14:textId="532594CD" w:rsidR="00121349" w:rsidRPr="002A174E" w:rsidRDefault="00121349" w:rsidP="00121349">
            <w:pPr>
              <w:pStyle w:val="DG0"/>
              <w:widowControl w:val="0"/>
              <w:jc w:val="both"/>
              <w:rPr>
                <w:rFonts w:cs="Times New Roman"/>
              </w:rPr>
            </w:pPr>
            <w:r>
              <w:rPr>
                <w:rFonts w:hint="eastAsia"/>
              </w:rPr>
              <w:t>项目三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人体常见疾病</w:t>
            </w:r>
          </w:p>
        </w:tc>
        <w:tc>
          <w:tcPr>
            <w:tcW w:w="2755" w:type="dxa"/>
            <w:vAlign w:val="center"/>
          </w:tcPr>
          <w:p w14:paraId="51C64000" w14:textId="77777777" w:rsidR="00AE6F89" w:rsidRPr="002A174E" w:rsidRDefault="00AE6F89" w:rsidP="00AE6F89">
            <w:pPr>
              <w:widowControl w:val="0"/>
              <w:jc w:val="center"/>
              <w:rPr>
                <w:sz w:val="21"/>
                <w:szCs w:val="21"/>
              </w:rPr>
            </w:pPr>
            <w:bookmarkStart w:id="13" w:name="OLE_LINK14"/>
            <w:r w:rsidRPr="002A174E">
              <w:rPr>
                <w:rFonts w:hint="eastAsia"/>
                <w:sz w:val="21"/>
                <w:szCs w:val="21"/>
              </w:rPr>
              <w:t>自主学习</w:t>
            </w:r>
          </w:p>
          <w:p w14:paraId="3D922AD9" w14:textId="77777777" w:rsidR="00AE6F89" w:rsidRPr="002A174E" w:rsidRDefault="00AE6F89" w:rsidP="00AE6F8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理论讲授</w:t>
            </w:r>
          </w:p>
          <w:p w14:paraId="2B82A16C" w14:textId="77777777" w:rsidR="00AE6F89" w:rsidRPr="002A174E" w:rsidRDefault="00AE6F89" w:rsidP="00AE6F8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讨论教学</w:t>
            </w:r>
          </w:p>
          <w:p w14:paraId="398C99D8" w14:textId="4D7776DD" w:rsidR="00C52B17" w:rsidRPr="002A174E" w:rsidRDefault="00AE6F89" w:rsidP="00AE6F8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案例分析</w:t>
            </w:r>
            <w:bookmarkEnd w:id="13"/>
          </w:p>
        </w:tc>
        <w:tc>
          <w:tcPr>
            <w:tcW w:w="1738" w:type="dxa"/>
            <w:vAlign w:val="center"/>
          </w:tcPr>
          <w:p w14:paraId="61F6CE35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bCs/>
                <w:sz w:val="21"/>
                <w:szCs w:val="21"/>
              </w:rPr>
              <w:t>口头评价</w:t>
            </w:r>
          </w:p>
          <w:p w14:paraId="143690CE" w14:textId="77777777" w:rsidR="00C52B17" w:rsidRDefault="002A174E" w:rsidP="00AE6F8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观察评价</w:t>
            </w:r>
          </w:p>
          <w:p w14:paraId="0C5DE443" w14:textId="77777777" w:rsidR="00AE6F89" w:rsidRPr="002A174E" w:rsidRDefault="00AE6F89" w:rsidP="00AE6F89">
            <w:pPr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理论考试</w:t>
            </w:r>
          </w:p>
          <w:p w14:paraId="7056CD9F" w14:textId="090AA560" w:rsidR="00AE6F89" w:rsidRPr="002A174E" w:rsidRDefault="00AE6F89" w:rsidP="00AE6F8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课堂表现</w:t>
            </w:r>
          </w:p>
        </w:tc>
        <w:tc>
          <w:tcPr>
            <w:tcW w:w="725" w:type="dxa"/>
            <w:vAlign w:val="center"/>
          </w:tcPr>
          <w:p w14:paraId="4D1B2E05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669" w:type="dxa"/>
            <w:vAlign w:val="center"/>
          </w:tcPr>
          <w:p w14:paraId="26C146F7" w14:textId="67E783FF" w:rsidR="00C52B17" w:rsidRPr="002A174E" w:rsidRDefault="00121349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</w:t>
            </w:r>
          </w:p>
        </w:tc>
        <w:tc>
          <w:tcPr>
            <w:tcW w:w="548" w:type="dxa"/>
            <w:tcBorders>
              <w:right w:val="single" w:sz="12" w:space="0" w:color="auto"/>
            </w:tcBorders>
            <w:vAlign w:val="center"/>
          </w:tcPr>
          <w:p w14:paraId="5FCC40B4" w14:textId="4F661B09" w:rsidR="00C52B17" w:rsidRPr="002A174E" w:rsidRDefault="00121349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</w:t>
            </w:r>
          </w:p>
        </w:tc>
      </w:tr>
      <w:tr w:rsidR="002A174E" w14:paraId="77A38CE8" w14:textId="77777777" w:rsidTr="009B3792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2712B25D" w14:textId="77777777" w:rsidR="00C52B17" w:rsidRPr="002A174E" w:rsidRDefault="002A174E" w:rsidP="002A174E">
            <w:pPr>
              <w:pStyle w:val="DG0"/>
              <w:widowControl w:val="0"/>
              <w:jc w:val="both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第四单元</w:t>
            </w:r>
          </w:p>
          <w:p w14:paraId="4F6D54B2" w14:textId="7FBA7072" w:rsidR="00C52B17" w:rsidRPr="002A174E" w:rsidRDefault="00AE6F89" w:rsidP="00AE6F89">
            <w:pPr>
              <w:pStyle w:val="DG0"/>
              <w:widowControl w:val="0"/>
              <w:jc w:val="both"/>
              <w:rPr>
                <w:rFonts w:cs="Times New Roman"/>
              </w:rPr>
            </w:pPr>
            <w:r w:rsidRPr="006A63BF">
              <w:rPr>
                <w:rFonts w:hint="eastAsia"/>
              </w:rPr>
              <w:t>项目四</w:t>
            </w:r>
            <w:r w:rsidRPr="006A63BF">
              <w:t xml:space="preserve"> </w:t>
            </w:r>
            <w:r w:rsidRPr="006A63BF">
              <w:t>影响人类健康和寿命的其他疾病</w:t>
            </w:r>
          </w:p>
        </w:tc>
        <w:tc>
          <w:tcPr>
            <w:tcW w:w="2755" w:type="dxa"/>
            <w:vAlign w:val="center"/>
          </w:tcPr>
          <w:p w14:paraId="0B9076BF" w14:textId="77777777" w:rsidR="00AE6F89" w:rsidRPr="002A174E" w:rsidRDefault="00AE6F89" w:rsidP="00AE6F8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自主学习</w:t>
            </w:r>
          </w:p>
          <w:p w14:paraId="40283F79" w14:textId="77777777" w:rsidR="00AE6F89" w:rsidRPr="002A174E" w:rsidRDefault="00AE6F89" w:rsidP="00AE6F8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理论讲授</w:t>
            </w:r>
          </w:p>
          <w:p w14:paraId="6317E6BD" w14:textId="77777777" w:rsidR="00AE6F89" w:rsidRPr="002A174E" w:rsidRDefault="00AE6F89" w:rsidP="00AE6F8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讨论教学</w:t>
            </w:r>
          </w:p>
          <w:p w14:paraId="199EE17B" w14:textId="26FBBC13" w:rsidR="00C52B17" w:rsidRPr="002A174E" w:rsidRDefault="00AE6F89" w:rsidP="00AE6F8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案例分析</w:t>
            </w:r>
          </w:p>
        </w:tc>
        <w:tc>
          <w:tcPr>
            <w:tcW w:w="1738" w:type="dxa"/>
            <w:vAlign w:val="center"/>
          </w:tcPr>
          <w:p w14:paraId="7F3CF423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bCs/>
                <w:sz w:val="21"/>
                <w:szCs w:val="21"/>
              </w:rPr>
              <w:t>口头评价</w:t>
            </w:r>
          </w:p>
          <w:p w14:paraId="7DA3BB0D" w14:textId="77777777" w:rsidR="00C52B17" w:rsidRDefault="002A174E" w:rsidP="00AE6F8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观察评价</w:t>
            </w:r>
          </w:p>
          <w:p w14:paraId="0D4BD2CB" w14:textId="77777777" w:rsidR="00AE6F89" w:rsidRPr="002A174E" w:rsidRDefault="00AE6F89" w:rsidP="00AE6F89">
            <w:pPr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理论考试</w:t>
            </w:r>
          </w:p>
          <w:p w14:paraId="6CE86145" w14:textId="30E26CF8" w:rsidR="00AE6F89" w:rsidRPr="002A174E" w:rsidRDefault="00AE6F89" w:rsidP="00AE6F8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课堂表现</w:t>
            </w:r>
          </w:p>
        </w:tc>
        <w:tc>
          <w:tcPr>
            <w:tcW w:w="725" w:type="dxa"/>
            <w:vAlign w:val="center"/>
          </w:tcPr>
          <w:p w14:paraId="29E8782C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669" w:type="dxa"/>
            <w:vAlign w:val="center"/>
          </w:tcPr>
          <w:p w14:paraId="5656FD3C" w14:textId="764C848E" w:rsidR="00C52B17" w:rsidRPr="002A174E" w:rsidRDefault="00C73AC2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548" w:type="dxa"/>
            <w:tcBorders>
              <w:right w:val="single" w:sz="12" w:space="0" w:color="auto"/>
            </w:tcBorders>
            <w:vAlign w:val="center"/>
          </w:tcPr>
          <w:p w14:paraId="623DCB0D" w14:textId="692C20A4" w:rsidR="00C52B17" w:rsidRPr="002A174E" w:rsidRDefault="00C73AC2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</w:tr>
      <w:tr w:rsidR="002A174E" w14:paraId="0165B110" w14:textId="77777777" w:rsidTr="009B3792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5861A2A8" w14:textId="77777777" w:rsidR="00C52B17" w:rsidRPr="002A174E" w:rsidRDefault="002A174E" w:rsidP="002A174E">
            <w:pPr>
              <w:pStyle w:val="DG0"/>
              <w:widowControl w:val="0"/>
              <w:jc w:val="both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第五单元</w:t>
            </w:r>
          </w:p>
          <w:p w14:paraId="2FCCA2BA" w14:textId="59FAB51B" w:rsidR="00C52B17" w:rsidRPr="002A174E" w:rsidRDefault="00AE6F89" w:rsidP="00FD129D">
            <w:pPr>
              <w:pStyle w:val="DG0"/>
              <w:widowControl w:val="0"/>
              <w:jc w:val="both"/>
              <w:rPr>
                <w:rFonts w:cs="Times New Roman"/>
              </w:rPr>
            </w:pPr>
            <w:r w:rsidRPr="00AE6F89">
              <w:rPr>
                <w:rFonts w:cs="Times New Roman" w:hint="eastAsia"/>
              </w:rPr>
              <w:t>项目五</w:t>
            </w:r>
            <w:r w:rsidRPr="00AE6F89">
              <w:rPr>
                <w:rFonts w:cs="Times New Roman"/>
              </w:rPr>
              <w:t xml:space="preserve"> </w:t>
            </w:r>
            <w:bookmarkStart w:id="14" w:name="OLE_LINK19"/>
            <w:r w:rsidRPr="00AE6F89">
              <w:rPr>
                <w:rFonts w:cs="Times New Roman"/>
              </w:rPr>
              <w:t>病历书写与体检</w:t>
            </w:r>
            <w:bookmarkEnd w:id="14"/>
          </w:p>
        </w:tc>
        <w:tc>
          <w:tcPr>
            <w:tcW w:w="2755" w:type="dxa"/>
            <w:vAlign w:val="center"/>
          </w:tcPr>
          <w:p w14:paraId="7B1C31E9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理论讲授</w:t>
            </w:r>
          </w:p>
          <w:p w14:paraId="03B3BDEC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讨论教学</w:t>
            </w:r>
          </w:p>
          <w:p w14:paraId="38D99C66" w14:textId="0202A288" w:rsidR="00C52B17" w:rsidRPr="00FD129D" w:rsidRDefault="002A174E" w:rsidP="00FD129D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案例分析</w:t>
            </w:r>
          </w:p>
        </w:tc>
        <w:tc>
          <w:tcPr>
            <w:tcW w:w="1738" w:type="dxa"/>
            <w:vAlign w:val="center"/>
          </w:tcPr>
          <w:p w14:paraId="4D89DABF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观察评价</w:t>
            </w:r>
          </w:p>
          <w:p w14:paraId="3C99B052" w14:textId="77777777" w:rsidR="00C52B17" w:rsidRPr="002A174E" w:rsidRDefault="002A174E" w:rsidP="002A174E">
            <w:pPr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理论考试</w:t>
            </w:r>
          </w:p>
          <w:p w14:paraId="24A98404" w14:textId="41AB333A" w:rsidR="00C52B17" w:rsidRPr="00FD129D" w:rsidRDefault="002A174E" w:rsidP="00FD129D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课堂表现</w:t>
            </w:r>
          </w:p>
        </w:tc>
        <w:tc>
          <w:tcPr>
            <w:tcW w:w="725" w:type="dxa"/>
            <w:vAlign w:val="center"/>
          </w:tcPr>
          <w:p w14:paraId="163A413B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669" w:type="dxa"/>
            <w:vAlign w:val="center"/>
          </w:tcPr>
          <w:p w14:paraId="53E53B9D" w14:textId="796C8A09" w:rsidR="00C52B17" w:rsidRPr="002A174E" w:rsidRDefault="008109B6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548" w:type="dxa"/>
            <w:tcBorders>
              <w:right w:val="single" w:sz="12" w:space="0" w:color="auto"/>
            </w:tcBorders>
            <w:vAlign w:val="center"/>
          </w:tcPr>
          <w:p w14:paraId="1C2CE54E" w14:textId="21B89812" w:rsidR="00C52B17" w:rsidRPr="002A174E" w:rsidRDefault="00D87796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</w:tr>
      <w:tr w:rsidR="002A174E" w14:paraId="42349D16" w14:textId="77777777" w:rsidTr="009B3792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3546707B" w14:textId="77777777" w:rsidR="00C52B17" w:rsidRPr="002A174E" w:rsidRDefault="002A174E" w:rsidP="002A174E">
            <w:pPr>
              <w:pStyle w:val="DG0"/>
              <w:widowControl w:val="0"/>
              <w:jc w:val="both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第六单元</w:t>
            </w:r>
          </w:p>
          <w:p w14:paraId="5449C0E2" w14:textId="477EC143" w:rsidR="00C52B17" w:rsidRPr="002A174E" w:rsidRDefault="00FD129D" w:rsidP="00FD129D">
            <w:pPr>
              <w:pStyle w:val="DG0"/>
              <w:widowControl w:val="0"/>
              <w:jc w:val="both"/>
              <w:rPr>
                <w:rFonts w:cs="Times New Roman"/>
              </w:rPr>
            </w:pPr>
            <w:r>
              <w:rPr>
                <w:rFonts w:hint="eastAsia"/>
              </w:rPr>
              <w:t>项目六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医学检验在保险中的应用</w:t>
            </w:r>
          </w:p>
        </w:tc>
        <w:tc>
          <w:tcPr>
            <w:tcW w:w="2755" w:type="dxa"/>
            <w:vAlign w:val="center"/>
          </w:tcPr>
          <w:p w14:paraId="2C796DE7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自主学习</w:t>
            </w:r>
          </w:p>
          <w:p w14:paraId="4979FB8D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理论讲授</w:t>
            </w:r>
          </w:p>
          <w:p w14:paraId="67B438BF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讨论教学</w:t>
            </w:r>
          </w:p>
          <w:p w14:paraId="65307601" w14:textId="5FD908B1" w:rsidR="00C52B17" w:rsidRPr="00FD129D" w:rsidRDefault="002A174E" w:rsidP="00FD129D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案例分析</w:t>
            </w:r>
          </w:p>
        </w:tc>
        <w:tc>
          <w:tcPr>
            <w:tcW w:w="1738" w:type="dxa"/>
            <w:vAlign w:val="center"/>
          </w:tcPr>
          <w:p w14:paraId="0F2BF5A8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bCs/>
                <w:sz w:val="21"/>
                <w:szCs w:val="21"/>
              </w:rPr>
              <w:t>口头评价</w:t>
            </w:r>
          </w:p>
          <w:p w14:paraId="247BFA16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观察评价</w:t>
            </w:r>
          </w:p>
          <w:p w14:paraId="4335DF7B" w14:textId="77777777" w:rsidR="00C52B17" w:rsidRPr="002A174E" w:rsidRDefault="002A174E" w:rsidP="002A174E">
            <w:pPr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理论考试</w:t>
            </w:r>
          </w:p>
          <w:p w14:paraId="2908EBAC" w14:textId="242F593A" w:rsidR="00C52B17" w:rsidRPr="00FD129D" w:rsidRDefault="002A174E" w:rsidP="00FD129D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课堂表现</w:t>
            </w:r>
          </w:p>
        </w:tc>
        <w:tc>
          <w:tcPr>
            <w:tcW w:w="725" w:type="dxa"/>
            <w:vAlign w:val="center"/>
          </w:tcPr>
          <w:p w14:paraId="5645E09A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669" w:type="dxa"/>
            <w:vAlign w:val="center"/>
          </w:tcPr>
          <w:p w14:paraId="51C659D9" w14:textId="76823BEF" w:rsidR="00C52B17" w:rsidRPr="002A174E" w:rsidRDefault="00C73AC2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548" w:type="dxa"/>
            <w:tcBorders>
              <w:right w:val="single" w:sz="12" w:space="0" w:color="auto"/>
            </w:tcBorders>
            <w:vAlign w:val="center"/>
          </w:tcPr>
          <w:p w14:paraId="4171B4DF" w14:textId="701DEF9E" w:rsidR="00C52B17" w:rsidRPr="002A174E" w:rsidRDefault="00C73AC2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</w:tr>
      <w:tr w:rsidR="002A174E" w14:paraId="53D05B4B" w14:textId="77777777" w:rsidTr="009B3792">
        <w:trPr>
          <w:trHeight w:val="1018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777B392B" w14:textId="77777777" w:rsidR="00C52B17" w:rsidRPr="002A174E" w:rsidRDefault="002A174E" w:rsidP="002A174E">
            <w:pPr>
              <w:pStyle w:val="DG0"/>
              <w:widowControl w:val="0"/>
              <w:jc w:val="both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第七单元</w:t>
            </w:r>
          </w:p>
          <w:p w14:paraId="2871F745" w14:textId="45CE31A1" w:rsidR="00C52B17" w:rsidRPr="002A174E" w:rsidRDefault="00341B59" w:rsidP="00341B59">
            <w:pPr>
              <w:pStyle w:val="DG0"/>
              <w:widowControl w:val="0"/>
              <w:jc w:val="both"/>
              <w:rPr>
                <w:rFonts w:cs="Times New Roman"/>
              </w:rPr>
            </w:pPr>
            <w:r>
              <w:rPr>
                <w:rFonts w:hint="eastAsia"/>
              </w:rPr>
              <w:t>项目七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损伤及残疾鉴定</w:t>
            </w:r>
          </w:p>
        </w:tc>
        <w:tc>
          <w:tcPr>
            <w:tcW w:w="2755" w:type="dxa"/>
            <w:vAlign w:val="center"/>
          </w:tcPr>
          <w:p w14:paraId="3727D07C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理论讲授</w:t>
            </w:r>
          </w:p>
          <w:p w14:paraId="0D75E44A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讨论教学</w:t>
            </w:r>
          </w:p>
          <w:p w14:paraId="335F6CEC" w14:textId="1252B7BF" w:rsidR="00C52B17" w:rsidRPr="00341B59" w:rsidRDefault="002A174E" w:rsidP="00341B5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案例分析</w:t>
            </w:r>
          </w:p>
        </w:tc>
        <w:tc>
          <w:tcPr>
            <w:tcW w:w="1738" w:type="dxa"/>
            <w:vAlign w:val="center"/>
          </w:tcPr>
          <w:p w14:paraId="6EE25633" w14:textId="77777777" w:rsidR="00C52B17" w:rsidRPr="002A174E" w:rsidRDefault="002A174E" w:rsidP="002A174E">
            <w:pPr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理论考试</w:t>
            </w:r>
          </w:p>
          <w:p w14:paraId="7C11D2C4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课堂表现</w:t>
            </w:r>
          </w:p>
          <w:p w14:paraId="4B137F11" w14:textId="0A5FCE17" w:rsidR="00C52B17" w:rsidRPr="00341B59" w:rsidRDefault="002A174E" w:rsidP="00341B59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观察评价</w:t>
            </w:r>
          </w:p>
        </w:tc>
        <w:tc>
          <w:tcPr>
            <w:tcW w:w="725" w:type="dxa"/>
            <w:vAlign w:val="center"/>
          </w:tcPr>
          <w:p w14:paraId="45FE8412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669" w:type="dxa"/>
            <w:vAlign w:val="center"/>
          </w:tcPr>
          <w:p w14:paraId="501D78A9" w14:textId="589A4267" w:rsidR="00C52B17" w:rsidRPr="002A174E" w:rsidRDefault="00C73AC2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548" w:type="dxa"/>
            <w:tcBorders>
              <w:right w:val="single" w:sz="12" w:space="0" w:color="auto"/>
            </w:tcBorders>
            <w:vAlign w:val="center"/>
          </w:tcPr>
          <w:p w14:paraId="15AAC83C" w14:textId="5924EB7C" w:rsidR="00C52B17" w:rsidRPr="002A174E" w:rsidRDefault="00C73AC2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</w:tr>
      <w:tr w:rsidR="002A174E" w14:paraId="48A39085" w14:textId="77777777" w:rsidTr="009B3792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7B4B409B" w14:textId="77777777" w:rsidR="00C52B17" w:rsidRPr="002A174E" w:rsidRDefault="002A174E" w:rsidP="002A174E">
            <w:pPr>
              <w:pStyle w:val="DG0"/>
              <w:widowControl w:val="0"/>
              <w:jc w:val="both"/>
              <w:rPr>
                <w:rFonts w:cs="Times New Roman"/>
              </w:rPr>
            </w:pPr>
            <w:r w:rsidRPr="002A174E">
              <w:rPr>
                <w:rFonts w:cs="Times New Roman" w:hint="eastAsia"/>
              </w:rPr>
              <w:t>第八单元</w:t>
            </w:r>
          </w:p>
          <w:p w14:paraId="25CB0ABA" w14:textId="0C0EE24D" w:rsidR="00C52B17" w:rsidRPr="002A174E" w:rsidRDefault="00341B59" w:rsidP="002A174E">
            <w:pPr>
              <w:pStyle w:val="DG0"/>
              <w:widowControl w:val="0"/>
              <w:jc w:val="both"/>
              <w:rPr>
                <w:rFonts w:cs="Times New Roman"/>
              </w:rPr>
            </w:pPr>
            <w:proofErr w:type="gramStart"/>
            <w:r w:rsidRPr="00A36562">
              <w:rPr>
                <w:rFonts w:hint="eastAsia"/>
              </w:rPr>
              <w:t>项目八</w:t>
            </w:r>
            <w:proofErr w:type="gramEnd"/>
            <w:r w:rsidRPr="00A36562">
              <w:rPr>
                <w:rFonts w:hint="eastAsia"/>
              </w:rPr>
              <w:t xml:space="preserve"> </w:t>
            </w:r>
            <w:bookmarkStart w:id="15" w:name="OLE_LINK21"/>
            <w:r w:rsidRPr="00A36562">
              <w:rPr>
                <w:rFonts w:hint="eastAsia"/>
              </w:rPr>
              <w:t>疾病的风险分析与经济负担</w:t>
            </w:r>
            <w:bookmarkEnd w:id="15"/>
          </w:p>
        </w:tc>
        <w:tc>
          <w:tcPr>
            <w:tcW w:w="2755" w:type="dxa"/>
            <w:vAlign w:val="center"/>
          </w:tcPr>
          <w:p w14:paraId="79674048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理论讲授</w:t>
            </w:r>
          </w:p>
          <w:p w14:paraId="091A0BA3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讨论教学</w:t>
            </w:r>
          </w:p>
          <w:p w14:paraId="0E3DA341" w14:textId="65C92D06" w:rsidR="00C52B17" w:rsidRPr="00C73AC2" w:rsidRDefault="002A174E" w:rsidP="00C73AC2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案例分析</w:t>
            </w:r>
          </w:p>
        </w:tc>
        <w:tc>
          <w:tcPr>
            <w:tcW w:w="1738" w:type="dxa"/>
            <w:vAlign w:val="center"/>
          </w:tcPr>
          <w:p w14:paraId="6DACA2D7" w14:textId="77777777" w:rsidR="00C52B17" w:rsidRPr="002A174E" w:rsidRDefault="002A174E" w:rsidP="002A174E">
            <w:pPr>
              <w:jc w:val="center"/>
              <w:rPr>
                <w:sz w:val="21"/>
                <w:szCs w:val="21"/>
              </w:rPr>
            </w:pPr>
            <w:bookmarkStart w:id="16" w:name="OLE_LINK17"/>
            <w:r w:rsidRPr="002A174E">
              <w:rPr>
                <w:rFonts w:hint="eastAsia"/>
                <w:sz w:val="21"/>
                <w:szCs w:val="21"/>
              </w:rPr>
              <w:t>理论考试</w:t>
            </w:r>
          </w:p>
          <w:p w14:paraId="12F01515" w14:textId="77777777" w:rsidR="00C52B17" w:rsidRPr="002A174E" w:rsidRDefault="002A174E" w:rsidP="002A174E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课堂表现</w:t>
            </w:r>
          </w:p>
          <w:bookmarkEnd w:id="16"/>
          <w:p w14:paraId="7C502AD8" w14:textId="71D12947" w:rsidR="00C52B17" w:rsidRPr="00C73AC2" w:rsidRDefault="002A174E" w:rsidP="00C73AC2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观察评价</w:t>
            </w:r>
          </w:p>
        </w:tc>
        <w:tc>
          <w:tcPr>
            <w:tcW w:w="725" w:type="dxa"/>
            <w:vAlign w:val="center"/>
          </w:tcPr>
          <w:p w14:paraId="2A8897AE" w14:textId="5BB8008A" w:rsidR="00C52B17" w:rsidRPr="002A174E" w:rsidRDefault="00585885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669" w:type="dxa"/>
            <w:vAlign w:val="center"/>
          </w:tcPr>
          <w:p w14:paraId="552FC7C0" w14:textId="116162EB" w:rsidR="00C52B17" w:rsidRPr="002A174E" w:rsidRDefault="00C73AC2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548" w:type="dxa"/>
            <w:tcBorders>
              <w:right w:val="single" w:sz="12" w:space="0" w:color="auto"/>
            </w:tcBorders>
            <w:vAlign w:val="center"/>
          </w:tcPr>
          <w:p w14:paraId="250EECEA" w14:textId="354935E7" w:rsidR="00C52B17" w:rsidRPr="002A174E" w:rsidRDefault="00585885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</w:tr>
      <w:tr w:rsidR="00341B59" w14:paraId="245B0041" w14:textId="77777777" w:rsidTr="009B3792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4AFF25D3" w14:textId="77777777" w:rsidR="00341B59" w:rsidRPr="00A36562" w:rsidRDefault="00341B59" w:rsidP="00341B59">
            <w:pPr>
              <w:snapToGrid w:val="0"/>
              <w:rPr>
                <w:rFonts w:ascii="Times New Roman" w:hAnsi="Times New Roman"/>
                <w:sz w:val="21"/>
              </w:rPr>
            </w:pPr>
            <w:r w:rsidRPr="00A36562">
              <w:rPr>
                <w:rFonts w:ascii="Times New Roman" w:hAnsi="Times New Roman" w:hint="eastAsia"/>
                <w:sz w:val="21"/>
              </w:rPr>
              <w:t>第九单元</w:t>
            </w:r>
          </w:p>
          <w:p w14:paraId="4C4294D7" w14:textId="395AFABA" w:rsidR="00341B59" w:rsidRPr="002A174E" w:rsidRDefault="00341B59" w:rsidP="00341B59">
            <w:pPr>
              <w:pStyle w:val="DG0"/>
              <w:widowControl w:val="0"/>
              <w:jc w:val="both"/>
              <w:rPr>
                <w:rFonts w:cs="Times New Roman"/>
              </w:rPr>
            </w:pPr>
            <w:r w:rsidRPr="00A36562">
              <w:t>项目九</w:t>
            </w:r>
            <w:r w:rsidRPr="00A36562">
              <w:t xml:space="preserve"> </w:t>
            </w:r>
            <w:r w:rsidRPr="00A36562">
              <w:t>健康保险与健康管理</w:t>
            </w:r>
          </w:p>
        </w:tc>
        <w:tc>
          <w:tcPr>
            <w:tcW w:w="2755" w:type="dxa"/>
            <w:vAlign w:val="center"/>
          </w:tcPr>
          <w:p w14:paraId="4AA39060" w14:textId="77777777" w:rsidR="00C73AC2" w:rsidRPr="002A174E" w:rsidRDefault="00C73AC2" w:rsidP="00C73AC2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理论讲授</w:t>
            </w:r>
          </w:p>
          <w:p w14:paraId="3154E9CD" w14:textId="4A945B72" w:rsidR="00341B59" w:rsidRPr="002A174E" w:rsidRDefault="00C73AC2" w:rsidP="00C73AC2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案例分析</w:t>
            </w:r>
          </w:p>
        </w:tc>
        <w:tc>
          <w:tcPr>
            <w:tcW w:w="1738" w:type="dxa"/>
            <w:vAlign w:val="center"/>
          </w:tcPr>
          <w:p w14:paraId="5C86015B" w14:textId="77777777" w:rsidR="00C73AC2" w:rsidRPr="002A174E" w:rsidRDefault="00C73AC2" w:rsidP="00C73AC2">
            <w:pPr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理论考试</w:t>
            </w:r>
          </w:p>
          <w:p w14:paraId="219A3451" w14:textId="39297030" w:rsidR="00341B59" w:rsidRPr="002A174E" w:rsidRDefault="00C73AC2" w:rsidP="00C73AC2">
            <w:pPr>
              <w:widowControl w:val="0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sz w:val="21"/>
                <w:szCs w:val="21"/>
              </w:rPr>
              <w:t>课堂表现</w:t>
            </w:r>
          </w:p>
        </w:tc>
        <w:tc>
          <w:tcPr>
            <w:tcW w:w="725" w:type="dxa"/>
            <w:vAlign w:val="center"/>
          </w:tcPr>
          <w:p w14:paraId="33D5CEE9" w14:textId="0FD1DB64" w:rsidR="00341B59" w:rsidRPr="002A174E" w:rsidRDefault="00123DFA" w:rsidP="002A174E">
            <w:pPr>
              <w:widowControl w:val="0"/>
              <w:snapToGrid w:val="0"/>
              <w:spacing w:line="288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669" w:type="dxa"/>
            <w:vAlign w:val="center"/>
          </w:tcPr>
          <w:p w14:paraId="2C6F7F10" w14:textId="372BFA23" w:rsidR="00341B59" w:rsidRPr="002A174E" w:rsidRDefault="00585885" w:rsidP="002A174E">
            <w:pPr>
              <w:widowControl w:val="0"/>
              <w:snapToGrid w:val="0"/>
              <w:spacing w:line="288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548" w:type="dxa"/>
            <w:tcBorders>
              <w:right w:val="single" w:sz="12" w:space="0" w:color="auto"/>
            </w:tcBorders>
            <w:vAlign w:val="center"/>
          </w:tcPr>
          <w:p w14:paraId="4C6A480D" w14:textId="1CC27BFE" w:rsidR="00341B59" w:rsidRPr="002A174E" w:rsidRDefault="00C73AC2" w:rsidP="002A174E">
            <w:pPr>
              <w:widowControl w:val="0"/>
              <w:snapToGrid w:val="0"/>
              <w:spacing w:line="288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</w:tr>
      <w:tr w:rsidR="002A174E" w14:paraId="04D8E5DC" w14:textId="77777777" w:rsidTr="009B3792">
        <w:trPr>
          <w:trHeight w:val="454"/>
          <w:jc w:val="center"/>
        </w:trPr>
        <w:tc>
          <w:tcPr>
            <w:tcW w:w="636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EC0B0B" w14:textId="77777777" w:rsidR="00C52B17" w:rsidRDefault="002A174E" w:rsidP="002A174E">
            <w:pPr>
              <w:pStyle w:val="DG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25" w:type="dxa"/>
            <w:tcBorders>
              <w:bottom w:val="single" w:sz="12" w:space="0" w:color="auto"/>
            </w:tcBorders>
            <w:vAlign w:val="center"/>
          </w:tcPr>
          <w:p w14:paraId="0B707ED7" w14:textId="7A7BDB7D" w:rsidR="00C52B17" w:rsidRPr="002A174E" w:rsidRDefault="00585885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16</w:t>
            </w:r>
          </w:p>
        </w:tc>
        <w:tc>
          <w:tcPr>
            <w:tcW w:w="669" w:type="dxa"/>
            <w:tcBorders>
              <w:bottom w:val="single" w:sz="12" w:space="0" w:color="auto"/>
            </w:tcBorders>
            <w:vAlign w:val="center"/>
          </w:tcPr>
          <w:p w14:paraId="75BEA969" w14:textId="278FC38E" w:rsidR="00C52B17" w:rsidRPr="002A174E" w:rsidRDefault="00585885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16</w:t>
            </w:r>
          </w:p>
        </w:tc>
        <w:tc>
          <w:tcPr>
            <w:tcW w:w="5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7620E6" w14:textId="77777777" w:rsidR="00C52B17" w:rsidRPr="002A174E" w:rsidRDefault="002A174E" w:rsidP="002A174E">
            <w:pPr>
              <w:widowControl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174E">
              <w:rPr>
                <w:rFonts w:hint="eastAsia"/>
                <w:color w:val="000000"/>
                <w:sz w:val="21"/>
                <w:szCs w:val="21"/>
              </w:rPr>
              <w:t>32</w:t>
            </w:r>
          </w:p>
        </w:tc>
      </w:tr>
    </w:tbl>
    <w:p w14:paraId="0FF6D548" w14:textId="77777777" w:rsidR="00C52B17" w:rsidRDefault="002A174E">
      <w:pPr>
        <w:pStyle w:val="DG2"/>
        <w:spacing w:beforeLines="100" w:before="326" w:after="163"/>
      </w:pPr>
      <w:r>
        <w:rPr>
          <w:rFonts w:hint="eastAsia"/>
        </w:rPr>
        <w:t>（四）课内实验项目与基本要求</w:t>
      </w: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23"/>
        <w:gridCol w:w="2198"/>
        <w:gridCol w:w="3736"/>
        <w:gridCol w:w="864"/>
        <w:gridCol w:w="785"/>
      </w:tblGrid>
      <w:tr w:rsidR="00C52B17" w14:paraId="313E29C8" w14:textId="77777777" w:rsidTr="008109B6">
        <w:trPr>
          <w:trHeight w:val="454"/>
          <w:jc w:val="center"/>
        </w:trPr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F304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21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9B59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6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7655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B5BEA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44221353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A4C1F88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05629015" w14:textId="77777777" w:rsidR="00C52B17" w:rsidRDefault="002A174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9B3792" w:rsidRPr="00E83EE6" w14:paraId="0C8B757C" w14:textId="77777777" w:rsidTr="008109B6">
        <w:trPr>
          <w:trHeight w:val="454"/>
          <w:jc w:val="center"/>
        </w:trPr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7D75" w14:textId="6D8A5E53" w:rsidR="009B3792" w:rsidRDefault="009B3792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DED3" w14:textId="19A987BF" w:rsidR="009B3792" w:rsidRDefault="009B3792">
            <w:pPr>
              <w:widowControl w:val="0"/>
              <w:snapToGri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人体结构基础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1F04" w14:textId="70D6F401" w:rsidR="009B3792" w:rsidRDefault="009B3792" w:rsidP="009B3792">
            <w:pPr>
              <w:widowControl w:val="0"/>
              <w:snapToGri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掌握</w:t>
            </w:r>
            <w:r w:rsidRPr="009B3792">
              <w:rPr>
                <w:rFonts w:ascii="Times New Roman" w:hAnsi="Times New Roman"/>
                <w:color w:val="000000"/>
                <w:sz w:val="21"/>
                <w:szCs w:val="21"/>
              </w:rPr>
              <w:t>人体各系统中每个器官的具体位置；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准确讲述</w:t>
            </w:r>
            <w:r w:rsidRPr="009B3792">
              <w:rPr>
                <w:rFonts w:ascii="Times New Roman" w:hAnsi="Times New Roman"/>
                <w:color w:val="000000"/>
                <w:sz w:val="21"/>
                <w:szCs w:val="21"/>
              </w:rPr>
              <w:t>人体各系统功能的实现过程。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5B88A" w14:textId="015BC46D" w:rsidR="009B3792" w:rsidRPr="009B3792" w:rsidRDefault="009B3792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AB5690A" w14:textId="23B3D0A6" w:rsidR="009B3792" w:rsidRPr="00E83EE6" w:rsidRDefault="00E83EE6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 w:rsidRPr="00E83EE6">
              <w:rPr>
                <w:rFonts w:hint="eastAsia"/>
                <w:sz w:val="20"/>
                <w:szCs w:val="20"/>
              </w:rPr>
              <w:t>④</w:t>
            </w:r>
          </w:p>
        </w:tc>
      </w:tr>
      <w:tr w:rsidR="009B3792" w:rsidRPr="00E83EE6" w14:paraId="669DCE42" w14:textId="77777777" w:rsidTr="008109B6">
        <w:trPr>
          <w:trHeight w:val="454"/>
          <w:jc w:val="center"/>
        </w:trPr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A33D" w14:textId="70517CCD" w:rsidR="009B3792" w:rsidRDefault="009B3792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54FE" w14:textId="34913D29" w:rsidR="009B3792" w:rsidRDefault="009B3792">
            <w:pPr>
              <w:widowControl w:val="0"/>
              <w:snapToGri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</w:rPr>
              <w:t>人体常见疾病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7B73" w14:textId="1A91B4B5" w:rsidR="009B3792" w:rsidRDefault="00AA7983" w:rsidP="00AA7983">
            <w:pPr>
              <w:widowControl w:val="0"/>
              <w:snapToGri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认识临床上常见的疾病，掌握相关的</w:t>
            </w:r>
            <w:r w:rsidRPr="00AA798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保险医学特点与医疗保险质量控制标准。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5C930" w14:textId="42E4263C" w:rsidR="009B3792" w:rsidRDefault="009B3792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340B2F" w14:textId="09861D1A" w:rsidR="009B3792" w:rsidRPr="00E83EE6" w:rsidRDefault="00E83EE6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 w:rsidRPr="00E83EE6">
              <w:rPr>
                <w:rFonts w:hint="eastAsia"/>
                <w:sz w:val="20"/>
                <w:szCs w:val="20"/>
              </w:rPr>
              <w:t>④</w:t>
            </w:r>
          </w:p>
        </w:tc>
      </w:tr>
      <w:tr w:rsidR="009B3792" w:rsidRPr="00E83EE6" w14:paraId="728E8701" w14:textId="77777777" w:rsidTr="008109B6">
        <w:trPr>
          <w:trHeight w:val="454"/>
          <w:jc w:val="center"/>
        </w:trPr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0E79" w14:textId="012DBEFC" w:rsidR="009B3792" w:rsidRDefault="009B3792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EC68" w14:textId="4CC4113B" w:rsidR="009B3792" w:rsidRDefault="00AA7983">
            <w:pPr>
              <w:widowControl w:val="0"/>
              <w:snapToGri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AA798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影响人类健康和寿命的其他疾病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3151" w14:textId="6FB2D177" w:rsidR="009B3792" w:rsidRDefault="00AA7983">
            <w:pPr>
              <w:widowControl w:val="0"/>
              <w:snapToGri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AA798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能对常见的慢性疾病（如传染病、肿瘤、营养相关性疾病以及一些常见的特点疾病）进行常规的核准。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9BAAE" w14:textId="139FC4B6" w:rsidR="009B3792" w:rsidRDefault="00AA7983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3B7F46" w14:textId="0AAAA7D0" w:rsidR="009B3792" w:rsidRPr="00E83EE6" w:rsidRDefault="00E83EE6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 w:rsidRPr="00E83EE6">
              <w:rPr>
                <w:rFonts w:hint="eastAsia"/>
                <w:sz w:val="20"/>
                <w:szCs w:val="20"/>
              </w:rPr>
              <w:t>④</w:t>
            </w:r>
          </w:p>
        </w:tc>
      </w:tr>
      <w:tr w:rsidR="009B3792" w:rsidRPr="00E83EE6" w14:paraId="45EFAA20" w14:textId="77777777" w:rsidTr="008109B6">
        <w:trPr>
          <w:trHeight w:val="454"/>
          <w:jc w:val="center"/>
        </w:trPr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12A2" w14:textId="53047C6C" w:rsidR="009B3792" w:rsidRDefault="009B3792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92B7" w14:textId="77C19CD5" w:rsidR="009B3792" w:rsidRDefault="00AA7983">
            <w:pPr>
              <w:widowControl w:val="0"/>
              <w:snapToGri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AA798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病历书写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、</w:t>
            </w:r>
            <w:r w:rsidRPr="00AA798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体检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435C" w14:textId="1D3F1696" w:rsidR="009B3792" w:rsidRDefault="00AA7983">
            <w:pPr>
              <w:widowControl w:val="0"/>
              <w:snapToGri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AA798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熟练地书写病历</w:t>
            </w:r>
            <w:r w:rsidR="006777D7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Pr="00AA798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掌握体检技能</w:t>
            </w:r>
            <w:r w:rsidR="006777D7">
              <w:rPr>
                <w:rFonts w:ascii="Times New Roman" w:hAnsi="Times New Roman" w:hint="eastAsia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9E1D6" w14:textId="734A3F6C" w:rsidR="009B3792" w:rsidRDefault="00AA7983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19982C" w14:textId="7104CE76" w:rsidR="009B3792" w:rsidRPr="00E83EE6" w:rsidRDefault="00E83EE6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 w:rsidRPr="00E83EE6">
              <w:rPr>
                <w:rFonts w:hint="eastAsia"/>
                <w:sz w:val="20"/>
                <w:szCs w:val="20"/>
              </w:rPr>
              <w:t>④</w:t>
            </w:r>
          </w:p>
        </w:tc>
      </w:tr>
      <w:tr w:rsidR="009B3792" w:rsidRPr="00E83EE6" w14:paraId="7C40E607" w14:textId="77777777" w:rsidTr="008109B6">
        <w:trPr>
          <w:trHeight w:val="454"/>
          <w:jc w:val="center"/>
        </w:trPr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6AD3" w14:textId="6E2621E3" w:rsidR="009B3792" w:rsidRDefault="009B3792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E510" w14:textId="36AE2254" w:rsidR="009B3792" w:rsidRPr="00265E73" w:rsidRDefault="008109B6">
            <w:pPr>
              <w:widowControl w:val="0"/>
              <w:snapToGrid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798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医学检验在保险中的应用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123DFA" w:rsidRPr="00265E73">
              <w:rPr>
                <w:rFonts w:ascii="Times New Roman" w:hAnsi="Times New Roman" w:hint="eastAsia"/>
                <w:sz w:val="21"/>
                <w:szCs w:val="21"/>
              </w:rPr>
              <w:t>损伤及残疾鉴定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6A6F" w14:textId="362E643A" w:rsidR="009B3792" w:rsidRDefault="00DD30C4" w:rsidP="00265E73">
            <w:pPr>
              <w:widowControl w:val="0"/>
              <w:snapToGri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D30C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能</w:t>
            </w:r>
            <w:r w:rsidR="00CC6F67" w:rsidRPr="00DD30C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够准确分析保险医学上常见的医学病例</w:t>
            </w:r>
            <w:r w:rsidR="002026E6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，并准确判读常见的医学检验单</w:t>
            </w:r>
            <w:r w:rsidR="00CC6F67" w:rsidRPr="00DD30C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；掌握常见损伤的类型及相关的鉴别要点</w:t>
            </w:r>
            <w:r w:rsidR="00265E73" w:rsidRPr="00DD30C4">
              <w:rPr>
                <w:rFonts w:ascii="Times New Roman" w:hAnsi="Times New Roman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7F313" w14:textId="6F7C5E03" w:rsidR="009B3792" w:rsidRDefault="008109B6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064F612" w14:textId="7B6FF349" w:rsidR="009B3792" w:rsidRPr="00E83EE6" w:rsidRDefault="00E83EE6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 w:rsidRPr="00E83EE6">
              <w:rPr>
                <w:rFonts w:hint="eastAsia"/>
                <w:sz w:val="20"/>
                <w:szCs w:val="20"/>
              </w:rPr>
              <w:t>④</w:t>
            </w:r>
          </w:p>
        </w:tc>
      </w:tr>
      <w:tr w:rsidR="009B3792" w:rsidRPr="00E83EE6" w14:paraId="0F807F31" w14:textId="77777777" w:rsidTr="008109B6">
        <w:trPr>
          <w:trHeight w:val="454"/>
          <w:jc w:val="center"/>
        </w:trPr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330F" w14:textId="47EEE0EC" w:rsidR="009B3792" w:rsidRDefault="009B3792">
            <w:pPr>
              <w:pStyle w:val="DG0"/>
            </w:pPr>
            <w:r>
              <w:rPr>
                <w:rFonts w:hint="eastAsia"/>
              </w:rPr>
              <w:t>6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B665" w14:textId="1380711E" w:rsidR="009B3792" w:rsidRDefault="008109B6">
            <w:pPr>
              <w:widowControl w:val="0"/>
              <w:snapToGri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65E73">
              <w:rPr>
                <w:rFonts w:ascii="Times New Roman" w:hAnsi="Times New Roman" w:hint="eastAsia"/>
                <w:sz w:val="21"/>
                <w:szCs w:val="21"/>
              </w:rPr>
              <w:t>疾病的风险分析与经济负担</w:t>
            </w:r>
            <w:r>
              <w:rPr>
                <w:rFonts w:ascii="Times New Roman" w:hAnsi="Times New Roman" w:hint="eastAsia"/>
                <w:sz w:val="21"/>
                <w:szCs w:val="21"/>
              </w:rPr>
              <w:t>；</w:t>
            </w:r>
            <w:r w:rsidR="002E37B1" w:rsidRPr="00A36562">
              <w:rPr>
                <w:rFonts w:ascii="Times New Roman" w:hAnsi="Times New Roman"/>
                <w:sz w:val="21"/>
              </w:rPr>
              <w:t>健康保险与健康管理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028D" w14:textId="1C900717" w:rsidR="009B3792" w:rsidRDefault="00CC6F67">
            <w:pPr>
              <w:widowControl w:val="0"/>
              <w:snapToGri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65E73">
              <w:rPr>
                <w:rFonts w:ascii="Times New Roman" w:hAnsi="Times New Roman"/>
                <w:color w:val="000000"/>
                <w:sz w:val="21"/>
                <w:szCs w:val="21"/>
              </w:rPr>
              <w:t>对疾病的危险进行准确地分析与选择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，</w:t>
            </w:r>
            <w:r w:rsidRPr="00265E73">
              <w:rPr>
                <w:rFonts w:ascii="Times New Roman" w:hAnsi="Times New Roman"/>
                <w:color w:val="000000"/>
                <w:sz w:val="21"/>
                <w:szCs w:val="21"/>
              </w:rPr>
              <w:t>对疾病的经济负担进行专业估算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37B1">
              <w:rPr>
                <w:rFonts w:ascii="Times New Roman" w:hAnsi="Times New Roman" w:hint="eastAsia"/>
                <w:color w:val="000000"/>
                <w:sz w:val="21"/>
                <w:szCs w:val="21"/>
              </w:rPr>
              <w:t>针对某一人群编制一份健康管理计划</w:t>
            </w:r>
            <w:r w:rsidR="00B37155">
              <w:rPr>
                <w:rFonts w:ascii="Times New Roman" w:hAnsi="Times New Roman" w:hint="eastAsia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5CE76" w14:textId="6669CE69" w:rsidR="009B3792" w:rsidRDefault="008109B6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5E6CCB" w14:textId="5F4E9FF3" w:rsidR="009B3792" w:rsidRPr="00E83EE6" w:rsidRDefault="00E83EE6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 w:rsidRPr="00E83EE6">
              <w:rPr>
                <w:rFonts w:hint="eastAsia"/>
                <w:sz w:val="20"/>
                <w:szCs w:val="20"/>
              </w:rPr>
              <w:t>④</w:t>
            </w:r>
          </w:p>
        </w:tc>
      </w:tr>
      <w:tr w:rsidR="00C52B17" w14:paraId="6E68A8B0" w14:textId="77777777" w:rsidTr="008109B6">
        <w:trPr>
          <w:trHeight w:val="454"/>
          <w:jc w:val="center"/>
        </w:trPr>
        <w:tc>
          <w:tcPr>
            <w:tcW w:w="811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465BF4D" w14:textId="77777777" w:rsidR="00C52B17" w:rsidRDefault="002A174E">
            <w:pPr>
              <w:pStyle w:val="DG"/>
            </w:pPr>
            <w:r>
              <w:rPr>
                <w:rFonts w:hint="eastAsia"/>
              </w:rPr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401C5F39" w14:textId="77777777" w:rsidR="00C52B17" w:rsidRDefault="002A174E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bookmarkStart w:id="17" w:name="OLE_LINK2"/>
      <w:bookmarkStart w:id="18" w:name="OLE_LINK1"/>
      <w:r>
        <w:rPr>
          <w:rFonts w:ascii="黑体" w:hAnsi="宋体" w:hint="eastAsia"/>
        </w:rPr>
        <w:t>四、课程</w:t>
      </w:r>
      <w:proofErr w:type="gramStart"/>
      <w:r>
        <w:rPr>
          <w:rFonts w:ascii="黑体" w:hAnsi="宋体" w:hint="eastAsia"/>
        </w:rPr>
        <w:t>思政教学</w:t>
      </w:r>
      <w:proofErr w:type="gramEnd"/>
      <w:r>
        <w:rPr>
          <w:rFonts w:ascii="黑体" w:hAnsi="宋体" w:hint="eastAsia"/>
        </w:rPr>
        <w:t>设计</w:t>
      </w:r>
    </w:p>
    <w:tbl>
      <w:tblPr>
        <w:tblW w:w="49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306"/>
      </w:tblGrid>
      <w:tr w:rsidR="00C52B17" w14:paraId="02816025" w14:textId="77777777" w:rsidTr="009B3792">
        <w:trPr>
          <w:trHeight w:val="359"/>
          <w:jc w:val="center"/>
        </w:trPr>
        <w:tc>
          <w:tcPr>
            <w:tcW w:w="8307" w:type="dxa"/>
            <w:vAlign w:val="center"/>
          </w:tcPr>
          <w:p w14:paraId="1B7DEE24" w14:textId="77777777" w:rsidR="00C52B17" w:rsidRPr="002A174E" w:rsidRDefault="002A174E" w:rsidP="002A174E">
            <w:pPr>
              <w:pStyle w:val="a6"/>
              <w:spacing w:before="0" w:beforeAutospacing="0" w:after="0" w:afterAutospacing="0"/>
              <w:jc w:val="both"/>
              <w:rPr>
                <w:rStyle w:val="a8"/>
                <w:sz w:val="25"/>
                <w:szCs w:val="25"/>
              </w:rPr>
            </w:pPr>
            <w:bookmarkStart w:id="19" w:name="OLE_LINK23"/>
            <w:bookmarkEnd w:id="17"/>
            <w:bookmarkEnd w:id="18"/>
            <w:r w:rsidRPr="002A174E">
              <w:rPr>
                <w:rStyle w:val="a8"/>
                <w:sz w:val="25"/>
                <w:szCs w:val="25"/>
              </w:rPr>
              <w:t>教学目标</w:t>
            </w:r>
          </w:p>
          <w:p w14:paraId="7D861571" w14:textId="77777777" w:rsidR="00BC4FF4" w:rsidRDefault="00BC4FF4" w:rsidP="00BC4FF4">
            <w:pPr>
              <w:pStyle w:val="a6"/>
              <w:spacing w:before="0" w:beforeAutospacing="0" w:after="0" w:afterAutospacing="0"/>
              <w:ind w:firstLineChars="200" w:firstLine="42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BC4FF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培养学生富有爱心、懂得感恩、诚信尽责、诚实守信、勤奋努力、精益求精、勇于担当的品质。增强助人为乐的意识和能力，形成服务企业、奉献社会的意愿与行为基础，并确立终身学习的理念和能力。</w:t>
            </w:r>
          </w:p>
          <w:p w14:paraId="454A1C2D" w14:textId="3EAFE8E3" w:rsidR="00C52B17" w:rsidRDefault="002A174E" w:rsidP="002A174E">
            <w:pPr>
              <w:pStyle w:val="a6"/>
              <w:spacing w:before="0" w:beforeAutospacing="0" w:after="0" w:afterAutospacing="0"/>
              <w:jc w:val="both"/>
            </w:pPr>
            <w:r w:rsidRPr="002A174E">
              <w:rPr>
                <w:rStyle w:val="a8"/>
                <w:sz w:val="25"/>
                <w:szCs w:val="25"/>
              </w:rPr>
              <w:t>课程思政</w:t>
            </w:r>
          </w:p>
          <w:p w14:paraId="4727B32E" w14:textId="77777777" w:rsidR="00C52B17" w:rsidRPr="002A174E" w:rsidRDefault="002A174E" w:rsidP="002A174E">
            <w:pPr>
              <w:pStyle w:val="a6"/>
              <w:spacing w:before="0" w:beforeAutospacing="0" w:after="0" w:afterAutospacing="0"/>
              <w:jc w:val="both"/>
              <w:rPr>
                <w:color w:val="859FFF"/>
              </w:rPr>
            </w:pPr>
            <w:r w:rsidRPr="002A174E">
              <w:rPr>
                <w:rStyle w:val="a8"/>
                <w:color w:val="000000"/>
                <w:sz w:val="22"/>
                <w:szCs w:val="22"/>
              </w:rPr>
              <w:t>融入知识点</w:t>
            </w:r>
          </w:p>
          <w:p w14:paraId="5911B477" w14:textId="5FE77FAA" w:rsidR="00C52B17" w:rsidRPr="002A174E" w:rsidRDefault="002A174E" w:rsidP="00BC4FF4">
            <w:pPr>
              <w:pStyle w:val="a6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保险医学的特点</w:t>
            </w:r>
            <w:r w:rsidR="00BC4FF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及其在</w:t>
            </w: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保险业务中的应用，以及对健康长寿的</w:t>
            </w:r>
            <w:r w:rsidR="00BC4FF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积极</w:t>
            </w: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意义；</w:t>
            </w:r>
          </w:p>
          <w:p w14:paraId="17452162" w14:textId="22C750A3" w:rsidR="00C52B17" w:rsidRPr="002A174E" w:rsidRDefault="002A174E" w:rsidP="00BC4FF4">
            <w:pPr>
              <w:pStyle w:val="a6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融入敬业</w:t>
            </w:r>
            <w:r w:rsidR="00BC4FF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精神</w:t>
            </w: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，</w:t>
            </w:r>
            <w:r w:rsidR="00BC4FF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培养</w:t>
            </w: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服务人民群众的</w:t>
            </w:r>
            <w:r w:rsidR="00BC4FF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情怀</w:t>
            </w: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</w:p>
          <w:p w14:paraId="521E7282" w14:textId="536D5448" w:rsidR="00C52B17" w:rsidRPr="002A174E" w:rsidRDefault="00BC4FF4" w:rsidP="00BC4FF4">
            <w:pPr>
              <w:pStyle w:val="a6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结合</w:t>
            </w:r>
            <w:r w:rsidR="002A174E"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专业技能，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增强</w:t>
            </w:r>
            <w:r w:rsidR="002A174E"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使命意识。</w:t>
            </w:r>
          </w:p>
          <w:p w14:paraId="751BD11F" w14:textId="77777777" w:rsidR="00C52B17" w:rsidRPr="002A174E" w:rsidRDefault="002A174E" w:rsidP="002A174E">
            <w:pPr>
              <w:pStyle w:val="a6"/>
              <w:spacing w:before="0" w:beforeAutospacing="0" w:after="0" w:afterAutospacing="0"/>
              <w:jc w:val="both"/>
              <w:rPr>
                <w:color w:val="859FFF"/>
              </w:rPr>
            </w:pPr>
            <w:r w:rsidRPr="002A174E">
              <w:rPr>
                <w:rStyle w:val="a8"/>
                <w:color w:val="000000"/>
                <w:sz w:val="22"/>
                <w:szCs w:val="22"/>
              </w:rPr>
              <w:t>融入方式</w:t>
            </w:r>
          </w:p>
          <w:p w14:paraId="473281AE" w14:textId="608826F5" w:rsidR="00C52B17" w:rsidRPr="002A174E" w:rsidRDefault="002A174E" w:rsidP="00705364">
            <w:pPr>
              <w:pStyle w:val="a6"/>
              <w:shd w:val="clear" w:color="auto" w:fill="FFFFFF"/>
              <w:spacing w:before="0" w:beforeAutospacing="0" w:after="0" w:afterAutospacing="0"/>
              <w:ind w:leftChars="200" w:left="48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理论课：</w:t>
            </w:r>
            <w:r w:rsidR="00BC4FF4" w:rsidRPr="00BC4FF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通过课堂教学，帮助学生理解保险医学的重要价值</w:t>
            </w: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。</w:t>
            </w:r>
          </w:p>
          <w:p w14:paraId="77A5CDF1" w14:textId="2C6B8B0F" w:rsidR="00C52B17" w:rsidRPr="002A174E" w:rsidRDefault="002A174E" w:rsidP="00705364">
            <w:pPr>
              <w:pStyle w:val="a6"/>
              <w:shd w:val="clear" w:color="auto" w:fill="FFFFFF"/>
              <w:spacing w:before="0" w:beforeAutospacing="0" w:after="0" w:afterAutospacing="0"/>
              <w:ind w:leftChars="200" w:left="48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实验：通过实践，</w:t>
            </w:r>
            <w:r w:rsidR="00BC4FF4" w:rsidRPr="00BC4FF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体现保险医学在保障人民健康与长寿中的关键作用</w:t>
            </w:r>
            <w:r w:rsidRPr="002A174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。</w:t>
            </w:r>
          </w:p>
          <w:p w14:paraId="2EDA9FAC" w14:textId="77777777" w:rsidR="00C52B17" w:rsidRPr="002A174E" w:rsidRDefault="002A174E" w:rsidP="002A174E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859FFF"/>
              </w:rPr>
            </w:pPr>
            <w:proofErr w:type="gramStart"/>
            <w:r w:rsidRPr="002A174E">
              <w:rPr>
                <w:rStyle w:val="a8"/>
                <w:color w:val="000000"/>
                <w:sz w:val="22"/>
                <w:szCs w:val="22"/>
              </w:rPr>
              <w:t>思政元素</w:t>
            </w:r>
            <w:proofErr w:type="gramEnd"/>
          </w:p>
          <w:bookmarkEnd w:id="19"/>
          <w:p w14:paraId="142C4C8C" w14:textId="532F28C1" w:rsidR="00910D5F" w:rsidRDefault="00910D5F" w:rsidP="00BC4FF4">
            <w:pPr>
              <w:pStyle w:val="a6"/>
              <w:shd w:val="clear" w:color="auto" w:fill="FFFFFF"/>
              <w:spacing w:before="0" w:beforeAutospacing="0" w:after="0" w:afterAutospacing="0"/>
              <w:ind w:firstLineChars="200" w:firstLine="420"/>
              <w:jc w:val="both"/>
            </w:pPr>
            <w:r w:rsidRPr="00BC4FF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严谨负责、敬业精神、职业素养、耐心细致、理论自信、</w:t>
            </w:r>
            <w:proofErr w:type="gramStart"/>
            <w:r w:rsidRPr="00BC4FF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医者仁</w:t>
            </w:r>
            <w:proofErr w:type="gramEnd"/>
            <w:r w:rsidRPr="00BC4FF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心、策划能力、职业使命感、乐于奉献、表达能力、团队协作、沟通能力、敬老爱幼、奉献精神、安全第一、职业能力。</w:t>
            </w:r>
          </w:p>
        </w:tc>
      </w:tr>
    </w:tbl>
    <w:p w14:paraId="38521148" w14:textId="77777777" w:rsidR="00C52B17" w:rsidRDefault="002A174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  <w:bookmarkStart w:id="20" w:name="OLE_LINK3"/>
      <w:bookmarkStart w:id="21" w:name="OLE_LINK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1299"/>
        <w:gridCol w:w="1150"/>
        <w:gridCol w:w="1223"/>
        <w:gridCol w:w="706"/>
      </w:tblGrid>
      <w:tr w:rsidR="002A174E" w14:paraId="19761142" w14:textId="77777777" w:rsidTr="002A174E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20"/>
          <w:bookmarkEnd w:id="21"/>
          <w:p w14:paraId="3F6DC695" w14:textId="77777777" w:rsidR="00C52B17" w:rsidRPr="002A174E" w:rsidRDefault="002A174E" w:rsidP="002A174E">
            <w:pPr>
              <w:widowControl w:val="0"/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2A174E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71682149" w14:textId="77777777" w:rsidR="00C52B17" w:rsidRPr="002A174E" w:rsidRDefault="002A174E" w:rsidP="002A174E">
            <w:pPr>
              <w:pStyle w:val="DG1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 w:rsidRPr="002A174E"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2D1E195" w14:textId="77777777" w:rsidR="00C52B17" w:rsidRPr="002A174E" w:rsidRDefault="002A174E" w:rsidP="002A174E">
            <w:pPr>
              <w:pStyle w:val="DG1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2A174E"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3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08C7F8E9" w14:textId="77777777" w:rsidR="00C52B17" w:rsidRPr="002A174E" w:rsidRDefault="002A174E" w:rsidP="002A174E">
            <w:pPr>
              <w:pStyle w:val="DG1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 w:rsidRPr="002A174E"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A4A5B5" w14:textId="77777777" w:rsidR="00C52B17" w:rsidRPr="002A174E" w:rsidRDefault="002A174E" w:rsidP="002A174E">
            <w:pPr>
              <w:pStyle w:val="DG1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2A174E"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2A174E" w14:paraId="4C4A6A9F" w14:textId="77777777" w:rsidTr="002A174E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6180D83B" w14:textId="77777777" w:rsidR="00C52B17" w:rsidRPr="002A174E" w:rsidRDefault="00C52B17" w:rsidP="002A174E">
            <w:pPr>
              <w:widowControl w:val="0"/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26F445AC" w14:textId="77777777" w:rsidR="00C52B17" w:rsidRPr="002A174E" w:rsidRDefault="00C52B17" w:rsidP="002A174E">
            <w:pPr>
              <w:pStyle w:val="DG1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0421A317" w14:textId="77777777" w:rsidR="00C52B17" w:rsidRPr="002A174E" w:rsidRDefault="00C52B17" w:rsidP="002A174E">
            <w:pPr>
              <w:pStyle w:val="DG1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14:paraId="197A6766" w14:textId="77777777" w:rsidR="00C52B17" w:rsidRPr="002A174E" w:rsidRDefault="002A174E" w:rsidP="002A174E">
            <w:pPr>
              <w:pStyle w:val="DG1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2A174E">
              <w:rPr>
                <w:rFonts w:ascii="黑体" w:hAnsi="黑体" w:hint="eastAsia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1150" w:type="dxa"/>
            <w:vAlign w:val="center"/>
          </w:tcPr>
          <w:p w14:paraId="07DD76D2" w14:textId="77777777" w:rsidR="00C52B17" w:rsidRPr="002A174E" w:rsidRDefault="002A174E" w:rsidP="002A174E">
            <w:pPr>
              <w:pStyle w:val="DG1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2A174E"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1223" w:type="dxa"/>
            <w:vAlign w:val="center"/>
          </w:tcPr>
          <w:p w14:paraId="562403B2" w14:textId="77777777" w:rsidR="00C52B17" w:rsidRPr="002A174E" w:rsidRDefault="002A174E" w:rsidP="002A174E">
            <w:pPr>
              <w:pStyle w:val="DG1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2A174E"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3EAEA05A" w14:textId="77777777" w:rsidR="00C52B17" w:rsidRPr="002A174E" w:rsidRDefault="00C52B17" w:rsidP="002A174E">
            <w:pPr>
              <w:pStyle w:val="DG1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E56DD4" w14:paraId="4F43F395" w14:textId="77777777" w:rsidTr="00AE027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6068F1D9" w14:textId="44026FC5" w:rsidR="00E56DD4" w:rsidRPr="002A174E" w:rsidRDefault="00E56DD4" w:rsidP="002A174E">
            <w:pPr>
              <w:widowControl w:val="0"/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E52157">
              <w:rPr>
                <w:rFonts w:ascii="Arial" w:eastAsia="黑体" w:hAnsi="Arial" w:cs="Arial" w:hint="eastAsia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512FEDB" w14:textId="2C86B315" w:rsidR="00E56DD4" w:rsidRPr="00811339" w:rsidRDefault="00E56DD4" w:rsidP="00E56DD4">
            <w:pPr>
              <w:widowControl w:val="0"/>
              <w:snapToGrid w:val="0"/>
              <w:spacing w:beforeLines="50" w:before="163" w:afterLines="50" w:after="163"/>
              <w:jc w:val="center"/>
              <w:rPr>
                <w:bCs/>
                <w:color w:val="000000"/>
                <w:sz w:val="21"/>
                <w:szCs w:val="21"/>
              </w:rPr>
            </w:pPr>
            <w:r w:rsidRPr="00811339">
              <w:rPr>
                <w:rFonts w:hint="eastAsia"/>
                <w:sz w:val="21"/>
                <w:szCs w:val="21"/>
              </w:rPr>
              <w:t>50%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4C7D60D" w14:textId="1AA52B94" w:rsidR="00E56DD4" w:rsidRPr="00811339" w:rsidRDefault="00E56DD4" w:rsidP="00E56DD4">
            <w:pPr>
              <w:widowControl w:val="0"/>
              <w:snapToGrid w:val="0"/>
              <w:spacing w:beforeLines="50" w:before="163" w:afterLines="50" w:after="163"/>
              <w:jc w:val="center"/>
              <w:rPr>
                <w:bCs/>
                <w:color w:val="000000"/>
                <w:sz w:val="21"/>
                <w:szCs w:val="21"/>
              </w:rPr>
            </w:pPr>
            <w:r w:rsidRPr="00811339">
              <w:rPr>
                <w:rFonts w:hint="eastAsia"/>
                <w:bCs/>
                <w:sz w:val="21"/>
                <w:szCs w:val="21"/>
              </w:rPr>
              <w:t>随堂测验</w:t>
            </w:r>
            <w:r w:rsidR="006C24A3">
              <w:rPr>
                <w:rFonts w:hint="eastAsia"/>
                <w:bCs/>
                <w:sz w:val="21"/>
                <w:szCs w:val="21"/>
              </w:rPr>
              <w:t>（开卷）</w:t>
            </w: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14:paraId="716B76EE" w14:textId="415F218C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50%</w:t>
            </w:r>
          </w:p>
        </w:tc>
        <w:tc>
          <w:tcPr>
            <w:tcW w:w="1150" w:type="dxa"/>
            <w:vAlign w:val="center"/>
          </w:tcPr>
          <w:p w14:paraId="42BE69DE" w14:textId="7996C974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30%</w:t>
            </w:r>
          </w:p>
        </w:tc>
        <w:tc>
          <w:tcPr>
            <w:tcW w:w="1223" w:type="dxa"/>
            <w:vAlign w:val="center"/>
          </w:tcPr>
          <w:p w14:paraId="1DF04896" w14:textId="28BB5FED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20%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61D5B4A" w14:textId="375BD972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100</w:t>
            </w:r>
          </w:p>
        </w:tc>
      </w:tr>
      <w:tr w:rsidR="00E56DD4" w14:paraId="2BB53698" w14:textId="77777777" w:rsidTr="002A174E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EFD6DD9" w14:textId="7D425001" w:rsidR="00E56DD4" w:rsidRPr="002A174E" w:rsidRDefault="00E56DD4" w:rsidP="002A174E">
            <w:pPr>
              <w:widowControl w:val="0"/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2A174E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Pr="002A174E">
              <w:rPr>
                <w:rFonts w:ascii="Arial" w:eastAsia="黑体" w:hAnsi="Arial" w:cs="Arial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</w:tcPr>
          <w:p w14:paraId="3B6C15F1" w14:textId="74043DFC" w:rsidR="00E56DD4" w:rsidRPr="002A174E" w:rsidRDefault="00E56DD4" w:rsidP="00E56DD4">
            <w:pPr>
              <w:widowControl w:val="0"/>
              <w:snapToGrid w:val="0"/>
              <w:spacing w:beforeLines="50" w:before="163" w:afterLines="50" w:after="163"/>
              <w:jc w:val="center"/>
            </w:pPr>
            <w:r w:rsidRPr="002A174E">
              <w:rPr>
                <w:rFonts w:hint="eastAsia"/>
                <w:bCs/>
                <w:color w:val="000000"/>
                <w:sz w:val="20"/>
                <w:szCs w:val="20"/>
              </w:rPr>
              <w:t>20%</w:t>
            </w:r>
          </w:p>
        </w:tc>
        <w:tc>
          <w:tcPr>
            <w:tcW w:w="2353" w:type="dxa"/>
            <w:tcBorders>
              <w:right w:val="double" w:sz="4" w:space="0" w:color="auto"/>
            </w:tcBorders>
          </w:tcPr>
          <w:p w14:paraId="3C929EE9" w14:textId="0BB71EB7" w:rsidR="00E56DD4" w:rsidRPr="002A174E" w:rsidRDefault="00E56DD4" w:rsidP="00E56DD4">
            <w:pPr>
              <w:widowControl w:val="0"/>
              <w:snapToGrid w:val="0"/>
              <w:spacing w:beforeLines="50" w:before="163" w:afterLines="50" w:after="163"/>
              <w:jc w:val="center"/>
              <w:rPr>
                <w:sz w:val="21"/>
                <w:szCs w:val="21"/>
              </w:rPr>
            </w:pPr>
            <w:bookmarkStart w:id="22" w:name="OLE_LINK18"/>
            <w:r>
              <w:rPr>
                <w:rFonts w:hint="eastAsia"/>
                <w:bCs/>
                <w:color w:val="000000"/>
                <w:sz w:val="21"/>
                <w:szCs w:val="21"/>
              </w:rPr>
              <w:t>过程测</w:t>
            </w:r>
            <w:bookmarkEnd w:id="22"/>
            <w:r w:rsidR="00F9303A">
              <w:rPr>
                <w:rFonts w:hint="eastAsia"/>
                <w:bCs/>
                <w:color w:val="000000"/>
                <w:sz w:val="21"/>
                <w:szCs w:val="21"/>
              </w:rPr>
              <w:t>验</w:t>
            </w: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14:paraId="5FE71ABF" w14:textId="3D4BBD24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50%</w:t>
            </w:r>
          </w:p>
        </w:tc>
        <w:tc>
          <w:tcPr>
            <w:tcW w:w="1150" w:type="dxa"/>
            <w:vAlign w:val="center"/>
          </w:tcPr>
          <w:p w14:paraId="3FFA03E1" w14:textId="1DA3DEB4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20%</w:t>
            </w:r>
          </w:p>
        </w:tc>
        <w:tc>
          <w:tcPr>
            <w:tcW w:w="1223" w:type="dxa"/>
            <w:vAlign w:val="center"/>
          </w:tcPr>
          <w:p w14:paraId="75739731" w14:textId="32A363F3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30%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6E7C2570" w14:textId="413E42D6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100</w:t>
            </w:r>
          </w:p>
        </w:tc>
      </w:tr>
      <w:tr w:rsidR="00E56DD4" w14:paraId="2B38BAA3" w14:textId="77777777" w:rsidTr="002A174E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61FC3743" w14:textId="3E49E63C" w:rsidR="00E56DD4" w:rsidRPr="002A174E" w:rsidRDefault="00E56DD4" w:rsidP="002A174E">
            <w:pPr>
              <w:widowControl w:val="0"/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2A174E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</w:tcPr>
          <w:p w14:paraId="23E10193" w14:textId="34125C32" w:rsidR="00E56DD4" w:rsidRPr="002A174E" w:rsidRDefault="00E56DD4" w:rsidP="00E56DD4">
            <w:pPr>
              <w:widowControl w:val="0"/>
              <w:snapToGrid w:val="0"/>
              <w:spacing w:beforeLines="50" w:before="163" w:afterLines="50" w:after="163"/>
              <w:jc w:val="center"/>
            </w:pPr>
            <w:r w:rsidRPr="002A174E">
              <w:rPr>
                <w:rFonts w:hint="eastAsia"/>
                <w:bCs/>
                <w:color w:val="000000"/>
                <w:sz w:val="20"/>
                <w:szCs w:val="20"/>
              </w:rPr>
              <w:t>20%</w:t>
            </w:r>
          </w:p>
        </w:tc>
        <w:tc>
          <w:tcPr>
            <w:tcW w:w="2353" w:type="dxa"/>
            <w:tcBorders>
              <w:right w:val="double" w:sz="4" w:space="0" w:color="auto"/>
            </w:tcBorders>
          </w:tcPr>
          <w:p w14:paraId="0A061E07" w14:textId="3F67C02F" w:rsidR="00E56DD4" w:rsidRPr="002A174E" w:rsidRDefault="00E56DD4" w:rsidP="00E56DD4">
            <w:pPr>
              <w:widowControl w:val="0"/>
              <w:snapToGrid w:val="0"/>
              <w:spacing w:beforeLines="50" w:before="163" w:afterLines="50" w:after="163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实</w:t>
            </w:r>
            <w:proofErr w:type="gramStart"/>
            <w:r>
              <w:rPr>
                <w:rFonts w:hint="eastAsia"/>
                <w:bCs/>
                <w:color w:val="000000"/>
                <w:sz w:val="21"/>
                <w:szCs w:val="21"/>
              </w:rPr>
              <w:t>训报告</w:t>
            </w:r>
            <w:proofErr w:type="gramEnd"/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14:paraId="27BA99CF" w14:textId="0A4492A2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20%</w:t>
            </w:r>
          </w:p>
        </w:tc>
        <w:tc>
          <w:tcPr>
            <w:tcW w:w="1150" w:type="dxa"/>
            <w:vAlign w:val="center"/>
          </w:tcPr>
          <w:p w14:paraId="3CAB5492" w14:textId="03BA163D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50%</w:t>
            </w:r>
          </w:p>
        </w:tc>
        <w:tc>
          <w:tcPr>
            <w:tcW w:w="1223" w:type="dxa"/>
            <w:vAlign w:val="center"/>
          </w:tcPr>
          <w:p w14:paraId="13D82BA0" w14:textId="14F3DD48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30%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670E50A5" w14:textId="6A7CD2B1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100</w:t>
            </w:r>
          </w:p>
        </w:tc>
      </w:tr>
      <w:tr w:rsidR="00E56DD4" w14:paraId="16104D8C" w14:textId="77777777" w:rsidTr="002A174E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A5CB9E2" w14:textId="4547D587" w:rsidR="00E56DD4" w:rsidRPr="002A174E" w:rsidRDefault="00E56DD4" w:rsidP="002A174E">
            <w:pPr>
              <w:widowControl w:val="0"/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2A174E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4</w:t>
            </w:r>
          </w:p>
        </w:tc>
        <w:tc>
          <w:tcPr>
            <w:tcW w:w="709" w:type="dxa"/>
          </w:tcPr>
          <w:p w14:paraId="1253F58F" w14:textId="77777777" w:rsidR="00E56DD4" w:rsidRPr="002A174E" w:rsidRDefault="00E56DD4" w:rsidP="002A174E">
            <w:pPr>
              <w:widowControl w:val="0"/>
              <w:snapToGrid w:val="0"/>
              <w:spacing w:beforeLines="50" w:before="163" w:afterLines="50" w:after="163"/>
              <w:jc w:val="center"/>
            </w:pPr>
            <w:r w:rsidRPr="002A174E">
              <w:rPr>
                <w:rFonts w:hint="eastAsia"/>
                <w:bCs/>
                <w:color w:val="000000"/>
                <w:sz w:val="20"/>
                <w:szCs w:val="20"/>
              </w:rPr>
              <w:t>10%</w:t>
            </w:r>
          </w:p>
        </w:tc>
        <w:tc>
          <w:tcPr>
            <w:tcW w:w="2353" w:type="dxa"/>
            <w:tcBorders>
              <w:right w:val="double" w:sz="4" w:space="0" w:color="auto"/>
            </w:tcBorders>
          </w:tcPr>
          <w:p w14:paraId="3A003C5A" w14:textId="77777777" w:rsidR="00E56DD4" w:rsidRPr="002A174E" w:rsidRDefault="00E56DD4" w:rsidP="002A174E">
            <w:pPr>
              <w:widowControl w:val="0"/>
              <w:snapToGrid w:val="0"/>
              <w:spacing w:beforeLines="50" w:before="163" w:afterLines="50" w:after="163"/>
              <w:jc w:val="center"/>
              <w:rPr>
                <w:sz w:val="21"/>
                <w:szCs w:val="21"/>
              </w:rPr>
            </w:pPr>
            <w:r w:rsidRPr="002A174E">
              <w:rPr>
                <w:rFonts w:hint="eastAsia"/>
                <w:bCs/>
                <w:color w:val="000000"/>
                <w:sz w:val="21"/>
                <w:szCs w:val="21"/>
              </w:rPr>
              <w:t>课堂表现</w:t>
            </w: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14:paraId="36181486" w14:textId="77777777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30%</w:t>
            </w:r>
          </w:p>
        </w:tc>
        <w:tc>
          <w:tcPr>
            <w:tcW w:w="1150" w:type="dxa"/>
            <w:vAlign w:val="center"/>
          </w:tcPr>
          <w:p w14:paraId="54D82BA0" w14:textId="77777777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20%</w:t>
            </w:r>
          </w:p>
        </w:tc>
        <w:tc>
          <w:tcPr>
            <w:tcW w:w="1223" w:type="dxa"/>
            <w:vAlign w:val="center"/>
          </w:tcPr>
          <w:p w14:paraId="040E75E4" w14:textId="77777777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50%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39CD5A5C" w14:textId="77777777" w:rsidR="00E56DD4" w:rsidRPr="002A174E" w:rsidRDefault="00E56DD4" w:rsidP="002A174E">
            <w:pPr>
              <w:pStyle w:val="DG0"/>
              <w:widowControl w:val="0"/>
              <w:rPr>
                <w:rFonts w:ascii="宋体" w:hAnsi="宋体"/>
              </w:rPr>
            </w:pPr>
            <w:r w:rsidRPr="002A174E">
              <w:rPr>
                <w:rFonts w:ascii="宋体" w:hAnsi="宋体" w:hint="eastAsia"/>
              </w:rPr>
              <w:t>100</w:t>
            </w:r>
          </w:p>
        </w:tc>
      </w:tr>
    </w:tbl>
    <w:p w14:paraId="0A7BAA56" w14:textId="6D7E26EF" w:rsidR="00C52B17" w:rsidRDefault="002A174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六、其他需要说明的问题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C52B17" w14:paraId="1E7D2CAC" w14:textId="77777777" w:rsidTr="002A174E">
        <w:tc>
          <w:tcPr>
            <w:tcW w:w="8296" w:type="dxa"/>
          </w:tcPr>
          <w:p w14:paraId="45425ABE" w14:textId="77777777" w:rsidR="00C52B17" w:rsidRPr="002A174E" w:rsidRDefault="00C52B17" w:rsidP="002A174E">
            <w:pPr>
              <w:pStyle w:val="DG0"/>
              <w:widowControl w:val="0"/>
              <w:jc w:val="left"/>
              <w:rPr>
                <w:rFonts w:ascii="仿宋" w:eastAsia="仿宋" w:hAnsi="仿宋" w:cs="仿宋"/>
              </w:rPr>
            </w:pPr>
          </w:p>
          <w:p w14:paraId="1D9FF907" w14:textId="77777777" w:rsidR="00C52B17" w:rsidRPr="002A174E" w:rsidRDefault="00C52B17" w:rsidP="002A174E">
            <w:pPr>
              <w:pStyle w:val="DG0"/>
              <w:widowControl w:val="0"/>
              <w:jc w:val="left"/>
              <w:rPr>
                <w:rFonts w:ascii="宋体" w:hAnsi="宋体"/>
                <w:bCs/>
              </w:rPr>
            </w:pPr>
          </w:p>
          <w:p w14:paraId="1D213865" w14:textId="77777777" w:rsidR="00C52B17" w:rsidRPr="002A174E" w:rsidRDefault="00C52B17" w:rsidP="002A174E">
            <w:pPr>
              <w:pStyle w:val="DG0"/>
              <w:widowControl w:val="0"/>
              <w:jc w:val="left"/>
              <w:rPr>
                <w:rFonts w:ascii="黑体"/>
              </w:rPr>
            </w:pPr>
          </w:p>
        </w:tc>
      </w:tr>
    </w:tbl>
    <w:p w14:paraId="43277BE1" w14:textId="77777777" w:rsidR="00C52B17" w:rsidRDefault="00C52B17" w:rsidP="00910D5F">
      <w:pPr>
        <w:pStyle w:val="DG1"/>
        <w:rPr>
          <w:rFonts w:ascii="黑体" w:hAnsi="宋体"/>
          <w:sz w:val="18"/>
          <w:szCs w:val="16"/>
        </w:rPr>
      </w:pPr>
    </w:p>
    <w:sectPr w:rsidR="00C52B17">
      <w:headerReference w:type="default" r:id="rId12"/>
      <w:pgSz w:w="11906" w:h="16838"/>
      <w:pgMar w:top="1440" w:right="1800" w:bottom="1440" w:left="1800" w:header="397" w:footer="992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C794C1" w14:textId="77777777" w:rsidR="00DE0587" w:rsidRDefault="00DE0587">
      <w:r>
        <w:separator/>
      </w:r>
    </w:p>
  </w:endnote>
  <w:endnote w:type="continuationSeparator" w:id="0">
    <w:p w14:paraId="13597E64" w14:textId="77777777" w:rsidR="00DE0587" w:rsidRDefault="00DE0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E57BF5" w14:textId="77777777" w:rsidR="00DE0587" w:rsidRDefault="00DE0587">
      <w:r>
        <w:separator/>
      </w:r>
    </w:p>
  </w:footnote>
  <w:footnote w:type="continuationSeparator" w:id="0">
    <w:p w14:paraId="5817ECCD" w14:textId="77777777" w:rsidR="00DE0587" w:rsidRDefault="00DE05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C99F8" w14:textId="23CE73D2" w:rsidR="00AE0270" w:rsidRDefault="00AE0270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D3755D5" wp14:editId="5A1647D4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E475F7" w14:textId="77777777" w:rsidR="00AE0270" w:rsidRDefault="00AE027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0D3755D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" stroked="f" strokeweight=".5pt">
              <v:textbox>
                <w:txbxContent>
                  <w:p w14:paraId="1EE475F7" w14:textId="77777777" w:rsidR="00C52B17" w:rsidRDefault="002A174E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937BD"/>
    <w:multiLevelType w:val="hybridMultilevel"/>
    <w:tmpl w:val="28E8945C"/>
    <w:lvl w:ilvl="0" w:tplc="CFAA3E34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1F44B4E"/>
    <w:multiLevelType w:val="hybridMultilevel"/>
    <w:tmpl w:val="28E8945C"/>
    <w:lvl w:ilvl="0" w:tplc="CFAA3E34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2E24AD"/>
    <w:multiLevelType w:val="hybridMultilevel"/>
    <w:tmpl w:val="6970441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060095E"/>
    <w:multiLevelType w:val="hybridMultilevel"/>
    <w:tmpl w:val="4F083E9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344C775B"/>
    <w:multiLevelType w:val="hybridMultilevel"/>
    <w:tmpl w:val="4F083E9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36477E5D"/>
    <w:multiLevelType w:val="hybridMultilevel"/>
    <w:tmpl w:val="28E8945C"/>
    <w:lvl w:ilvl="0" w:tplc="CFAA3E34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74522C1"/>
    <w:multiLevelType w:val="hybridMultilevel"/>
    <w:tmpl w:val="28E8945C"/>
    <w:lvl w:ilvl="0" w:tplc="CFAA3E34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BD81AC4"/>
    <w:multiLevelType w:val="hybridMultilevel"/>
    <w:tmpl w:val="28E8945C"/>
    <w:lvl w:ilvl="0" w:tplc="CFAA3E34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26436F6"/>
    <w:multiLevelType w:val="hybridMultilevel"/>
    <w:tmpl w:val="4F083E9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4C0D4B62"/>
    <w:multiLevelType w:val="hybridMultilevel"/>
    <w:tmpl w:val="4F083E9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4DE80D50"/>
    <w:multiLevelType w:val="hybridMultilevel"/>
    <w:tmpl w:val="4F083E9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50D36CA2"/>
    <w:multiLevelType w:val="hybridMultilevel"/>
    <w:tmpl w:val="9CD29A16"/>
    <w:lvl w:ilvl="0" w:tplc="B50ADB1C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4DE18AC"/>
    <w:multiLevelType w:val="hybridMultilevel"/>
    <w:tmpl w:val="AD424950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5A577F88"/>
    <w:multiLevelType w:val="hybridMultilevel"/>
    <w:tmpl w:val="4F083E9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>
    <w:nsid w:val="5ACA3196"/>
    <w:multiLevelType w:val="hybridMultilevel"/>
    <w:tmpl w:val="AD424950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>
    <w:nsid w:val="5F7E278B"/>
    <w:multiLevelType w:val="hybridMultilevel"/>
    <w:tmpl w:val="BBC60C9C"/>
    <w:lvl w:ilvl="0" w:tplc="8FD69CA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>
    <w:nsid w:val="61F655B0"/>
    <w:multiLevelType w:val="hybridMultilevel"/>
    <w:tmpl w:val="4F083E9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62046FE2"/>
    <w:multiLevelType w:val="hybridMultilevel"/>
    <w:tmpl w:val="AD424950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>
    <w:nsid w:val="647368C2"/>
    <w:multiLevelType w:val="hybridMultilevel"/>
    <w:tmpl w:val="AD424950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9">
    <w:nsid w:val="660E7F76"/>
    <w:multiLevelType w:val="hybridMultilevel"/>
    <w:tmpl w:val="4F083E9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0">
    <w:nsid w:val="6D774584"/>
    <w:multiLevelType w:val="hybridMultilevel"/>
    <w:tmpl w:val="4F083E9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1">
    <w:nsid w:val="70861A2E"/>
    <w:multiLevelType w:val="hybridMultilevel"/>
    <w:tmpl w:val="28E8945C"/>
    <w:lvl w:ilvl="0" w:tplc="CFAA3E34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719C2ED5"/>
    <w:multiLevelType w:val="hybridMultilevel"/>
    <w:tmpl w:val="AD424950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3">
    <w:nsid w:val="724332C1"/>
    <w:multiLevelType w:val="hybridMultilevel"/>
    <w:tmpl w:val="B48254E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4">
    <w:nsid w:val="739E3F2B"/>
    <w:multiLevelType w:val="hybridMultilevel"/>
    <w:tmpl w:val="28E8945C"/>
    <w:lvl w:ilvl="0" w:tplc="CFAA3E34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77885F0F"/>
    <w:multiLevelType w:val="hybridMultilevel"/>
    <w:tmpl w:val="28E8945C"/>
    <w:lvl w:ilvl="0" w:tplc="CFAA3E34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7D6E468F"/>
    <w:multiLevelType w:val="hybridMultilevel"/>
    <w:tmpl w:val="28E8945C"/>
    <w:lvl w:ilvl="0" w:tplc="CFAA3E34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1"/>
  </w:num>
  <w:num w:numId="2">
    <w:abstractNumId w:val="26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25"/>
  </w:num>
  <w:num w:numId="8">
    <w:abstractNumId w:val="24"/>
  </w:num>
  <w:num w:numId="9">
    <w:abstractNumId w:val="19"/>
  </w:num>
  <w:num w:numId="10">
    <w:abstractNumId w:val="4"/>
  </w:num>
  <w:num w:numId="11">
    <w:abstractNumId w:val="9"/>
  </w:num>
  <w:num w:numId="12">
    <w:abstractNumId w:val="13"/>
  </w:num>
  <w:num w:numId="13">
    <w:abstractNumId w:val="10"/>
  </w:num>
  <w:num w:numId="14">
    <w:abstractNumId w:val="16"/>
  </w:num>
  <w:num w:numId="15">
    <w:abstractNumId w:val="3"/>
  </w:num>
  <w:num w:numId="16">
    <w:abstractNumId w:val="8"/>
  </w:num>
  <w:num w:numId="17">
    <w:abstractNumId w:val="23"/>
  </w:num>
  <w:num w:numId="18">
    <w:abstractNumId w:val="22"/>
  </w:num>
  <w:num w:numId="19">
    <w:abstractNumId w:val="2"/>
  </w:num>
  <w:num w:numId="20">
    <w:abstractNumId w:val="14"/>
  </w:num>
  <w:num w:numId="21">
    <w:abstractNumId w:val="12"/>
  </w:num>
  <w:num w:numId="22">
    <w:abstractNumId w:val="17"/>
  </w:num>
  <w:num w:numId="23">
    <w:abstractNumId w:val="18"/>
  </w:num>
  <w:num w:numId="24">
    <w:abstractNumId w:val="11"/>
  </w:num>
  <w:num w:numId="25">
    <w:abstractNumId w:val="20"/>
  </w:num>
  <w:num w:numId="26">
    <w:abstractNumId w:val="6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9"/>
  <w:doNotDisplayPageBoundaries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jYzcwZTFiNGM4NzI1ODQ3MzdiNDQ4ZmZhMzA1YjAifQ=="/>
  </w:docVars>
  <w:rsids>
    <w:rsidRoot w:val="00B7651F"/>
    <w:rsid w:val="000203E0"/>
    <w:rsid w:val="000210E0"/>
    <w:rsid w:val="00030DA2"/>
    <w:rsid w:val="00033082"/>
    <w:rsid w:val="000413AA"/>
    <w:rsid w:val="00044088"/>
    <w:rsid w:val="000442C0"/>
    <w:rsid w:val="00053590"/>
    <w:rsid w:val="00053755"/>
    <w:rsid w:val="0006001D"/>
    <w:rsid w:val="000648A8"/>
    <w:rsid w:val="00066041"/>
    <w:rsid w:val="00076794"/>
    <w:rsid w:val="0008122A"/>
    <w:rsid w:val="00087488"/>
    <w:rsid w:val="0009050A"/>
    <w:rsid w:val="00096A4A"/>
    <w:rsid w:val="0009721F"/>
    <w:rsid w:val="000A3669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21349"/>
    <w:rsid w:val="00123DFA"/>
    <w:rsid w:val="00130D9F"/>
    <w:rsid w:val="00130F6D"/>
    <w:rsid w:val="00131A5D"/>
    <w:rsid w:val="00133554"/>
    <w:rsid w:val="0013375C"/>
    <w:rsid w:val="00144082"/>
    <w:rsid w:val="00147195"/>
    <w:rsid w:val="0016381F"/>
    <w:rsid w:val="00163A48"/>
    <w:rsid w:val="00164E36"/>
    <w:rsid w:val="001678A2"/>
    <w:rsid w:val="00183AA1"/>
    <w:rsid w:val="0018767C"/>
    <w:rsid w:val="001A135C"/>
    <w:rsid w:val="001B0D49"/>
    <w:rsid w:val="001B1090"/>
    <w:rsid w:val="001B546F"/>
    <w:rsid w:val="001C16FC"/>
    <w:rsid w:val="001C1B4F"/>
    <w:rsid w:val="001C2E3E"/>
    <w:rsid w:val="001C388D"/>
    <w:rsid w:val="001C4F2D"/>
    <w:rsid w:val="001E0494"/>
    <w:rsid w:val="001E1D2D"/>
    <w:rsid w:val="001E5A17"/>
    <w:rsid w:val="001E75C1"/>
    <w:rsid w:val="001F284E"/>
    <w:rsid w:val="001F332E"/>
    <w:rsid w:val="002026E6"/>
    <w:rsid w:val="00217861"/>
    <w:rsid w:val="00217A02"/>
    <w:rsid w:val="002204E4"/>
    <w:rsid w:val="002211BF"/>
    <w:rsid w:val="00233F15"/>
    <w:rsid w:val="002420F1"/>
    <w:rsid w:val="00253AC8"/>
    <w:rsid w:val="00256B39"/>
    <w:rsid w:val="00257933"/>
    <w:rsid w:val="0026033C"/>
    <w:rsid w:val="00265E73"/>
    <w:rsid w:val="00271CC1"/>
    <w:rsid w:val="0027339A"/>
    <w:rsid w:val="00274E82"/>
    <w:rsid w:val="00275055"/>
    <w:rsid w:val="002757AB"/>
    <w:rsid w:val="0027777C"/>
    <w:rsid w:val="00277FE7"/>
    <w:rsid w:val="002877FA"/>
    <w:rsid w:val="00290962"/>
    <w:rsid w:val="0029110B"/>
    <w:rsid w:val="002A174E"/>
    <w:rsid w:val="002A259C"/>
    <w:rsid w:val="002A4649"/>
    <w:rsid w:val="002A7227"/>
    <w:rsid w:val="002B0773"/>
    <w:rsid w:val="002B0C48"/>
    <w:rsid w:val="002B13CA"/>
    <w:rsid w:val="002B3650"/>
    <w:rsid w:val="002B7322"/>
    <w:rsid w:val="002C1758"/>
    <w:rsid w:val="002C58B6"/>
    <w:rsid w:val="002D0E86"/>
    <w:rsid w:val="002D7C47"/>
    <w:rsid w:val="002E232B"/>
    <w:rsid w:val="002E33CE"/>
    <w:rsid w:val="002E3721"/>
    <w:rsid w:val="002E37B1"/>
    <w:rsid w:val="002E6F95"/>
    <w:rsid w:val="002E764D"/>
    <w:rsid w:val="002F1C60"/>
    <w:rsid w:val="002F3157"/>
    <w:rsid w:val="002F6BD5"/>
    <w:rsid w:val="00305F23"/>
    <w:rsid w:val="00313BBA"/>
    <w:rsid w:val="00317E29"/>
    <w:rsid w:val="00321515"/>
    <w:rsid w:val="0032602E"/>
    <w:rsid w:val="00326356"/>
    <w:rsid w:val="00327B8C"/>
    <w:rsid w:val="00331638"/>
    <w:rsid w:val="003344A7"/>
    <w:rsid w:val="00334623"/>
    <w:rsid w:val="003367AE"/>
    <w:rsid w:val="00340439"/>
    <w:rsid w:val="00341B59"/>
    <w:rsid w:val="00344EF2"/>
    <w:rsid w:val="00347EB8"/>
    <w:rsid w:val="00347F80"/>
    <w:rsid w:val="00352FC7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9494D"/>
    <w:rsid w:val="003A1680"/>
    <w:rsid w:val="003A373C"/>
    <w:rsid w:val="003A5874"/>
    <w:rsid w:val="003B1258"/>
    <w:rsid w:val="003B2621"/>
    <w:rsid w:val="003B4A81"/>
    <w:rsid w:val="003C10B5"/>
    <w:rsid w:val="003C1F8D"/>
    <w:rsid w:val="003C61A5"/>
    <w:rsid w:val="003D1968"/>
    <w:rsid w:val="003D251C"/>
    <w:rsid w:val="003D4994"/>
    <w:rsid w:val="003D6D6F"/>
    <w:rsid w:val="003D7D21"/>
    <w:rsid w:val="003E10A5"/>
    <w:rsid w:val="003E694F"/>
    <w:rsid w:val="003E7D72"/>
    <w:rsid w:val="003F3923"/>
    <w:rsid w:val="003F43F6"/>
    <w:rsid w:val="003F4C62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5F9A"/>
    <w:rsid w:val="00497334"/>
    <w:rsid w:val="004A4645"/>
    <w:rsid w:val="004A6F3A"/>
    <w:rsid w:val="004B408D"/>
    <w:rsid w:val="004B5E61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3245C"/>
    <w:rsid w:val="00536C94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35E"/>
    <w:rsid w:val="00556E41"/>
    <w:rsid w:val="00572083"/>
    <w:rsid w:val="0057496F"/>
    <w:rsid w:val="005770A6"/>
    <w:rsid w:val="00585885"/>
    <w:rsid w:val="0059045B"/>
    <w:rsid w:val="00591D9B"/>
    <w:rsid w:val="005922AD"/>
    <w:rsid w:val="00597EC2"/>
    <w:rsid w:val="005A13AB"/>
    <w:rsid w:val="005B1150"/>
    <w:rsid w:val="005B1FFC"/>
    <w:rsid w:val="005B2B6D"/>
    <w:rsid w:val="005B4B4E"/>
    <w:rsid w:val="005B7F89"/>
    <w:rsid w:val="005C3A76"/>
    <w:rsid w:val="005D5B6F"/>
    <w:rsid w:val="005E1578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359"/>
    <w:rsid w:val="00652D13"/>
    <w:rsid w:val="0066595A"/>
    <w:rsid w:val="00666206"/>
    <w:rsid w:val="00672788"/>
    <w:rsid w:val="00676183"/>
    <w:rsid w:val="006777D7"/>
    <w:rsid w:val="00680DA3"/>
    <w:rsid w:val="0068377F"/>
    <w:rsid w:val="00691B24"/>
    <w:rsid w:val="00695B93"/>
    <w:rsid w:val="00697C16"/>
    <w:rsid w:val="006A5A89"/>
    <w:rsid w:val="006A63BF"/>
    <w:rsid w:val="006B3BB9"/>
    <w:rsid w:val="006B48AC"/>
    <w:rsid w:val="006B5977"/>
    <w:rsid w:val="006C24A3"/>
    <w:rsid w:val="006D1B59"/>
    <w:rsid w:val="006D2F9C"/>
    <w:rsid w:val="006D4351"/>
    <w:rsid w:val="006D5424"/>
    <w:rsid w:val="006E5CA9"/>
    <w:rsid w:val="006E5E98"/>
    <w:rsid w:val="006E7A37"/>
    <w:rsid w:val="006F0B46"/>
    <w:rsid w:val="006F3151"/>
    <w:rsid w:val="007011CA"/>
    <w:rsid w:val="00705364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82A"/>
    <w:rsid w:val="00774C1F"/>
    <w:rsid w:val="0078194F"/>
    <w:rsid w:val="00787002"/>
    <w:rsid w:val="007934A4"/>
    <w:rsid w:val="00794CE0"/>
    <w:rsid w:val="007A0AC9"/>
    <w:rsid w:val="007A1B70"/>
    <w:rsid w:val="007A57F6"/>
    <w:rsid w:val="007B4FFB"/>
    <w:rsid w:val="007C0BCE"/>
    <w:rsid w:val="007C1D1B"/>
    <w:rsid w:val="007C3566"/>
    <w:rsid w:val="007C794A"/>
    <w:rsid w:val="007D1225"/>
    <w:rsid w:val="007D5326"/>
    <w:rsid w:val="007D5A33"/>
    <w:rsid w:val="007E4F3A"/>
    <w:rsid w:val="007E620F"/>
    <w:rsid w:val="007E663C"/>
    <w:rsid w:val="007E7795"/>
    <w:rsid w:val="007F494B"/>
    <w:rsid w:val="007F663D"/>
    <w:rsid w:val="0080066B"/>
    <w:rsid w:val="00802FED"/>
    <w:rsid w:val="00803578"/>
    <w:rsid w:val="008109B6"/>
    <w:rsid w:val="00811339"/>
    <w:rsid w:val="00815B8D"/>
    <w:rsid w:val="00815B8E"/>
    <w:rsid w:val="00816D99"/>
    <w:rsid w:val="0082324C"/>
    <w:rsid w:val="00823D71"/>
    <w:rsid w:val="008245AF"/>
    <w:rsid w:val="008256B9"/>
    <w:rsid w:val="008267FB"/>
    <w:rsid w:val="0083705D"/>
    <w:rsid w:val="0084242F"/>
    <w:rsid w:val="00845795"/>
    <w:rsid w:val="00847437"/>
    <w:rsid w:val="00855A61"/>
    <w:rsid w:val="00882E15"/>
    <w:rsid w:val="00883C73"/>
    <w:rsid w:val="00887CA5"/>
    <w:rsid w:val="008901A2"/>
    <w:rsid w:val="008A08B0"/>
    <w:rsid w:val="008B0385"/>
    <w:rsid w:val="008B1082"/>
    <w:rsid w:val="008B188E"/>
    <w:rsid w:val="008B3516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E4AF5"/>
    <w:rsid w:val="008F253F"/>
    <w:rsid w:val="008F7F31"/>
    <w:rsid w:val="00900019"/>
    <w:rsid w:val="009023B1"/>
    <w:rsid w:val="00910D5F"/>
    <w:rsid w:val="009147D6"/>
    <w:rsid w:val="00914D98"/>
    <w:rsid w:val="0092496B"/>
    <w:rsid w:val="00925F8C"/>
    <w:rsid w:val="00927324"/>
    <w:rsid w:val="00932ED7"/>
    <w:rsid w:val="00933990"/>
    <w:rsid w:val="00941B89"/>
    <w:rsid w:val="00941DEA"/>
    <w:rsid w:val="00961314"/>
    <w:rsid w:val="00963A51"/>
    <w:rsid w:val="009656CC"/>
    <w:rsid w:val="00970E8C"/>
    <w:rsid w:val="00971671"/>
    <w:rsid w:val="0098087F"/>
    <w:rsid w:val="00981015"/>
    <w:rsid w:val="00981A37"/>
    <w:rsid w:val="009830B2"/>
    <w:rsid w:val="0099063E"/>
    <w:rsid w:val="00990843"/>
    <w:rsid w:val="00992356"/>
    <w:rsid w:val="00992674"/>
    <w:rsid w:val="00994793"/>
    <w:rsid w:val="00996AE3"/>
    <w:rsid w:val="009A0450"/>
    <w:rsid w:val="009A1E27"/>
    <w:rsid w:val="009A307B"/>
    <w:rsid w:val="009A700F"/>
    <w:rsid w:val="009B04E7"/>
    <w:rsid w:val="009B14E8"/>
    <w:rsid w:val="009B3792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96D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36562"/>
    <w:rsid w:val="00A40645"/>
    <w:rsid w:val="00A50F62"/>
    <w:rsid w:val="00A6016C"/>
    <w:rsid w:val="00A63DAA"/>
    <w:rsid w:val="00A64535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A7983"/>
    <w:rsid w:val="00AB22C0"/>
    <w:rsid w:val="00AB28FC"/>
    <w:rsid w:val="00AB49E4"/>
    <w:rsid w:val="00AC1479"/>
    <w:rsid w:val="00AC2AAC"/>
    <w:rsid w:val="00AC40F1"/>
    <w:rsid w:val="00AC4C45"/>
    <w:rsid w:val="00AD1085"/>
    <w:rsid w:val="00AD3943"/>
    <w:rsid w:val="00AD5B40"/>
    <w:rsid w:val="00AE0270"/>
    <w:rsid w:val="00AE3F03"/>
    <w:rsid w:val="00AE6F89"/>
    <w:rsid w:val="00AF289F"/>
    <w:rsid w:val="00AF30B9"/>
    <w:rsid w:val="00AF43DF"/>
    <w:rsid w:val="00AF67A4"/>
    <w:rsid w:val="00AF7510"/>
    <w:rsid w:val="00B01EF8"/>
    <w:rsid w:val="00B12D31"/>
    <w:rsid w:val="00B15F6E"/>
    <w:rsid w:val="00B21BEE"/>
    <w:rsid w:val="00B23284"/>
    <w:rsid w:val="00B35D96"/>
    <w:rsid w:val="00B37155"/>
    <w:rsid w:val="00B37D43"/>
    <w:rsid w:val="00B434CF"/>
    <w:rsid w:val="00B46F21"/>
    <w:rsid w:val="00B472D2"/>
    <w:rsid w:val="00B511A5"/>
    <w:rsid w:val="00B51CDE"/>
    <w:rsid w:val="00B56541"/>
    <w:rsid w:val="00B605ED"/>
    <w:rsid w:val="00B71F97"/>
    <w:rsid w:val="00B72538"/>
    <w:rsid w:val="00B736A7"/>
    <w:rsid w:val="00B7651F"/>
    <w:rsid w:val="00B81B22"/>
    <w:rsid w:val="00B919FA"/>
    <w:rsid w:val="00B94A16"/>
    <w:rsid w:val="00BA6044"/>
    <w:rsid w:val="00BB1A93"/>
    <w:rsid w:val="00BC14BF"/>
    <w:rsid w:val="00BC2625"/>
    <w:rsid w:val="00BC3200"/>
    <w:rsid w:val="00BC338A"/>
    <w:rsid w:val="00BC4FF4"/>
    <w:rsid w:val="00BC6DCA"/>
    <w:rsid w:val="00BD10B9"/>
    <w:rsid w:val="00BD7AB0"/>
    <w:rsid w:val="00BE699D"/>
    <w:rsid w:val="00BF0717"/>
    <w:rsid w:val="00BF3C20"/>
    <w:rsid w:val="00C011BC"/>
    <w:rsid w:val="00C03DBA"/>
    <w:rsid w:val="00C112E7"/>
    <w:rsid w:val="00C11C78"/>
    <w:rsid w:val="00C11CD4"/>
    <w:rsid w:val="00C15061"/>
    <w:rsid w:val="00C1713D"/>
    <w:rsid w:val="00C17CF4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2B17"/>
    <w:rsid w:val="00C5350C"/>
    <w:rsid w:val="00C56E09"/>
    <w:rsid w:val="00C61B1B"/>
    <w:rsid w:val="00C66AB7"/>
    <w:rsid w:val="00C673D1"/>
    <w:rsid w:val="00C73AC2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B7BDA"/>
    <w:rsid w:val="00CC5467"/>
    <w:rsid w:val="00CC59E6"/>
    <w:rsid w:val="00CC6F67"/>
    <w:rsid w:val="00CD5BDD"/>
    <w:rsid w:val="00CF096B"/>
    <w:rsid w:val="00CF10F7"/>
    <w:rsid w:val="00CF5EE3"/>
    <w:rsid w:val="00CF691F"/>
    <w:rsid w:val="00D00D99"/>
    <w:rsid w:val="00D013A4"/>
    <w:rsid w:val="00D026DC"/>
    <w:rsid w:val="00D137F6"/>
    <w:rsid w:val="00D15595"/>
    <w:rsid w:val="00D17102"/>
    <w:rsid w:val="00D17CA5"/>
    <w:rsid w:val="00D23FF5"/>
    <w:rsid w:val="00D343A8"/>
    <w:rsid w:val="00D36BBC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35AA"/>
    <w:rsid w:val="00D83889"/>
    <w:rsid w:val="00D862EB"/>
    <w:rsid w:val="00D86619"/>
    <w:rsid w:val="00D87796"/>
    <w:rsid w:val="00D90A9B"/>
    <w:rsid w:val="00D93E7C"/>
    <w:rsid w:val="00DB2BE6"/>
    <w:rsid w:val="00DB76B3"/>
    <w:rsid w:val="00DC30DE"/>
    <w:rsid w:val="00DD1052"/>
    <w:rsid w:val="00DD30C4"/>
    <w:rsid w:val="00DD3C7B"/>
    <w:rsid w:val="00DE0587"/>
    <w:rsid w:val="00DE2B21"/>
    <w:rsid w:val="00DE48DE"/>
    <w:rsid w:val="00DF05E7"/>
    <w:rsid w:val="00DF25F2"/>
    <w:rsid w:val="00DF4166"/>
    <w:rsid w:val="00DF681C"/>
    <w:rsid w:val="00E000F4"/>
    <w:rsid w:val="00E01231"/>
    <w:rsid w:val="00E04279"/>
    <w:rsid w:val="00E11393"/>
    <w:rsid w:val="00E116DC"/>
    <w:rsid w:val="00E125D9"/>
    <w:rsid w:val="00E16D30"/>
    <w:rsid w:val="00E31E69"/>
    <w:rsid w:val="00E33169"/>
    <w:rsid w:val="00E34A7B"/>
    <w:rsid w:val="00E40973"/>
    <w:rsid w:val="00E52157"/>
    <w:rsid w:val="00E545FF"/>
    <w:rsid w:val="00E56DD4"/>
    <w:rsid w:val="00E6080E"/>
    <w:rsid w:val="00E64168"/>
    <w:rsid w:val="00E655B3"/>
    <w:rsid w:val="00E7081D"/>
    <w:rsid w:val="00E70904"/>
    <w:rsid w:val="00E71319"/>
    <w:rsid w:val="00E75171"/>
    <w:rsid w:val="00E804B0"/>
    <w:rsid w:val="00E83EE6"/>
    <w:rsid w:val="00E86772"/>
    <w:rsid w:val="00E90B8B"/>
    <w:rsid w:val="00E92CFE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D6244"/>
    <w:rsid w:val="00EE1C85"/>
    <w:rsid w:val="00EF21D9"/>
    <w:rsid w:val="00EF2A94"/>
    <w:rsid w:val="00EF32FB"/>
    <w:rsid w:val="00EF4375"/>
    <w:rsid w:val="00EF44B1"/>
    <w:rsid w:val="00EF4865"/>
    <w:rsid w:val="00EF5954"/>
    <w:rsid w:val="00F07803"/>
    <w:rsid w:val="00F100D2"/>
    <w:rsid w:val="00F10494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665BF"/>
    <w:rsid w:val="00F73D03"/>
    <w:rsid w:val="00F76CB9"/>
    <w:rsid w:val="00F77A73"/>
    <w:rsid w:val="00F80E46"/>
    <w:rsid w:val="00F85672"/>
    <w:rsid w:val="00F9303A"/>
    <w:rsid w:val="00F96236"/>
    <w:rsid w:val="00FA10CE"/>
    <w:rsid w:val="00FA222F"/>
    <w:rsid w:val="00FA2263"/>
    <w:rsid w:val="00FA2891"/>
    <w:rsid w:val="00FB693D"/>
    <w:rsid w:val="00FB7768"/>
    <w:rsid w:val="00FC7489"/>
    <w:rsid w:val="00FD129D"/>
    <w:rsid w:val="00FD1BA8"/>
    <w:rsid w:val="00FD218F"/>
    <w:rsid w:val="00FD5663"/>
    <w:rsid w:val="00FD56C6"/>
    <w:rsid w:val="00FE3221"/>
    <w:rsid w:val="00FE48EA"/>
    <w:rsid w:val="00FE571F"/>
    <w:rsid w:val="00FF1F8F"/>
    <w:rsid w:val="00FF47F6"/>
    <w:rsid w:val="016E63C2"/>
    <w:rsid w:val="01962B0A"/>
    <w:rsid w:val="01F36FCC"/>
    <w:rsid w:val="024B0C39"/>
    <w:rsid w:val="025024E8"/>
    <w:rsid w:val="02CA6603"/>
    <w:rsid w:val="02F119F7"/>
    <w:rsid w:val="03BA492B"/>
    <w:rsid w:val="06E50601"/>
    <w:rsid w:val="08FB21EB"/>
    <w:rsid w:val="0A8128A6"/>
    <w:rsid w:val="0BF32A1B"/>
    <w:rsid w:val="10BD2C22"/>
    <w:rsid w:val="13E64BE3"/>
    <w:rsid w:val="145A43CE"/>
    <w:rsid w:val="14755F67"/>
    <w:rsid w:val="1EEF16AD"/>
    <w:rsid w:val="22987C80"/>
    <w:rsid w:val="24192CCC"/>
    <w:rsid w:val="27FD389E"/>
    <w:rsid w:val="29F85DF8"/>
    <w:rsid w:val="2A69267C"/>
    <w:rsid w:val="2DAA0AE3"/>
    <w:rsid w:val="2DB24F00"/>
    <w:rsid w:val="2F1E302B"/>
    <w:rsid w:val="341F3BF0"/>
    <w:rsid w:val="39A66CD4"/>
    <w:rsid w:val="3CD52CE1"/>
    <w:rsid w:val="3D304321"/>
    <w:rsid w:val="3D90017F"/>
    <w:rsid w:val="400242A3"/>
    <w:rsid w:val="410F2E6A"/>
    <w:rsid w:val="4430136C"/>
    <w:rsid w:val="446C0309"/>
    <w:rsid w:val="4893017F"/>
    <w:rsid w:val="49991945"/>
    <w:rsid w:val="4AB0382B"/>
    <w:rsid w:val="4DBD38EA"/>
    <w:rsid w:val="507432B1"/>
    <w:rsid w:val="50DE2673"/>
    <w:rsid w:val="569868B5"/>
    <w:rsid w:val="576E6AFE"/>
    <w:rsid w:val="5AAC5686"/>
    <w:rsid w:val="60DC5BD1"/>
    <w:rsid w:val="611F6817"/>
    <w:rsid w:val="61A37E55"/>
    <w:rsid w:val="66CA1754"/>
    <w:rsid w:val="69CD0BB1"/>
    <w:rsid w:val="6CD33E3A"/>
    <w:rsid w:val="6F1E65D4"/>
    <w:rsid w:val="6F266C86"/>
    <w:rsid w:val="6F5042C2"/>
    <w:rsid w:val="7043347D"/>
    <w:rsid w:val="70F21646"/>
    <w:rsid w:val="74316312"/>
    <w:rsid w:val="780F13C8"/>
    <w:rsid w:val="799D7EF2"/>
    <w:rsid w:val="7B9E70C1"/>
    <w:rsid w:val="7BA62864"/>
    <w:rsid w:val="7C385448"/>
    <w:rsid w:val="7CB3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42C0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0" w:unhideWhenUsed="0" w:qFormat="1"/>
    <w:lsdException w:name="Placeholder Text" w:unhideWhenUsed="0" w:qFormat="1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F89"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libri" w:hAnsi="Calibri" w:cs="Times New Roman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Times New Roman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22"/>
    <w:qFormat/>
    <w:rPr>
      <w:b/>
      <w:bCs/>
    </w:rPr>
  </w:style>
  <w:style w:type="character" w:customStyle="1" w:styleId="1Char">
    <w:name w:val="标题 1 Char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har">
    <w:name w:val="批注文字 Char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0">
    <w:name w:val="页脚 Char"/>
    <w:link w:val="a4"/>
    <w:uiPriority w:val="99"/>
    <w:semiHidden/>
    <w:qFormat/>
    <w:rPr>
      <w:sz w:val="18"/>
      <w:szCs w:val="18"/>
    </w:rPr>
  </w:style>
  <w:style w:type="character" w:customStyle="1" w:styleId="Char1">
    <w:name w:val="页眉 Char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6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editor-text-node">
    <w:name w:val="editor-text-node"/>
    <w:basedOn w:val="a0"/>
    <w:qFormat/>
  </w:style>
  <w:style w:type="character" w:styleId="aa">
    <w:name w:val="Placeholder Text"/>
    <w:uiPriority w:val="99"/>
    <w:unhideWhenUsed/>
    <w:qFormat/>
    <w:rPr>
      <w:color w:val="808080"/>
    </w:rPr>
  </w:style>
  <w:style w:type="character" w:styleId="ab">
    <w:name w:val="annotation reference"/>
    <w:uiPriority w:val="99"/>
    <w:semiHidden/>
    <w:unhideWhenUsed/>
    <w:rsid w:val="00963A51"/>
    <w:rPr>
      <w:sz w:val="21"/>
      <w:szCs w:val="21"/>
    </w:rPr>
  </w:style>
  <w:style w:type="paragraph" w:styleId="ac">
    <w:name w:val="annotation subject"/>
    <w:basedOn w:val="a3"/>
    <w:next w:val="a3"/>
    <w:link w:val="Char2"/>
    <w:uiPriority w:val="99"/>
    <w:semiHidden/>
    <w:unhideWhenUsed/>
    <w:rsid w:val="00963A51"/>
    <w:pPr>
      <w:widowControl/>
    </w:pPr>
    <w:rPr>
      <w:rFonts w:ascii="宋体" w:hAnsi="宋体" w:cs="宋体"/>
      <w:b/>
      <w:bCs/>
      <w:kern w:val="0"/>
      <w:sz w:val="24"/>
    </w:rPr>
  </w:style>
  <w:style w:type="character" w:customStyle="1" w:styleId="Char2">
    <w:name w:val="批注主题 Char"/>
    <w:link w:val="ac"/>
    <w:uiPriority w:val="99"/>
    <w:semiHidden/>
    <w:rsid w:val="00963A51"/>
    <w:rPr>
      <w:rFonts w:ascii="宋体" w:eastAsia="宋体" w:hAnsi="宋体" w:cs="宋体"/>
      <w:b/>
      <w:bCs/>
      <w:kern w:val="2"/>
      <w:sz w:val="24"/>
      <w:szCs w:val="24"/>
    </w:rPr>
  </w:style>
  <w:style w:type="paragraph" w:styleId="ad">
    <w:name w:val="Balloon Text"/>
    <w:basedOn w:val="a"/>
    <w:link w:val="Char3"/>
    <w:uiPriority w:val="99"/>
    <w:semiHidden/>
    <w:unhideWhenUsed/>
    <w:rsid w:val="00E83EE6"/>
    <w:rPr>
      <w:sz w:val="18"/>
      <w:szCs w:val="18"/>
    </w:rPr>
  </w:style>
  <w:style w:type="character" w:customStyle="1" w:styleId="Char3">
    <w:name w:val="批注框文本 Char"/>
    <w:basedOn w:val="a0"/>
    <w:link w:val="ad"/>
    <w:uiPriority w:val="99"/>
    <w:semiHidden/>
    <w:rsid w:val="00E83EE6"/>
    <w:rPr>
      <w:rFonts w:ascii="宋体" w:hAnsi="宋体" w:cs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0" w:unhideWhenUsed="0" w:qFormat="1"/>
    <w:lsdException w:name="Placeholder Text" w:unhideWhenUsed="0" w:qFormat="1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F89"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libri" w:hAnsi="Calibri" w:cs="Times New Roman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Times New Roman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22"/>
    <w:qFormat/>
    <w:rPr>
      <w:b/>
      <w:bCs/>
    </w:rPr>
  </w:style>
  <w:style w:type="character" w:customStyle="1" w:styleId="1Char">
    <w:name w:val="标题 1 Char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har">
    <w:name w:val="批注文字 Char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0">
    <w:name w:val="页脚 Char"/>
    <w:link w:val="a4"/>
    <w:uiPriority w:val="99"/>
    <w:semiHidden/>
    <w:qFormat/>
    <w:rPr>
      <w:sz w:val="18"/>
      <w:szCs w:val="18"/>
    </w:rPr>
  </w:style>
  <w:style w:type="character" w:customStyle="1" w:styleId="Char1">
    <w:name w:val="页眉 Char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6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editor-text-node">
    <w:name w:val="editor-text-node"/>
    <w:basedOn w:val="a0"/>
    <w:qFormat/>
  </w:style>
  <w:style w:type="character" w:styleId="aa">
    <w:name w:val="Placeholder Text"/>
    <w:uiPriority w:val="99"/>
    <w:unhideWhenUsed/>
    <w:qFormat/>
    <w:rPr>
      <w:color w:val="808080"/>
    </w:rPr>
  </w:style>
  <w:style w:type="character" w:styleId="ab">
    <w:name w:val="annotation reference"/>
    <w:uiPriority w:val="99"/>
    <w:semiHidden/>
    <w:unhideWhenUsed/>
    <w:rsid w:val="00963A51"/>
    <w:rPr>
      <w:sz w:val="21"/>
      <w:szCs w:val="21"/>
    </w:rPr>
  </w:style>
  <w:style w:type="paragraph" w:styleId="ac">
    <w:name w:val="annotation subject"/>
    <w:basedOn w:val="a3"/>
    <w:next w:val="a3"/>
    <w:link w:val="Char2"/>
    <w:uiPriority w:val="99"/>
    <w:semiHidden/>
    <w:unhideWhenUsed/>
    <w:rsid w:val="00963A51"/>
    <w:pPr>
      <w:widowControl/>
    </w:pPr>
    <w:rPr>
      <w:rFonts w:ascii="宋体" w:hAnsi="宋体" w:cs="宋体"/>
      <w:b/>
      <w:bCs/>
      <w:kern w:val="0"/>
      <w:sz w:val="24"/>
    </w:rPr>
  </w:style>
  <w:style w:type="character" w:customStyle="1" w:styleId="Char2">
    <w:name w:val="批注主题 Char"/>
    <w:link w:val="ac"/>
    <w:uiPriority w:val="99"/>
    <w:semiHidden/>
    <w:rsid w:val="00963A51"/>
    <w:rPr>
      <w:rFonts w:ascii="宋体" w:eastAsia="宋体" w:hAnsi="宋体" w:cs="宋体"/>
      <w:b/>
      <w:bCs/>
      <w:kern w:val="2"/>
      <w:sz w:val="24"/>
      <w:szCs w:val="24"/>
    </w:rPr>
  </w:style>
  <w:style w:type="paragraph" w:styleId="ad">
    <w:name w:val="Balloon Text"/>
    <w:basedOn w:val="a"/>
    <w:link w:val="Char3"/>
    <w:uiPriority w:val="99"/>
    <w:semiHidden/>
    <w:unhideWhenUsed/>
    <w:rsid w:val="00E83EE6"/>
    <w:rPr>
      <w:sz w:val="18"/>
      <w:szCs w:val="18"/>
    </w:rPr>
  </w:style>
  <w:style w:type="character" w:customStyle="1" w:styleId="Char3">
    <w:name w:val="批注框文本 Char"/>
    <w:basedOn w:val="a0"/>
    <w:link w:val="ad"/>
    <w:uiPriority w:val="99"/>
    <w:semiHidden/>
    <w:rsid w:val="00E83EE6"/>
    <w:rPr>
      <w:rFonts w:ascii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1095</Words>
  <Characters>6242</Characters>
  <Application>Microsoft Office Word</Application>
  <DocSecurity>0</DocSecurity>
  <Lines>52</Lines>
  <Paragraphs>14</Paragraphs>
  <ScaleCrop>false</ScaleCrop>
  <Company/>
  <LinksUpToDate>false</LinksUpToDate>
  <CharactersWithSpaces>7323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cgzhu</cp:lastModifiedBy>
  <cp:revision>15</cp:revision>
  <cp:lastPrinted>2023-11-21T00:52:00Z</cp:lastPrinted>
  <dcterms:created xsi:type="dcterms:W3CDTF">2026-01-05T14:14:00Z</dcterms:created>
  <dcterms:modified xsi:type="dcterms:W3CDTF">2026-09-07T04:25:00Z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6B3668DBE37E40AB88639B3D4AA27098_13</vt:lpwstr>
  </property>
</Properties>
</file>