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病理学与病理生理学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0"/>
                <w:szCs w:val="20"/>
                <w:lang w:eastAsia="zh-CN"/>
              </w:rPr>
              <w:t>2170089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1620，1638，1633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李中平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20001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护理学25级B1/2/3/4班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四个班分别为41，43，40，41人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ind w:firstLine="210" w:firstLineChars="100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12号楼413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每周四中午12:00</w:t>
            </w:r>
            <w:r>
              <w:rPr>
                <w:rFonts w:ascii="宋体" w:hAnsi="宋体"/>
                <w:color w:val="000000"/>
                <w:sz w:val="20"/>
                <w:szCs w:val="20"/>
                <w:lang w:eastAsia="zh-CN"/>
              </w:rPr>
              <w:t>—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13:00, 地点：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eastAsia="zh-CN"/>
              </w:rPr>
              <w:t>基础医学教研室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，电话13585902789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云班课：6161765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《病理学与病理生理学》第5版 主编 步宏 王雯  人民卫生出版社 20</w:t>
            </w:r>
            <w:r>
              <w:rPr>
                <w:color w:val="000000"/>
                <w:sz w:val="20"/>
                <w:szCs w:val="20"/>
                <w:lang w:eastAsia="zh-CN"/>
              </w:rPr>
              <w:t>22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年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2372F06">
            <w:pPr>
              <w:snapToGrid w:val="0"/>
              <w:spacing w:line="288" w:lineRule="auto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1、</w:t>
            </w: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>
              <w:rPr>
                <w:color w:val="000000"/>
                <w:sz w:val="20"/>
                <w:szCs w:val="20"/>
              </w:rPr>
              <w:t>病理学与病理生理学</w:t>
            </w:r>
            <w:r>
              <w:rPr>
                <w:rFonts w:hint="eastAsia"/>
                <w:color w:val="000000"/>
                <w:sz w:val="20"/>
                <w:szCs w:val="20"/>
              </w:rPr>
              <w:t>》</w:t>
            </w:r>
            <w:r>
              <w:rPr>
                <w:color w:val="000000"/>
                <w:sz w:val="20"/>
                <w:szCs w:val="20"/>
              </w:rPr>
              <w:t xml:space="preserve"> 主编：步宏 人民卫生出版社</w:t>
            </w:r>
            <w:r>
              <w:rPr>
                <w:rFonts w:hint="eastAsia"/>
                <w:color w:val="000000"/>
                <w:sz w:val="20"/>
                <w:szCs w:val="20"/>
              </w:rPr>
              <w:t>第4版</w:t>
            </w:r>
            <w:r>
              <w:rPr>
                <w:color w:val="000000"/>
                <w:sz w:val="20"/>
                <w:szCs w:val="20"/>
              </w:rPr>
              <w:t xml:space="preserve"> 2018年</w:t>
            </w:r>
          </w:p>
          <w:p w14:paraId="4A13ECCB">
            <w:pPr>
              <w:snapToGrid w:val="0"/>
              <w:spacing w:line="288" w:lineRule="auto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2、</w:t>
            </w: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>
              <w:rPr>
                <w:color w:val="000000"/>
                <w:sz w:val="20"/>
                <w:szCs w:val="20"/>
              </w:rPr>
              <w:t>病理学</w:t>
            </w:r>
            <w:r>
              <w:rPr>
                <w:rFonts w:hint="eastAsia"/>
                <w:color w:val="000000"/>
                <w:sz w:val="20"/>
                <w:szCs w:val="20"/>
              </w:rPr>
              <w:t>》</w:t>
            </w:r>
            <w:r>
              <w:rPr>
                <w:color w:val="000000"/>
                <w:sz w:val="20"/>
                <w:szCs w:val="20"/>
              </w:rPr>
              <w:t xml:space="preserve"> 主编：李玉林  人民卫生出版社第</w:t>
            </w:r>
            <w:r>
              <w:rPr>
                <w:rFonts w:hint="eastAsia"/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版</w:t>
            </w:r>
          </w:p>
          <w:p w14:paraId="79700C12">
            <w:pPr>
              <w:snapToGrid w:val="0"/>
              <w:spacing w:line="288" w:lineRule="auto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3、</w:t>
            </w: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>
              <w:rPr>
                <w:color w:val="000000"/>
                <w:sz w:val="20"/>
                <w:szCs w:val="20"/>
              </w:rPr>
              <w:t>病理生理学</w:t>
            </w:r>
            <w:r>
              <w:rPr>
                <w:rFonts w:hint="eastAsia"/>
                <w:color w:val="000000"/>
                <w:sz w:val="20"/>
                <w:szCs w:val="20"/>
              </w:rPr>
              <w:t>》</w:t>
            </w:r>
            <w:r>
              <w:rPr>
                <w:color w:val="000000"/>
                <w:sz w:val="20"/>
                <w:szCs w:val="20"/>
              </w:rPr>
              <w:t>主编：王建枝 殷莲华  人民卫生出版社第</w:t>
            </w:r>
            <w:r>
              <w:rPr>
                <w:rFonts w:hint="eastAsia"/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版</w:t>
            </w:r>
          </w:p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4、</w:t>
            </w: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>
              <w:rPr>
                <w:color w:val="000000"/>
                <w:sz w:val="20"/>
                <w:szCs w:val="20"/>
              </w:rPr>
              <w:t>疾病学基础</w:t>
            </w:r>
            <w:r>
              <w:rPr>
                <w:rFonts w:hint="eastAsia"/>
                <w:color w:val="000000"/>
                <w:sz w:val="20"/>
                <w:szCs w:val="20"/>
              </w:rPr>
              <w:t>》</w:t>
            </w:r>
            <w:r>
              <w:rPr>
                <w:color w:val="000000"/>
                <w:sz w:val="20"/>
                <w:szCs w:val="20"/>
              </w:rPr>
              <w:t xml:space="preserve"> 主编：胡野 人民卫生出版社 2014年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4832"/>
        <w:gridCol w:w="1286"/>
        <w:gridCol w:w="1202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21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94AD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657DCF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79985021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46EB56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见习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F2B11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E4096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</w:p>
        </w:tc>
      </w:tr>
      <w:tr w14:paraId="414009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33F01B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5E8F022A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2F49A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见习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7E8EA4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32E320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绪论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 xml:space="preserve"> 应激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3634C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7FA63B8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细胞、组织的适应、损伤与修复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362F5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50110D5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局部血液循环障碍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CAAE26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429B1C8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/>
                <w:sz w:val="20"/>
                <w:szCs w:val="20"/>
                <w:lang w:eastAsia="zh-CN"/>
              </w:rPr>
              <w:t>炎症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78FA63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4F86805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yellow"/>
                <w:lang w:eastAsia="zh-CN"/>
              </w:rPr>
              <w:t>7</w:t>
            </w:r>
          </w:p>
        </w:tc>
        <w:tc>
          <w:tcPr>
            <w:tcW w:w="721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实验一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/>
                <w:sz w:val="20"/>
                <w:szCs w:val="20"/>
              </w:rPr>
              <w:t>细胞、组织的适应、损伤与修复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/>
                <w:sz w:val="20"/>
                <w:szCs w:val="20"/>
              </w:rPr>
              <w:t>局部血液循环障碍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/>
                <w:sz w:val="20"/>
                <w:szCs w:val="20"/>
              </w:rPr>
              <w:t>课内实验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0" w:name="_Hlk209550129"/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lang w:eastAsia="zh-CN"/>
              </w:rPr>
              <w:t>肿瘤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71730D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完成实验报告</w:t>
            </w:r>
          </w:p>
        </w:tc>
      </w:tr>
      <w:bookmarkEnd w:id="0"/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缺氧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62295B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0346062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highlight w:val="yellow"/>
                <w:lang w:eastAsia="zh-CN"/>
              </w:rPr>
              <w:t>10</w:t>
            </w:r>
          </w:p>
        </w:tc>
        <w:tc>
          <w:tcPr>
            <w:tcW w:w="721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lang w:eastAsia="zh-CN"/>
              </w:rPr>
              <w:t>实验二 炎症 肿瘤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A9EDEA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</w:p>
          <w:p w14:paraId="4143E2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/>
                <w:sz w:val="20"/>
                <w:szCs w:val="20"/>
              </w:rPr>
              <w:t>课内实验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77FB5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5050A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</w:tcPr>
          <w:p w14:paraId="69339F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796EEB">
            <w:pPr>
              <w:widowControl/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休克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4FAC35">
            <w:pPr>
              <w:snapToGrid w:val="0"/>
              <w:spacing w:line="288" w:lineRule="auto"/>
              <w:rPr>
                <w:rFonts w:ascii="宋体" w:hAnsi="宋体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59A133A4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47079A">
            <w:pPr>
              <w:widowControl/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完成实验报告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1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lang w:eastAsia="zh-CN"/>
              </w:rPr>
              <w:t>心血管疾病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8A7AF3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336EBB8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呼吸系统疾病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BAF37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78780D5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highlight w:val="yellow"/>
                <w:lang w:eastAsia="zh-CN"/>
              </w:rPr>
              <w:t>14</w:t>
            </w:r>
          </w:p>
        </w:tc>
        <w:tc>
          <w:tcPr>
            <w:tcW w:w="721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18"/>
                <w:szCs w:val="18"/>
                <w:lang w:eastAsia="zh-CN"/>
              </w:rPr>
              <w:t>实验三：心血管系统、呼吸系统常见疾病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/>
                <w:sz w:val="20"/>
                <w:szCs w:val="20"/>
              </w:rPr>
              <w:t>课内实验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完成实验报告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1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消化系统疾病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E4A47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44C50FF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highlight w:val="yellow"/>
                <w:lang w:eastAsia="zh-CN"/>
              </w:rPr>
              <w:t>16</w:t>
            </w:r>
          </w:p>
        </w:tc>
        <w:tc>
          <w:tcPr>
            <w:tcW w:w="721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实验四：消化系统疾病、消化系统肿瘤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snapToGrid w:val="0"/>
              <w:spacing w:line="288" w:lineRule="auto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/>
                <w:sz w:val="20"/>
                <w:szCs w:val="20"/>
              </w:rPr>
              <w:t>课内实验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  <w:tr w14:paraId="5A8768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38514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21" w:type="dxa"/>
          </w:tcPr>
          <w:p w14:paraId="58936A0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56D5AD">
            <w:pPr>
              <w:widowControl/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泌尿系统疾病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913DCB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6050067E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15F5E6">
            <w:pPr>
              <w:widowControl/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完成实验报告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21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脏器衰竭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E4F44">
            <w:pPr>
              <w:snapToGrid w:val="0"/>
              <w:spacing w:line="288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理论讲授</w:t>
            </w:r>
          </w:p>
          <w:p w14:paraId="7BDCC38A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案例讨论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复习并完成习题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>
            <w:pPr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vAlign w:val="center"/>
          </w:tcPr>
          <w:p w14:paraId="6119EDF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期末考试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课堂表现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期中小测验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实验报告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drawing>
          <wp:inline distT="0" distB="0" distL="0" distR="0">
            <wp:extent cx="668020" cy="266065"/>
            <wp:effectExtent l="0" t="0" r="0" b="635"/>
            <wp:docPr id="636276247" name="图片 1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76247" name="图片 1" descr="图示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drawing>
          <wp:inline distT="0" distB="0" distL="0" distR="0">
            <wp:extent cx="668020" cy="266065"/>
            <wp:effectExtent l="0" t="0" r="0" b="635"/>
            <wp:docPr id="713541080" name="图片 1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541080" name="图片 1" descr="图示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</w:t>
      </w:r>
      <w:bookmarkStart w:id="1" w:name="_GoBack"/>
      <w:bookmarkEnd w:id="1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45F4E"/>
    <w:rsid w:val="000509DC"/>
    <w:rsid w:val="0005291A"/>
    <w:rsid w:val="00054B07"/>
    <w:rsid w:val="00055B75"/>
    <w:rsid w:val="00061DF6"/>
    <w:rsid w:val="00065C53"/>
    <w:rsid w:val="000703C6"/>
    <w:rsid w:val="000708DA"/>
    <w:rsid w:val="00071567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A61B8"/>
    <w:rsid w:val="000B165C"/>
    <w:rsid w:val="000B38AB"/>
    <w:rsid w:val="000B543D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3355"/>
    <w:rsid w:val="000F3B7C"/>
    <w:rsid w:val="000F3F3A"/>
    <w:rsid w:val="000F5825"/>
    <w:rsid w:val="000F6F55"/>
    <w:rsid w:val="000F77FE"/>
    <w:rsid w:val="00103602"/>
    <w:rsid w:val="00103793"/>
    <w:rsid w:val="001103D4"/>
    <w:rsid w:val="0011074D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4687"/>
    <w:rsid w:val="00313818"/>
    <w:rsid w:val="00320244"/>
    <w:rsid w:val="00321BD6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6548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5F63C9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36D3"/>
    <w:rsid w:val="006A4BAE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6C4"/>
    <w:rsid w:val="007308B2"/>
    <w:rsid w:val="0073594C"/>
    <w:rsid w:val="00736189"/>
    <w:rsid w:val="00743E1E"/>
    <w:rsid w:val="00744253"/>
    <w:rsid w:val="00745A34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0B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545AF"/>
    <w:rsid w:val="00A6016E"/>
    <w:rsid w:val="00A6030A"/>
    <w:rsid w:val="00A62205"/>
    <w:rsid w:val="00A7357A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0B6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56D6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08D8"/>
    <w:rsid w:val="00E1648B"/>
    <w:rsid w:val="00E166D8"/>
    <w:rsid w:val="00E173F4"/>
    <w:rsid w:val="00E17EEE"/>
    <w:rsid w:val="00E20079"/>
    <w:rsid w:val="00E20B29"/>
    <w:rsid w:val="00E275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0EC6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423B"/>
    <w:rsid w:val="00F1661E"/>
    <w:rsid w:val="00F2105C"/>
    <w:rsid w:val="00F2112C"/>
    <w:rsid w:val="00F24B0A"/>
    <w:rsid w:val="00F253FC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5E3"/>
    <w:rsid w:val="00F55A8A"/>
    <w:rsid w:val="00F562B7"/>
    <w:rsid w:val="00F570DA"/>
    <w:rsid w:val="00F61FD6"/>
    <w:rsid w:val="00F6290B"/>
    <w:rsid w:val="00F633F9"/>
    <w:rsid w:val="00F75B0B"/>
    <w:rsid w:val="00F85EAA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38F66B7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763</Words>
  <Characters>859</Characters>
  <Lines>145</Lines>
  <Paragraphs>182</Paragraphs>
  <TotalTime>8</TotalTime>
  <ScaleCrop>false</ScaleCrop>
  <LinksUpToDate>false</LinksUpToDate>
  <CharactersWithSpaces>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2026-09-14T07:16:00Z</dcterms:created>
  <dc:creator>*****</dc:creator>
  <cp:lastModifiedBy>一去二三里</cp:lastModifiedBy>
  <cp:lastPrinted>2025-09-23T11:37:00Z</cp:lastPrinted>
  <dcterms:modified xsi:type="dcterms:W3CDTF">2026-10-14T01:52:53Z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eyJoZGlkIjoiOGU4YmE5YTQ3ZTNiYjE1MTNmNDI3YTIzZDBjMjhmZWIiLCJ1c2VySWQiOiI1MDEyNzg3NDgifQ==</vt:lpwstr>
  </property>
  <property fmtid="{D5CDD505-2E9C-101B-9397-08002B2CF9AE}" pid="4" name="ICV">
    <vt:lpwstr>343FC5E6155840C09C8456FB07FEDAF3_12</vt:lpwstr>
  </property>
</Properties>
</file>