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2070009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医学人文导论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施艳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050" w:firstLineChars="50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1600518529@qq.com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护理学B2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-1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护理学B2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-2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护理学B2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-3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护理学B2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四教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103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周四14:00-15:00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医学人文导论，汤其群，复旦大学出版社，20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王涵，医学人文导论，人民卫生出版社，2019；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张大庆，中国医学人文评论，北京大学医学出版社，2007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张亮，卫生事业管理学，人民卫生出版社，2013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古典医学时期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中世纪医学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医学科学与医学革命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疾病、公共卫生与国家保健政策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现代医学的发展、特征与问题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中国近现代医学体系的建立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讲授和讨论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健康与疾病的文化意义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医患关系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预习，复习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社工视角下的医患沟通技巧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全人照护中的跨团队合作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当代人类视角中的性别与医学实践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全球健康的“哈佛模式”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讲授和讨论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医学生命伦理学的兴起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医学生命伦理学的基本原则与方法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医学生命伦理学的研究维度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医学生命科学前沿的伦理热点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讲授和讨论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医事法概述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医政法律制度（一）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讲授和讨论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医政法律制度（二）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医政法律制度（三）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讲授和讨论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医疗纠纷的预防与处理制度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小组汇报（1）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讲授和讨论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小组汇报（2）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期末开卷考试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监考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考试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期末开卷考试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小组汇报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bookmarkStart w:id="0" w:name="_GoBack"/>
      <w:bookmarkEnd w:id="0"/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640715" cy="289560"/>
            <wp:effectExtent l="0" t="0" r="6985" b="15240"/>
            <wp:docPr id="4" name="图片 4" descr="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电子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715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drawing>
          <wp:inline distT="0" distB="0" distL="114300" distR="114300">
            <wp:extent cx="702945" cy="304800"/>
            <wp:effectExtent l="0" t="0" r="1905" b="0"/>
            <wp:docPr id="5" name="图片 5" descr="94f056dbe4550d3f81276f93be473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4f056dbe4550d3f81276f93be473c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294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2023.2.20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altName w:val="宋体-繁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802050405020203"/>
    <w:charset w:val="00"/>
    <w:family w:val="auto"/>
    <w:pitch w:val="default"/>
    <w:sig w:usb0="00000287" w:usb1="00000000" w:usb2="00000000" w:usb3="00000000" w:csb0="2000009F" w:csb1="00000000"/>
  </w:font>
  <w:font w:name="PMingLiU-ExtB">
    <w:altName w:val="苹方-简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Malgun Gothic">
    <w:altName w:val="Apple SD Gothic Neo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CXkipv0wAA&#10;AAkBAAAPAAAAAAAAAAEAIAAAADgAAABkcnMvZG93bnJldi54bWxQSwECFAAUAAAACACHTuJAdjaQ&#10;4kYCAABZBAAADgAAAAAAAAABACAAAAA4AQAAZHJzL2Uyb0RvYy54bWxQSwUGAAAAAAYABgBZAQAA&#10;8A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2ZjBiYzg4MzczYjAyZTJhYWZhOTgwYzkyYTU1OWQ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54BF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74B4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17B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12CD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62A0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B980BE5"/>
    <w:rsid w:val="0BAF70CA"/>
    <w:rsid w:val="0C525EF5"/>
    <w:rsid w:val="0DB76A4A"/>
    <w:rsid w:val="124307DA"/>
    <w:rsid w:val="199D2E85"/>
    <w:rsid w:val="1B9B294B"/>
    <w:rsid w:val="24613E12"/>
    <w:rsid w:val="2E59298A"/>
    <w:rsid w:val="37E50B00"/>
    <w:rsid w:val="3F07555C"/>
    <w:rsid w:val="49DE2EC8"/>
    <w:rsid w:val="49DF08B3"/>
    <w:rsid w:val="4B0F4C66"/>
    <w:rsid w:val="56B66F95"/>
    <w:rsid w:val="583628E4"/>
    <w:rsid w:val="62722C2A"/>
    <w:rsid w:val="65310993"/>
    <w:rsid w:val="67147973"/>
    <w:rsid w:val="689D5474"/>
    <w:rsid w:val="6D507A0A"/>
    <w:rsid w:val="6E256335"/>
    <w:rsid w:val="700912C5"/>
    <w:rsid w:val="73302910"/>
    <w:rsid w:val="742E181B"/>
    <w:rsid w:val="74ED7E26"/>
    <w:rsid w:val="74F62C86"/>
    <w:rsid w:val="7FE84BE0"/>
    <w:rsid w:val="7FFB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836</Words>
  <Characters>927</Characters>
  <Lines>6</Lines>
  <Paragraphs>1</Paragraphs>
  <TotalTime>0</TotalTime>
  <ScaleCrop>false</ScaleCrop>
  <LinksUpToDate>false</LinksUpToDate>
  <CharactersWithSpaces>935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apple</cp:lastModifiedBy>
  <cp:lastPrinted>2015-03-18T11:45:00Z</cp:lastPrinted>
  <dcterms:modified xsi:type="dcterms:W3CDTF">2023-03-01T18:07:05Z</dcterms:modified>
  <dc:title>上海建桥学院教学进度计划表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  <property fmtid="{D5CDD505-2E9C-101B-9397-08002B2CF9AE}" pid="3" name="ICV">
    <vt:lpwstr>60D371396E2D4D0F90C345D37B4F8473</vt:lpwstr>
  </property>
</Properties>
</file>