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B409B6">
      <w:pPr>
        <w:snapToGrid w:val="0"/>
        <w:jc w:val="center"/>
        <w:rPr>
          <w:sz w:val="6"/>
          <w:szCs w:val="6"/>
        </w:rPr>
      </w:pPr>
    </w:p>
    <w:p w14:paraId="260EB110">
      <w:pPr>
        <w:snapToGrid w:val="0"/>
        <w:jc w:val="center"/>
        <w:rPr>
          <w:sz w:val="6"/>
          <w:szCs w:val="6"/>
        </w:rPr>
      </w:pPr>
    </w:p>
    <w:p w14:paraId="5F213669">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14:paraId="68E0C1B0">
      <w:pPr>
        <w:snapToGrid w:val="0"/>
        <w:spacing w:afterLines="50"/>
        <w:jc w:val="center"/>
        <w:rPr>
          <w:rFonts w:ascii="仿宋" w:hAnsi="仿宋" w:eastAsia="仿宋"/>
          <w:sz w:val="28"/>
          <w:szCs w:val="28"/>
        </w:rPr>
      </w:pPr>
    </w:p>
    <w:p w14:paraId="72AD65C7">
      <w:pPr>
        <w:snapToGrid w:val="0"/>
        <w:spacing w:beforeLines="5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0CB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08E644EC">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14:paraId="10958258">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cs="宋体"/>
                <w:color w:val="auto"/>
                <w:sz w:val="20"/>
                <w:szCs w:val="20"/>
                <w:lang w:val="en-US" w:eastAsia="zh-CN"/>
              </w:rPr>
              <w:t>2170033</w:t>
            </w:r>
          </w:p>
        </w:tc>
        <w:tc>
          <w:tcPr>
            <w:tcW w:w="1134" w:type="dxa"/>
            <w:vAlign w:val="center"/>
          </w:tcPr>
          <w:p w14:paraId="7B40B06C">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14:paraId="021D4AA2">
            <w:pPr>
              <w:tabs>
                <w:tab w:val="left" w:pos="532"/>
              </w:tabs>
              <w:spacing w:line="340" w:lineRule="exact"/>
              <w:jc w:val="both"/>
              <w:rPr>
                <w:rFonts w:hint="default" w:ascii="宋体" w:hAnsi="宋体" w:eastAsia="宋体"/>
                <w:sz w:val="21"/>
                <w:szCs w:val="21"/>
                <w:lang w:val="en-US" w:eastAsia="zh-CN"/>
              </w:rPr>
            </w:pPr>
            <w:r>
              <w:rPr>
                <w:rFonts w:hint="eastAsia" w:ascii="宋体" w:hAnsi="宋体" w:eastAsia="宋体"/>
                <w:sz w:val="21"/>
                <w:szCs w:val="21"/>
                <w:lang w:val="en-US" w:eastAsia="zh-CN"/>
              </w:rPr>
              <w:t>社区健康服务与管理</w:t>
            </w:r>
          </w:p>
        </w:tc>
      </w:tr>
      <w:tr w14:paraId="0D47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25DE0586">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5695E182">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1134" w:type="dxa"/>
            <w:vAlign w:val="center"/>
          </w:tcPr>
          <w:p w14:paraId="3AB5D628">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7543AFF0">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val="en-US" w:eastAsia="zh-CN"/>
              </w:rPr>
              <w:t>32</w:t>
            </w:r>
            <w:r>
              <w:rPr>
                <w:rFonts w:hint="eastAsia" w:ascii="宋体" w:hAnsi="宋体" w:eastAsia="宋体"/>
                <w:sz w:val="21"/>
                <w:szCs w:val="21"/>
                <w:lang w:eastAsia="zh-CN"/>
              </w:rPr>
              <w:t>学时（理论</w:t>
            </w:r>
            <w:r>
              <w:rPr>
                <w:rFonts w:hint="eastAsia" w:ascii="宋体" w:hAnsi="宋体" w:eastAsia="宋体"/>
                <w:sz w:val="21"/>
                <w:szCs w:val="21"/>
                <w:lang w:val="en-US" w:eastAsia="zh-CN"/>
              </w:rPr>
              <w:t>24</w:t>
            </w:r>
            <w:r>
              <w:rPr>
                <w:rFonts w:hint="eastAsia" w:ascii="宋体" w:hAnsi="宋体" w:eastAsia="宋体"/>
                <w:sz w:val="21"/>
                <w:szCs w:val="21"/>
                <w:lang w:eastAsia="zh-CN"/>
              </w:rPr>
              <w:t>，实践</w:t>
            </w:r>
            <w:r>
              <w:rPr>
                <w:rFonts w:hint="eastAsia" w:ascii="宋体" w:hAnsi="宋体" w:eastAsia="宋体"/>
                <w:sz w:val="21"/>
                <w:szCs w:val="21"/>
                <w:lang w:val="en-US" w:eastAsia="zh-CN"/>
              </w:rPr>
              <w:t>8</w:t>
            </w:r>
            <w:r>
              <w:rPr>
                <w:rFonts w:hint="eastAsia" w:ascii="宋体" w:hAnsi="宋体" w:eastAsia="宋体"/>
                <w:sz w:val="21"/>
                <w:szCs w:val="21"/>
                <w:lang w:eastAsia="zh-CN"/>
              </w:rPr>
              <w:t>）</w:t>
            </w:r>
          </w:p>
        </w:tc>
      </w:tr>
      <w:tr w14:paraId="4D5F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384B1EC3">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348B3811">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陈希、高静</w:t>
            </w:r>
          </w:p>
        </w:tc>
        <w:tc>
          <w:tcPr>
            <w:tcW w:w="1134" w:type="dxa"/>
            <w:vAlign w:val="center"/>
          </w:tcPr>
          <w:p w14:paraId="5684A655">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14:paraId="2B1D0AA3">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21008@gench.edu.cn</w:t>
            </w:r>
          </w:p>
        </w:tc>
      </w:tr>
      <w:tr w14:paraId="60DF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514819B1">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0E404EB2">
            <w:pPr>
              <w:tabs>
                <w:tab w:val="left" w:pos="532"/>
              </w:tabs>
              <w:spacing w:line="340" w:lineRule="exact"/>
              <w:rPr>
                <w:rFonts w:hint="default"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 xml:space="preserve">健康服务B22-1、2 </w:t>
            </w:r>
          </w:p>
        </w:tc>
        <w:tc>
          <w:tcPr>
            <w:tcW w:w="1134" w:type="dxa"/>
            <w:vAlign w:val="center"/>
          </w:tcPr>
          <w:p w14:paraId="1D604A7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6D0FA692">
            <w:pPr>
              <w:tabs>
                <w:tab w:val="left" w:pos="532"/>
              </w:tabs>
              <w:spacing w:line="340" w:lineRule="exact"/>
              <w:ind w:firstLine="630" w:firstLineChars="300"/>
              <w:jc w:val="both"/>
              <w:rPr>
                <w:rFonts w:hint="default" w:ascii="宋体" w:hAnsi="宋体" w:eastAsia="宋体"/>
                <w:sz w:val="21"/>
                <w:szCs w:val="21"/>
                <w:lang w:val="en-US" w:eastAsia="zh-CN"/>
              </w:rPr>
            </w:pPr>
            <w:r>
              <w:rPr>
                <w:rFonts w:hint="eastAsia" w:ascii="宋体" w:hAnsi="宋体" w:eastAsia="宋体"/>
                <w:sz w:val="21"/>
                <w:szCs w:val="21"/>
                <w:lang w:val="en-US" w:eastAsia="zh-CN"/>
              </w:rPr>
              <w:t>12号楼301教室</w:t>
            </w:r>
          </w:p>
        </w:tc>
      </w:tr>
      <w:tr w14:paraId="4E1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7AD1621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3B772FE4">
            <w:pPr>
              <w:tabs>
                <w:tab w:val="left" w:pos="532"/>
              </w:tabs>
              <w:spacing w:line="340" w:lineRule="exact"/>
              <w:rPr>
                <w:rFonts w:ascii="黑体" w:hAnsi="黑体" w:eastAsia="黑体"/>
                <w:kern w:val="0"/>
                <w:sz w:val="21"/>
                <w:szCs w:val="21"/>
                <w:lang w:eastAsia="zh-CN"/>
              </w:rPr>
            </w:pPr>
            <w:r>
              <w:rPr>
                <w:rFonts w:hint="eastAsia" w:ascii="宋体" w:hAnsi="宋体" w:eastAsia="宋体"/>
                <w:sz w:val="21"/>
                <w:szCs w:val="21"/>
                <w:lang w:eastAsia="zh-CN"/>
              </w:rPr>
              <w:t>周</w:t>
            </w:r>
            <w:r>
              <w:rPr>
                <w:rFonts w:hint="eastAsia" w:ascii="宋体" w:hAnsi="宋体" w:eastAsia="宋体"/>
                <w:sz w:val="21"/>
                <w:szCs w:val="21"/>
                <w:lang w:val="en-US" w:eastAsia="zh-CN"/>
              </w:rPr>
              <w:t>一</w:t>
            </w:r>
            <w:r>
              <w:rPr>
                <w:rFonts w:hint="eastAsia" w:ascii="宋体" w:hAnsi="宋体" w:eastAsia="宋体"/>
                <w:sz w:val="21"/>
                <w:szCs w:val="21"/>
                <w:lang w:eastAsia="zh-CN"/>
              </w:rPr>
              <w:t>、周</w:t>
            </w:r>
            <w:r>
              <w:rPr>
                <w:rFonts w:hint="eastAsia" w:ascii="宋体" w:hAnsi="宋体" w:eastAsia="宋体"/>
                <w:sz w:val="21"/>
                <w:szCs w:val="21"/>
                <w:lang w:val="en-US" w:eastAsia="zh-CN"/>
              </w:rPr>
              <w:t>二</w:t>
            </w:r>
            <w:r>
              <w:rPr>
                <w:rFonts w:hint="eastAsia" w:ascii="宋体" w:hAnsi="宋体" w:eastAsia="宋体"/>
                <w:sz w:val="21"/>
                <w:szCs w:val="21"/>
                <w:lang w:eastAsia="zh-CN"/>
              </w:rPr>
              <w:t>中午1</w:t>
            </w:r>
            <w:r>
              <w:rPr>
                <w:rFonts w:hint="eastAsia" w:ascii="宋体" w:hAnsi="宋体" w:eastAsia="宋体"/>
                <w:sz w:val="21"/>
                <w:szCs w:val="21"/>
                <w:lang w:val="en-US" w:eastAsia="zh-CN"/>
              </w:rPr>
              <w:t>3</w:t>
            </w:r>
            <w:r>
              <w:rPr>
                <w:rFonts w:hint="eastAsia" w:ascii="宋体" w:hAnsi="宋体" w:eastAsia="宋体"/>
                <w:sz w:val="21"/>
                <w:szCs w:val="21"/>
                <w:lang w:eastAsia="zh-CN"/>
              </w:rPr>
              <w:t>:00～1</w:t>
            </w:r>
            <w:r>
              <w:rPr>
                <w:rFonts w:hint="eastAsia" w:ascii="宋体" w:hAnsi="宋体" w:eastAsia="宋体"/>
                <w:sz w:val="21"/>
                <w:szCs w:val="21"/>
                <w:lang w:val="en-US" w:eastAsia="zh-CN"/>
              </w:rPr>
              <w:t>4</w:t>
            </w:r>
            <w:r>
              <w:rPr>
                <w:rFonts w:hint="eastAsia" w:ascii="宋体" w:hAnsi="宋体" w:eastAsia="宋体"/>
                <w:sz w:val="21"/>
                <w:szCs w:val="21"/>
                <w:lang w:eastAsia="zh-CN"/>
              </w:rPr>
              <w:t>:40，</w:t>
            </w:r>
            <w:r>
              <w:rPr>
                <w:rFonts w:hint="eastAsia" w:ascii="宋体" w:hAnsi="宋体" w:eastAsia="宋体"/>
                <w:sz w:val="21"/>
                <w:szCs w:val="21"/>
                <w:lang w:val="en-US" w:eastAsia="zh-CN"/>
              </w:rPr>
              <w:t>健康管理学院</w:t>
            </w:r>
            <w:r>
              <w:rPr>
                <w:rFonts w:hint="eastAsia" w:ascii="宋体" w:hAnsi="宋体" w:eastAsia="宋体"/>
                <w:sz w:val="21"/>
                <w:szCs w:val="21"/>
                <w:lang w:eastAsia="zh-CN"/>
              </w:rPr>
              <w:t>2</w:t>
            </w:r>
            <w:r>
              <w:rPr>
                <w:rFonts w:hint="eastAsia" w:ascii="宋体" w:hAnsi="宋体" w:eastAsia="宋体"/>
                <w:sz w:val="21"/>
                <w:szCs w:val="21"/>
                <w:lang w:val="en-US" w:eastAsia="zh-CN"/>
              </w:rPr>
              <w:t>45</w:t>
            </w:r>
            <w:r>
              <w:rPr>
                <w:rFonts w:hint="eastAsia" w:ascii="宋体" w:hAnsi="宋体" w:eastAsia="宋体"/>
                <w:sz w:val="21"/>
                <w:szCs w:val="21"/>
                <w:lang w:eastAsia="zh-CN"/>
              </w:rPr>
              <w:t>办公室</w:t>
            </w:r>
          </w:p>
        </w:tc>
      </w:tr>
      <w:tr w14:paraId="556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6D77CB2B">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181D1743">
            <w:pPr>
              <w:tabs>
                <w:tab w:val="left" w:pos="532"/>
              </w:tabs>
              <w:spacing w:line="340" w:lineRule="exact"/>
              <w:jc w:val="left"/>
              <w:rPr>
                <w:rFonts w:ascii="宋体" w:hAnsi="宋体" w:eastAsia="宋体"/>
                <w:sz w:val="21"/>
                <w:szCs w:val="21"/>
                <w:lang w:eastAsia="zh-CN"/>
              </w:rPr>
            </w:pPr>
            <w:r>
              <w:rPr>
                <w:rFonts w:hint="eastAsia"/>
                <w:color w:val="000000"/>
                <w:sz w:val="20"/>
                <w:szCs w:val="20"/>
              </w:rPr>
              <w:t>《</w:t>
            </w:r>
            <w:r>
              <w:rPr>
                <w:rFonts w:hint="eastAsia"/>
                <w:color w:val="000000"/>
                <w:sz w:val="20"/>
                <w:szCs w:val="20"/>
                <w:lang w:val="en-US" w:eastAsia="zh-CN"/>
              </w:rPr>
              <w:t>社区健康服务与管理</w:t>
            </w:r>
            <w:r>
              <w:rPr>
                <w:rFonts w:hint="eastAsia"/>
                <w:color w:val="000000"/>
                <w:sz w:val="20"/>
                <w:szCs w:val="20"/>
              </w:rPr>
              <w:t>》，主编：</w:t>
            </w:r>
            <w:r>
              <w:rPr>
                <w:rFonts w:hint="eastAsia"/>
                <w:color w:val="000000"/>
                <w:sz w:val="20"/>
                <w:szCs w:val="20"/>
                <w:lang w:val="en-US" w:eastAsia="zh-CN"/>
              </w:rPr>
              <w:t>曾渝、王中男</w:t>
            </w:r>
            <w:r>
              <w:rPr>
                <w:rFonts w:hint="eastAsia"/>
                <w:color w:val="000000"/>
                <w:sz w:val="20"/>
                <w:szCs w:val="20"/>
              </w:rPr>
              <w:t>，人民卫生出版社，20</w:t>
            </w:r>
            <w:r>
              <w:rPr>
                <w:rFonts w:hint="eastAsia"/>
                <w:color w:val="000000"/>
                <w:sz w:val="20"/>
                <w:szCs w:val="20"/>
                <w:lang w:val="en-US" w:eastAsia="zh-CN"/>
              </w:rPr>
              <w:t>20</w:t>
            </w:r>
          </w:p>
        </w:tc>
      </w:tr>
      <w:tr w14:paraId="5F2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15CB417B">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2192BA9C">
            <w:pPr>
              <w:snapToGrid w:val="0"/>
              <w:spacing w:line="288" w:lineRule="auto"/>
              <w:rPr>
                <w:color w:val="000000"/>
                <w:sz w:val="20"/>
                <w:szCs w:val="20"/>
              </w:rPr>
            </w:pPr>
            <w:r>
              <w:rPr>
                <w:rFonts w:hint="eastAsia"/>
                <w:color w:val="000000"/>
                <w:sz w:val="20"/>
                <w:szCs w:val="20"/>
              </w:rPr>
              <w:t>1.《</w:t>
            </w:r>
            <w:r>
              <w:rPr>
                <w:rFonts w:hint="eastAsia"/>
                <w:color w:val="000000"/>
                <w:sz w:val="20"/>
                <w:szCs w:val="20"/>
                <w:lang w:val="en-US" w:eastAsia="zh-CN"/>
              </w:rPr>
              <w:t>健康服务与管理导论</w:t>
            </w:r>
            <w:r>
              <w:rPr>
                <w:rFonts w:hint="eastAsia"/>
                <w:color w:val="000000"/>
                <w:sz w:val="20"/>
                <w:szCs w:val="20"/>
              </w:rPr>
              <w:t>》，主编：</w:t>
            </w:r>
            <w:r>
              <w:rPr>
                <w:rFonts w:hint="eastAsia"/>
                <w:color w:val="000000"/>
                <w:sz w:val="20"/>
                <w:szCs w:val="20"/>
                <w:lang w:val="en-US" w:eastAsia="zh-CN"/>
              </w:rPr>
              <w:t>郭清</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78F9BCE9">
            <w:pPr>
              <w:snapToGrid w:val="0"/>
              <w:spacing w:line="288" w:lineRule="auto"/>
              <w:rPr>
                <w:color w:val="000000"/>
                <w:sz w:val="20"/>
                <w:szCs w:val="20"/>
              </w:rPr>
            </w:pPr>
            <w:r>
              <w:rPr>
                <w:rFonts w:hint="eastAsia"/>
                <w:color w:val="000000"/>
                <w:sz w:val="20"/>
                <w:szCs w:val="20"/>
              </w:rPr>
              <w:t>2.《</w:t>
            </w:r>
            <w:r>
              <w:rPr>
                <w:rFonts w:hint="eastAsia"/>
                <w:color w:val="000000"/>
                <w:sz w:val="20"/>
                <w:szCs w:val="20"/>
                <w:lang w:val="en-US" w:eastAsia="zh-CN"/>
              </w:rPr>
              <w:t>健康服务与管理技能</w:t>
            </w:r>
            <w:r>
              <w:rPr>
                <w:rFonts w:hint="eastAsia"/>
                <w:color w:val="000000"/>
                <w:sz w:val="20"/>
                <w:szCs w:val="20"/>
              </w:rPr>
              <w:t>》，主编：</w:t>
            </w:r>
            <w:r>
              <w:rPr>
                <w:rFonts w:hint="eastAsia"/>
                <w:color w:val="000000"/>
                <w:sz w:val="20"/>
                <w:szCs w:val="20"/>
                <w:lang w:val="en-US" w:eastAsia="zh-CN"/>
              </w:rPr>
              <w:t>许亮文、关向东</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489CDF1A">
            <w:pPr>
              <w:tabs>
                <w:tab w:val="left" w:pos="532"/>
              </w:tabs>
              <w:spacing w:line="340" w:lineRule="exact"/>
              <w:jc w:val="left"/>
              <w:rPr>
                <w:rFonts w:ascii="宋体" w:hAnsi="宋体" w:eastAsia="宋体"/>
                <w:sz w:val="21"/>
                <w:szCs w:val="21"/>
                <w:lang w:eastAsia="zh-CN"/>
              </w:rPr>
            </w:pPr>
            <w:r>
              <w:rPr>
                <w:rFonts w:hint="eastAsia"/>
                <w:color w:val="000000"/>
                <w:sz w:val="20"/>
                <w:szCs w:val="20"/>
              </w:rPr>
              <w:t>3.《</w:t>
            </w:r>
            <w:r>
              <w:rPr>
                <w:rFonts w:hint="eastAsia"/>
                <w:color w:val="000000"/>
                <w:sz w:val="20"/>
                <w:szCs w:val="20"/>
                <w:lang w:val="en-US" w:eastAsia="zh-CN"/>
              </w:rPr>
              <w:t>健康管理学</w:t>
            </w:r>
            <w:r>
              <w:rPr>
                <w:rFonts w:hint="eastAsia"/>
                <w:color w:val="000000"/>
                <w:sz w:val="20"/>
                <w:szCs w:val="20"/>
              </w:rPr>
              <w:t>》，主编：</w:t>
            </w:r>
            <w:r>
              <w:rPr>
                <w:rFonts w:hint="eastAsia"/>
                <w:color w:val="000000"/>
                <w:sz w:val="20"/>
                <w:szCs w:val="20"/>
                <w:lang w:val="en-US" w:eastAsia="zh-CN"/>
              </w:rPr>
              <w:t>郭姣</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p>
        </w:tc>
      </w:tr>
    </w:tbl>
    <w:p w14:paraId="1D0E3058">
      <w:pPr>
        <w:snapToGrid w:val="0"/>
        <w:spacing w:line="340" w:lineRule="exact"/>
        <w:rPr>
          <w:rFonts w:ascii="Calibri" w:hAnsi="Calibri" w:eastAsia="宋体"/>
          <w:b/>
          <w:color w:val="000000"/>
          <w:szCs w:val="20"/>
          <w:lang w:eastAsia="zh-CN"/>
        </w:rPr>
      </w:pPr>
    </w:p>
    <w:p w14:paraId="7C089931">
      <w:pPr>
        <w:snapToGrid w:val="0"/>
        <w:spacing w:beforeLines="5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3857"/>
        <w:gridCol w:w="2023"/>
        <w:gridCol w:w="2230"/>
      </w:tblGrid>
      <w:tr w14:paraId="7C97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79" w:type="dxa"/>
            <w:tcMar>
              <w:top w:w="15" w:type="dxa"/>
              <w:left w:w="108" w:type="dxa"/>
              <w:bottom w:w="0" w:type="dxa"/>
              <w:right w:w="108" w:type="dxa"/>
            </w:tcMar>
            <w:vAlign w:val="center"/>
          </w:tcPr>
          <w:p w14:paraId="2670CE7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57" w:type="dxa"/>
            <w:tcMar>
              <w:top w:w="15" w:type="dxa"/>
              <w:left w:w="108" w:type="dxa"/>
              <w:bottom w:w="0" w:type="dxa"/>
              <w:right w:w="108" w:type="dxa"/>
            </w:tcMar>
            <w:vAlign w:val="center"/>
          </w:tcPr>
          <w:p w14:paraId="5D342596">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2023" w:type="dxa"/>
            <w:tcMar>
              <w:top w:w="15" w:type="dxa"/>
              <w:left w:w="108" w:type="dxa"/>
              <w:bottom w:w="0" w:type="dxa"/>
              <w:right w:w="108" w:type="dxa"/>
            </w:tcMar>
            <w:vAlign w:val="center"/>
          </w:tcPr>
          <w:p w14:paraId="78539E68">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230" w:type="dxa"/>
            <w:tcMar>
              <w:top w:w="15" w:type="dxa"/>
              <w:left w:w="108" w:type="dxa"/>
              <w:bottom w:w="0" w:type="dxa"/>
              <w:right w:w="108" w:type="dxa"/>
            </w:tcMar>
            <w:vAlign w:val="center"/>
          </w:tcPr>
          <w:p w14:paraId="4A4A5736">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4E1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241C6905">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1</w:t>
            </w:r>
          </w:p>
          <w:p w14:paraId="16698D0F">
            <w:pPr>
              <w:widowControl/>
              <w:jc w:val="center"/>
              <w:rPr>
                <w:rFonts w:hint="default" w:ascii="宋体" w:hAnsi="宋体" w:eastAsia="宋体" w:cs="Arial"/>
                <w:kern w:val="0"/>
                <w:sz w:val="18"/>
                <w:szCs w:val="18"/>
                <w:lang w:val="en-US" w:eastAsia="zh-CN"/>
              </w:rPr>
            </w:pPr>
          </w:p>
        </w:tc>
        <w:tc>
          <w:tcPr>
            <w:tcW w:w="3857" w:type="dxa"/>
            <w:tcMar>
              <w:top w:w="15" w:type="dxa"/>
              <w:left w:w="108" w:type="dxa"/>
              <w:bottom w:w="0" w:type="dxa"/>
              <w:right w:w="108" w:type="dxa"/>
            </w:tcMar>
            <w:vAlign w:val="center"/>
          </w:tcPr>
          <w:p w14:paraId="6F2FF2DE">
            <w:pPr>
              <w:snapToGrid w:val="0"/>
              <w:spacing w:line="288" w:lineRule="auto"/>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社区健康服务与管理的概念、社区健康服务与管理的特点、社区健康服务与管理的发展历程</w:t>
            </w:r>
          </w:p>
        </w:tc>
        <w:tc>
          <w:tcPr>
            <w:tcW w:w="2023" w:type="dxa"/>
            <w:tcMar>
              <w:top w:w="15" w:type="dxa"/>
              <w:left w:w="108" w:type="dxa"/>
              <w:bottom w:w="0" w:type="dxa"/>
              <w:right w:w="108" w:type="dxa"/>
            </w:tcMar>
            <w:vAlign w:val="center"/>
          </w:tcPr>
          <w:p w14:paraId="25F4213E">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1B9D07A8">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7E5B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48136B8E">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2</w:t>
            </w:r>
          </w:p>
        </w:tc>
        <w:tc>
          <w:tcPr>
            <w:tcW w:w="3857" w:type="dxa"/>
            <w:tcMar>
              <w:top w:w="15" w:type="dxa"/>
              <w:left w:w="108" w:type="dxa"/>
              <w:bottom w:w="0" w:type="dxa"/>
              <w:right w:w="108" w:type="dxa"/>
            </w:tcMar>
            <w:vAlign w:val="center"/>
          </w:tcPr>
          <w:p w14:paraId="797D0633">
            <w:pPr>
              <w:numPr>
                <w:ilvl w:val="0"/>
                <w:numId w:val="0"/>
              </w:num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社会网络与社会支持的相关概念及社区服务质量评价的两种理论概念、基本内容、</w:t>
            </w:r>
          </w:p>
        </w:tc>
        <w:tc>
          <w:tcPr>
            <w:tcW w:w="2023" w:type="dxa"/>
            <w:tcMar>
              <w:top w:w="15" w:type="dxa"/>
              <w:left w:w="108" w:type="dxa"/>
              <w:bottom w:w="0" w:type="dxa"/>
              <w:right w:w="108" w:type="dxa"/>
            </w:tcMar>
            <w:vAlign w:val="center"/>
          </w:tcPr>
          <w:p w14:paraId="54B83F4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0D7AFD4C">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案例</w:t>
            </w:r>
          </w:p>
        </w:tc>
      </w:tr>
      <w:tr w14:paraId="6D68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79" w:type="dxa"/>
            <w:tcMar>
              <w:top w:w="15" w:type="dxa"/>
              <w:left w:w="108" w:type="dxa"/>
              <w:bottom w:w="0" w:type="dxa"/>
              <w:right w:w="108" w:type="dxa"/>
            </w:tcMar>
            <w:vAlign w:val="center"/>
          </w:tcPr>
          <w:p w14:paraId="06B2A630">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3</w:t>
            </w:r>
          </w:p>
        </w:tc>
        <w:tc>
          <w:tcPr>
            <w:tcW w:w="3857" w:type="dxa"/>
            <w:tcMar>
              <w:top w:w="15" w:type="dxa"/>
              <w:left w:w="108" w:type="dxa"/>
              <w:bottom w:w="0" w:type="dxa"/>
              <w:right w:w="108" w:type="dxa"/>
            </w:tcMar>
            <w:vAlign w:val="center"/>
          </w:tcPr>
          <w:p w14:paraId="52B73DB1">
            <w:pPr>
              <w:snapToGrid w:val="0"/>
              <w:spacing w:line="288" w:lineRule="auto"/>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cstheme="minorEastAsia"/>
                <w:sz w:val="20"/>
                <w:szCs w:val="20"/>
              </w:rPr>
              <w:t>健康相关行为改变理论</w:t>
            </w:r>
            <w:r>
              <w:rPr>
                <w:rFonts w:hint="eastAsia" w:asciiTheme="minorEastAsia" w:hAnsiTheme="minorEastAsia" w:eastAsiaTheme="minorEastAsia" w:cstheme="minorEastAsia"/>
                <w:sz w:val="20"/>
                <w:szCs w:val="20"/>
                <w:lang w:val="en-US" w:eastAsia="zh-CN"/>
              </w:rPr>
              <w:t>“知信行”、健康信念模型、行为改变阶段理论概念及其在社区健康管理中的应用</w:t>
            </w:r>
          </w:p>
        </w:tc>
        <w:tc>
          <w:tcPr>
            <w:tcW w:w="2023" w:type="dxa"/>
            <w:tcMar>
              <w:top w:w="15" w:type="dxa"/>
              <w:left w:w="108" w:type="dxa"/>
              <w:bottom w:w="0" w:type="dxa"/>
              <w:right w:w="108" w:type="dxa"/>
            </w:tcMar>
            <w:vAlign w:val="center"/>
          </w:tcPr>
          <w:p w14:paraId="62B2AE94">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2B4FC43E">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案例</w:t>
            </w:r>
          </w:p>
        </w:tc>
      </w:tr>
      <w:tr w14:paraId="4C01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404C8342">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4</w:t>
            </w:r>
          </w:p>
        </w:tc>
        <w:tc>
          <w:tcPr>
            <w:tcW w:w="3857" w:type="dxa"/>
            <w:tcMar>
              <w:top w:w="15" w:type="dxa"/>
              <w:left w:w="108" w:type="dxa"/>
              <w:bottom w:w="0" w:type="dxa"/>
              <w:right w:w="108" w:type="dxa"/>
            </w:tcMar>
            <w:vAlign w:val="center"/>
          </w:tcPr>
          <w:p w14:paraId="1C30E4E5">
            <w:p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三级预防理论的概念、及其基本内容、实施和社区实践应用。</w:t>
            </w:r>
          </w:p>
        </w:tc>
        <w:tc>
          <w:tcPr>
            <w:tcW w:w="2023" w:type="dxa"/>
            <w:tcMar>
              <w:top w:w="15" w:type="dxa"/>
              <w:left w:w="108" w:type="dxa"/>
              <w:bottom w:w="0" w:type="dxa"/>
              <w:right w:w="108" w:type="dxa"/>
            </w:tcMar>
            <w:vAlign w:val="center"/>
          </w:tcPr>
          <w:p w14:paraId="478390B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7D75395E">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r w14:paraId="6E95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68D0F73B">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5</w:t>
            </w:r>
          </w:p>
        </w:tc>
        <w:tc>
          <w:tcPr>
            <w:tcW w:w="3857" w:type="dxa"/>
            <w:tcMar>
              <w:top w:w="15" w:type="dxa"/>
              <w:left w:w="108" w:type="dxa"/>
              <w:bottom w:w="0" w:type="dxa"/>
              <w:right w:w="108" w:type="dxa"/>
            </w:tcMar>
            <w:vAlign w:val="center"/>
          </w:tcPr>
          <w:p w14:paraId="3F092321">
            <w:pPr>
              <w:snapToGrid w:val="0"/>
              <w:spacing w:line="288" w:lineRule="auto"/>
              <w:jc w:val="center"/>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cstheme="minorEastAsia"/>
                <w:sz w:val="20"/>
                <w:szCs w:val="20"/>
                <w:lang w:val="en-US" w:eastAsia="zh-CN"/>
              </w:rPr>
              <w:t>社区健康服务模式及服务体系：社区健康服务的特征，家庭医生签约服务模式</w:t>
            </w:r>
          </w:p>
        </w:tc>
        <w:tc>
          <w:tcPr>
            <w:tcW w:w="2023" w:type="dxa"/>
            <w:tcMar>
              <w:top w:w="15" w:type="dxa"/>
              <w:left w:w="108" w:type="dxa"/>
              <w:bottom w:w="0" w:type="dxa"/>
              <w:right w:w="108" w:type="dxa"/>
            </w:tcMar>
            <w:vAlign w:val="center"/>
          </w:tcPr>
          <w:p w14:paraId="67C896C9">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3A4519D3">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r w14:paraId="0044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679" w:type="dxa"/>
            <w:tcMar>
              <w:top w:w="15" w:type="dxa"/>
              <w:left w:w="108" w:type="dxa"/>
              <w:bottom w:w="0" w:type="dxa"/>
              <w:right w:w="108" w:type="dxa"/>
            </w:tcMar>
            <w:vAlign w:val="center"/>
          </w:tcPr>
          <w:p w14:paraId="192DEED3">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6</w:t>
            </w:r>
          </w:p>
        </w:tc>
        <w:tc>
          <w:tcPr>
            <w:tcW w:w="3857" w:type="dxa"/>
            <w:tcMar>
              <w:top w:w="15" w:type="dxa"/>
              <w:left w:w="108" w:type="dxa"/>
              <w:bottom w:w="0" w:type="dxa"/>
              <w:right w:w="108" w:type="dxa"/>
            </w:tcMar>
            <w:vAlign w:val="center"/>
          </w:tcPr>
          <w:p w14:paraId="22DAB6F6">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社区健康教育与健康促进技能：社区健康教育与健康促进的含义及联系；社区营养健康管理技能：社区营养调查及评价，营养健康信息收集及管理的方法</w:t>
            </w:r>
          </w:p>
        </w:tc>
        <w:tc>
          <w:tcPr>
            <w:tcW w:w="2023" w:type="dxa"/>
            <w:tcMar>
              <w:top w:w="15" w:type="dxa"/>
              <w:left w:w="108" w:type="dxa"/>
              <w:bottom w:w="0" w:type="dxa"/>
              <w:right w:w="108" w:type="dxa"/>
            </w:tcMar>
            <w:vAlign w:val="center"/>
          </w:tcPr>
          <w:p w14:paraId="6EEF587B">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58A2481A">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3678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79" w:type="dxa"/>
            <w:tcMar>
              <w:top w:w="15" w:type="dxa"/>
              <w:left w:w="108" w:type="dxa"/>
              <w:bottom w:w="0" w:type="dxa"/>
              <w:right w:w="108" w:type="dxa"/>
            </w:tcMar>
            <w:vAlign w:val="center"/>
          </w:tcPr>
          <w:p w14:paraId="1847F86E">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7</w:t>
            </w:r>
          </w:p>
        </w:tc>
        <w:tc>
          <w:tcPr>
            <w:tcW w:w="3857" w:type="dxa"/>
            <w:tcMar>
              <w:top w:w="15" w:type="dxa"/>
              <w:left w:w="108" w:type="dxa"/>
              <w:bottom w:w="0" w:type="dxa"/>
              <w:right w:w="108" w:type="dxa"/>
            </w:tcMar>
            <w:vAlign w:val="center"/>
          </w:tcPr>
          <w:p w14:paraId="30580253">
            <w:pPr>
              <w:numPr>
                <w:ilvl w:val="0"/>
                <w:numId w:val="0"/>
              </w:num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社区心理健康管理技能：</w:t>
            </w:r>
            <w:r>
              <w:rPr>
                <w:rFonts w:hint="eastAsia" w:asciiTheme="minorEastAsia" w:hAnsiTheme="minorEastAsia" w:eastAsiaTheme="minorEastAsia" w:cstheme="minorEastAsia"/>
                <w:sz w:val="20"/>
                <w:szCs w:val="20"/>
              </w:rPr>
              <w:t>掌握社区常见心理健康问题及干预方法</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社区运动健康管理技能：</w:t>
            </w:r>
            <w:r>
              <w:rPr>
                <w:rFonts w:hint="eastAsia" w:ascii="宋体" w:hAnsi="宋体" w:eastAsia="宋体" w:cs="宋体"/>
                <w:sz w:val="20"/>
                <w:szCs w:val="20"/>
              </w:rPr>
              <w:t>社区常见的运动方式、社区运动干预的具体方法</w:t>
            </w:r>
          </w:p>
          <w:p w14:paraId="19C9716E">
            <w:pPr>
              <w:snapToGrid w:val="0"/>
              <w:spacing w:line="288" w:lineRule="auto"/>
              <w:rPr>
                <w:rFonts w:asciiTheme="minorEastAsia" w:hAnsiTheme="minorEastAsia" w:eastAsiaTheme="minorEastAsia"/>
                <w:kern w:val="0"/>
                <w:sz w:val="21"/>
                <w:szCs w:val="21"/>
                <w:lang w:eastAsia="zh-CN"/>
              </w:rPr>
            </w:pPr>
          </w:p>
        </w:tc>
        <w:tc>
          <w:tcPr>
            <w:tcW w:w="2023" w:type="dxa"/>
            <w:tcMar>
              <w:top w:w="15" w:type="dxa"/>
              <w:left w:w="108" w:type="dxa"/>
              <w:bottom w:w="0" w:type="dxa"/>
              <w:right w:w="108" w:type="dxa"/>
            </w:tcMar>
            <w:vAlign w:val="center"/>
          </w:tcPr>
          <w:p w14:paraId="2052F4D9">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7639CF62">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4AB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dxa"/>
            <w:tcMar>
              <w:top w:w="15" w:type="dxa"/>
              <w:left w:w="108" w:type="dxa"/>
              <w:bottom w:w="0" w:type="dxa"/>
              <w:right w:w="108" w:type="dxa"/>
            </w:tcMar>
            <w:vAlign w:val="center"/>
          </w:tcPr>
          <w:p w14:paraId="212CED62">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8</w:t>
            </w:r>
          </w:p>
          <w:p w14:paraId="549E7971">
            <w:pPr>
              <w:widowControl/>
              <w:jc w:val="center"/>
              <w:rPr>
                <w:rFonts w:hint="default" w:ascii="宋体" w:hAnsi="宋体" w:eastAsia="宋体"/>
                <w:color w:val="000000"/>
                <w:sz w:val="18"/>
                <w:szCs w:val="18"/>
                <w:lang w:val="en-US" w:eastAsia="zh-CN"/>
              </w:rPr>
            </w:pPr>
          </w:p>
        </w:tc>
        <w:tc>
          <w:tcPr>
            <w:tcW w:w="3857" w:type="dxa"/>
            <w:tcMar>
              <w:top w:w="15" w:type="dxa"/>
              <w:left w:w="108" w:type="dxa"/>
              <w:bottom w:w="0" w:type="dxa"/>
              <w:right w:w="108" w:type="dxa"/>
            </w:tcMar>
            <w:vAlign w:val="center"/>
          </w:tcPr>
          <w:p w14:paraId="172CE8D1">
            <w:pPr>
              <w:snapToGrid w:val="0"/>
              <w:spacing w:line="288" w:lineRule="auto"/>
              <w:jc w:val="left"/>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cstheme="minorEastAsia"/>
                <w:sz w:val="20"/>
                <w:szCs w:val="20"/>
                <w:lang w:val="en-US" w:eastAsia="zh-CN"/>
              </w:rPr>
              <w:t>社区中医健康管理技能：</w:t>
            </w:r>
            <w:r>
              <w:rPr>
                <w:rFonts w:hint="eastAsia" w:asciiTheme="minorEastAsia" w:hAnsiTheme="minorEastAsia" w:eastAsiaTheme="minorEastAsia" w:cstheme="minorEastAsia"/>
                <w:sz w:val="20"/>
                <w:szCs w:val="20"/>
              </w:rPr>
              <w:t>四季养生理论，中医调畅情志方法</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社区重点人群健康管理技能：</w:t>
            </w:r>
            <w:r>
              <w:rPr>
                <w:rFonts w:hint="eastAsia" w:asciiTheme="minorEastAsia" w:hAnsiTheme="minorEastAsia" w:eastAsiaTheme="minorEastAsia" w:cstheme="minorEastAsia"/>
                <w:sz w:val="20"/>
                <w:szCs w:val="20"/>
              </w:rPr>
              <w:t>新生儿、婴幼儿、学龄前儿童的社区健康管理;预防接种管理。产后访视产后 42 天健康检查。老年人日常生活管理:老年人常见健康问题的管理。</w:t>
            </w:r>
          </w:p>
        </w:tc>
        <w:tc>
          <w:tcPr>
            <w:tcW w:w="2023" w:type="dxa"/>
            <w:tcMar>
              <w:top w:w="15" w:type="dxa"/>
              <w:left w:w="108" w:type="dxa"/>
              <w:bottom w:w="0" w:type="dxa"/>
              <w:right w:w="108" w:type="dxa"/>
            </w:tcMar>
            <w:vAlign w:val="center"/>
          </w:tcPr>
          <w:p w14:paraId="4DE7EECD">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2408175A">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5D5E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trPr>
        <w:tc>
          <w:tcPr>
            <w:tcW w:w="679" w:type="dxa"/>
            <w:tcMar>
              <w:top w:w="15" w:type="dxa"/>
              <w:left w:w="108" w:type="dxa"/>
              <w:bottom w:w="0" w:type="dxa"/>
              <w:right w:w="108" w:type="dxa"/>
            </w:tcMar>
            <w:vAlign w:val="center"/>
          </w:tcPr>
          <w:p w14:paraId="06E4DDEE">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3857" w:type="dxa"/>
            <w:tcMar>
              <w:top w:w="15" w:type="dxa"/>
              <w:left w:w="108" w:type="dxa"/>
              <w:bottom w:w="0" w:type="dxa"/>
              <w:right w:w="108" w:type="dxa"/>
            </w:tcMar>
            <w:vAlign w:val="center"/>
          </w:tcPr>
          <w:p w14:paraId="5FE34FDF">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常见慢性病健康管理技能：高血压、慢性阻塞性肺疾病和糖尿病的概念:原发性高血压、慢性阻塞性肺疾病和糖尿病病人的健康管理技能。社区健康风险评估与社区健康服务计划：社区健康风险评估、社区健康服务计划与社区健康服务评价的流程。</w:t>
            </w:r>
          </w:p>
        </w:tc>
        <w:tc>
          <w:tcPr>
            <w:tcW w:w="2023" w:type="dxa"/>
            <w:tcMar>
              <w:top w:w="15" w:type="dxa"/>
              <w:left w:w="108" w:type="dxa"/>
              <w:bottom w:w="0" w:type="dxa"/>
              <w:right w:w="108" w:type="dxa"/>
            </w:tcMar>
            <w:vAlign w:val="center"/>
          </w:tcPr>
          <w:p w14:paraId="74017BCD">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36ED4791">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4A8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79" w:type="dxa"/>
            <w:tcMar>
              <w:top w:w="15" w:type="dxa"/>
              <w:left w:w="108" w:type="dxa"/>
              <w:bottom w:w="0" w:type="dxa"/>
              <w:right w:w="108" w:type="dxa"/>
            </w:tcMar>
            <w:vAlign w:val="center"/>
          </w:tcPr>
          <w:p w14:paraId="02D840C2">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3857" w:type="dxa"/>
            <w:tcMar>
              <w:top w:w="15" w:type="dxa"/>
              <w:left w:w="108" w:type="dxa"/>
              <w:bottom w:w="0" w:type="dxa"/>
              <w:right w:w="108" w:type="dxa"/>
            </w:tcMar>
            <w:vAlign w:val="center"/>
          </w:tcPr>
          <w:p w14:paraId="13421E06">
            <w:pPr>
              <w:numPr>
                <w:ilvl w:val="0"/>
                <w:numId w:val="0"/>
              </w:num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社区分级诊疗模式；社区医养结合模式和社区参与模式概念理解，社区健康服务工作内容、社区健康服务体系框架内容</w:t>
            </w:r>
          </w:p>
        </w:tc>
        <w:tc>
          <w:tcPr>
            <w:tcW w:w="2023" w:type="dxa"/>
            <w:tcMar>
              <w:top w:w="15" w:type="dxa"/>
              <w:left w:w="108" w:type="dxa"/>
              <w:bottom w:w="0" w:type="dxa"/>
              <w:right w:w="108" w:type="dxa"/>
            </w:tcMar>
            <w:vAlign w:val="center"/>
          </w:tcPr>
          <w:p w14:paraId="5F8F63F5">
            <w:pPr>
              <w:widowControl/>
              <w:spacing w:line="240" w:lineRule="exact"/>
              <w:jc w:val="center"/>
              <w:rPr>
                <w:rFonts w:hint="default" w:asciiTheme="minorEastAsia" w:hAnsiTheme="minorEastAsia" w:eastAsiaTheme="minorEastAsia"/>
                <w:kern w:val="0"/>
                <w:sz w:val="21"/>
                <w:szCs w:val="21"/>
                <w:lang w:val="en-US" w:eastAsia="zh-CN"/>
              </w:rPr>
            </w:pPr>
            <w:r>
              <w:rPr>
                <w:rFonts w:hint="eastAsia" w:ascii="宋体" w:hAnsi="宋体" w:eastAsia="宋体"/>
                <w:kern w:val="0"/>
                <w:sz w:val="21"/>
                <w:szCs w:val="21"/>
                <w:lang w:eastAsia="zh-CN"/>
              </w:rPr>
              <w:t>讲课</w:t>
            </w:r>
            <w:r>
              <w:rPr>
                <w:rFonts w:hint="eastAsia" w:ascii="宋体" w:hAnsi="宋体" w:eastAsia="宋体"/>
                <w:kern w:val="0"/>
                <w:sz w:val="21"/>
                <w:szCs w:val="21"/>
                <w:lang w:val="en-US" w:eastAsia="zh-CN"/>
              </w:rPr>
              <w:t>+实训</w:t>
            </w:r>
          </w:p>
        </w:tc>
        <w:tc>
          <w:tcPr>
            <w:tcW w:w="2230" w:type="dxa"/>
            <w:tcMar>
              <w:top w:w="15" w:type="dxa"/>
              <w:left w:w="108" w:type="dxa"/>
              <w:bottom w:w="0" w:type="dxa"/>
              <w:right w:w="108" w:type="dxa"/>
            </w:tcMar>
            <w:vAlign w:val="center"/>
          </w:tcPr>
          <w:p w14:paraId="18236A8C">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32F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679" w:type="dxa"/>
            <w:tcMar>
              <w:top w:w="15" w:type="dxa"/>
              <w:left w:w="108" w:type="dxa"/>
              <w:bottom w:w="0" w:type="dxa"/>
              <w:right w:w="108" w:type="dxa"/>
            </w:tcMar>
            <w:vAlign w:val="center"/>
          </w:tcPr>
          <w:p w14:paraId="102ADD07">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1</w:t>
            </w:r>
          </w:p>
        </w:tc>
        <w:tc>
          <w:tcPr>
            <w:tcW w:w="3857" w:type="dxa"/>
            <w:tcMar>
              <w:top w:w="15" w:type="dxa"/>
              <w:left w:w="108" w:type="dxa"/>
              <w:bottom w:w="0" w:type="dxa"/>
              <w:right w:w="108" w:type="dxa"/>
            </w:tcMar>
            <w:vAlign w:val="center"/>
          </w:tcPr>
          <w:p w14:paraId="6ACF6DDF">
            <w:pPr>
              <w:snapToGrid w:val="0"/>
              <w:spacing w:line="288" w:lineRule="auto"/>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社区健康监测的基本概念与技能；健康监测的项目及社区健康监测的实施；</w:t>
            </w:r>
          </w:p>
        </w:tc>
        <w:tc>
          <w:tcPr>
            <w:tcW w:w="2023" w:type="dxa"/>
            <w:tcMar>
              <w:top w:w="15" w:type="dxa"/>
              <w:left w:w="108" w:type="dxa"/>
              <w:bottom w:w="0" w:type="dxa"/>
              <w:right w:w="108" w:type="dxa"/>
            </w:tcMar>
            <w:vAlign w:val="center"/>
          </w:tcPr>
          <w:p w14:paraId="226CE68F">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169E4AFF">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1274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679" w:type="dxa"/>
            <w:tcMar>
              <w:top w:w="15" w:type="dxa"/>
              <w:left w:w="108" w:type="dxa"/>
              <w:bottom w:w="0" w:type="dxa"/>
              <w:right w:w="108" w:type="dxa"/>
            </w:tcMar>
            <w:vAlign w:val="center"/>
          </w:tcPr>
          <w:p w14:paraId="53C4E7C5">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2</w:t>
            </w:r>
          </w:p>
        </w:tc>
        <w:tc>
          <w:tcPr>
            <w:tcW w:w="3857" w:type="dxa"/>
            <w:tcMar>
              <w:top w:w="15" w:type="dxa"/>
              <w:left w:w="108" w:type="dxa"/>
              <w:bottom w:w="0" w:type="dxa"/>
              <w:right w:w="108" w:type="dxa"/>
            </w:tcMar>
            <w:vAlign w:val="center"/>
          </w:tcPr>
          <w:p w14:paraId="3B35224A">
            <w:pPr>
              <w:widowControl/>
              <w:spacing w:line="240" w:lineRule="exact"/>
              <w:jc w:val="both"/>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社区健康筛查的基本概念、主要项目及社区健康筛查的实施</w:t>
            </w:r>
          </w:p>
        </w:tc>
        <w:tc>
          <w:tcPr>
            <w:tcW w:w="2023" w:type="dxa"/>
            <w:tcMar>
              <w:top w:w="15" w:type="dxa"/>
              <w:left w:w="108" w:type="dxa"/>
              <w:bottom w:w="0" w:type="dxa"/>
              <w:right w:w="108" w:type="dxa"/>
            </w:tcMar>
            <w:vAlign w:val="center"/>
          </w:tcPr>
          <w:p w14:paraId="0C96E038">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实训</w:t>
            </w:r>
          </w:p>
        </w:tc>
        <w:tc>
          <w:tcPr>
            <w:tcW w:w="2230" w:type="dxa"/>
            <w:tcMar>
              <w:top w:w="15" w:type="dxa"/>
              <w:left w:w="108" w:type="dxa"/>
              <w:bottom w:w="0" w:type="dxa"/>
              <w:right w:w="108" w:type="dxa"/>
            </w:tcMar>
            <w:vAlign w:val="center"/>
          </w:tcPr>
          <w:p w14:paraId="796BCAD8">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调研报告</w:t>
            </w:r>
          </w:p>
        </w:tc>
      </w:tr>
      <w:tr w14:paraId="17B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79" w:type="dxa"/>
            <w:tcMar>
              <w:top w:w="15" w:type="dxa"/>
              <w:left w:w="108" w:type="dxa"/>
              <w:bottom w:w="0" w:type="dxa"/>
              <w:right w:w="108" w:type="dxa"/>
            </w:tcMar>
            <w:vAlign w:val="center"/>
          </w:tcPr>
          <w:p w14:paraId="4400500D">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3</w:t>
            </w:r>
          </w:p>
        </w:tc>
        <w:tc>
          <w:tcPr>
            <w:tcW w:w="3857" w:type="dxa"/>
            <w:tcMar>
              <w:top w:w="15" w:type="dxa"/>
              <w:left w:w="108" w:type="dxa"/>
              <w:bottom w:w="0" w:type="dxa"/>
              <w:right w:w="108" w:type="dxa"/>
            </w:tcMar>
            <w:vAlign w:val="center"/>
          </w:tcPr>
          <w:p w14:paraId="3EE70DED">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社区健康服务人力资源规划概念、及配置和方法；社区健康服务人力招募培训与使用的基本内容。</w:t>
            </w:r>
          </w:p>
        </w:tc>
        <w:tc>
          <w:tcPr>
            <w:tcW w:w="2023" w:type="dxa"/>
            <w:tcMar>
              <w:top w:w="15" w:type="dxa"/>
              <w:left w:w="108" w:type="dxa"/>
              <w:bottom w:w="0" w:type="dxa"/>
              <w:right w:w="108" w:type="dxa"/>
            </w:tcMar>
            <w:vAlign w:val="center"/>
          </w:tcPr>
          <w:p w14:paraId="2D30E160">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075206A5">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2C03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679" w:type="dxa"/>
            <w:tcMar>
              <w:top w:w="15" w:type="dxa"/>
              <w:left w:w="108" w:type="dxa"/>
              <w:bottom w:w="0" w:type="dxa"/>
              <w:right w:w="108" w:type="dxa"/>
            </w:tcMar>
            <w:vAlign w:val="center"/>
          </w:tcPr>
          <w:p w14:paraId="52BFCBB7">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21"/>
                <w:szCs w:val="21"/>
                <w:lang w:eastAsia="zh-CN"/>
              </w:rPr>
              <w:t>1</w:t>
            </w:r>
            <w:r>
              <w:rPr>
                <w:rFonts w:hint="eastAsia" w:ascii="宋体" w:hAnsi="宋体" w:eastAsia="宋体"/>
                <w:color w:val="000000"/>
                <w:sz w:val="21"/>
                <w:szCs w:val="21"/>
                <w:lang w:val="en-US" w:eastAsia="zh-CN"/>
              </w:rPr>
              <w:t>4</w:t>
            </w:r>
          </w:p>
        </w:tc>
        <w:tc>
          <w:tcPr>
            <w:tcW w:w="3857" w:type="dxa"/>
            <w:tcMar>
              <w:top w:w="15" w:type="dxa"/>
              <w:left w:w="108" w:type="dxa"/>
              <w:bottom w:w="0" w:type="dxa"/>
              <w:right w:w="108" w:type="dxa"/>
            </w:tcMar>
            <w:vAlign w:val="center"/>
          </w:tcPr>
          <w:p w14:paraId="02E6A332">
            <w:pPr>
              <w:widowControl/>
              <w:spacing w:line="240" w:lineRule="exact"/>
              <w:jc w:val="both"/>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社区健康服务资金管理的内涵，社区健康服务资金筹集、拨付使用、监管及优化；社区健康服务资金监管及监管中存在的问题、社区健康服务资金管理的优化及原则</w:t>
            </w:r>
          </w:p>
        </w:tc>
        <w:tc>
          <w:tcPr>
            <w:tcW w:w="2023" w:type="dxa"/>
            <w:tcMar>
              <w:top w:w="15" w:type="dxa"/>
              <w:left w:w="108" w:type="dxa"/>
              <w:bottom w:w="0" w:type="dxa"/>
              <w:right w:w="108" w:type="dxa"/>
            </w:tcMar>
            <w:vAlign w:val="center"/>
          </w:tcPr>
          <w:p w14:paraId="61B41F9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39D5D7E3">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p w14:paraId="3AA46A42">
            <w:pPr>
              <w:widowControl/>
              <w:spacing w:line="240" w:lineRule="exact"/>
              <w:jc w:val="center"/>
              <w:rPr>
                <w:rFonts w:ascii="宋体" w:hAnsi="宋体" w:eastAsia="宋体"/>
                <w:kern w:val="0"/>
                <w:sz w:val="21"/>
                <w:szCs w:val="21"/>
                <w:lang w:eastAsia="zh-CN"/>
              </w:rPr>
            </w:pPr>
          </w:p>
        </w:tc>
      </w:tr>
      <w:tr w14:paraId="0170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679" w:type="dxa"/>
            <w:tcMar>
              <w:top w:w="15" w:type="dxa"/>
              <w:left w:w="108" w:type="dxa"/>
              <w:bottom w:w="0" w:type="dxa"/>
              <w:right w:w="108" w:type="dxa"/>
            </w:tcMar>
            <w:vAlign w:val="center"/>
          </w:tcPr>
          <w:p w14:paraId="6E3FF5A2">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5</w:t>
            </w:r>
          </w:p>
        </w:tc>
        <w:tc>
          <w:tcPr>
            <w:tcW w:w="3857" w:type="dxa"/>
            <w:tcMar>
              <w:top w:w="15" w:type="dxa"/>
              <w:left w:w="108" w:type="dxa"/>
              <w:bottom w:w="0" w:type="dxa"/>
              <w:right w:w="108" w:type="dxa"/>
            </w:tcMar>
            <w:vAlign w:val="center"/>
          </w:tcPr>
          <w:p w14:paraId="50DDAD25">
            <w:pPr>
              <w:widowControl/>
              <w:spacing w:line="240" w:lineRule="exact"/>
              <w:jc w:val="both"/>
              <w:rPr>
                <w:rFonts w:asciiTheme="minorEastAsia" w:hAnsiTheme="minorEastAsia" w:eastAsiaTheme="minorEastAsia"/>
                <w:kern w:val="0"/>
                <w:sz w:val="21"/>
                <w:szCs w:val="21"/>
                <w:lang w:eastAsia="zh-CN"/>
              </w:rPr>
            </w:pPr>
            <w:r>
              <w:rPr>
                <w:rFonts w:hint="eastAsia" w:asciiTheme="minorEastAsia" w:hAnsiTheme="minorEastAsia" w:eastAsiaTheme="minorEastAsia" w:cstheme="minorEastAsia"/>
                <w:sz w:val="20"/>
                <w:szCs w:val="20"/>
                <w:lang w:val="en-US" w:eastAsia="zh-CN"/>
              </w:rPr>
              <w:t>社区健康服务人力资源管理、社区健康服务资金管理</w:t>
            </w:r>
          </w:p>
        </w:tc>
        <w:tc>
          <w:tcPr>
            <w:tcW w:w="2023" w:type="dxa"/>
            <w:tcMar>
              <w:top w:w="15" w:type="dxa"/>
              <w:left w:w="108" w:type="dxa"/>
              <w:bottom w:w="0" w:type="dxa"/>
              <w:right w:w="108" w:type="dxa"/>
            </w:tcMar>
            <w:vAlign w:val="center"/>
          </w:tcPr>
          <w:p w14:paraId="7CFD6A32">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4C88BB7B">
            <w:pPr>
              <w:widowControl/>
              <w:spacing w:line="240" w:lineRule="exact"/>
              <w:ind w:firstLine="520" w:firstLineChars="248"/>
              <w:jc w:val="both"/>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79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79" w:type="dxa"/>
            <w:tcMar>
              <w:top w:w="15" w:type="dxa"/>
              <w:left w:w="108" w:type="dxa"/>
              <w:bottom w:w="0" w:type="dxa"/>
              <w:right w:w="108" w:type="dxa"/>
            </w:tcMar>
            <w:vAlign w:val="center"/>
          </w:tcPr>
          <w:p w14:paraId="2CB73DC5">
            <w:pPr>
              <w:widowControl/>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eastAsia="zh-CN"/>
              </w:rPr>
              <w:t>1</w:t>
            </w:r>
            <w:r>
              <w:rPr>
                <w:rFonts w:hint="eastAsia" w:ascii="宋体" w:hAnsi="宋体" w:eastAsia="宋体"/>
                <w:color w:val="000000"/>
                <w:sz w:val="21"/>
                <w:szCs w:val="21"/>
                <w:lang w:val="en-US" w:eastAsia="zh-CN"/>
              </w:rPr>
              <w:t>6</w:t>
            </w:r>
          </w:p>
        </w:tc>
        <w:tc>
          <w:tcPr>
            <w:tcW w:w="3857" w:type="dxa"/>
            <w:tcMar>
              <w:top w:w="15" w:type="dxa"/>
              <w:left w:w="108" w:type="dxa"/>
              <w:bottom w:w="0" w:type="dxa"/>
              <w:right w:w="108" w:type="dxa"/>
            </w:tcMar>
            <w:vAlign w:val="center"/>
          </w:tcPr>
          <w:p w14:paraId="47DE4298">
            <w:pPr>
              <w:widowControl/>
              <w:spacing w:line="240" w:lineRule="exact"/>
              <w:jc w:val="both"/>
              <w:rPr>
                <w:rFonts w:hint="default" w:ascii="宋体" w:hAnsi="宋体" w:eastAsia="宋体"/>
                <w:kern w:val="0"/>
                <w:sz w:val="21"/>
                <w:szCs w:val="21"/>
                <w:lang w:val="en-US" w:eastAsia="zh-CN"/>
              </w:rPr>
            </w:pPr>
            <w:r>
              <w:rPr>
                <w:rFonts w:hint="eastAsia" w:asciiTheme="minorEastAsia" w:hAnsiTheme="minorEastAsia" w:eastAsiaTheme="minorEastAsia" w:cstheme="minorEastAsia"/>
                <w:sz w:val="20"/>
                <w:szCs w:val="20"/>
                <w:lang w:val="en-US" w:eastAsia="zh-CN"/>
              </w:rPr>
              <w:t>社区健康服务绩效管理、社区健康服务与管理的经济学评价</w:t>
            </w:r>
          </w:p>
        </w:tc>
        <w:tc>
          <w:tcPr>
            <w:tcW w:w="2023" w:type="dxa"/>
            <w:tcMar>
              <w:top w:w="15" w:type="dxa"/>
              <w:left w:w="108" w:type="dxa"/>
              <w:bottom w:w="0" w:type="dxa"/>
              <w:right w:w="108" w:type="dxa"/>
            </w:tcMar>
            <w:vAlign w:val="center"/>
          </w:tcPr>
          <w:p w14:paraId="32C8135D">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32790EF4">
            <w:pPr>
              <w:widowControl/>
              <w:spacing w:line="240" w:lineRule="exact"/>
              <w:ind w:firstLine="630" w:firstLineChars="300"/>
              <w:jc w:val="both"/>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bl>
    <w:p w14:paraId="72D23810">
      <w:pPr>
        <w:snapToGrid w:val="0"/>
        <w:jc w:val="both"/>
        <w:rPr>
          <w:rFonts w:ascii="仿宋" w:hAnsi="仿宋" w:eastAsia="仿宋"/>
          <w:b/>
          <w:color w:val="000000"/>
          <w:sz w:val="28"/>
          <w:szCs w:val="28"/>
          <w:lang w:eastAsia="zh-CN"/>
        </w:rPr>
      </w:pPr>
    </w:p>
    <w:p w14:paraId="3A0B4FD0">
      <w:pPr>
        <w:snapToGrid w:val="0"/>
        <w:spacing w:beforeLines="10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597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736CAA2">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hint="eastAsia" w:ascii="宋体" w:hAnsi="宋体" w:eastAsia="宋体"/>
                <w:bCs/>
                <w:color w:val="000000"/>
                <w:szCs w:val="20"/>
                <w:lang w:val="en-US" w:eastAsia="zh-CN"/>
              </w:rPr>
              <w:t>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7DC0CD85">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5DC8157D">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7907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5682F44">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X1</w:t>
            </w:r>
          </w:p>
        </w:tc>
        <w:tc>
          <w:tcPr>
            <w:tcW w:w="5103" w:type="dxa"/>
            <w:shd w:val="clear" w:color="auto" w:fill="auto"/>
          </w:tcPr>
          <w:p w14:paraId="7991CBD3">
            <w:pPr>
              <w:snapToGrid w:val="0"/>
              <w:spacing w:beforeLines="50" w:afterLines="50"/>
              <w:jc w:val="center"/>
              <w:rPr>
                <w:rFonts w:ascii="宋体" w:hAnsi="宋体"/>
                <w:bCs/>
                <w:color w:val="000000"/>
                <w:szCs w:val="20"/>
              </w:rPr>
            </w:pPr>
            <w:r>
              <w:rPr>
                <w:rFonts w:hint="eastAsia" w:ascii="宋体" w:hAnsi="宋体"/>
                <w:bCs/>
                <w:color w:val="000000"/>
                <w:szCs w:val="20"/>
              </w:rPr>
              <w:t>期末</w:t>
            </w:r>
            <w:r>
              <w:rPr>
                <w:rFonts w:hint="eastAsia" w:ascii="宋体" w:hAnsi="宋体" w:eastAsia="宋体"/>
                <w:bCs/>
                <w:color w:val="000000"/>
                <w:szCs w:val="20"/>
                <w:lang w:val="en-US" w:eastAsia="zh-CN"/>
              </w:rPr>
              <w:t>开卷</w:t>
            </w:r>
            <w:r>
              <w:rPr>
                <w:rFonts w:hint="eastAsia" w:ascii="宋体" w:hAnsi="宋体"/>
                <w:bCs/>
                <w:color w:val="000000"/>
                <w:szCs w:val="20"/>
              </w:rPr>
              <w:t>考试</w:t>
            </w:r>
            <w:bookmarkStart w:id="0" w:name="_GoBack"/>
            <w:bookmarkEnd w:id="0"/>
          </w:p>
        </w:tc>
        <w:tc>
          <w:tcPr>
            <w:tcW w:w="1843" w:type="dxa"/>
            <w:shd w:val="clear" w:color="auto" w:fill="auto"/>
          </w:tcPr>
          <w:p w14:paraId="4BC1CBAB">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4</w:t>
            </w:r>
            <w:r>
              <w:rPr>
                <w:rFonts w:hint="eastAsia" w:ascii="宋体" w:hAnsi="宋体"/>
                <w:bCs/>
                <w:color w:val="000000"/>
                <w:szCs w:val="20"/>
              </w:rPr>
              <w:t>0%</w:t>
            </w:r>
          </w:p>
        </w:tc>
      </w:tr>
      <w:tr w14:paraId="2F2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61C6EFF">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2</w:t>
            </w:r>
          </w:p>
        </w:tc>
        <w:tc>
          <w:tcPr>
            <w:tcW w:w="5103" w:type="dxa"/>
            <w:shd w:val="clear" w:color="auto" w:fill="auto"/>
          </w:tcPr>
          <w:p w14:paraId="1870D385">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小组汇报</w:t>
            </w:r>
          </w:p>
        </w:tc>
        <w:tc>
          <w:tcPr>
            <w:tcW w:w="1843" w:type="dxa"/>
            <w:shd w:val="clear" w:color="auto" w:fill="auto"/>
          </w:tcPr>
          <w:p w14:paraId="4D6A0B4E">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14:paraId="0351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29910AA">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3</w:t>
            </w:r>
          </w:p>
        </w:tc>
        <w:tc>
          <w:tcPr>
            <w:tcW w:w="5103" w:type="dxa"/>
            <w:shd w:val="clear" w:color="auto" w:fill="auto"/>
          </w:tcPr>
          <w:p w14:paraId="0B379199">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课堂小测验</w:t>
            </w:r>
          </w:p>
        </w:tc>
        <w:tc>
          <w:tcPr>
            <w:tcW w:w="1843" w:type="dxa"/>
            <w:shd w:val="clear" w:color="auto" w:fill="auto"/>
          </w:tcPr>
          <w:p w14:paraId="0C6F838C">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r w14:paraId="03A7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172C5F6">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4</w:t>
            </w:r>
          </w:p>
        </w:tc>
        <w:tc>
          <w:tcPr>
            <w:tcW w:w="5103" w:type="dxa"/>
            <w:shd w:val="clear" w:color="auto" w:fill="auto"/>
          </w:tcPr>
          <w:p w14:paraId="13CFCE74">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实训报告</w:t>
            </w:r>
          </w:p>
        </w:tc>
        <w:tc>
          <w:tcPr>
            <w:tcW w:w="1843" w:type="dxa"/>
            <w:shd w:val="clear" w:color="auto" w:fill="auto"/>
          </w:tcPr>
          <w:p w14:paraId="7311BBF5">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bl>
    <w:p w14:paraId="2E5B0C7A">
      <w:pPr>
        <w:tabs>
          <w:tab w:val="left" w:pos="3210"/>
          <w:tab w:val="left" w:pos="7560"/>
        </w:tabs>
        <w:spacing w:beforeLines="20" w:line="360" w:lineRule="auto"/>
        <w:ind w:firstLine="280" w:firstLineChars="100"/>
        <w:jc w:val="both"/>
        <w:outlineLvl w:val="0"/>
        <w:rPr>
          <w:rFonts w:hint="eastAsia" w:ascii="仿宋" w:hAnsi="仿宋" w:eastAsia="仿宋"/>
          <w:color w:val="000000"/>
          <w:position w:val="-20"/>
          <w:sz w:val="28"/>
          <w:szCs w:val="28"/>
        </w:rPr>
      </w:pPr>
    </w:p>
    <w:p w14:paraId="2B98382C">
      <w:pPr>
        <w:tabs>
          <w:tab w:val="left" w:pos="3210"/>
          <w:tab w:val="left" w:pos="7560"/>
        </w:tabs>
        <w:spacing w:beforeLines="20" w:line="360" w:lineRule="auto"/>
        <w:ind w:firstLine="280" w:firstLineChars="100"/>
        <w:jc w:val="both"/>
        <w:outlineLvl w:val="0"/>
        <w:rPr>
          <w:rFonts w:hint="eastAsia" w:ascii="仿宋" w:hAnsi="仿宋" w:eastAsia="仿宋"/>
          <w:color w:val="000000"/>
          <w:position w:val="-20"/>
          <w:sz w:val="28"/>
          <w:szCs w:val="28"/>
          <w:lang w:eastAsia="zh-CN"/>
        </w:rPr>
      </w:pPr>
      <w:r>
        <w:rPr>
          <w:rFonts w:hint="eastAsia" w:ascii="仿宋" w:hAnsi="仿宋" w:eastAsia="仿宋"/>
          <w:color w:val="000000"/>
          <w:position w:val="-20"/>
          <w:sz w:val="28"/>
          <w:szCs w:val="28"/>
        </w:rPr>
        <w:t>任课教师：</w:t>
      </w:r>
      <w:r>
        <w:rPr>
          <w:rFonts w:hint="eastAsia"/>
          <w:sz w:val="28"/>
          <w:szCs w:val="28"/>
        </w:rPr>
        <w:drawing>
          <wp:inline distT="0" distB="0" distL="114300" distR="114300">
            <wp:extent cx="638175" cy="504190"/>
            <wp:effectExtent l="0" t="0" r="1905" b="13970"/>
            <wp:docPr id="4" name="图片 4"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1c144c2347f89e8eda02696ec9affd"/>
                    <pic:cNvPicPr>
                      <a:picLocks noChangeAspect="1"/>
                    </pic:cNvPicPr>
                  </pic:nvPicPr>
                  <pic:blipFill>
                    <a:blip r:embed="rId8"/>
                    <a:stretch>
                      <a:fillRect/>
                    </a:stretch>
                  </pic:blipFill>
                  <pic:spPr>
                    <a:xfrm>
                      <a:off x="0" y="0"/>
                      <a:ext cx="638175" cy="504190"/>
                    </a:xfrm>
                    <a:prstGeom prst="rect">
                      <a:avLst/>
                    </a:prstGeom>
                  </pic:spPr>
                </pic:pic>
              </a:graphicData>
            </a:graphic>
          </wp:inline>
        </w:drawing>
      </w:r>
      <w:r>
        <w:rPr>
          <w:rFonts w:hint="eastAsia" w:ascii="仿宋" w:hAnsi="仿宋" w:eastAsia="仿宋"/>
          <w:color w:val="000000"/>
          <w:position w:val="-20"/>
          <w:sz w:val="28"/>
          <w:szCs w:val="28"/>
          <w:lang w:val="en-US" w:eastAsia="zh-CN"/>
        </w:rPr>
        <w:t xml:space="preserve">  </w:t>
      </w:r>
      <w:r>
        <w:rPr>
          <w:rFonts w:hint="eastAsia" w:ascii="仿宋" w:hAnsi="仿宋" w:eastAsia="仿宋"/>
          <w:color w:val="000000"/>
          <w:position w:val="-20"/>
          <w:sz w:val="28"/>
          <w:szCs w:val="28"/>
          <w:lang w:val="en-US" w:eastAsia="zh-CN"/>
        </w:rPr>
        <w:drawing>
          <wp:inline distT="0" distB="0" distL="114300" distR="114300">
            <wp:extent cx="962660" cy="714375"/>
            <wp:effectExtent l="0" t="0" r="8890" b="0"/>
            <wp:docPr id="6" name="图片 6" descr="174014297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0142978010"/>
                    <pic:cNvPicPr>
                      <a:picLocks noChangeAspect="1"/>
                    </pic:cNvPicPr>
                  </pic:nvPicPr>
                  <pic:blipFill>
                    <a:blip r:embed="rId9"/>
                    <a:stretch>
                      <a:fillRect/>
                    </a:stretch>
                  </pic:blipFill>
                  <pic:spPr>
                    <a:xfrm>
                      <a:off x="0" y="0"/>
                      <a:ext cx="962660" cy="714375"/>
                    </a:xfrm>
                    <a:prstGeom prst="rect">
                      <a:avLst/>
                    </a:prstGeom>
                  </pic:spPr>
                </pic:pic>
              </a:graphicData>
            </a:graphic>
          </wp:inline>
        </w:drawing>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hint="eastAsia" w:eastAsia="宋体"/>
          <w:sz w:val="28"/>
          <w:szCs w:val="28"/>
          <w:lang w:eastAsia="zh-CN"/>
        </w:rPr>
        <w:drawing>
          <wp:inline distT="0" distB="0" distL="114300" distR="114300">
            <wp:extent cx="760730" cy="338455"/>
            <wp:effectExtent l="0" t="0" r="1270" b="12065"/>
            <wp:docPr id="5" name="图片 5"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392aab7d0fa4ed9a4df27ee1ca4b64"/>
                    <pic:cNvPicPr>
                      <a:picLocks noChangeAspect="1"/>
                    </pic:cNvPicPr>
                  </pic:nvPicPr>
                  <pic:blipFill>
                    <a:blip r:embed="rId10"/>
                    <a:stretch>
                      <a:fillRect/>
                    </a:stretch>
                  </pic:blipFill>
                  <pic:spPr>
                    <a:xfrm>
                      <a:off x="0" y="0"/>
                      <a:ext cx="760730" cy="338455"/>
                    </a:xfrm>
                    <a:prstGeom prst="rect">
                      <a:avLst/>
                    </a:prstGeom>
                  </pic:spPr>
                </pic:pic>
              </a:graphicData>
            </a:graphic>
          </wp:inline>
        </w:drawing>
      </w:r>
      <w:r>
        <w:rPr>
          <w:rFonts w:hint="eastAsia" w:ascii="仿宋" w:hAnsi="仿宋" w:eastAsia="仿宋"/>
          <w:color w:val="000000"/>
          <w:position w:val="-20"/>
          <w:sz w:val="28"/>
          <w:szCs w:val="28"/>
          <w:lang w:eastAsia="zh-CN"/>
        </w:rPr>
        <w:t xml:space="preserve"> </w:t>
      </w:r>
    </w:p>
    <w:p w14:paraId="6FF4FC85">
      <w:pPr>
        <w:tabs>
          <w:tab w:val="left" w:pos="3210"/>
          <w:tab w:val="left" w:pos="7560"/>
        </w:tabs>
        <w:spacing w:beforeLines="20" w:line="360" w:lineRule="auto"/>
        <w:ind w:firstLine="4760" w:firstLineChars="1700"/>
        <w:jc w:val="both"/>
        <w:outlineLvl w:val="0"/>
        <w:rPr>
          <w:rFonts w:ascii="仿宋" w:hAnsi="仿宋" w:eastAsia="仿宋"/>
          <w:sz w:val="28"/>
          <w:szCs w:val="28"/>
          <w:lang w:eastAsia="zh-CN"/>
        </w:rPr>
      </w:pPr>
      <w:r>
        <w:rPr>
          <w:rFonts w:hint="eastAsia" w:ascii="仿宋" w:hAnsi="仿宋" w:eastAsia="仿宋"/>
          <w:color w:val="000000"/>
          <w:position w:val="-20"/>
          <w:sz w:val="28"/>
          <w:szCs w:val="28"/>
        </w:rPr>
        <w:t>日期：</w:t>
      </w:r>
      <w:r>
        <w:rPr>
          <w:rFonts w:hint="default"/>
          <w:sz w:val="28"/>
          <w:szCs w:val="28"/>
        </w:rPr>
        <w:t>202</w:t>
      </w:r>
      <w:r>
        <w:rPr>
          <w:rFonts w:hint="eastAsia"/>
          <w:sz w:val="28"/>
          <w:szCs w:val="28"/>
          <w:lang w:val="en-US" w:eastAsia="zh-CN"/>
        </w:rPr>
        <w:t>4</w:t>
      </w:r>
      <w:r>
        <w:rPr>
          <w:rFonts w:hint="eastAsia"/>
          <w:sz w:val="28"/>
          <w:szCs w:val="28"/>
          <w:lang w:val="en-US" w:eastAsia="zh-Hans"/>
        </w:rPr>
        <w:t>年</w:t>
      </w:r>
      <w:r>
        <w:rPr>
          <w:rFonts w:hint="eastAsia"/>
          <w:sz w:val="28"/>
          <w:szCs w:val="28"/>
          <w:lang w:val="en-US" w:eastAsia="zh-CN"/>
        </w:rPr>
        <w:t>02</w:t>
      </w:r>
      <w:r>
        <w:rPr>
          <w:rFonts w:hint="eastAsia"/>
          <w:sz w:val="28"/>
          <w:szCs w:val="28"/>
          <w:lang w:val="en-US" w:eastAsia="zh-Hans"/>
        </w:rPr>
        <w:t>月</w:t>
      </w:r>
      <w:r>
        <w:rPr>
          <w:rFonts w:hint="default"/>
          <w:sz w:val="28"/>
          <w:szCs w:val="28"/>
          <w:lang w:eastAsia="zh-Hans"/>
        </w:rPr>
        <w:t>19</w:t>
      </w:r>
      <w:r>
        <w:rPr>
          <w:rFonts w:hint="eastAsia"/>
          <w:sz w:val="28"/>
          <w:szCs w:val="28"/>
          <w:lang w:val="en-US" w:eastAsia="zh-Hans"/>
        </w:rPr>
        <w:t>日</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華康粗圓體">
    <w:altName w:val="Microsoft JhengHei"/>
    <w:panose1 w:val="00000000000000000000"/>
    <w:charset w:val="88"/>
    <w:family w:val="modern"/>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59D2">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24</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45F19202">
    <w:pPr>
      <w:snapToGrid w:val="0"/>
      <w:spacing w:beforeLines="5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D5A5">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52D3BE34">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59A1">
    <w:pPr>
      <w:pStyle w:val="3"/>
      <w:spacing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6350" b="114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4176F99">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14:paraId="24176F99">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3AFD">
    <w:pPr>
      <w:pStyle w:val="3"/>
      <w:spacing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WJhMzE0MjU3OTU2YWM2N2E3ZGI5ZjJmYTI1NmIifQ=="/>
  </w:docVars>
  <w:rsids>
    <w:rsidRoot w:val="00475657"/>
    <w:rsid w:val="00001A9A"/>
    <w:rsid w:val="000138B2"/>
    <w:rsid w:val="000260DB"/>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03D"/>
    <w:rsid w:val="000A22C6"/>
    <w:rsid w:val="000A3531"/>
    <w:rsid w:val="000A448C"/>
    <w:rsid w:val="000A4A62"/>
    <w:rsid w:val="000A5A1C"/>
    <w:rsid w:val="000A5D03"/>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2303E"/>
    <w:rsid w:val="001305E1"/>
    <w:rsid w:val="0013156D"/>
    <w:rsid w:val="00140258"/>
    <w:rsid w:val="0014621F"/>
    <w:rsid w:val="00161517"/>
    <w:rsid w:val="00161A65"/>
    <w:rsid w:val="001625E9"/>
    <w:rsid w:val="00163A68"/>
    <w:rsid w:val="00164B67"/>
    <w:rsid w:val="0016749D"/>
    <w:rsid w:val="00171DEE"/>
    <w:rsid w:val="00173320"/>
    <w:rsid w:val="00174B5E"/>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344A"/>
    <w:rsid w:val="00207629"/>
    <w:rsid w:val="00211AF1"/>
    <w:rsid w:val="00212E8E"/>
    <w:rsid w:val="002174A6"/>
    <w:rsid w:val="0021779C"/>
    <w:rsid w:val="0022097D"/>
    <w:rsid w:val="00233384"/>
    <w:rsid w:val="00233529"/>
    <w:rsid w:val="00240B53"/>
    <w:rsid w:val="00280A20"/>
    <w:rsid w:val="00283A9D"/>
    <w:rsid w:val="00287142"/>
    <w:rsid w:val="00290A4F"/>
    <w:rsid w:val="00290EB6"/>
    <w:rsid w:val="0029178D"/>
    <w:rsid w:val="00296DF4"/>
    <w:rsid w:val="002A0689"/>
    <w:rsid w:val="002B23AD"/>
    <w:rsid w:val="002C578A"/>
    <w:rsid w:val="002D21B9"/>
    <w:rsid w:val="002E0E77"/>
    <w:rsid w:val="002E3260"/>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60D"/>
    <w:rsid w:val="00382FDD"/>
    <w:rsid w:val="00387718"/>
    <w:rsid w:val="00387BE8"/>
    <w:rsid w:val="003958D4"/>
    <w:rsid w:val="003A11F8"/>
    <w:rsid w:val="003A440D"/>
    <w:rsid w:val="003B1E31"/>
    <w:rsid w:val="003B6082"/>
    <w:rsid w:val="003B78CD"/>
    <w:rsid w:val="003B7925"/>
    <w:rsid w:val="003B79A5"/>
    <w:rsid w:val="003B7E66"/>
    <w:rsid w:val="003C2AFE"/>
    <w:rsid w:val="003D016C"/>
    <w:rsid w:val="003D2737"/>
    <w:rsid w:val="003E152E"/>
    <w:rsid w:val="003F01D4"/>
    <w:rsid w:val="003F0A1F"/>
    <w:rsid w:val="003F51DB"/>
    <w:rsid w:val="003F5A06"/>
    <w:rsid w:val="003F6A3C"/>
    <w:rsid w:val="003F6B48"/>
    <w:rsid w:val="0040254E"/>
    <w:rsid w:val="00402CF7"/>
    <w:rsid w:val="00415B53"/>
    <w:rsid w:val="00416E3A"/>
    <w:rsid w:val="00416EE2"/>
    <w:rsid w:val="00421F6F"/>
    <w:rsid w:val="00422249"/>
    <w:rsid w:val="0042294E"/>
    <w:rsid w:val="00422A9E"/>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1249"/>
    <w:rsid w:val="004876E8"/>
    <w:rsid w:val="00487D85"/>
    <w:rsid w:val="004900C2"/>
    <w:rsid w:val="00492EE9"/>
    <w:rsid w:val="00496FB3"/>
    <w:rsid w:val="004A33E0"/>
    <w:rsid w:val="004A59AC"/>
    <w:rsid w:val="004A649E"/>
    <w:rsid w:val="004B04C5"/>
    <w:rsid w:val="004B3566"/>
    <w:rsid w:val="004B71DA"/>
    <w:rsid w:val="004C1D3E"/>
    <w:rsid w:val="004C7613"/>
    <w:rsid w:val="004D07ED"/>
    <w:rsid w:val="004D5CB8"/>
    <w:rsid w:val="004E412A"/>
    <w:rsid w:val="004E68E7"/>
    <w:rsid w:val="004F0DAB"/>
    <w:rsid w:val="004F2CD9"/>
    <w:rsid w:val="005003D0"/>
    <w:rsid w:val="00500511"/>
    <w:rsid w:val="00503BD4"/>
    <w:rsid w:val="005041F9"/>
    <w:rsid w:val="005051C3"/>
    <w:rsid w:val="00505A86"/>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92927"/>
    <w:rsid w:val="005A136E"/>
    <w:rsid w:val="005B47FA"/>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695C"/>
    <w:rsid w:val="00662291"/>
    <w:rsid w:val="00670F19"/>
    <w:rsid w:val="0067285B"/>
    <w:rsid w:val="00672B05"/>
    <w:rsid w:val="00672CC6"/>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0277"/>
    <w:rsid w:val="00714CF5"/>
    <w:rsid w:val="00722F7F"/>
    <w:rsid w:val="00727FB2"/>
    <w:rsid w:val="00730270"/>
    <w:rsid w:val="007308B2"/>
    <w:rsid w:val="0073594C"/>
    <w:rsid w:val="00736189"/>
    <w:rsid w:val="00741C21"/>
    <w:rsid w:val="00743E1E"/>
    <w:rsid w:val="00744253"/>
    <w:rsid w:val="007507A0"/>
    <w:rsid w:val="007510DD"/>
    <w:rsid w:val="00751EF5"/>
    <w:rsid w:val="00752375"/>
    <w:rsid w:val="00761732"/>
    <w:rsid w:val="007637A0"/>
    <w:rsid w:val="007752C7"/>
    <w:rsid w:val="0078027D"/>
    <w:rsid w:val="00780EC3"/>
    <w:rsid w:val="007825FB"/>
    <w:rsid w:val="007829F6"/>
    <w:rsid w:val="00787558"/>
    <w:rsid w:val="00787DF8"/>
    <w:rsid w:val="00792281"/>
    <w:rsid w:val="00794E0E"/>
    <w:rsid w:val="007A0229"/>
    <w:rsid w:val="007A042A"/>
    <w:rsid w:val="007A0CEB"/>
    <w:rsid w:val="007A2E1F"/>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7F6B21"/>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037D"/>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1A82"/>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E592C"/>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3548"/>
    <w:rsid w:val="00A26225"/>
    <w:rsid w:val="00A3339A"/>
    <w:rsid w:val="00A33917"/>
    <w:rsid w:val="00A36DF9"/>
    <w:rsid w:val="00A4549E"/>
    <w:rsid w:val="00A47514"/>
    <w:rsid w:val="00A505AB"/>
    <w:rsid w:val="00A561C8"/>
    <w:rsid w:val="00A6016E"/>
    <w:rsid w:val="00A6030A"/>
    <w:rsid w:val="00A62205"/>
    <w:rsid w:val="00A66E0E"/>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2C9A"/>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905"/>
    <w:rsid w:val="00B44DC3"/>
    <w:rsid w:val="00B527EC"/>
    <w:rsid w:val="00B748C2"/>
    <w:rsid w:val="00B751A9"/>
    <w:rsid w:val="00B7624C"/>
    <w:rsid w:val="00B767B7"/>
    <w:rsid w:val="00B813E8"/>
    <w:rsid w:val="00B92931"/>
    <w:rsid w:val="00BA5396"/>
    <w:rsid w:val="00BB00B3"/>
    <w:rsid w:val="00BB12F5"/>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0EE"/>
    <w:rsid w:val="00C34AD7"/>
    <w:rsid w:val="00C37A43"/>
    <w:rsid w:val="00C45186"/>
    <w:rsid w:val="00C459FC"/>
    <w:rsid w:val="00C521A3"/>
    <w:rsid w:val="00C52264"/>
    <w:rsid w:val="00C535A0"/>
    <w:rsid w:val="00C550AE"/>
    <w:rsid w:val="00C5743B"/>
    <w:rsid w:val="00C60FF7"/>
    <w:rsid w:val="00C64518"/>
    <w:rsid w:val="00C67772"/>
    <w:rsid w:val="00C7584A"/>
    <w:rsid w:val="00C760A0"/>
    <w:rsid w:val="00C84ED2"/>
    <w:rsid w:val="00C86C3F"/>
    <w:rsid w:val="00C90E9D"/>
    <w:rsid w:val="00C925BC"/>
    <w:rsid w:val="00C97B4D"/>
    <w:rsid w:val="00CA1CEF"/>
    <w:rsid w:val="00CB08A7"/>
    <w:rsid w:val="00CB6942"/>
    <w:rsid w:val="00CB7109"/>
    <w:rsid w:val="00CC0BE5"/>
    <w:rsid w:val="00CC7DCB"/>
    <w:rsid w:val="00CE12AB"/>
    <w:rsid w:val="00CE601F"/>
    <w:rsid w:val="00CF057C"/>
    <w:rsid w:val="00CF089F"/>
    <w:rsid w:val="00CF2A4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654E2"/>
    <w:rsid w:val="00D7212C"/>
    <w:rsid w:val="00D77CB5"/>
    <w:rsid w:val="00D80142"/>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3FD8"/>
    <w:rsid w:val="00E67717"/>
    <w:rsid w:val="00E70DFC"/>
    <w:rsid w:val="00E72B2E"/>
    <w:rsid w:val="00E72C30"/>
    <w:rsid w:val="00E77831"/>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3F"/>
    <w:rsid w:val="00F938D7"/>
    <w:rsid w:val="00F948E3"/>
    <w:rsid w:val="00F95F7A"/>
    <w:rsid w:val="00F968BE"/>
    <w:rsid w:val="00FA2F4B"/>
    <w:rsid w:val="00FA57E1"/>
    <w:rsid w:val="00FA6A7E"/>
    <w:rsid w:val="00FB15A4"/>
    <w:rsid w:val="00FB1F55"/>
    <w:rsid w:val="00FB4AE3"/>
    <w:rsid w:val="00FB4FCB"/>
    <w:rsid w:val="00FD313C"/>
    <w:rsid w:val="00FE319F"/>
    <w:rsid w:val="00FE5881"/>
    <w:rsid w:val="00FE6709"/>
    <w:rsid w:val="00FF2D60"/>
    <w:rsid w:val="018D547F"/>
    <w:rsid w:val="0250298D"/>
    <w:rsid w:val="02D83BF0"/>
    <w:rsid w:val="03925665"/>
    <w:rsid w:val="03F102D0"/>
    <w:rsid w:val="04567B67"/>
    <w:rsid w:val="04C36046"/>
    <w:rsid w:val="06D76B2F"/>
    <w:rsid w:val="073B4879"/>
    <w:rsid w:val="08043E96"/>
    <w:rsid w:val="08232466"/>
    <w:rsid w:val="09A552B8"/>
    <w:rsid w:val="0A1F6C96"/>
    <w:rsid w:val="0A6E4688"/>
    <w:rsid w:val="0B02141F"/>
    <w:rsid w:val="0D0D0D03"/>
    <w:rsid w:val="0D856358"/>
    <w:rsid w:val="0D9C2824"/>
    <w:rsid w:val="0DB76A4A"/>
    <w:rsid w:val="0E682192"/>
    <w:rsid w:val="0F416952"/>
    <w:rsid w:val="0FB1241B"/>
    <w:rsid w:val="1055627D"/>
    <w:rsid w:val="109877CD"/>
    <w:rsid w:val="11E83684"/>
    <w:rsid w:val="1250610D"/>
    <w:rsid w:val="14FE1C20"/>
    <w:rsid w:val="150D36CA"/>
    <w:rsid w:val="150E3D29"/>
    <w:rsid w:val="154848A5"/>
    <w:rsid w:val="15693206"/>
    <w:rsid w:val="165D4F32"/>
    <w:rsid w:val="16752E20"/>
    <w:rsid w:val="167C35B7"/>
    <w:rsid w:val="168011AA"/>
    <w:rsid w:val="18B23B58"/>
    <w:rsid w:val="18F42F89"/>
    <w:rsid w:val="19524EB8"/>
    <w:rsid w:val="196A3DB3"/>
    <w:rsid w:val="199D2E85"/>
    <w:rsid w:val="1A2A3111"/>
    <w:rsid w:val="1B9B294B"/>
    <w:rsid w:val="1CB803D6"/>
    <w:rsid w:val="1E297E79"/>
    <w:rsid w:val="203D1B22"/>
    <w:rsid w:val="210807AC"/>
    <w:rsid w:val="2197293D"/>
    <w:rsid w:val="22B70551"/>
    <w:rsid w:val="22E9438D"/>
    <w:rsid w:val="232C4132"/>
    <w:rsid w:val="239A5581"/>
    <w:rsid w:val="24296D08"/>
    <w:rsid w:val="2474087D"/>
    <w:rsid w:val="252C7DCA"/>
    <w:rsid w:val="275F3579"/>
    <w:rsid w:val="28354120"/>
    <w:rsid w:val="29962772"/>
    <w:rsid w:val="2B310616"/>
    <w:rsid w:val="2C81234F"/>
    <w:rsid w:val="2DAE15A0"/>
    <w:rsid w:val="2DCC7D96"/>
    <w:rsid w:val="2E1840CD"/>
    <w:rsid w:val="2E59298A"/>
    <w:rsid w:val="30167CC4"/>
    <w:rsid w:val="30473F52"/>
    <w:rsid w:val="31C04A7E"/>
    <w:rsid w:val="32407837"/>
    <w:rsid w:val="34654196"/>
    <w:rsid w:val="354449C0"/>
    <w:rsid w:val="3572085C"/>
    <w:rsid w:val="36FA5836"/>
    <w:rsid w:val="37E50B00"/>
    <w:rsid w:val="39DD3D66"/>
    <w:rsid w:val="3C597717"/>
    <w:rsid w:val="3CB636CE"/>
    <w:rsid w:val="3DFC376A"/>
    <w:rsid w:val="3E8B66CF"/>
    <w:rsid w:val="3FD23A76"/>
    <w:rsid w:val="402E15AC"/>
    <w:rsid w:val="408C282A"/>
    <w:rsid w:val="40E85480"/>
    <w:rsid w:val="418D741B"/>
    <w:rsid w:val="4269207F"/>
    <w:rsid w:val="435B1867"/>
    <w:rsid w:val="43675466"/>
    <w:rsid w:val="44FC54B4"/>
    <w:rsid w:val="45025F14"/>
    <w:rsid w:val="46804B18"/>
    <w:rsid w:val="46FA0365"/>
    <w:rsid w:val="47604AF8"/>
    <w:rsid w:val="491B7D82"/>
    <w:rsid w:val="497F5EDD"/>
    <w:rsid w:val="49AA205D"/>
    <w:rsid w:val="49DF08B3"/>
    <w:rsid w:val="4A901D46"/>
    <w:rsid w:val="4B9C66AB"/>
    <w:rsid w:val="4C0B3603"/>
    <w:rsid w:val="4D727015"/>
    <w:rsid w:val="4D8A5A7F"/>
    <w:rsid w:val="4DE63A8A"/>
    <w:rsid w:val="4E1A3DDF"/>
    <w:rsid w:val="4E603C97"/>
    <w:rsid w:val="4E7848DE"/>
    <w:rsid w:val="4E9D64E8"/>
    <w:rsid w:val="4F0D6CE4"/>
    <w:rsid w:val="504C0261"/>
    <w:rsid w:val="51072833"/>
    <w:rsid w:val="510F2791"/>
    <w:rsid w:val="52A5708C"/>
    <w:rsid w:val="53321A45"/>
    <w:rsid w:val="542B78BD"/>
    <w:rsid w:val="559724DD"/>
    <w:rsid w:val="565B4A44"/>
    <w:rsid w:val="57A06558"/>
    <w:rsid w:val="5840637E"/>
    <w:rsid w:val="587048A3"/>
    <w:rsid w:val="594471B6"/>
    <w:rsid w:val="59562BED"/>
    <w:rsid w:val="59611A6D"/>
    <w:rsid w:val="59A07EBA"/>
    <w:rsid w:val="5A056571"/>
    <w:rsid w:val="5A8A70AE"/>
    <w:rsid w:val="5B1976A8"/>
    <w:rsid w:val="5CB4391F"/>
    <w:rsid w:val="5CE7139C"/>
    <w:rsid w:val="5D5717EC"/>
    <w:rsid w:val="5D8D6A65"/>
    <w:rsid w:val="5E0D19A7"/>
    <w:rsid w:val="5F470E66"/>
    <w:rsid w:val="5F590CB1"/>
    <w:rsid w:val="606C7EC8"/>
    <w:rsid w:val="61440355"/>
    <w:rsid w:val="63047868"/>
    <w:rsid w:val="632F3181"/>
    <w:rsid w:val="6352074C"/>
    <w:rsid w:val="63871813"/>
    <w:rsid w:val="647276A0"/>
    <w:rsid w:val="65310993"/>
    <w:rsid w:val="664651CF"/>
    <w:rsid w:val="673F47F6"/>
    <w:rsid w:val="67750A20"/>
    <w:rsid w:val="67832AEC"/>
    <w:rsid w:val="683046D8"/>
    <w:rsid w:val="699E2885"/>
    <w:rsid w:val="6BEB6025"/>
    <w:rsid w:val="6E256335"/>
    <w:rsid w:val="6EB73354"/>
    <w:rsid w:val="6F027AB7"/>
    <w:rsid w:val="700912C5"/>
    <w:rsid w:val="7256433B"/>
    <w:rsid w:val="73E666FF"/>
    <w:rsid w:val="74F62C86"/>
    <w:rsid w:val="75186FE0"/>
    <w:rsid w:val="75B47F1F"/>
    <w:rsid w:val="7711285E"/>
    <w:rsid w:val="77E01B1E"/>
    <w:rsid w:val="78C71339"/>
    <w:rsid w:val="79AC4F48"/>
    <w:rsid w:val="7A10278D"/>
    <w:rsid w:val="7B6B2C0F"/>
    <w:rsid w:val="7B877977"/>
    <w:rsid w:val="7BCA5C9D"/>
    <w:rsid w:val="7BF8451E"/>
    <w:rsid w:val="7CD462DD"/>
    <w:rsid w:val="7EEE3730"/>
    <w:rsid w:val="7FFF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652E2-792B-4CFD-80AB-648B0923F7D9}">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3</Pages>
  <Words>1267</Words>
  <Characters>1349</Characters>
  <Lines>16</Lines>
  <Paragraphs>4</Paragraphs>
  <TotalTime>4</TotalTime>
  <ScaleCrop>false</ScaleCrop>
  <LinksUpToDate>false</LinksUpToDate>
  <CharactersWithSpaces>1355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2019-07-15T04:22:00Z</dcterms:created>
  <dc:creator>*****</dc:creator>
  <cp:lastModifiedBy>大小满妈妈</cp:lastModifiedBy>
  <cp:lastPrinted>2015-03-18T03:45:00Z</cp:lastPrinted>
  <dcterms:modified xsi:type="dcterms:W3CDTF">2025-05-26T06:25:05Z</dcterms:modified>
  <dc:title>上海建桥学院教学进度计划表</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74EB40A7358C4ADE9F9ABCEA1237E5C6_13</vt:lpwstr>
  </property>
  <property fmtid="{D5CDD505-2E9C-101B-9397-08002B2CF9AE}" pid="4" name="KSOTemplateDocerSaveRecord">
    <vt:lpwstr>eyJoZGlkIjoiMTQ2NGM1MWQ4ZmY2NDRkNzUwNGY1YmE3OTUwZTIyMDQiLCJ1c2VySWQiOiI4MjcwNzUyNjgifQ==</vt:lpwstr>
  </property>
</Properties>
</file>