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0D3DD59">
      <w:pPr>
        <w:snapToGrid w:val="0"/>
        <w:jc w:val="center"/>
        <w:rPr>
          <w:sz w:val="6"/>
          <w:szCs w:val="6"/>
        </w:rPr>
      </w:pPr>
    </w:p>
    <w:p w14:paraId="3E592417">
      <w:pPr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</w:p>
    <w:p w14:paraId="62E7F621">
      <w:pPr>
        <w:snapToGrid w:val="0"/>
        <w:jc w:val="center"/>
        <w:rPr>
          <w:sz w:val="6"/>
          <w:szCs w:val="6"/>
        </w:rPr>
      </w:pPr>
    </w:p>
    <w:p w14:paraId="3F37518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2E505983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7CF3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50D3C3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42931D66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智慧养老</w:t>
            </w:r>
          </w:p>
        </w:tc>
      </w:tr>
      <w:tr w14:paraId="51307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5AA3FB0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29D010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2170064</w:t>
            </w:r>
          </w:p>
        </w:tc>
        <w:tc>
          <w:tcPr>
            <w:tcW w:w="1314" w:type="dxa"/>
            <w:vAlign w:val="center"/>
          </w:tcPr>
          <w:p w14:paraId="5705830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C4F0D4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0681</w:t>
            </w:r>
          </w:p>
        </w:tc>
        <w:tc>
          <w:tcPr>
            <w:tcW w:w="1753" w:type="dxa"/>
            <w:vAlign w:val="center"/>
          </w:tcPr>
          <w:p w14:paraId="660A5CA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056B4FC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1FCA2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C9D42B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1B5512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常振</w:t>
            </w:r>
          </w:p>
        </w:tc>
        <w:tc>
          <w:tcPr>
            <w:tcW w:w="1314" w:type="dxa"/>
            <w:vAlign w:val="center"/>
          </w:tcPr>
          <w:p w14:paraId="7C70419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004C78F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24413</w:t>
            </w:r>
          </w:p>
        </w:tc>
        <w:tc>
          <w:tcPr>
            <w:tcW w:w="1753" w:type="dxa"/>
            <w:vAlign w:val="center"/>
          </w:tcPr>
          <w:p w14:paraId="7E6E360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65578B4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6A64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288CCC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38A86DDF">
            <w:pPr>
              <w:keepNext w:val="0"/>
              <w:keepLines w:val="0"/>
              <w:pageBreakBefore w:val="0"/>
              <w:widowControl w:val="0"/>
              <w:tabs>
                <w:tab w:val="left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养老服务B23-1，2</w:t>
            </w:r>
          </w:p>
        </w:tc>
        <w:tc>
          <w:tcPr>
            <w:tcW w:w="1314" w:type="dxa"/>
            <w:vAlign w:val="center"/>
          </w:tcPr>
          <w:p w14:paraId="25747C0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927CCC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753" w:type="dxa"/>
            <w:vAlign w:val="center"/>
          </w:tcPr>
          <w:p w14:paraId="0B2407F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078AFD53">
            <w:pPr>
              <w:tabs>
                <w:tab w:val="left" w:pos="532"/>
              </w:tabs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五教210</w:t>
            </w:r>
          </w:p>
        </w:tc>
      </w:tr>
      <w:tr w14:paraId="7BAA4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2DC992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59BEBE9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每周二上午9:00-10:00</w:t>
            </w:r>
          </w:p>
        </w:tc>
      </w:tr>
      <w:tr w14:paraId="60A69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363498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vAlign w:val="center"/>
          </w:tcPr>
          <w:p w14:paraId="15986948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077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257EE3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4F4D3C2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智慧养老实践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张运平、黄河，人民邮电出版社，2020</w:t>
            </w:r>
          </w:p>
        </w:tc>
      </w:tr>
      <w:tr w14:paraId="2B96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69DEC6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78DB0DEB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智慧养老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金新政、尹剑、王斌，科学出版社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2019</w:t>
            </w:r>
          </w:p>
          <w:p w14:paraId="286E9A1B">
            <w:pPr>
              <w:snapToGrid w:val="0"/>
              <w:spacing w:line="288" w:lineRule="auto"/>
              <w:rPr>
                <w:rFonts w:hint="default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智慧养老实务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》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，于敏、张振霞等，化学工业出版社</w:t>
            </w:r>
            <w:r>
              <w:rPr>
                <w:rFonts w:hint="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2023</w:t>
            </w:r>
          </w:p>
          <w:p w14:paraId="1E2E12CE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《智慧养老内涵与模式》，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左美云，清华大学出版社，2018</w:t>
            </w:r>
          </w:p>
        </w:tc>
      </w:tr>
    </w:tbl>
    <w:p w14:paraId="2793E90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5000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23"/>
        <w:gridCol w:w="820"/>
        <w:gridCol w:w="4555"/>
        <w:gridCol w:w="1481"/>
        <w:gridCol w:w="1581"/>
      </w:tblGrid>
      <w:tr w14:paraId="54889B5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55E09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AC06E3">
            <w:pPr>
              <w:widowControl/>
              <w:spacing w:line="240" w:lineRule="exact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课时</w:t>
            </w:r>
          </w:p>
        </w:tc>
        <w:tc>
          <w:tcPr>
            <w:tcW w:w="4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0EDFAD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51E5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1EE64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2E9F63D3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8E9E6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2217C4">
            <w:p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4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5B3E1C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u w:val="single"/>
                <w:lang w:val="en-US" w:eastAsia="zh-CN"/>
              </w:rPr>
              <w:t>智慧养老的概述（1）</w:t>
            </w:r>
          </w:p>
          <w:p w14:paraId="6DD9070A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主要内容：</w:t>
            </w:r>
          </w:p>
          <w:p w14:paraId="1DB5A6C9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智慧养老的定义和特点；智慧养老的未来趋势。</w:t>
            </w:r>
          </w:p>
          <w:p w14:paraId="44183EE8">
            <w:pPr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u w:val="single"/>
                <w:lang w:val="en-US" w:eastAsia="zh-CN"/>
              </w:rPr>
              <w:t>不同的养老模式对智慧养老的需求及应用场景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u w:val="single"/>
                <w:lang w:val="en-US" w:eastAsia="zh-CN"/>
              </w:rPr>
              <w:t>（1）</w:t>
            </w:r>
          </w:p>
          <w:p w14:paraId="4714EB36">
            <w:p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主要内容：机构养老主要应用场景；社区养老主要内容、特点及应用场景；居家养老定义及应用场景；旅居养老现状及智慧化的必要性。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D1C22F5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教授、讨论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514AB7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了解智慧养老的实际应用场景。</w:t>
            </w:r>
          </w:p>
        </w:tc>
      </w:tr>
      <w:tr w14:paraId="434DB0C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EBEA5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2-4</w:t>
            </w:r>
          </w:p>
        </w:tc>
        <w:tc>
          <w:tcPr>
            <w:tcW w:w="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AAEEA5">
            <w:p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6</w:t>
            </w:r>
          </w:p>
        </w:tc>
        <w:tc>
          <w:tcPr>
            <w:tcW w:w="4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2852D9">
            <w:pPr>
              <w:snapToGrid w:val="0"/>
              <w:spacing w:line="288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u w:val="single"/>
                <w:lang w:val="en-US" w:eastAsia="zh-CN"/>
              </w:rPr>
              <w:t>实现智慧养老的关键技术（6）</w:t>
            </w:r>
          </w:p>
          <w:p w14:paraId="22956ED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主要内容：物联网技术；“互联网+”技术；定位技术；云计算技术；大数据技术；可穿戴设备。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7B144B6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教授、实践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93C25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37E7230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69BE5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5-8</w:t>
            </w:r>
          </w:p>
        </w:tc>
        <w:tc>
          <w:tcPr>
            <w:tcW w:w="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FF2CC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4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3EA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社区居家养老的智慧化建设（8）</w:t>
            </w:r>
          </w:p>
          <w:p w14:paraId="5D608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主要内容：智慧养老的发展现状及存在的问题；</w:t>
            </w:r>
          </w:p>
          <w:p w14:paraId="3AF491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智慧养老发展对策；社区居家养老概述；社区居家养老服务平台的架构设计；居家养老服务呼叫中心平台；居家养老服务系统建设；居家养老服务商城；居家养老服务管理系统；居家养老服务系统的安全。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6723749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教授、实践</w:t>
            </w:r>
          </w:p>
          <w:p w14:paraId="49EA4E9F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0015B46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社区居家养老的智慧化建设需求及应用场景分析报告</w:t>
            </w:r>
          </w:p>
        </w:tc>
      </w:tr>
      <w:tr w14:paraId="4052DB3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712C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9-12</w:t>
            </w:r>
          </w:p>
        </w:tc>
        <w:tc>
          <w:tcPr>
            <w:tcW w:w="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666D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8</w:t>
            </w:r>
          </w:p>
        </w:tc>
        <w:tc>
          <w:tcPr>
            <w:tcW w:w="4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8E51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/>
              </w:rPr>
              <w:t>养老机构管理系统的建设（8）</w:t>
            </w:r>
          </w:p>
          <w:p w14:paraId="09C1BBD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主要内容：养老机构管理系统的需求分析、系统的构成、功能设计、软件设计、硬件、监测系统及定位系统。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91B25FD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教授、实践、案例讲解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25A08F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养老机构的智慧化建设需求及应用场景分析报告</w:t>
            </w:r>
          </w:p>
        </w:tc>
      </w:tr>
      <w:tr w14:paraId="56AD32F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47D00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FBE5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4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7E56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  <w:lang w:val="en-US" w:eastAsia="zh-CN"/>
              </w:rPr>
              <w:t>智慧旅居养老（2）</w:t>
            </w:r>
          </w:p>
          <w:p w14:paraId="21218D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主要内容：智慧养老旅居养老概述、模式；如何开展智慧旅居养老；旅居养老管理平台和服务平台。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A060FCF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教授、实践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304337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1DC9AD8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8198E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3749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4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B34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医养结合的系统建设（2）</w:t>
            </w:r>
          </w:p>
          <w:p w14:paraId="7600A5D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主要内容：医养结合的概念及模式；医养结合平台建设。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AD61CC8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教授、实践、讨论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47EEFD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  <w:t>医养结合模式及应用场景分析报告</w:t>
            </w:r>
          </w:p>
        </w:tc>
      </w:tr>
      <w:tr w14:paraId="0DA9057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64D9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5BF8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4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7D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大数据平台助力智慧养老（2）</w:t>
            </w:r>
          </w:p>
          <w:p w14:paraId="1C7B8B3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主要内容：养老大数据的特征及建设意义；养老大数据平台建设的需求分析、组成部分及方案。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0585732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教授、实践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73CAEF4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 w14:paraId="60D4941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2414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8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DBC0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2</w:t>
            </w:r>
          </w:p>
        </w:tc>
        <w:tc>
          <w:tcPr>
            <w:tcW w:w="4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4B8E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大生智慧养老健康管理平台(2)</w:t>
            </w:r>
          </w:p>
          <w:p w14:paraId="7D025E0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主要内容：大生智慧养老健康管理平台建设目标、智慧养老服务体系、大生智慧开放型的健康管理模式、大生健康养老生活、老年健康服务工作站、健康云管理平台、电子商务平台、云学习平台等。</w:t>
            </w: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F64566A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教授、实践、案例</w:t>
            </w:r>
          </w:p>
        </w:tc>
        <w:tc>
          <w:tcPr>
            <w:tcW w:w="15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3CE733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 w14:paraId="5B4D7A6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W w:w="8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694"/>
        <w:gridCol w:w="2305"/>
        <w:gridCol w:w="1272"/>
        <w:gridCol w:w="1127"/>
        <w:gridCol w:w="1049"/>
        <w:gridCol w:w="840"/>
        <w:gridCol w:w="692"/>
      </w:tblGrid>
      <w:tr w14:paraId="0D52E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DF789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6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7A382">
            <w:pPr>
              <w:pStyle w:val="11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2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EAA8F">
            <w:pPr>
              <w:pStyle w:val="11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415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ADCBD">
            <w:pPr>
              <w:pStyle w:val="11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41513">
            <w:pPr>
              <w:pStyle w:val="11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244F5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4C7ED9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246B1901">
            <w:pPr>
              <w:pStyle w:val="11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23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4B8CED1">
            <w:pPr>
              <w:pStyle w:val="11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23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403ED">
            <w:pPr>
              <w:pStyle w:val="11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2BC5A">
            <w:pPr>
              <w:pStyle w:val="11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10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78249">
            <w:pPr>
              <w:pStyle w:val="11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8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71B58676">
            <w:pPr>
              <w:pStyle w:val="11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A583F0A">
            <w:pPr>
              <w:pStyle w:val="11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146F2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10777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67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6C456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50%</w:t>
            </w:r>
          </w:p>
        </w:tc>
        <w:tc>
          <w:tcPr>
            <w:tcW w:w="223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AFD02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期末随堂测</w:t>
            </w:r>
            <w:r>
              <w:rPr>
                <w:rFonts w:hint="eastAsia" w:ascii="宋体" w:hAnsi="宋体"/>
                <w:sz w:val="21"/>
                <w:szCs w:val="21"/>
              </w:rPr>
              <w:t>试</w:t>
            </w:r>
          </w:p>
        </w:tc>
        <w:tc>
          <w:tcPr>
            <w:tcW w:w="123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039C9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50%</w:t>
            </w:r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4BD57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30%</w:t>
            </w:r>
          </w:p>
        </w:tc>
        <w:tc>
          <w:tcPr>
            <w:tcW w:w="10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4EA64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10%</w:t>
            </w:r>
          </w:p>
        </w:tc>
        <w:tc>
          <w:tcPr>
            <w:tcW w:w="8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92BB5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10%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3A957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</w:t>
            </w:r>
          </w:p>
        </w:tc>
      </w:tr>
      <w:tr w14:paraId="7980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19E29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7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C573088">
            <w:pPr>
              <w:widowControl w:val="0"/>
              <w:snapToGrid w:val="0"/>
              <w:spacing w:before="163" w:beforeLines="50" w:after="163" w:afterLines="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20%</w:t>
            </w:r>
          </w:p>
        </w:tc>
        <w:tc>
          <w:tcPr>
            <w:tcW w:w="223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59CED139">
            <w:pPr>
              <w:widowControl w:val="0"/>
              <w:snapToGrid w:val="0"/>
              <w:spacing w:before="163" w:beforeLines="50" w:after="163" w:afterLines="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实训报告</w:t>
            </w:r>
          </w:p>
        </w:tc>
        <w:tc>
          <w:tcPr>
            <w:tcW w:w="123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7F6EF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20%</w:t>
            </w:r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432A2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40%</w:t>
            </w:r>
          </w:p>
        </w:tc>
        <w:tc>
          <w:tcPr>
            <w:tcW w:w="10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9B722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30%</w:t>
            </w:r>
          </w:p>
        </w:tc>
        <w:tc>
          <w:tcPr>
            <w:tcW w:w="8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74BB5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10%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9394D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</w:t>
            </w:r>
          </w:p>
        </w:tc>
      </w:tr>
      <w:tr w14:paraId="3D541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38149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7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990D4A0">
            <w:pPr>
              <w:widowControl w:val="0"/>
              <w:snapToGrid w:val="0"/>
              <w:spacing w:before="163" w:beforeLines="50" w:after="163" w:afterLines="50"/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bCs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%</w:t>
            </w:r>
          </w:p>
        </w:tc>
        <w:tc>
          <w:tcPr>
            <w:tcW w:w="223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0F4C4CD5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课堂作业</w:t>
            </w:r>
          </w:p>
        </w:tc>
        <w:tc>
          <w:tcPr>
            <w:tcW w:w="123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9DE2B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20%</w:t>
            </w:r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801F4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20%</w:t>
            </w:r>
          </w:p>
        </w:tc>
        <w:tc>
          <w:tcPr>
            <w:tcW w:w="10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2E0B1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40%</w:t>
            </w:r>
          </w:p>
        </w:tc>
        <w:tc>
          <w:tcPr>
            <w:tcW w:w="8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A08F8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20%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291BA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</w:t>
            </w:r>
          </w:p>
        </w:tc>
      </w:tr>
      <w:tr w14:paraId="17E61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9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B78CC"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7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54118F9">
            <w:pPr>
              <w:widowControl w:val="0"/>
              <w:snapToGrid w:val="0"/>
              <w:spacing w:before="163" w:beforeLines="50" w:after="163" w:afterLines="50"/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bCs/>
                <w:color w:val="000000"/>
                <w:sz w:val="21"/>
                <w:szCs w:val="21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/>
                <w:bCs/>
                <w:color w:val="000000"/>
                <w:sz w:val="21"/>
                <w:szCs w:val="21"/>
              </w:rPr>
              <w:t>%</w:t>
            </w:r>
          </w:p>
        </w:tc>
        <w:tc>
          <w:tcPr>
            <w:tcW w:w="223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33790A47">
            <w:pPr>
              <w:widowControl w:val="0"/>
              <w:snapToGrid w:val="0"/>
              <w:spacing w:before="163" w:beforeLines="50" w:after="163" w:afterLines="50"/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bCs/>
                <w:color w:val="000000"/>
                <w:sz w:val="21"/>
                <w:szCs w:val="21"/>
                <w:lang w:val="en-US" w:eastAsia="zh-CN"/>
              </w:rPr>
              <w:t>平时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表现</w:t>
            </w:r>
          </w:p>
        </w:tc>
        <w:tc>
          <w:tcPr>
            <w:tcW w:w="123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7466E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20%</w:t>
            </w:r>
          </w:p>
        </w:tc>
        <w:tc>
          <w:tcPr>
            <w:tcW w:w="109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36F0F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10%</w:t>
            </w:r>
          </w:p>
        </w:tc>
        <w:tc>
          <w:tcPr>
            <w:tcW w:w="101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BC22C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20%</w:t>
            </w:r>
          </w:p>
        </w:tc>
        <w:tc>
          <w:tcPr>
            <w:tcW w:w="813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AA1AA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50%</w:t>
            </w:r>
          </w:p>
        </w:tc>
        <w:tc>
          <w:tcPr>
            <w:tcW w:w="66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BF71C">
            <w:pPr>
              <w:pStyle w:val="12"/>
              <w:widowContro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</w:t>
            </w:r>
          </w:p>
        </w:tc>
      </w:tr>
    </w:tbl>
    <w:p w14:paraId="5D6CA839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1DA4BACC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/>
        </w:rPr>
        <w:drawing>
          <wp:inline distT="0" distB="0" distL="114300" distR="114300">
            <wp:extent cx="378460" cy="264160"/>
            <wp:effectExtent l="0" t="0" r="2540" b="2540"/>
            <wp:docPr id="4" name="图片 4" descr="61fad842bd7939d6c8754d393179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1fad842bd7939d6c8754d393179f2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846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378460" cy="264160"/>
            <wp:effectExtent l="0" t="0" r="2540" b="2540"/>
            <wp:docPr id="5" name="图片 5" descr="61fad842bd7939d6c8754d393179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1fad842bd7939d6c8754d393179f2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8460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230B0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D34968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27FB0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695544F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5A20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D137F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47D6C3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E47D6C3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4EAF5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CD70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YzljYmIzZTIxMmY2NDFiNDUxMTEzZjYwZGZkMz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8FD4BD5"/>
    <w:rsid w:val="092403B3"/>
    <w:rsid w:val="09532A47"/>
    <w:rsid w:val="0B02141F"/>
    <w:rsid w:val="0DB76A4A"/>
    <w:rsid w:val="0E007FD4"/>
    <w:rsid w:val="143D72CA"/>
    <w:rsid w:val="19575C3B"/>
    <w:rsid w:val="199D2E85"/>
    <w:rsid w:val="19E5593D"/>
    <w:rsid w:val="1B9B294B"/>
    <w:rsid w:val="20803CC9"/>
    <w:rsid w:val="2248641D"/>
    <w:rsid w:val="26C23065"/>
    <w:rsid w:val="281A3633"/>
    <w:rsid w:val="29310257"/>
    <w:rsid w:val="2A331DAD"/>
    <w:rsid w:val="2AC40496"/>
    <w:rsid w:val="2C112504"/>
    <w:rsid w:val="2E59298A"/>
    <w:rsid w:val="33516C82"/>
    <w:rsid w:val="35880BD6"/>
    <w:rsid w:val="37E50B00"/>
    <w:rsid w:val="390C65EA"/>
    <w:rsid w:val="3B412370"/>
    <w:rsid w:val="3C7A6649"/>
    <w:rsid w:val="3F8C3FE1"/>
    <w:rsid w:val="40ED6D01"/>
    <w:rsid w:val="44283EB5"/>
    <w:rsid w:val="47BB65CA"/>
    <w:rsid w:val="49DF08B3"/>
    <w:rsid w:val="51B00003"/>
    <w:rsid w:val="51D62767"/>
    <w:rsid w:val="56903F5F"/>
    <w:rsid w:val="5DDE7CA6"/>
    <w:rsid w:val="60731B3D"/>
    <w:rsid w:val="65310993"/>
    <w:rsid w:val="69F06D97"/>
    <w:rsid w:val="6E256335"/>
    <w:rsid w:val="6EB8400D"/>
    <w:rsid w:val="700912C5"/>
    <w:rsid w:val="72F1592E"/>
    <w:rsid w:val="74F62C86"/>
    <w:rsid w:val="77335635"/>
    <w:rsid w:val="7D3354C1"/>
    <w:rsid w:val="7E66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2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9B4D9A-6ADB-414A-B564-2A7E82AC72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1096</Words>
  <Characters>1213</Characters>
  <Lines>5</Lines>
  <Paragraphs>1</Paragraphs>
  <TotalTime>0</TotalTime>
  <ScaleCrop>false</ScaleCrop>
  <LinksUpToDate>false</LinksUpToDate>
  <CharactersWithSpaces>1235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王飔飔</cp:lastModifiedBy>
  <cp:lastPrinted>2025-02-21T08:55:00Z</cp:lastPrinted>
  <dcterms:modified xsi:type="dcterms:W3CDTF">2026-03-12T00:53:31Z</dcterms:modified>
  <dc:title>上海建桥学院教学进度计划表</dc:title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7AE148B54E094AD1BBAD92813ACB387A_13</vt:lpwstr>
  </property>
  <property fmtid="{D5CDD505-2E9C-101B-9397-08002B2CF9AE}" pid="4" name="KSOTemplateDocerSaveRecord">
    <vt:lpwstr>eyJoZGlkIjoiNjgwZWQzNDI0YmI2NTVkYWRiMTlkM2I4OTg4OTIxMDgiLCJ1c2VySWQiOiIzMzU2NjMxMDYifQ==</vt:lpwstr>
  </property>
</Properties>
</file>