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41" w:rsidRDefault="00067834" w:rsidP="00966CFD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F03541" w:rsidRDefault="007C2AF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7C2AF5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 w:rsidR="007C2AF5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</w:p>
    <w:p w:rsidR="00F03541" w:rsidRDefault="007C2AF5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【医学人文导论】</w:t>
      </w:r>
    </w:p>
    <w:p w:rsidR="00F03541" w:rsidRDefault="007C2AF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Introduction to medical humanities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F03541" w:rsidRDefault="007C2AF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966CFD">
        <w:rPr>
          <w:rFonts w:ascii="黑体" w:eastAsia="黑体" w:hAnsi="宋体"/>
          <w:sz w:val="24"/>
        </w:rPr>
        <w:t>基本信息</w:t>
      </w:r>
    </w:p>
    <w:p w:rsidR="00F03541" w:rsidRDefault="007C2AF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2070009</w:t>
      </w:r>
      <w:r>
        <w:rPr>
          <w:color w:val="000000"/>
          <w:sz w:val="20"/>
          <w:szCs w:val="20"/>
        </w:rPr>
        <w:t>】</w:t>
      </w:r>
    </w:p>
    <w:p w:rsidR="00F03541" w:rsidRDefault="007C2AF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F03541" w:rsidRDefault="007C2AF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 w:rsidR="00F03541" w:rsidRDefault="007C2AF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:rsidR="00F03541" w:rsidRDefault="007C2AF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健康管理学院护理系</w:t>
      </w:r>
    </w:p>
    <w:p w:rsidR="00F03541" w:rsidRDefault="007C2AF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F03541" w:rsidRDefault="007C2AF5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医学人文导论，张大庆，科学出版社，</w:t>
      </w:r>
      <w:r>
        <w:rPr>
          <w:rFonts w:hint="eastAsia"/>
          <w:color w:val="000000"/>
          <w:sz w:val="20"/>
          <w:szCs w:val="20"/>
        </w:rPr>
        <w:t>2013</w:t>
      </w:r>
      <w:r>
        <w:rPr>
          <w:color w:val="000000"/>
          <w:sz w:val="20"/>
          <w:szCs w:val="20"/>
        </w:rPr>
        <w:t>】</w:t>
      </w:r>
    </w:p>
    <w:p w:rsidR="00F03541" w:rsidRDefault="007C2AF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王涵，医学人文导论，人民卫生出版社，</w:t>
      </w:r>
      <w:r>
        <w:rPr>
          <w:rFonts w:hint="eastAsia"/>
          <w:color w:val="000000"/>
          <w:sz w:val="20"/>
          <w:szCs w:val="20"/>
        </w:rPr>
        <w:t>2019</w:t>
      </w:r>
      <w:r>
        <w:rPr>
          <w:rFonts w:hint="eastAsia"/>
          <w:color w:val="000000"/>
          <w:sz w:val="20"/>
          <w:szCs w:val="20"/>
        </w:rPr>
        <w:t>；</w:t>
      </w:r>
    </w:p>
    <w:p w:rsidR="00F03541" w:rsidRDefault="007C2AF5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张大庆，中国医学人文评论，北京大学医学出版社，</w:t>
      </w:r>
      <w:r>
        <w:rPr>
          <w:rFonts w:hint="eastAsia"/>
          <w:color w:val="000000"/>
          <w:sz w:val="20"/>
          <w:szCs w:val="20"/>
        </w:rPr>
        <w:t>2007</w:t>
      </w:r>
    </w:p>
    <w:p w:rsidR="00F03541" w:rsidRDefault="007C2AF5">
      <w:pPr>
        <w:snapToGrid w:val="0"/>
        <w:spacing w:line="288" w:lineRule="auto"/>
        <w:ind w:firstLineChars="900" w:firstLine="18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张亮，卫生事业管理学，人民卫生出版社，</w:t>
      </w:r>
      <w:r>
        <w:rPr>
          <w:rFonts w:hint="eastAsia"/>
          <w:color w:val="000000"/>
          <w:sz w:val="20"/>
          <w:szCs w:val="20"/>
        </w:rPr>
        <w:t>2013</w:t>
      </w:r>
      <w:r>
        <w:rPr>
          <w:color w:val="000000"/>
          <w:sz w:val="20"/>
          <w:szCs w:val="20"/>
        </w:rPr>
        <w:t>】</w:t>
      </w:r>
    </w:p>
    <w:p w:rsidR="00F03541" w:rsidRDefault="007C2AF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:rsidR="00F03541" w:rsidRDefault="007C2AF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护士人文修养，</w:t>
      </w:r>
      <w:r>
        <w:rPr>
          <w:rFonts w:hint="eastAsia"/>
          <w:color w:val="000000"/>
          <w:sz w:val="20"/>
          <w:szCs w:val="20"/>
        </w:rPr>
        <w:t>2170077</w:t>
      </w:r>
      <w:r>
        <w:rPr>
          <w:rFonts w:hint="eastAsia"/>
          <w:color w:val="000000"/>
          <w:sz w:val="20"/>
          <w:szCs w:val="20"/>
        </w:rPr>
        <w:t>；护理学导论，</w:t>
      </w:r>
      <w:r>
        <w:rPr>
          <w:rFonts w:hint="eastAsia"/>
          <w:color w:val="000000"/>
          <w:sz w:val="20"/>
          <w:szCs w:val="20"/>
        </w:rPr>
        <w:t>2070015</w:t>
      </w:r>
      <w:r>
        <w:rPr>
          <w:color w:val="000000"/>
          <w:sz w:val="20"/>
          <w:szCs w:val="20"/>
        </w:rPr>
        <w:t>】</w:t>
      </w:r>
    </w:p>
    <w:p w:rsidR="00F03541" w:rsidRDefault="007C2AF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="00966CFD">
        <w:rPr>
          <w:rFonts w:ascii="黑体" w:eastAsia="黑体" w:hAnsi="宋体"/>
          <w:sz w:val="24"/>
        </w:rPr>
        <w:t>课程简介</w:t>
      </w:r>
    </w:p>
    <w:p w:rsidR="00F03541" w:rsidRDefault="007C2AF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F03541" w:rsidRDefault="007C2AF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“以人为本”是社会发展的核心价值，而人的生命、人的健康又是人本之本，因此，以关爱生命、关注健康、减少疾病为宗旨的医学技术和卫生保健服务水平，是反映社会发展水平和文明程度的一个重要标志。医学人文学作为研究医疗保健和卫生服务中的人类价值、探讨医学终结关怀问题的学科群，其意义在于从历史，哲学，伦理、文化、宗教等多个维度来审视医疗保健实践、卫生服务制度以及卫生政策的目的，以探讨医学之本质。尽管医学技术的进步极大第改善了人类的健康问题，但也动摇了长期以来医学所坚守的人类价值标准的基石。人们已深刻认识到，欲解决当代医学发展和医疗卫生服务所面临的难题，需要多学科的综合研究和跨学科的交流，需要有更加广博知识和强烈社会责任感的高素质医学人才。本课程通过回顾医学人文学科的兴起于发展历程，分析了医学人文社会学科在医学教育、科学研究和卫生政策等方面的作用与意义，探讨了解决当代医学发展和医疗卫生服务所面临难题的可能路径，以及医学人文学科综合和跨学科研究的理论与方法，提出了构建医学人文教育核心课程体系的设想。</w:t>
      </w:r>
    </w:p>
    <w:p w:rsidR="00F03541" w:rsidRDefault="007C2AF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本课程共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学时。</w:t>
      </w:r>
    </w:p>
    <w:p w:rsidR="00F03541" w:rsidRDefault="007C2A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966CFD">
        <w:rPr>
          <w:rFonts w:ascii="黑体" w:eastAsia="黑体" w:hAnsi="宋体"/>
          <w:sz w:val="24"/>
        </w:rPr>
        <w:t>选课建议</w:t>
      </w:r>
    </w:p>
    <w:p w:rsidR="00F03541" w:rsidRDefault="007C2AF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适合护理专业一年级，已经有护理学，护理学基础的学生选课。</w:t>
      </w:r>
    </w:p>
    <w:p w:rsidR="00F03541" w:rsidRDefault="00F03541" w:rsidP="00966CFD">
      <w:pPr>
        <w:snapToGrid w:val="0"/>
        <w:spacing w:line="288" w:lineRule="auto"/>
        <w:rPr>
          <w:color w:val="000000"/>
          <w:sz w:val="20"/>
          <w:szCs w:val="20"/>
        </w:rPr>
      </w:pPr>
    </w:p>
    <w:p w:rsidR="00966CFD" w:rsidRDefault="00966CFD" w:rsidP="00966CFD">
      <w:pPr>
        <w:snapToGrid w:val="0"/>
        <w:spacing w:line="288" w:lineRule="auto"/>
        <w:rPr>
          <w:color w:val="000000"/>
          <w:sz w:val="20"/>
          <w:szCs w:val="20"/>
        </w:rPr>
      </w:pPr>
    </w:p>
    <w:p w:rsidR="00966CFD" w:rsidRDefault="00966CFD" w:rsidP="00966CFD">
      <w:pPr>
        <w:snapToGrid w:val="0"/>
        <w:spacing w:line="288" w:lineRule="auto"/>
        <w:rPr>
          <w:color w:val="000000"/>
          <w:sz w:val="20"/>
          <w:szCs w:val="20"/>
        </w:rPr>
      </w:pPr>
    </w:p>
    <w:p w:rsidR="00966CFD" w:rsidRDefault="00966CFD" w:rsidP="00966CFD">
      <w:pPr>
        <w:snapToGrid w:val="0"/>
        <w:spacing w:line="288" w:lineRule="auto"/>
        <w:rPr>
          <w:color w:val="000000"/>
          <w:sz w:val="20"/>
          <w:szCs w:val="20"/>
        </w:rPr>
      </w:pPr>
    </w:p>
    <w:p w:rsidR="00F03541" w:rsidRDefault="007C2A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 w:rsidR="00966CFD"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F03541">
        <w:tc>
          <w:tcPr>
            <w:tcW w:w="6803" w:type="dxa"/>
          </w:tcPr>
          <w:p w:rsidR="00F03541" w:rsidRDefault="007C2AF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F03541" w:rsidRDefault="007C2AF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03541">
        <w:tc>
          <w:tcPr>
            <w:tcW w:w="6803" w:type="dxa"/>
            <w:vAlign w:val="center"/>
          </w:tcPr>
          <w:p w:rsidR="00F03541" w:rsidRDefault="007C2AF5"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LO11：尊重护理对象的价值观、文化习俗、个人信仰和权利。</w:t>
            </w:r>
          </w:p>
        </w:tc>
        <w:tc>
          <w:tcPr>
            <w:tcW w:w="727" w:type="dxa"/>
            <w:vAlign w:val="center"/>
          </w:tcPr>
          <w:p w:rsidR="00F03541" w:rsidRDefault="000678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w:pict>
                <v:oval id="_x0000_s1027" style="position:absolute;left:0;text-align:left;margin-left:10.45pt;margin-top:2.1pt;width:11.8pt;height:11.95pt;z-index:251659264;mso-position-horizontal-relative:text;mso-position-vertical-relative:text;mso-width-relative:page;mso-height-relative:page" fillcolor="black"/>
              </w:pict>
            </w:r>
          </w:p>
        </w:tc>
      </w:tr>
      <w:tr w:rsidR="00F03541">
        <w:tc>
          <w:tcPr>
            <w:tcW w:w="6803" w:type="dxa"/>
            <w:vAlign w:val="center"/>
          </w:tcPr>
          <w:p w:rsidR="00F03541" w:rsidRDefault="007C2AF5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LO21：树立终身学习的观念，具有主动获取新知识，不断进行自我完善和推动专业发展的态度。</w:t>
            </w:r>
          </w:p>
        </w:tc>
        <w:tc>
          <w:tcPr>
            <w:tcW w:w="727" w:type="dxa"/>
            <w:vAlign w:val="center"/>
          </w:tcPr>
          <w:p w:rsidR="00F03541" w:rsidRDefault="00F035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3541">
        <w:tc>
          <w:tcPr>
            <w:tcW w:w="6803" w:type="dxa"/>
            <w:vAlign w:val="center"/>
          </w:tcPr>
          <w:p w:rsidR="00F03541" w:rsidRDefault="007C2A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LO33：社区护理能力，具有从事社区护理的基本能力，能在各种环境中为个体、家庭、社区提供与文化相一致的健康保健服务。</w:t>
            </w:r>
          </w:p>
        </w:tc>
        <w:tc>
          <w:tcPr>
            <w:tcW w:w="727" w:type="dxa"/>
            <w:vAlign w:val="center"/>
          </w:tcPr>
          <w:p w:rsidR="00F03541" w:rsidRDefault="00F035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3541">
        <w:tc>
          <w:tcPr>
            <w:tcW w:w="6803" w:type="dxa"/>
            <w:vAlign w:val="center"/>
          </w:tcPr>
          <w:p w:rsidR="00F03541" w:rsidRDefault="007C2AF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LO34：临床教学能力，具有初步从事临床教学的能力。</w:t>
            </w:r>
          </w:p>
        </w:tc>
        <w:tc>
          <w:tcPr>
            <w:tcW w:w="727" w:type="dxa"/>
            <w:vAlign w:val="center"/>
          </w:tcPr>
          <w:p w:rsidR="00F03541" w:rsidRDefault="00F035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03541">
        <w:tc>
          <w:tcPr>
            <w:tcW w:w="6803" w:type="dxa"/>
            <w:vAlign w:val="center"/>
          </w:tcPr>
          <w:p w:rsidR="00F03541" w:rsidRDefault="007C2AF5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LO41：对护理学科有正确的认识，对其发展具有责任感。</w:t>
            </w:r>
          </w:p>
        </w:tc>
        <w:tc>
          <w:tcPr>
            <w:tcW w:w="727" w:type="dxa"/>
            <w:vAlign w:val="center"/>
          </w:tcPr>
          <w:p w:rsidR="00F03541" w:rsidRDefault="000678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w:pict>
                <v:oval id="_x0000_s1034" style="position:absolute;left:0;text-align:left;margin-left:11.25pt;margin-top:2.7pt;width:11.8pt;height:11.95pt;z-index:251698176;mso-position-horizontal-relative:text;mso-position-vertical-relative:text;mso-width-relative:page;mso-height-relative:page" fillcolor="black"/>
              </w:pict>
            </w:r>
          </w:p>
        </w:tc>
      </w:tr>
      <w:tr w:rsidR="00F03541">
        <w:tc>
          <w:tcPr>
            <w:tcW w:w="6803" w:type="dxa"/>
            <w:vAlign w:val="center"/>
          </w:tcPr>
          <w:p w:rsidR="00F03541" w:rsidRDefault="007C2AF5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LO51：尊重同事和其他其他卫生保健专业人员，具有良好的团队精神和跨学科合作的意识。</w:t>
            </w:r>
          </w:p>
        </w:tc>
        <w:tc>
          <w:tcPr>
            <w:tcW w:w="727" w:type="dxa"/>
            <w:vAlign w:val="center"/>
          </w:tcPr>
          <w:p w:rsidR="00F03541" w:rsidRDefault="000678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w:pict>
                <v:oval id="_x0000_s1035" style="position:absolute;left:0;text-align:left;margin-left:11.2pt;margin-top:7.85pt;width:11.8pt;height:11.95pt;z-index:251718656;mso-position-horizontal-relative:text;mso-position-vertical-relative:text;mso-width-relative:page;mso-height-relative:page" fillcolor="black"/>
              </w:pict>
            </w:r>
          </w:p>
        </w:tc>
      </w:tr>
      <w:tr w:rsidR="00F03541">
        <w:trPr>
          <w:trHeight w:val="90"/>
        </w:trPr>
        <w:tc>
          <w:tcPr>
            <w:tcW w:w="6803" w:type="dxa"/>
            <w:vAlign w:val="center"/>
          </w:tcPr>
          <w:p w:rsidR="00F03541" w:rsidRDefault="007C2AF5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LO71：树立科学的世界观和人生观，热爱祖国，忠于人民，初步形成以维护和促进人类健康为已任的专业价值观。</w:t>
            </w:r>
          </w:p>
        </w:tc>
        <w:tc>
          <w:tcPr>
            <w:tcW w:w="727" w:type="dxa"/>
            <w:vAlign w:val="center"/>
          </w:tcPr>
          <w:p w:rsidR="00F03541" w:rsidRDefault="000678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w:pict>
                <v:oval id="_x0000_s1036" style="position:absolute;left:0;text-align:left;margin-left:11.25pt;margin-top:9.25pt;width:11.8pt;height:11.95pt;z-index:251739136;mso-position-horizontal-relative:text;mso-position-vertical-relative:text;mso-width-relative:page;mso-height-relative:page" fillcolor="black"/>
              </w:pict>
            </w:r>
          </w:p>
        </w:tc>
      </w:tr>
    </w:tbl>
    <w:p w:rsidR="00F03541" w:rsidRDefault="007C2AF5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F03541" w:rsidRDefault="00F03541"/>
    <w:p w:rsidR="00966CFD" w:rsidRDefault="007C2AF5" w:rsidP="00966CFD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03541">
        <w:tc>
          <w:tcPr>
            <w:tcW w:w="535" w:type="dxa"/>
            <w:shd w:val="clear" w:color="auto" w:fill="auto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F03541" w:rsidRDefault="007C2AF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F03541" w:rsidRDefault="007C2AF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66CFD" w:rsidTr="005F0AC4">
        <w:tc>
          <w:tcPr>
            <w:tcW w:w="535" w:type="dxa"/>
            <w:shd w:val="clear" w:color="auto" w:fill="auto"/>
          </w:tcPr>
          <w:p w:rsidR="00966CFD" w:rsidRDefault="00966CFD" w:rsidP="00966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966CFD" w:rsidRDefault="00966CFD" w:rsidP="00966CFD"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966CFD" w:rsidRDefault="00966CFD" w:rsidP="00966CFD"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尊重护理对象的价值观、文化习俗、个人信仰和权利。</w:t>
            </w:r>
          </w:p>
        </w:tc>
        <w:tc>
          <w:tcPr>
            <w:tcW w:w="2199" w:type="dxa"/>
            <w:shd w:val="clear" w:color="auto" w:fill="auto"/>
          </w:tcPr>
          <w:p w:rsidR="00966CFD" w:rsidRDefault="00966CFD" w:rsidP="00966CF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 w:rsidR="00966CFD" w:rsidRDefault="00966CFD" w:rsidP="00966CF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03541">
        <w:tc>
          <w:tcPr>
            <w:tcW w:w="535" w:type="dxa"/>
            <w:shd w:val="clear" w:color="auto" w:fill="auto"/>
          </w:tcPr>
          <w:p w:rsidR="00F03541" w:rsidRDefault="007C2AF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F03541" w:rsidRDefault="00966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470" w:type="dxa"/>
            <w:shd w:val="clear" w:color="auto" w:fill="auto"/>
          </w:tcPr>
          <w:p w:rsidR="00F03541" w:rsidRDefault="00966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对护理学科有正确的认识，对其发展具有责任感。</w:t>
            </w:r>
          </w:p>
        </w:tc>
        <w:tc>
          <w:tcPr>
            <w:tcW w:w="2199" w:type="dxa"/>
            <w:shd w:val="clear" w:color="auto" w:fill="auto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 w:rsidR="00F03541" w:rsidRDefault="00F03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03541">
        <w:tc>
          <w:tcPr>
            <w:tcW w:w="535" w:type="dxa"/>
            <w:shd w:val="clear" w:color="auto" w:fill="auto"/>
          </w:tcPr>
          <w:p w:rsidR="00F03541" w:rsidRDefault="007C2AF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F03541" w:rsidRDefault="00966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="007C2A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:rsidR="00F03541" w:rsidRDefault="00966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尊重同事和其他其他卫生保健专业人员，具有良好的团队精神和跨学科合作的意识。</w:t>
            </w:r>
          </w:p>
        </w:tc>
        <w:tc>
          <w:tcPr>
            <w:tcW w:w="2199" w:type="dxa"/>
            <w:shd w:val="clear" w:color="auto" w:fill="auto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 w:rsidR="00F03541" w:rsidRDefault="00F035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66CFD">
        <w:tc>
          <w:tcPr>
            <w:tcW w:w="535" w:type="dxa"/>
            <w:shd w:val="clear" w:color="auto" w:fill="auto"/>
          </w:tcPr>
          <w:p w:rsidR="00966CFD" w:rsidRDefault="00966CF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966CFD" w:rsidRDefault="00966CF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071</w:t>
            </w:r>
          </w:p>
        </w:tc>
        <w:tc>
          <w:tcPr>
            <w:tcW w:w="2470" w:type="dxa"/>
            <w:shd w:val="clear" w:color="auto" w:fill="auto"/>
          </w:tcPr>
          <w:p w:rsidR="00966CFD" w:rsidRDefault="00966CF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树立科学的世界观和人生观，热爱祖国，忠于人民，初步形成以维护和促进人类健康为已任的专业价值观。</w:t>
            </w:r>
          </w:p>
        </w:tc>
        <w:tc>
          <w:tcPr>
            <w:tcW w:w="2199" w:type="dxa"/>
            <w:shd w:val="clear" w:color="auto" w:fill="auto"/>
          </w:tcPr>
          <w:p w:rsidR="00966CFD" w:rsidRDefault="00966CFD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 w:rsidR="00966CFD" w:rsidRDefault="00966CF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F03541" w:rsidRDefault="00F03541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F03541" w:rsidRDefault="00F03541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59311A" w:rsidRDefault="0059311A">
      <w:pPr>
        <w:snapToGrid w:val="0"/>
        <w:spacing w:line="288" w:lineRule="auto"/>
        <w:ind w:leftChars="200" w:left="420"/>
        <w:rPr>
          <w:rFonts w:ascii="黑体" w:eastAsia="黑体" w:hAnsi="宋体" w:hint="eastAsia"/>
          <w:sz w:val="24"/>
        </w:rPr>
      </w:pPr>
    </w:p>
    <w:p w:rsidR="00F03541" w:rsidRDefault="007C2AF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 w:rsidR="00966CFD">
        <w:rPr>
          <w:rFonts w:ascii="黑体" w:eastAsia="黑体" w:hAnsi="宋体"/>
          <w:sz w:val="24"/>
        </w:rPr>
        <w:t>课程内容</w:t>
      </w:r>
    </w:p>
    <w:p w:rsidR="00F03541" w:rsidRDefault="00F03541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438"/>
        <w:gridCol w:w="515"/>
        <w:gridCol w:w="2127"/>
        <w:gridCol w:w="1984"/>
        <w:gridCol w:w="1276"/>
        <w:gridCol w:w="1173"/>
        <w:gridCol w:w="709"/>
        <w:gridCol w:w="709"/>
        <w:gridCol w:w="527"/>
      </w:tblGrid>
      <w:tr w:rsidR="00F03541">
        <w:trPr>
          <w:gridBefore w:val="1"/>
          <w:wBefore w:w="18" w:type="dxa"/>
          <w:cantSplit/>
          <w:trHeight w:val="1261"/>
          <w:jc w:val="center"/>
        </w:trPr>
        <w:tc>
          <w:tcPr>
            <w:tcW w:w="438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27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984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76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Times New Roman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73" w:type="dxa"/>
          </w:tcPr>
          <w:p w:rsidR="00F03541" w:rsidRDefault="00F03541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Times New Roman" w:hint="eastAsia"/>
                <w:b/>
                <w:color w:val="000000"/>
                <w:sz w:val="20"/>
                <w:szCs w:val="20"/>
              </w:rPr>
              <w:t>教学重点与难点</w:t>
            </w:r>
          </w:p>
        </w:tc>
        <w:tc>
          <w:tcPr>
            <w:tcW w:w="709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709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527" w:type="dxa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F03541">
        <w:trPr>
          <w:trHeight w:val="90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医学人文的概念</w:t>
            </w:r>
          </w:p>
        </w:tc>
        <w:tc>
          <w:tcPr>
            <w:tcW w:w="2127" w:type="dxa"/>
          </w:tcPr>
          <w:p w:rsidR="00966CFD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理解：医学、人文与医学人文的概念和学科领域；</w:t>
            </w:r>
          </w:p>
          <w:p w:rsidR="00966CFD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运用：医学人文学的兴起及医学人文学科的特性；</w:t>
            </w:r>
          </w:p>
          <w:p w:rsidR="00F03541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</w:t>
            </w:r>
            <w:r w:rsidR="007C2AF5">
              <w:rPr>
                <w:rFonts w:ascii="宋体" w:hAnsi="宋体" w:hint="eastAsia"/>
                <w:color w:val="000000"/>
                <w:sz w:val="20"/>
                <w:szCs w:val="20"/>
              </w:rPr>
              <w:t>：医学发展史。</w:t>
            </w:r>
          </w:p>
        </w:tc>
        <w:tc>
          <w:tcPr>
            <w:tcW w:w="1984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能通过医学发展史认知医学人文的发展。</w:t>
            </w:r>
          </w:p>
        </w:tc>
        <w:tc>
          <w:tcPr>
            <w:tcW w:w="1276" w:type="dxa"/>
          </w:tcPr>
          <w:p w:rsidR="00F03541" w:rsidRDefault="007C2AF5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通过学习，树立正确的人生价值观和职业观；激发学生对职业的热爱，对患者产生真实的关怀。</w:t>
            </w:r>
          </w:p>
        </w:tc>
        <w:tc>
          <w:tcPr>
            <w:tcW w:w="1173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重点：医学及医学人文的理解；</w:t>
            </w:r>
          </w:p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难点：医学人文学的概念。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F03541">
        <w:trPr>
          <w:trHeight w:val="2068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医学史</w:t>
            </w:r>
          </w:p>
        </w:tc>
        <w:tc>
          <w:tcPr>
            <w:tcW w:w="2127" w:type="dxa"/>
          </w:tcPr>
          <w:p w:rsidR="00966CFD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</w:t>
            </w:r>
            <w:r w:rsidR="007C2AF5">
              <w:rPr>
                <w:rFonts w:ascii="宋体" w:hAnsi="宋体" w:hint="eastAsia"/>
                <w:color w:val="000000"/>
                <w:sz w:val="20"/>
                <w:szCs w:val="20"/>
              </w:rPr>
              <w:t>：医学史的地位与历史分期，当代的医学变革，当代医学面临的挑战；</w:t>
            </w:r>
          </w:p>
          <w:p w:rsidR="00F03541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</w:t>
            </w:r>
            <w:r w:rsidR="007C2AF5">
              <w:rPr>
                <w:rFonts w:ascii="宋体" w:hAnsi="宋体" w:hint="eastAsia"/>
                <w:color w:val="000000"/>
                <w:sz w:val="20"/>
                <w:szCs w:val="20"/>
              </w:rPr>
              <w:t>：不同时期医学的观念和特征。</w:t>
            </w:r>
          </w:p>
        </w:tc>
        <w:tc>
          <w:tcPr>
            <w:tcW w:w="1984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能够以史为鉴。</w:t>
            </w:r>
          </w:p>
        </w:tc>
        <w:tc>
          <w:tcPr>
            <w:tcW w:w="1276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激发学生对职业的热爱，对患者产生真实的关怀。</w:t>
            </w:r>
          </w:p>
        </w:tc>
        <w:tc>
          <w:tcPr>
            <w:tcW w:w="1173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重点：医学发展的历史分期；难点：难点：当代医学的挑战。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1" w:rsidRDefault="007C2AF5"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F03541">
        <w:trPr>
          <w:trHeight w:val="2853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医学人文传统的断裂与复归</w:t>
            </w:r>
          </w:p>
        </w:tc>
        <w:tc>
          <w:tcPr>
            <w:tcW w:w="2127" w:type="dxa"/>
          </w:tcPr>
          <w:p w:rsidR="00966CFD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理解：医学的异化和医学对人文的急切呼唤，医学人文关怀；</w:t>
            </w:r>
          </w:p>
          <w:p w:rsidR="00F03541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</w:t>
            </w:r>
            <w:r w:rsidR="007C2AF5">
              <w:rPr>
                <w:rFonts w:ascii="宋体" w:hAnsi="宋体" w:hint="eastAsia"/>
                <w:color w:val="000000"/>
                <w:sz w:val="20"/>
                <w:szCs w:val="20"/>
              </w:rPr>
              <w:t>：利益冲突。</w:t>
            </w:r>
          </w:p>
        </w:tc>
        <w:tc>
          <w:tcPr>
            <w:tcW w:w="1984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能够将医学人文关怀应用到工作中。</w:t>
            </w:r>
          </w:p>
        </w:tc>
        <w:tc>
          <w:tcPr>
            <w:tcW w:w="1276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激发学生对职业的热爱，对患者产生真实的关怀。</w:t>
            </w:r>
          </w:p>
        </w:tc>
        <w:tc>
          <w:tcPr>
            <w:tcW w:w="1173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重点：医学的异化和医学人文的关怀如何实施；难点：医学人文关怀的实施。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F03541">
        <w:trPr>
          <w:trHeight w:val="1655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医学人文的当代挑战</w:t>
            </w:r>
          </w:p>
        </w:tc>
        <w:tc>
          <w:tcPr>
            <w:tcW w:w="2127" w:type="dxa"/>
          </w:tcPr>
          <w:p w:rsidR="00966CFD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</w:t>
            </w:r>
            <w:r w:rsidR="008E1C86">
              <w:rPr>
                <w:rFonts w:ascii="宋体" w:hAnsi="宋体" w:hint="eastAsia"/>
                <w:color w:val="000000"/>
                <w:sz w:val="20"/>
                <w:szCs w:val="20"/>
              </w:rPr>
              <w:t>：临床决策的模式，现代生物技术对医疗保健的影响；知道：</w:t>
            </w:r>
          </w:p>
          <w:p w:rsidR="00F03541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知道</w:t>
            </w:r>
            <w:r w:rsidR="007C2AF5">
              <w:rPr>
                <w:rFonts w:ascii="宋体" w:hAnsi="宋体" w:hint="eastAsia"/>
                <w:color w:val="000000"/>
                <w:sz w:val="20"/>
                <w:szCs w:val="20"/>
              </w:rPr>
              <w:t>：体细胞基因治疗的伦理学问题。</w:t>
            </w:r>
          </w:p>
        </w:tc>
        <w:tc>
          <w:tcPr>
            <w:tcW w:w="1984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通过医学人文面临的挑战，调整工作中的状态和处理问题的能力。</w:t>
            </w:r>
          </w:p>
        </w:tc>
        <w:tc>
          <w:tcPr>
            <w:tcW w:w="1276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重点：医患关系的变化，医学伦理的挑战：难点：临床决策的多维度研究。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F03541">
        <w:trPr>
          <w:trHeight w:val="2050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医务人员基本职业素养</w:t>
            </w:r>
          </w:p>
        </w:tc>
        <w:tc>
          <w:tcPr>
            <w:tcW w:w="2127" w:type="dxa"/>
          </w:tcPr>
          <w:p w:rsidR="00F03541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理解</w:t>
            </w:r>
            <w:r w:rsidR="007C2AF5">
              <w:rPr>
                <w:rFonts w:ascii="宋体" w:hAnsi="宋体" w:hint="eastAsia"/>
                <w:color w:val="000000"/>
                <w:sz w:val="20"/>
                <w:szCs w:val="20"/>
              </w:rPr>
              <w:t>：医学生的职业道德，应具备的技能和面临的挑战；</w:t>
            </w:r>
          </w:p>
          <w:p w:rsidR="00F03541" w:rsidRDefault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</w:t>
            </w:r>
            <w:r w:rsidR="007C2AF5">
              <w:rPr>
                <w:rFonts w:ascii="宋体" w:hAnsi="宋体" w:hint="eastAsia"/>
                <w:color w:val="000000"/>
                <w:sz w:val="20"/>
                <w:szCs w:val="20"/>
              </w:rPr>
              <w:t>：医学教育体系。</w:t>
            </w:r>
          </w:p>
        </w:tc>
        <w:tc>
          <w:tcPr>
            <w:tcW w:w="1984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通过学习为自己设定成为优秀医学生的实施目标。</w:t>
            </w:r>
          </w:p>
        </w:tc>
        <w:tc>
          <w:tcPr>
            <w:tcW w:w="1276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重点：医学生的职业规划和挑战；</w:t>
            </w:r>
          </w:p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难点：医学职业中的挑战及应对策略。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F03541">
        <w:trPr>
          <w:trHeight w:val="2853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6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医学道德与医学伦理</w:t>
            </w:r>
          </w:p>
        </w:tc>
        <w:tc>
          <w:tcPr>
            <w:tcW w:w="2127" w:type="dxa"/>
          </w:tcPr>
          <w:p w:rsidR="00966CFD" w:rsidRPr="00966CFD" w:rsidRDefault="00966CFD" w:rsidP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</w:t>
            </w: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解</w:t>
            </w:r>
            <w:r w:rsidR="007C2AF5"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：道德</w:t>
            </w: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的含义、类型与特点，职业道德的含义，伦理及医学伦理学的含义、</w:t>
            </w:r>
            <w:r w:rsidR="007C2AF5"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国内外医学伦理学的历史发展；</w:t>
            </w:r>
          </w:p>
          <w:p w:rsidR="00F03541" w:rsidRDefault="00966CFD" w:rsidP="00966CFD">
            <w:pPr>
              <w:rPr>
                <w:sz w:val="20"/>
                <w:szCs w:val="20"/>
              </w:rPr>
            </w:pP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知道</w:t>
            </w:r>
            <w:r w:rsidR="007C2AF5"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：生命伦理学的兴起于发展。</w:t>
            </w:r>
          </w:p>
        </w:tc>
        <w:tc>
          <w:tcPr>
            <w:tcW w:w="1984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能够在工作中切实贯彻职业道德和伦理的相关概念。</w:t>
            </w:r>
          </w:p>
        </w:tc>
        <w:tc>
          <w:tcPr>
            <w:tcW w:w="1276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树立坚持真理、实事求是、一丝不苟科学态度和价值观。</w:t>
            </w:r>
          </w:p>
        </w:tc>
        <w:tc>
          <w:tcPr>
            <w:tcW w:w="1173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重点：道德与职业道德的含义与特点；难点：伦理及医学伦理学的含义。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F03541">
        <w:trPr>
          <w:trHeight w:val="2853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医疗法律学</w:t>
            </w:r>
          </w:p>
        </w:tc>
        <w:tc>
          <w:tcPr>
            <w:tcW w:w="2127" w:type="dxa"/>
          </w:tcPr>
          <w:p w:rsidR="00966CFD" w:rsidRPr="00966CFD" w:rsidRDefault="00966CFD" w:rsidP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理解：医疗行为的特征，医疗法律的构成与解释；</w:t>
            </w:r>
          </w:p>
          <w:p w:rsidR="00966CFD" w:rsidRDefault="00966CFD" w:rsidP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运用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：医疗民事法律，医疗行政法律，医疗刑事法律；</w:t>
            </w:r>
          </w:p>
          <w:p w:rsidR="00F03541" w:rsidRDefault="00966CFD" w:rsidP="00966CFD">
            <w:pPr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知道：</w:t>
            </w:r>
            <w:r w:rsidR="007C2AF5"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医疗科技法律。</w:t>
            </w:r>
          </w:p>
        </w:tc>
        <w:tc>
          <w:tcPr>
            <w:tcW w:w="1984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能够理解医学相关法律，在工作中做到不触犯法律。</w:t>
            </w:r>
          </w:p>
        </w:tc>
        <w:tc>
          <w:tcPr>
            <w:tcW w:w="1276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重点：医疗法律构成与解释；难点：医疗相关法律的运用。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</w:tr>
      <w:tr w:rsidR="00F03541">
        <w:trPr>
          <w:trHeight w:val="2853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" w:type="dxa"/>
            <w:vAlign w:val="center"/>
          </w:tcPr>
          <w:p w:rsidR="00F03541" w:rsidRDefault="007C2AF5" w:rsidP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医学人文与循证医学</w:t>
            </w:r>
          </w:p>
        </w:tc>
        <w:tc>
          <w:tcPr>
            <w:tcW w:w="2127" w:type="dxa"/>
          </w:tcPr>
          <w:p w:rsidR="00966CFD" w:rsidRPr="00966CFD" w:rsidRDefault="00966CFD" w:rsidP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理解：循证医学的定义及特点，方法和工具，精准医</w:t>
            </w: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学的产生与发展；</w:t>
            </w:r>
          </w:p>
          <w:p w:rsidR="00966CFD" w:rsidRDefault="00966CFD" w:rsidP="00966C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运用：循证医学的产生和发展；</w:t>
            </w:r>
          </w:p>
          <w:p w:rsidR="00F03541" w:rsidRDefault="00966CFD" w:rsidP="00966CFD">
            <w:pPr>
              <w:rPr>
                <w:sz w:val="20"/>
                <w:szCs w:val="20"/>
              </w:rPr>
            </w:pPr>
            <w:r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知道：</w:t>
            </w:r>
            <w:r w:rsidR="007C2AF5" w:rsidRPr="00966CFD">
              <w:rPr>
                <w:rFonts w:ascii="宋体" w:hAnsi="宋体" w:hint="eastAsia"/>
                <w:color w:val="000000"/>
                <w:sz w:val="20"/>
                <w:szCs w:val="20"/>
              </w:rPr>
              <w:t>精准医学的人文精神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能够循证医学思想应用在实际工作中。</w:t>
            </w:r>
          </w:p>
        </w:tc>
        <w:tc>
          <w:tcPr>
            <w:tcW w:w="1276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重点：循证医学的定义和特点；难点：精准医学的人文应用。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</w:tr>
      <w:tr w:rsidR="00F03541">
        <w:trPr>
          <w:trHeight w:val="2853"/>
          <w:jc w:val="center"/>
        </w:trPr>
        <w:tc>
          <w:tcPr>
            <w:tcW w:w="456" w:type="dxa"/>
            <w:gridSpan w:val="2"/>
            <w:vAlign w:val="center"/>
          </w:tcPr>
          <w:p w:rsidR="00F03541" w:rsidRDefault="007C2AF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15" w:type="dxa"/>
            <w:vAlign w:val="center"/>
          </w:tcPr>
          <w:p w:rsidR="00F03541" w:rsidRDefault="007C2AF5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卫生经济学</w:t>
            </w:r>
          </w:p>
        </w:tc>
        <w:tc>
          <w:tcPr>
            <w:tcW w:w="2127" w:type="dxa"/>
          </w:tcPr>
          <w:p w:rsidR="00966CFD" w:rsidRDefault="00966CFD" w:rsidP="00966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理解：卫生经济学的研究内容、基本方法和工具、卫生经济学的产生和发展；</w:t>
            </w:r>
          </w:p>
          <w:p w:rsidR="00F03541" w:rsidRDefault="00966CFD" w:rsidP="00966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</w:t>
            </w:r>
            <w:r w:rsidR="007C2AF5">
              <w:rPr>
                <w:rFonts w:hint="eastAsia"/>
                <w:sz w:val="20"/>
                <w:szCs w:val="20"/>
              </w:rPr>
              <w:t>：卫生资源优化配置。</w:t>
            </w:r>
          </w:p>
        </w:tc>
        <w:tc>
          <w:tcPr>
            <w:tcW w:w="1984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能够运用经济学思想考虑医学管理中的相关问题。</w:t>
            </w:r>
          </w:p>
        </w:tc>
        <w:tc>
          <w:tcPr>
            <w:tcW w:w="1276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 w:rsidR="00F03541" w:rsidRDefault="007C2AF5">
            <w:pPr>
              <w:pStyle w:val="a5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重点：卫生经济学的研究内容；难点：卫生经济学的研究方法和工具。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F03541" w:rsidRDefault="007C2AF5">
            <w:pPr>
              <w:pStyle w:val="a5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</w:tr>
    </w:tbl>
    <w:p w:rsidR="00F03541" w:rsidRDefault="00F03541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03541">
        <w:tc>
          <w:tcPr>
            <w:tcW w:w="1809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03541">
        <w:tc>
          <w:tcPr>
            <w:tcW w:w="1809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F03541">
        <w:tc>
          <w:tcPr>
            <w:tcW w:w="1809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</w:p>
        </w:tc>
        <w:tc>
          <w:tcPr>
            <w:tcW w:w="184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03541">
        <w:tc>
          <w:tcPr>
            <w:tcW w:w="1809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03541">
        <w:tc>
          <w:tcPr>
            <w:tcW w:w="1809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F03541" w:rsidRDefault="007C2AF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F03541" w:rsidRDefault="007C2AF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F03541" w:rsidRDefault="00F0354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9311A" w:rsidRDefault="0059311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F03541" w:rsidRDefault="007C2AF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</w:t>
      </w:r>
      <w:r w:rsidR="0059311A">
        <w:rPr>
          <w:noProof/>
          <w:sz w:val="28"/>
          <w:szCs w:val="28"/>
        </w:rPr>
        <w:drawing>
          <wp:inline distT="0" distB="0" distL="0" distR="0">
            <wp:extent cx="638175" cy="400050"/>
            <wp:effectExtent l="0" t="0" r="0" b="0"/>
            <wp:docPr id="1" name="图片 1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11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</w:p>
    <w:p w:rsidR="00F03541" w:rsidRDefault="007C2AF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F0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34" w:rsidRDefault="00067834" w:rsidP="008E1C86">
      <w:r>
        <w:separator/>
      </w:r>
    </w:p>
  </w:endnote>
  <w:endnote w:type="continuationSeparator" w:id="0">
    <w:p w:rsidR="00067834" w:rsidRDefault="00067834" w:rsidP="008E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34" w:rsidRDefault="00067834" w:rsidP="008E1C86">
      <w:r>
        <w:separator/>
      </w:r>
    </w:p>
  </w:footnote>
  <w:footnote w:type="continuationSeparator" w:id="0">
    <w:p w:rsidR="00067834" w:rsidRDefault="00067834" w:rsidP="008E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67834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9311A"/>
    <w:rsid w:val="005B2B6D"/>
    <w:rsid w:val="005B4B4E"/>
    <w:rsid w:val="00624FE1"/>
    <w:rsid w:val="007208D6"/>
    <w:rsid w:val="007C2AF5"/>
    <w:rsid w:val="008B397C"/>
    <w:rsid w:val="008B47F4"/>
    <w:rsid w:val="008E1C86"/>
    <w:rsid w:val="00900019"/>
    <w:rsid w:val="00966CFD"/>
    <w:rsid w:val="0099063E"/>
    <w:rsid w:val="00A769B1"/>
    <w:rsid w:val="00A837D5"/>
    <w:rsid w:val="00A84328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03541"/>
    <w:rsid w:val="00F11B29"/>
    <w:rsid w:val="00F35AA0"/>
    <w:rsid w:val="016E63C2"/>
    <w:rsid w:val="024B0C39"/>
    <w:rsid w:val="097C01C4"/>
    <w:rsid w:val="0A8128A6"/>
    <w:rsid w:val="0BF32A1B"/>
    <w:rsid w:val="10BD2C22"/>
    <w:rsid w:val="22987C80"/>
    <w:rsid w:val="24192CCC"/>
    <w:rsid w:val="2A642730"/>
    <w:rsid w:val="3070309C"/>
    <w:rsid w:val="37CF6D33"/>
    <w:rsid w:val="39A66CD4"/>
    <w:rsid w:val="3A75420E"/>
    <w:rsid w:val="3CD52CE1"/>
    <w:rsid w:val="410F2E6A"/>
    <w:rsid w:val="41556FD8"/>
    <w:rsid w:val="4430136C"/>
    <w:rsid w:val="46050BA0"/>
    <w:rsid w:val="471111B0"/>
    <w:rsid w:val="4AB0382B"/>
    <w:rsid w:val="51CD3B67"/>
    <w:rsid w:val="569868B5"/>
    <w:rsid w:val="5D4F03BD"/>
    <w:rsid w:val="611F6817"/>
    <w:rsid w:val="667A5FE8"/>
    <w:rsid w:val="66CA1754"/>
    <w:rsid w:val="6F1E65D4"/>
    <w:rsid w:val="6F266C86"/>
    <w:rsid w:val="6F5042C2"/>
    <w:rsid w:val="729863FE"/>
    <w:rsid w:val="74316312"/>
    <w:rsid w:val="75844264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812AC48-C60A-4EF1-A7CE-50D3B213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448</Words>
  <Characters>2556</Characters>
  <Application>Microsoft Office Word</Application>
  <DocSecurity>0</DocSecurity>
  <Lines>21</Lines>
  <Paragraphs>5</Paragraphs>
  <ScaleCrop>false</ScaleCrop>
  <Company>www.gench.edu.cn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18</cp:revision>
  <dcterms:created xsi:type="dcterms:W3CDTF">2016-12-19T07:34:00Z</dcterms:created>
  <dcterms:modified xsi:type="dcterms:W3CDTF">2022-02-24T04:20:00Z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