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1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13"/>
        <w:gridCol w:w="1550"/>
        <w:gridCol w:w="1126"/>
        <w:gridCol w:w="1354"/>
        <w:gridCol w:w="1539"/>
        <w:gridCol w:w="1941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1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510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妇产科护理学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50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2070023</w:t>
            </w:r>
          </w:p>
        </w:tc>
        <w:tc>
          <w:tcPr>
            <w:tcW w:w="1126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54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1572</w:t>
            </w:r>
          </w:p>
        </w:tc>
        <w:tc>
          <w:tcPr>
            <w:tcW w:w="1539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941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学分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50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冀伟伟</w:t>
            </w:r>
          </w:p>
        </w:tc>
        <w:tc>
          <w:tcPr>
            <w:tcW w:w="1126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54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21044</w:t>
            </w:r>
          </w:p>
        </w:tc>
        <w:tc>
          <w:tcPr>
            <w:tcW w:w="1539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941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50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/>
                <w:sz w:val="21"/>
                <w:szCs w:val="21"/>
                <w:lang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126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54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539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941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健康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212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510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时间：周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地点：健康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237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电话：0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21-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8139474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510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https://mooc1.chaoxing.com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510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《妇产科护理学》安力彬、陆虹、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9787117328128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、人民卫生出版社、第7版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510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643DC7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【孔北华，马丁，段涛等.妇产科学[M].第10版.人民卫生出版社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2024.】</w:t>
            </w:r>
          </w:p>
          <w:p w14:paraId="02A2D86F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【徐丛剑，华克勤等.实用妇产科学[M].第4版.人民卫生出版社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2018.】</w:t>
            </w:r>
          </w:p>
          <w:p w14:paraId="3C55C555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【陆虹，安力彬.妇产科护理学实践与学习指导[M].人民卫生出版社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.2024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.】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【全国护士执业资格考试用书编写专家委员会.202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全国护士执业资格考试指导[M].人民卫生出版社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】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145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76"/>
        <w:gridCol w:w="709"/>
        <w:gridCol w:w="2552"/>
        <w:gridCol w:w="3402"/>
        <w:gridCol w:w="1984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09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7806BFD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528C4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绪论</w:t>
            </w:r>
          </w:p>
          <w:p w14:paraId="7A32885C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D40E0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74607CD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5594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CF87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0A3572F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7E69D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6E50F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E86EA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CAE49FD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5912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EA67C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9" w:type="dxa"/>
            <w:vAlign w:val="center"/>
          </w:tcPr>
          <w:p w14:paraId="7E9C55C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358E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69D2B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32D4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F8828C7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1EBD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17E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5D82D03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B244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B7E26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AE26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0093673A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4C64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0EF000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5</w:t>
            </w:r>
          </w:p>
        </w:tc>
        <w:tc>
          <w:tcPr>
            <w:tcW w:w="709" w:type="dxa"/>
            <w:vAlign w:val="center"/>
          </w:tcPr>
          <w:p w14:paraId="1C19ECD8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FE0D4">
            <w:pPr>
              <w:widowControl/>
              <w:jc w:val="both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健康史的采集与健康评估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80EDFE">
            <w:pP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教的方法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讲述教学法、多媒体教学法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学的方法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问题导向学习、实作学习。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D7A0C">
            <w:pPr>
              <w:widowControl/>
              <w:jc w:val="both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1.复习本次课内容</w:t>
            </w:r>
          </w:p>
          <w:p w14:paraId="6E372654">
            <w:pPr>
              <w:widowControl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2.预习下次课内容</w:t>
            </w:r>
          </w:p>
        </w:tc>
      </w:tr>
      <w:tr w14:paraId="12FC85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0DD88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667F6705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A028FF">
            <w:pPr>
              <w:widowControl/>
              <w:jc w:val="both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健康史的采集与健康评估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5193FB">
            <w:pP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教的方法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讲述教学法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练习教学法、示范教学法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</w:rPr>
              <w:t>；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学的方法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ascii="宋体" w:hAnsi="宋体" w:eastAsia="宋体"/>
                <w:color w:val="auto"/>
                <w:sz w:val="21"/>
                <w:szCs w:val="21"/>
                <w:highlight w:val="none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37D90">
            <w:pPr>
              <w:widowControl/>
              <w:jc w:val="both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1.复习本次课内容并完成实训报告</w:t>
            </w:r>
          </w:p>
          <w:p w14:paraId="63A6D9C0">
            <w:pPr>
              <w:widowControl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2.预习下次课内容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00213A3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D71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393A0F89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06AD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A18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9" w:type="dxa"/>
            <w:vAlign w:val="center"/>
          </w:tcPr>
          <w:p w14:paraId="25778BE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F05AA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9486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1A6E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46EBD583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A75C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2B1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09" w:type="dxa"/>
            <w:vAlign w:val="center"/>
          </w:tcPr>
          <w:p w14:paraId="34D840B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37AEB4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3623C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3B1C5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E068053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92BA4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91EF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4EB59EC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9293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ECC3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4036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167C49E5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09" w:type="dxa"/>
            <w:vAlign w:val="center"/>
          </w:tcPr>
          <w:p w14:paraId="0B78D3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5A55C0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3A2F2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60F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6B5FF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09" w:type="dxa"/>
            <w:vAlign w:val="center"/>
          </w:tcPr>
          <w:p w14:paraId="544CB34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5DDD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C6C67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30FF3B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2F78975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F5D9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AA40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09" w:type="dxa"/>
            <w:vAlign w:val="center"/>
          </w:tcPr>
          <w:p w14:paraId="374381F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D263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FC4C7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23C07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5FCD3F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0FC2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DA0A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09" w:type="dxa"/>
            <w:vAlign w:val="center"/>
          </w:tcPr>
          <w:p w14:paraId="0E38FE9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A904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D2BC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F1D3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5315A8D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09" w:type="dxa"/>
            <w:vAlign w:val="center"/>
          </w:tcPr>
          <w:p w14:paraId="4609828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产褥期管理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7464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A8AB50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0616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98915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301F1E57">
            <w:pPr>
              <w:widowControl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EDA5D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妇产科常用护理技术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ascii="宋体" w:hAnsi="宋体" w:eastAsia="宋体"/>
                <w:sz w:val="21"/>
                <w:szCs w:val="21"/>
              </w:rPr>
              <w:t>会阴擦洗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BF8E8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包括讲述教学法、练习教学法、示范教学法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44D79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3DF41F8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AD2B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5DC01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53760A1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6E44F5">
            <w:pPr>
              <w:widowControl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产褥期管理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-母乳喂养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8701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908D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5AD07985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09" w:type="dxa"/>
            <w:vAlign w:val="center"/>
          </w:tcPr>
          <w:p w14:paraId="594F6E5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高危妊娠管理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6C49B7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5F6027C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80F4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76041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709" w:type="dxa"/>
            <w:vAlign w:val="center"/>
          </w:tcPr>
          <w:p w14:paraId="0A8880D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36357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妊娠期并发症妇女的护理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C6D307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FD6C3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99A85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0B41742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胎儿及其附属物异常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4D655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659F681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3F24C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F041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709" w:type="dxa"/>
            <w:vAlign w:val="center"/>
          </w:tcPr>
          <w:p w14:paraId="5CCC67E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BE82F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妊娠合并症妇女的护理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C71AEE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5F8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3060FDB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88C8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D631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709" w:type="dxa"/>
            <w:vAlign w:val="center"/>
          </w:tcPr>
          <w:p w14:paraId="258F429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AA7E0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异常分娩妇女的护理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06EA0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A20F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E4C19F5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1E14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FD88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709" w:type="dxa"/>
            <w:vAlign w:val="center"/>
          </w:tcPr>
          <w:p w14:paraId="5F716C6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8BDAE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71854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A384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4E125F5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074B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0156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709" w:type="dxa"/>
            <w:vAlign w:val="center"/>
          </w:tcPr>
          <w:p w14:paraId="6920D5F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BE7479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8721D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FD7CE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F29434B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38C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2FA4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709" w:type="dxa"/>
            <w:vAlign w:val="center"/>
          </w:tcPr>
          <w:p w14:paraId="69078F5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91A0E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产褥期疾病妇女的护理</w:t>
            </w:r>
          </w:p>
          <w:p w14:paraId="6213D75F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女性生殖系统炎症病人的护理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A49A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FE82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D277178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B22A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7746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709" w:type="dxa"/>
            <w:vAlign w:val="center"/>
          </w:tcPr>
          <w:p w14:paraId="4AA9118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FA2053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女性生殖系统炎症病人的护理</w:t>
            </w:r>
          </w:p>
          <w:p w14:paraId="5312ED04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女性生殖内分泌疾病病人的护理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1BA56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3652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7A4DF97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056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F1C6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709" w:type="dxa"/>
            <w:vAlign w:val="center"/>
          </w:tcPr>
          <w:p w14:paraId="5F5177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1338B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妇产科常用护理技术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阴道或宫颈上药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3451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包括讲述教学法、练习教学法、示范教学法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85FA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62ED9AC1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CB44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0FDD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709" w:type="dxa"/>
            <w:vAlign w:val="center"/>
          </w:tcPr>
          <w:p w14:paraId="2DF7F09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47FA9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女性生殖内分泌疾病病人的护理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32247A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411C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8AE2AFF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8989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A9E50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709" w:type="dxa"/>
            <w:vAlign w:val="center"/>
          </w:tcPr>
          <w:p w14:paraId="27C4344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176A5B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妊娠滋养细胞疾病病人的护理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57EC9D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F3A4A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61D2EC9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D2BF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0CBE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709" w:type="dxa"/>
            <w:vAlign w:val="center"/>
          </w:tcPr>
          <w:p w14:paraId="17F6759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B252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腹部手术病人的护理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9D6BE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D88E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D41B790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2D4B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8676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709" w:type="dxa"/>
            <w:vAlign w:val="center"/>
          </w:tcPr>
          <w:p w14:paraId="5C442DB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AA80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腹部手术病人的护理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C4F7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E54D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4F12994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A59A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CBF57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709" w:type="dxa"/>
            <w:vAlign w:val="center"/>
          </w:tcPr>
          <w:p w14:paraId="4993FD1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BAEE6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会阴部手术病人的护理</w:t>
            </w:r>
          </w:p>
          <w:p w14:paraId="4D60602C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计划生育妇女的护理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6608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B454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DC143FA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</w:tbl>
    <w:p w14:paraId="3449011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670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50%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期终闭卷考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实训报告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课堂小测验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课堂展示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bookmarkStart w:id="0" w:name="_GoBack"/>
      <w:r>
        <w:rPr>
          <w:rFonts w:hint="eastAsia" w:ascii="黑体" w:hAnsi="黑体" w:eastAsia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81000" cy="178435"/>
            <wp:effectExtent l="0" t="0" r="0" b="2540"/>
            <wp:docPr id="4" name="图片 4" descr="4a13203e06c2a8336a3cd069a869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a13203e06c2a8336a3cd069a8695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65150" cy="225425"/>
            <wp:effectExtent l="0" t="0" r="6350" b="3175"/>
            <wp:docPr id="5" name="图片 5" descr="c11eb85b-9313-469d-a079-1ba9f8be3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11eb85b-9313-469d-a079-1ba9f8be35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4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Arial Unicode MS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4CFF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B6A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49B6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5D21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76E3B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1FF8"/>
    <w:rsid w:val="00320244"/>
    <w:rsid w:val="00323A00"/>
    <w:rsid w:val="00325BFB"/>
    <w:rsid w:val="00326D1F"/>
    <w:rsid w:val="00331AA4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2672"/>
    <w:rsid w:val="004B3566"/>
    <w:rsid w:val="004C1D3E"/>
    <w:rsid w:val="004C7613"/>
    <w:rsid w:val="004D07ED"/>
    <w:rsid w:val="004D6DC5"/>
    <w:rsid w:val="004E412A"/>
    <w:rsid w:val="004E5285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0866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6A78"/>
    <w:rsid w:val="005E29D2"/>
    <w:rsid w:val="005E7140"/>
    <w:rsid w:val="005E7A88"/>
    <w:rsid w:val="005F0931"/>
    <w:rsid w:val="005F2CBF"/>
    <w:rsid w:val="005F7EFD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2EE3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1BB7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73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37E6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2E2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62C8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33D5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3D4"/>
    <w:rsid w:val="00906937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051A"/>
    <w:rsid w:val="00941FD1"/>
    <w:rsid w:val="00951698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C7C7F"/>
    <w:rsid w:val="009D3BA7"/>
    <w:rsid w:val="009D5969"/>
    <w:rsid w:val="009D7F2A"/>
    <w:rsid w:val="009E0437"/>
    <w:rsid w:val="009E4677"/>
    <w:rsid w:val="009F2975"/>
    <w:rsid w:val="009F564F"/>
    <w:rsid w:val="009F57F1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676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300E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8B2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44CA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6A00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2CF8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16B6"/>
    <w:rsid w:val="00D36F07"/>
    <w:rsid w:val="00D51526"/>
    <w:rsid w:val="00D5461A"/>
    <w:rsid w:val="00D547FE"/>
    <w:rsid w:val="00D55702"/>
    <w:rsid w:val="00D60D3E"/>
    <w:rsid w:val="00D65223"/>
    <w:rsid w:val="00D7212C"/>
    <w:rsid w:val="00D76895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5A1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3748"/>
    <w:rsid w:val="00E573C0"/>
    <w:rsid w:val="00E57781"/>
    <w:rsid w:val="00E611E6"/>
    <w:rsid w:val="00E67717"/>
    <w:rsid w:val="00E70DFC"/>
    <w:rsid w:val="00E72B2E"/>
    <w:rsid w:val="00E72C30"/>
    <w:rsid w:val="00E74B31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EE1"/>
    <w:rsid w:val="00ED41B5"/>
    <w:rsid w:val="00ED49EA"/>
    <w:rsid w:val="00ED6D42"/>
    <w:rsid w:val="00EE1656"/>
    <w:rsid w:val="00EF09CE"/>
    <w:rsid w:val="00EF160B"/>
    <w:rsid w:val="00F017A7"/>
    <w:rsid w:val="00F02CA7"/>
    <w:rsid w:val="00F02E1D"/>
    <w:rsid w:val="00F03CA8"/>
    <w:rsid w:val="00F0406B"/>
    <w:rsid w:val="00F04720"/>
    <w:rsid w:val="00F07E95"/>
    <w:rsid w:val="00F116BD"/>
    <w:rsid w:val="00F2105C"/>
    <w:rsid w:val="00F2112C"/>
    <w:rsid w:val="00F24B0A"/>
    <w:rsid w:val="00F2634D"/>
    <w:rsid w:val="00F30C60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067F"/>
    <w:rsid w:val="00F61FD6"/>
    <w:rsid w:val="00F6290B"/>
    <w:rsid w:val="00F633F9"/>
    <w:rsid w:val="00F75B0B"/>
    <w:rsid w:val="00F76DAD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A10043E"/>
    <w:rsid w:val="0B02141F"/>
    <w:rsid w:val="0B4450CB"/>
    <w:rsid w:val="0DB76A4A"/>
    <w:rsid w:val="199D2E85"/>
    <w:rsid w:val="1B9B294B"/>
    <w:rsid w:val="2D3F089B"/>
    <w:rsid w:val="2E59298A"/>
    <w:rsid w:val="37E50B00"/>
    <w:rsid w:val="49DF08B3"/>
    <w:rsid w:val="53FA1CA0"/>
    <w:rsid w:val="65310993"/>
    <w:rsid w:val="6E256335"/>
    <w:rsid w:val="6FA47267"/>
    <w:rsid w:val="700912C5"/>
    <w:rsid w:val="74F62C86"/>
    <w:rsid w:val="7FFD5FC8"/>
    <w:rsid w:val="CDCF7FB7"/>
    <w:rsid w:val="EFFC5857"/>
    <w:rsid w:val="FFDF8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paragraph" w:customStyle="1" w:styleId="12">
    <w:name w:val="一级标题DG"/>
    <w:basedOn w:val="1"/>
    <w:qFormat/>
    <w:uiPriority w:val="0"/>
    <w:pPr>
      <w:widowControl/>
      <w:spacing w:line="480" w:lineRule="auto"/>
      <w:outlineLvl w:val="0"/>
    </w:pPr>
    <w:rPr>
      <w:rFonts w:ascii="Arial" w:hAnsi="Arial" w:eastAsia="黑体" w:cs="宋体"/>
      <w:kern w:val="0"/>
      <w:sz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4</Pages>
  <Words>2628</Words>
  <Characters>2843</Characters>
  <Lines>22</Lines>
  <Paragraphs>6</Paragraphs>
  <TotalTime>0</TotalTime>
  <ScaleCrop>false</ScaleCrop>
  <LinksUpToDate>false</LinksUpToDate>
  <CharactersWithSpaces>2867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2015-08-28T20:51:00Z</dcterms:created>
  <dc:creator>*****</dc:creator>
  <cp:lastModifiedBy>weiwei</cp:lastModifiedBy>
  <cp:lastPrinted>2025-07-10T10:31:00Z</cp:lastPrinted>
  <dcterms:modified xsi:type="dcterms:W3CDTF">2026-08-02T08:37:38Z</dcterms:modified>
  <dc:title>上海建桥学院教学进度计划表</dc:title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E6E4E844A67251C08962586822BFED9E_42</vt:lpwstr>
  </property>
  <property fmtid="{D5CDD505-2E9C-101B-9397-08002B2CF9AE}" pid="4" name="KSOTemplateDocerSaveRecord">
    <vt:lpwstr>eyJoZGlkIjoiNDUxMjZjY2Q2YTA4OGNlNjc5ZWQwODZlMjhhNWEwZWMiLCJ1c2VySWQiOiI0MTAxMTcxMTYifQ==</vt:lpwstr>
  </property>
</Properties>
</file>