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126DF" w14:textId="77777777" w:rsidR="004A0F6F" w:rsidRDefault="00000000">
      <w:pPr>
        <w:jc w:val="center"/>
        <w:rPr>
          <w:rFonts w:ascii="黑体" w:eastAsia="黑体" w:hAnsi="黑体" w:hint="eastAsia"/>
          <w:bCs/>
          <w:sz w:val="32"/>
          <w:szCs w:val="32"/>
        </w:rPr>
      </w:pPr>
      <w:r>
        <w:rPr>
          <w:rFonts w:ascii="黑体" w:eastAsia="黑体" w:hAnsi="黑体" w:hint="eastAsia"/>
          <w:bCs/>
          <w:sz w:val="32"/>
          <w:szCs w:val="32"/>
        </w:rPr>
        <w:t>《护理导论》专科课程教学大纲</w:t>
      </w:r>
    </w:p>
    <w:p w14:paraId="023D3CD1" w14:textId="77777777" w:rsidR="004A0F6F" w:rsidRDefault="00000000">
      <w:pPr>
        <w:pStyle w:val="DG1"/>
        <w:spacing w:beforeLines="100" w:before="326" w:line="360" w:lineRule="auto"/>
        <w:rPr>
          <w:rFonts w:ascii="黑体" w:hAnsi="宋体" w:hint="eastAsia"/>
        </w:rPr>
      </w:pPr>
      <w:r>
        <w:rPr>
          <w:rFonts w:ascii="黑体" w:hAnsi="宋体"/>
        </w:rPr>
        <w:t>一</w:t>
      </w:r>
      <w:r>
        <w:rPr>
          <w:rFonts w:ascii="黑体" w:hAnsi="宋体" w:hint="eastAsia"/>
        </w:rPr>
        <w:t>、课程</w:t>
      </w:r>
      <w:r>
        <w:rPr>
          <w:rFonts w:ascii="黑体" w:hAnsi="宋体"/>
        </w:rPr>
        <w:t>基本信息</w:t>
      </w:r>
    </w:p>
    <w:tbl>
      <w:tblPr>
        <w:tblStyle w:val="aa"/>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4A0F6F" w14:paraId="7EFCDC4B" w14:textId="77777777">
        <w:trPr>
          <w:trHeight w:val="404"/>
        </w:trPr>
        <w:tc>
          <w:tcPr>
            <w:tcW w:w="1691" w:type="dxa"/>
            <w:vMerge w:val="restart"/>
            <w:tcBorders>
              <w:top w:val="single" w:sz="12" w:space="0" w:color="auto"/>
              <w:left w:val="single" w:sz="12" w:space="0" w:color="auto"/>
            </w:tcBorders>
            <w:vAlign w:val="center"/>
          </w:tcPr>
          <w:p w14:paraId="0252BE86" w14:textId="77777777" w:rsidR="004A0F6F"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3B63CEAF" w14:textId="77777777" w:rsidR="004A0F6F" w:rsidRDefault="00000000">
            <w:pPr>
              <w:jc w:val="left"/>
              <w:rPr>
                <w:rFonts w:hint="eastAsia"/>
                <w:color w:val="000000" w:themeColor="text1"/>
                <w:sz w:val="21"/>
                <w:szCs w:val="21"/>
              </w:rPr>
            </w:pPr>
            <w:r>
              <w:rPr>
                <w:rFonts w:hint="eastAsia"/>
                <w:color w:val="000000" w:themeColor="text1"/>
                <w:sz w:val="21"/>
                <w:szCs w:val="21"/>
              </w:rPr>
              <w:t>护理导论</w:t>
            </w:r>
          </w:p>
        </w:tc>
      </w:tr>
      <w:tr w:rsidR="004A0F6F" w14:paraId="03CCAE32" w14:textId="77777777">
        <w:trPr>
          <w:trHeight w:val="330"/>
        </w:trPr>
        <w:tc>
          <w:tcPr>
            <w:tcW w:w="1691" w:type="dxa"/>
            <w:vMerge/>
            <w:tcBorders>
              <w:left w:val="single" w:sz="12" w:space="0" w:color="auto"/>
            </w:tcBorders>
            <w:vAlign w:val="center"/>
          </w:tcPr>
          <w:p w14:paraId="459C21CE" w14:textId="77777777" w:rsidR="004A0F6F" w:rsidRDefault="004A0F6F">
            <w:pPr>
              <w:jc w:val="center"/>
              <w:rPr>
                <w:rFonts w:ascii="黑体" w:eastAsia="黑体" w:hAnsi="黑体" w:hint="eastAsia"/>
                <w:color w:val="000000" w:themeColor="text1"/>
                <w:sz w:val="21"/>
                <w:szCs w:val="18"/>
              </w:rPr>
            </w:pPr>
          </w:p>
        </w:tc>
        <w:tc>
          <w:tcPr>
            <w:tcW w:w="6585" w:type="dxa"/>
            <w:gridSpan w:val="6"/>
            <w:tcBorders>
              <w:right w:val="single" w:sz="12" w:space="0" w:color="auto"/>
            </w:tcBorders>
            <w:vAlign w:val="center"/>
          </w:tcPr>
          <w:p w14:paraId="11C9BFB8" w14:textId="77777777" w:rsidR="004A0F6F" w:rsidRDefault="00000000">
            <w:pPr>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Introduction of Nursing</w:t>
            </w:r>
          </w:p>
        </w:tc>
      </w:tr>
      <w:tr w:rsidR="003D239B" w14:paraId="77DFEAD6" w14:textId="77777777">
        <w:trPr>
          <w:trHeight w:val="250"/>
        </w:trPr>
        <w:tc>
          <w:tcPr>
            <w:tcW w:w="1691" w:type="dxa"/>
            <w:tcBorders>
              <w:left w:val="single" w:sz="12" w:space="0" w:color="auto"/>
            </w:tcBorders>
            <w:vAlign w:val="center"/>
          </w:tcPr>
          <w:p w14:paraId="5E43580E" w14:textId="77777777" w:rsidR="004A0F6F"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课程代码</w:t>
            </w:r>
          </w:p>
        </w:tc>
        <w:tc>
          <w:tcPr>
            <w:tcW w:w="2260" w:type="dxa"/>
            <w:vAlign w:val="center"/>
          </w:tcPr>
          <w:p w14:paraId="5895EB26" w14:textId="77777777" w:rsidR="004A0F6F" w:rsidRDefault="00000000">
            <w:pPr>
              <w:jc w:val="left"/>
              <w:rPr>
                <w:rFonts w:ascii="Times New Roman" w:eastAsia="黑体" w:hAnsi="Times New Roman" w:cs="Times New Roman"/>
                <w:color w:val="000000" w:themeColor="text1"/>
                <w:sz w:val="21"/>
                <w:szCs w:val="21"/>
              </w:rPr>
            </w:pPr>
            <w:r>
              <w:rPr>
                <w:rFonts w:ascii="Times New Roman" w:hAnsi="Times New Roman" w:cs="Times New Roman"/>
                <w:sz w:val="20"/>
                <w:szCs w:val="20"/>
              </w:rPr>
              <w:t>0070033</w:t>
            </w:r>
          </w:p>
        </w:tc>
        <w:tc>
          <w:tcPr>
            <w:tcW w:w="2126" w:type="dxa"/>
            <w:gridSpan w:val="2"/>
            <w:vAlign w:val="center"/>
          </w:tcPr>
          <w:p w14:paraId="0A6AF763" w14:textId="77777777" w:rsidR="004A0F6F" w:rsidRDefault="00000000">
            <w:pPr>
              <w:jc w:val="center"/>
              <w:rPr>
                <w:rFonts w:ascii="Times New Roman" w:eastAsia="黑体" w:hAnsi="Times New Roman" w:cs="Times New Roman"/>
                <w:color w:val="000000" w:themeColor="text1"/>
                <w:sz w:val="21"/>
                <w:szCs w:val="21"/>
              </w:rPr>
            </w:pPr>
            <w:r>
              <w:rPr>
                <w:rFonts w:ascii="Times New Roman" w:eastAsia="黑体" w:hAnsi="Times New Roman" w:cs="Times New Roman"/>
                <w:color w:val="000000" w:themeColor="text1"/>
                <w:sz w:val="21"/>
                <w:szCs w:val="21"/>
              </w:rPr>
              <w:t>课程学分</w:t>
            </w:r>
          </w:p>
        </w:tc>
        <w:tc>
          <w:tcPr>
            <w:tcW w:w="2199" w:type="dxa"/>
            <w:gridSpan w:val="3"/>
            <w:tcBorders>
              <w:right w:val="single" w:sz="12" w:space="0" w:color="auto"/>
            </w:tcBorders>
            <w:vAlign w:val="center"/>
          </w:tcPr>
          <w:p w14:paraId="44A137A1" w14:textId="77777777" w:rsidR="004A0F6F" w:rsidRDefault="00000000">
            <w:pPr>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w:t>
            </w:r>
          </w:p>
        </w:tc>
      </w:tr>
      <w:tr w:rsidR="003D239B" w14:paraId="5C8497C4" w14:textId="77777777">
        <w:trPr>
          <w:trHeight w:val="340"/>
        </w:trPr>
        <w:tc>
          <w:tcPr>
            <w:tcW w:w="1691" w:type="dxa"/>
            <w:tcBorders>
              <w:left w:val="single" w:sz="12" w:space="0" w:color="auto"/>
            </w:tcBorders>
            <w:vAlign w:val="center"/>
          </w:tcPr>
          <w:p w14:paraId="6440FB4B" w14:textId="77777777" w:rsidR="004A0F6F" w:rsidRDefault="00000000">
            <w:pPr>
              <w:jc w:val="center"/>
              <w:rPr>
                <w:rFonts w:hint="eastAsia"/>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14:paraId="2BF54749" w14:textId="77777777" w:rsidR="004A0F6F" w:rsidRDefault="00000000">
            <w:pPr>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32</w:t>
            </w:r>
          </w:p>
        </w:tc>
        <w:tc>
          <w:tcPr>
            <w:tcW w:w="1272" w:type="dxa"/>
            <w:vAlign w:val="center"/>
          </w:tcPr>
          <w:p w14:paraId="7BBC8997" w14:textId="77777777" w:rsidR="004A0F6F" w:rsidRDefault="00000000">
            <w:pPr>
              <w:jc w:val="center"/>
              <w:rPr>
                <w:rFonts w:ascii="Times New Roman" w:hAnsi="Times New Roman" w:cs="Times New Roman"/>
                <w:color w:val="000000" w:themeColor="text1"/>
                <w:sz w:val="21"/>
                <w:szCs w:val="21"/>
              </w:rPr>
            </w:pPr>
            <w:r>
              <w:rPr>
                <w:rFonts w:ascii="Times New Roman" w:eastAsia="黑体" w:hAnsi="Times New Roman" w:cs="Times New Roman"/>
                <w:color w:val="000000" w:themeColor="text1"/>
                <w:sz w:val="21"/>
                <w:szCs w:val="21"/>
              </w:rPr>
              <w:t>理论学时</w:t>
            </w:r>
          </w:p>
        </w:tc>
        <w:tc>
          <w:tcPr>
            <w:tcW w:w="854" w:type="dxa"/>
            <w:vAlign w:val="center"/>
          </w:tcPr>
          <w:p w14:paraId="0AF77067" w14:textId="77777777" w:rsidR="004A0F6F" w:rsidRDefault="00000000">
            <w:pPr>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24</w:t>
            </w:r>
          </w:p>
        </w:tc>
        <w:tc>
          <w:tcPr>
            <w:tcW w:w="1413" w:type="dxa"/>
            <w:gridSpan w:val="2"/>
            <w:vAlign w:val="center"/>
          </w:tcPr>
          <w:p w14:paraId="519FCD59" w14:textId="77777777" w:rsidR="004A0F6F" w:rsidRDefault="00000000">
            <w:pPr>
              <w:jc w:val="center"/>
              <w:rPr>
                <w:rFonts w:ascii="Times New Roman" w:hAnsi="Times New Roman" w:cs="Times New Roman"/>
                <w:color w:val="000000" w:themeColor="text1"/>
                <w:sz w:val="21"/>
                <w:szCs w:val="21"/>
              </w:rPr>
            </w:pPr>
            <w:r>
              <w:rPr>
                <w:rFonts w:ascii="Times New Roman" w:eastAsia="黑体" w:hAnsi="Times New Roman" w:cs="Times New Roman"/>
                <w:color w:val="000000" w:themeColor="text1"/>
                <w:sz w:val="21"/>
                <w:szCs w:val="21"/>
              </w:rPr>
              <w:t>实践学时</w:t>
            </w:r>
          </w:p>
        </w:tc>
        <w:tc>
          <w:tcPr>
            <w:tcW w:w="786" w:type="dxa"/>
            <w:tcBorders>
              <w:right w:val="single" w:sz="12" w:space="0" w:color="auto"/>
            </w:tcBorders>
            <w:vAlign w:val="center"/>
          </w:tcPr>
          <w:p w14:paraId="7A95B66E" w14:textId="77777777" w:rsidR="004A0F6F" w:rsidRDefault="00000000">
            <w:pPr>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8</w:t>
            </w:r>
          </w:p>
        </w:tc>
      </w:tr>
      <w:tr w:rsidR="003D239B" w14:paraId="51BCE01F" w14:textId="77777777">
        <w:trPr>
          <w:trHeight w:val="254"/>
        </w:trPr>
        <w:tc>
          <w:tcPr>
            <w:tcW w:w="1691" w:type="dxa"/>
            <w:tcBorders>
              <w:left w:val="single" w:sz="12" w:space="0" w:color="auto"/>
            </w:tcBorders>
            <w:vAlign w:val="center"/>
          </w:tcPr>
          <w:p w14:paraId="65BF1324" w14:textId="77777777" w:rsidR="004A0F6F"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14:paraId="6E4E3D38" w14:textId="77777777" w:rsidR="004A0F6F" w:rsidRDefault="00000000">
            <w:pPr>
              <w:jc w:val="left"/>
              <w:rPr>
                <w:rFonts w:ascii="Times New Roman" w:eastAsia="黑体" w:hAnsi="Times New Roman" w:cs="Times New Roman"/>
                <w:color w:val="000000" w:themeColor="text1"/>
                <w:sz w:val="21"/>
                <w:szCs w:val="21"/>
              </w:rPr>
            </w:pPr>
            <w:r>
              <w:rPr>
                <w:rFonts w:ascii="Times New Roman" w:hAnsi="Times New Roman" w:cs="Times New Roman"/>
                <w:color w:val="000000" w:themeColor="text1"/>
                <w:sz w:val="21"/>
                <w:szCs w:val="21"/>
              </w:rPr>
              <w:t>健康管理学院</w:t>
            </w:r>
          </w:p>
        </w:tc>
        <w:tc>
          <w:tcPr>
            <w:tcW w:w="2126" w:type="dxa"/>
            <w:gridSpan w:val="2"/>
            <w:vAlign w:val="center"/>
          </w:tcPr>
          <w:p w14:paraId="4A8F71D3" w14:textId="77777777" w:rsidR="004A0F6F" w:rsidRDefault="00000000">
            <w:pPr>
              <w:jc w:val="center"/>
              <w:rPr>
                <w:rFonts w:ascii="Times New Roman" w:eastAsia="黑体" w:hAnsi="Times New Roman" w:cs="Times New Roman"/>
                <w:color w:val="000000" w:themeColor="text1"/>
                <w:sz w:val="21"/>
                <w:szCs w:val="21"/>
              </w:rPr>
            </w:pPr>
            <w:r>
              <w:rPr>
                <w:rFonts w:ascii="Times New Roman" w:eastAsia="黑体" w:hAnsi="Times New Roman" w:cs="Times New Roman"/>
                <w:color w:val="000000" w:themeColor="text1"/>
                <w:sz w:val="21"/>
                <w:szCs w:val="21"/>
              </w:rPr>
              <w:t>适用专业与年级</w:t>
            </w:r>
          </w:p>
        </w:tc>
        <w:tc>
          <w:tcPr>
            <w:tcW w:w="2199" w:type="dxa"/>
            <w:gridSpan w:val="3"/>
            <w:tcBorders>
              <w:right w:val="single" w:sz="12" w:space="0" w:color="auto"/>
            </w:tcBorders>
            <w:vAlign w:val="center"/>
          </w:tcPr>
          <w:p w14:paraId="7C0E7574" w14:textId="77777777" w:rsidR="004A0F6F" w:rsidRDefault="00000000">
            <w:pPr>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护理</w:t>
            </w:r>
            <w:r>
              <w:rPr>
                <w:rFonts w:ascii="Times New Roman" w:hAnsi="Times New Roman" w:cs="Times New Roman"/>
                <w:color w:val="000000" w:themeColor="text1"/>
                <w:sz w:val="21"/>
                <w:szCs w:val="21"/>
              </w:rPr>
              <w:t xml:space="preserve"> </w:t>
            </w:r>
            <w:r>
              <w:rPr>
                <w:rFonts w:ascii="Times New Roman" w:hAnsi="Times New Roman" w:cs="Times New Roman"/>
                <w:color w:val="000000" w:themeColor="text1"/>
                <w:sz w:val="21"/>
                <w:szCs w:val="21"/>
              </w:rPr>
              <w:t>高职一年级</w:t>
            </w:r>
          </w:p>
        </w:tc>
      </w:tr>
      <w:tr w:rsidR="003D239B" w14:paraId="74D1D07E" w14:textId="77777777">
        <w:trPr>
          <w:trHeight w:val="204"/>
        </w:trPr>
        <w:tc>
          <w:tcPr>
            <w:tcW w:w="1691" w:type="dxa"/>
            <w:tcBorders>
              <w:left w:val="single" w:sz="12" w:space="0" w:color="auto"/>
            </w:tcBorders>
            <w:vAlign w:val="center"/>
          </w:tcPr>
          <w:p w14:paraId="55EEDE33" w14:textId="77777777" w:rsidR="004A0F6F"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14:paraId="47CF3BAB" w14:textId="77777777" w:rsidR="004A0F6F" w:rsidRDefault="00000000">
            <w:pPr>
              <w:jc w:val="center"/>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专业课程、</w:t>
            </w:r>
            <w:r>
              <w:rPr>
                <w:rFonts w:ascii="Times New Roman" w:hAnsi="Times New Roman" w:cs="Times New Roman"/>
                <w:color w:val="000000" w:themeColor="text1"/>
                <w:sz w:val="21"/>
                <w:szCs w:val="21"/>
              </w:rPr>
              <w:t>专业必修课</w:t>
            </w:r>
          </w:p>
        </w:tc>
        <w:tc>
          <w:tcPr>
            <w:tcW w:w="2126" w:type="dxa"/>
            <w:gridSpan w:val="2"/>
            <w:vAlign w:val="center"/>
          </w:tcPr>
          <w:p w14:paraId="7430F399" w14:textId="77777777" w:rsidR="004A0F6F" w:rsidRDefault="00000000">
            <w:pPr>
              <w:jc w:val="center"/>
              <w:rPr>
                <w:rFonts w:ascii="Times New Roman" w:eastAsia="黑体" w:hAnsi="Times New Roman" w:cs="Times New Roman"/>
                <w:color w:val="000000" w:themeColor="text1"/>
                <w:sz w:val="21"/>
                <w:szCs w:val="21"/>
              </w:rPr>
            </w:pPr>
            <w:r>
              <w:rPr>
                <w:rFonts w:ascii="Times New Roman" w:eastAsia="黑体" w:hAnsi="Times New Roman" w:cs="Times New Roman"/>
                <w:color w:val="000000" w:themeColor="text1"/>
                <w:sz w:val="21"/>
                <w:szCs w:val="21"/>
              </w:rPr>
              <w:t>考核方式</w:t>
            </w:r>
          </w:p>
        </w:tc>
        <w:tc>
          <w:tcPr>
            <w:tcW w:w="2199" w:type="dxa"/>
            <w:gridSpan w:val="3"/>
            <w:tcBorders>
              <w:right w:val="single" w:sz="12" w:space="0" w:color="auto"/>
            </w:tcBorders>
            <w:vAlign w:val="center"/>
          </w:tcPr>
          <w:p w14:paraId="14FE24AD" w14:textId="3D3AB6B3" w:rsidR="004A0F6F" w:rsidRDefault="00000000">
            <w:pPr>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考</w:t>
            </w:r>
            <w:r w:rsidR="004C6B5D">
              <w:rPr>
                <w:rFonts w:ascii="Times New Roman" w:hAnsi="Times New Roman" w:cs="Times New Roman" w:hint="eastAsia"/>
                <w:color w:val="000000" w:themeColor="text1"/>
                <w:sz w:val="21"/>
                <w:szCs w:val="21"/>
              </w:rPr>
              <w:t>查</w:t>
            </w:r>
          </w:p>
        </w:tc>
      </w:tr>
      <w:tr w:rsidR="003D239B" w14:paraId="1F63C975" w14:textId="77777777">
        <w:trPr>
          <w:trHeight w:val="376"/>
        </w:trPr>
        <w:tc>
          <w:tcPr>
            <w:tcW w:w="1691" w:type="dxa"/>
            <w:tcBorders>
              <w:left w:val="single" w:sz="12" w:space="0" w:color="auto"/>
            </w:tcBorders>
            <w:vAlign w:val="center"/>
          </w:tcPr>
          <w:p w14:paraId="30387533" w14:textId="77777777" w:rsidR="004A0F6F" w:rsidRDefault="00000000">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14:paraId="00F4F016" w14:textId="48E15AC7" w:rsidR="004A0F6F" w:rsidRDefault="00000000">
            <w:pPr>
              <w:jc w:val="left"/>
              <w:rPr>
                <w:rFonts w:ascii="Times New Roman" w:hAnsi="Times New Roman" w:cs="Times New Roman"/>
                <w:color w:val="000000" w:themeColor="text1"/>
                <w:sz w:val="21"/>
                <w:szCs w:val="21"/>
              </w:rPr>
            </w:pPr>
            <w:r>
              <w:rPr>
                <w:rFonts w:ascii="Times New Roman" w:hAnsi="Times New Roman" w:cs="Times New Roman"/>
                <w:sz w:val="20"/>
                <w:szCs w:val="20"/>
              </w:rPr>
              <w:t>《护理学导论》</w:t>
            </w:r>
            <w:r w:rsidR="004C6B5D">
              <w:rPr>
                <w:rFonts w:ascii="Times New Roman" w:hAnsi="Times New Roman" w:cs="Times New Roman" w:hint="eastAsia"/>
                <w:sz w:val="20"/>
                <w:szCs w:val="20"/>
              </w:rPr>
              <w:t>侯玉华</w:t>
            </w:r>
            <w:r>
              <w:rPr>
                <w:rFonts w:ascii="Times New Roman" w:hAnsi="Times New Roman" w:cs="Times New Roman" w:hint="eastAsia"/>
                <w:sz w:val="20"/>
                <w:szCs w:val="20"/>
              </w:rPr>
              <w:t>，</w:t>
            </w:r>
            <w:r>
              <w:rPr>
                <w:rFonts w:ascii="Times New Roman" w:hAnsi="Times New Roman" w:cs="Times New Roman" w:hint="eastAsia"/>
                <w:sz w:val="20"/>
                <w:szCs w:val="20"/>
              </w:rPr>
              <w:t>ISBN</w:t>
            </w:r>
            <w:r>
              <w:rPr>
                <w:rFonts w:ascii="Times New Roman" w:hAnsi="Times New Roman" w:cs="Times New Roman"/>
                <w:sz w:val="20"/>
                <w:szCs w:val="20"/>
              </w:rPr>
              <w:t>9787117</w:t>
            </w:r>
            <w:r w:rsidR="004C6B5D">
              <w:rPr>
                <w:rFonts w:ascii="Times New Roman" w:hAnsi="Times New Roman" w:cs="Times New Roman" w:hint="eastAsia"/>
                <w:sz w:val="20"/>
                <w:szCs w:val="20"/>
              </w:rPr>
              <w:t>3</w:t>
            </w:r>
            <w:r>
              <w:rPr>
                <w:rFonts w:ascii="Times New Roman" w:hAnsi="Times New Roman" w:cs="Times New Roman"/>
                <w:sz w:val="20"/>
                <w:szCs w:val="20"/>
              </w:rPr>
              <w:t>7</w:t>
            </w:r>
            <w:r w:rsidR="004C6B5D">
              <w:rPr>
                <w:rFonts w:ascii="Times New Roman" w:hAnsi="Times New Roman" w:cs="Times New Roman" w:hint="eastAsia"/>
                <w:sz w:val="20"/>
                <w:szCs w:val="20"/>
              </w:rPr>
              <w:t xml:space="preserve">9908 </w:t>
            </w:r>
            <w:r>
              <w:rPr>
                <w:rFonts w:ascii="Times New Roman" w:hAnsi="Times New Roman" w:cs="Times New Roman"/>
                <w:sz w:val="20"/>
                <w:szCs w:val="20"/>
              </w:rPr>
              <w:t>人民卫生出版社</w:t>
            </w:r>
            <w:r>
              <w:rPr>
                <w:rFonts w:ascii="Times New Roman" w:hAnsi="Times New Roman" w:cs="Times New Roman" w:hint="eastAsia"/>
                <w:sz w:val="20"/>
                <w:szCs w:val="20"/>
              </w:rPr>
              <w:t>，</w:t>
            </w:r>
            <w:r>
              <w:rPr>
                <w:rFonts w:ascii="Times New Roman" w:hAnsi="Times New Roman" w:cs="Times New Roman"/>
                <w:sz w:val="20"/>
                <w:szCs w:val="20"/>
              </w:rPr>
              <w:t xml:space="preserve"> </w:t>
            </w:r>
            <w:r>
              <w:rPr>
                <w:rFonts w:ascii="Times New Roman" w:hAnsi="Times New Roman" w:cs="Times New Roman"/>
                <w:sz w:val="20"/>
                <w:szCs w:val="20"/>
              </w:rPr>
              <w:t>第</w:t>
            </w:r>
            <w:r w:rsidR="004C6B5D">
              <w:rPr>
                <w:rFonts w:ascii="Times New Roman" w:hAnsi="Times New Roman" w:cs="Times New Roman" w:hint="eastAsia"/>
                <w:sz w:val="20"/>
                <w:szCs w:val="20"/>
              </w:rPr>
              <w:t>5</w:t>
            </w:r>
            <w:r>
              <w:rPr>
                <w:rFonts w:ascii="Times New Roman" w:hAnsi="Times New Roman" w:cs="Times New Roman"/>
                <w:sz w:val="20"/>
                <w:szCs w:val="20"/>
              </w:rPr>
              <w:t>版</w:t>
            </w:r>
          </w:p>
        </w:tc>
        <w:tc>
          <w:tcPr>
            <w:tcW w:w="1413" w:type="dxa"/>
            <w:gridSpan w:val="2"/>
            <w:vAlign w:val="center"/>
          </w:tcPr>
          <w:p w14:paraId="4FAB2534" w14:textId="77777777" w:rsidR="004A0F6F" w:rsidRDefault="00000000">
            <w:pPr>
              <w:jc w:val="center"/>
              <w:rPr>
                <w:rFonts w:ascii="Times New Roman" w:eastAsia="黑体" w:hAnsi="Times New Roman" w:cs="Times New Roman"/>
                <w:color w:val="000000" w:themeColor="text1"/>
                <w:sz w:val="21"/>
                <w:szCs w:val="21"/>
              </w:rPr>
            </w:pPr>
            <w:r>
              <w:rPr>
                <w:rFonts w:ascii="Times New Roman" w:eastAsia="黑体" w:hAnsi="Times New Roman" w:cs="Times New Roman"/>
                <w:color w:val="000000" w:themeColor="text1"/>
                <w:sz w:val="21"/>
                <w:szCs w:val="21"/>
              </w:rPr>
              <w:t>是否为</w:t>
            </w:r>
          </w:p>
          <w:p w14:paraId="73BF11FB" w14:textId="77777777" w:rsidR="004A0F6F" w:rsidRDefault="00000000">
            <w:pPr>
              <w:jc w:val="center"/>
              <w:rPr>
                <w:rFonts w:ascii="Times New Roman" w:eastAsia="黑体" w:hAnsi="Times New Roman" w:cs="Times New Roman"/>
                <w:color w:val="000000" w:themeColor="text1"/>
                <w:sz w:val="21"/>
                <w:szCs w:val="21"/>
              </w:rPr>
            </w:pPr>
            <w:r>
              <w:rPr>
                <w:rFonts w:ascii="Times New Roman" w:eastAsia="黑体" w:hAnsi="Times New Roman" w:cs="Times New Roman"/>
                <w:color w:val="000000" w:themeColor="text1"/>
                <w:sz w:val="21"/>
                <w:szCs w:val="21"/>
              </w:rPr>
              <w:t>马工程教材</w:t>
            </w:r>
          </w:p>
        </w:tc>
        <w:tc>
          <w:tcPr>
            <w:tcW w:w="786" w:type="dxa"/>
            <w:tcBorders>
              <w:right w:val="single" w:sz="12" w:space="0" w:color="auto"/>
            </w:tcBorders>
            <w:vAlign w:val="center"/>
          </w:tcPr>
          <w:p w14:paraId="0421CA8A" w14:textId="77777777" w:rsidR="004A0F6F" w:rsidRDefault="00000000">
            <w:pPr>
              <w:ind w:leftChars="50" w:left="120"/>
              <w:jc w:val="left"/>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否</w:t>
            </w:r>
          </w:p>
        </w:tc>
      </w:tr>
      <w:tr w:rsidR="004A0F6F" w14:paraId="6EC65D76" w14:textId="77777777">
        <w:trPr>
          <w:trHeight w:val="180"/>
        </w:trPr>
        <w:tc>
          <w:tcPr>
            <w:tcW w:w="1691" w:type="dxa"/>
            <w:tcBorders>
              <w:left w:val="single" w:sz="12" w:space="0" w:color="auto"/>
            </w:tcBorders>
            <w:vAlign w:val="center"/>
          </w:tcPr>
          <w:p w14:paraId="52343F41" w14:textId="77777777" w:rsidR="004A0F6F"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396B91D5" w14:textId="77777777" w:rsidR="004A0F6F" w:rsidRDefault="00000000">
            <w:pPr>
              <w:pStyle w:val="DG0"/>
              <w:jc w:val="left"/>
            </w:pPr>
            <w:r>
              <w:rPr>
                <w:rFonts w:hint="eastAsia"/>
              </w:rPr>
              <w:t>无</w:t>
            </w:r>
          </w:p>
        </w:tc>
      </w:tr>
      <w:tr w:rsidR="004A0F6F" w14:paraId="3BE14E66" w14:textId="77777777">
        <w:trPr>
          <w:trHeight w:val="3336"/>
        </w:trPr>
        <w:tc>
          <w:tcPr>
            <w:tcW w:w="1691" w:type="dxa"/>
            <w:tcBorders>
              <w:left w:val="single" w:sz="12" w:space="0" w:color="auto"/>
            </w:tcBorders>
            <w:vAlign w:val="center"/>
          </w:tcPr>
          <w:p w14:paraId="4AFC63D7" w14:textId="77777777" w:rsidR="004A0F6F"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14:paraId="4F8EFF34" w14:textId="77777777" w:rsidR="004A0F6F" w:rsidRDefault="00000000">
            <w:pPr>
              <w:pStyle w:val="DG0"/>
              <w:ind w:firstLineChars="200" w:firstLine="400"/>
              <w:jc w:val="both"/>
            </w:pPr>
            <w:r>
              <w:rPr>
                <w:rFonts w:hint="eastAsia"/>
                <w:sz w:val="20"/>
                <w:szCs w:val="20"/>
              </w:rPr>
              <w:t>《护理学导论》是一门介绍护理学的基本理论、学科框架、护理学发展及其规律的专业基础课程，是护理专业的入门课程。旨在帮助学生了解护理专业的发展，掌握护理专业的基本概念，引导学生全面系统地了解护理专业的理论体系与模式，并在学习护理理论知识的基础上使学生对护理专业有全面的了解，从而深刻理解护理作为一门独立学科的专业特性及学科地位。</w:t>
            </w:r>
            <w:bookmarkStart w:id="0" w:name="OLE_LINK7"/>
            <w:r>
              <w:rPr>
                <w:rFonts w:hint="eastAsia"/>
                <w:sz w:val="20"/>
                <w:szCs w:val="20"/>
              </w:rPr>
              <w:t>《护理学导论》</w:t>
            </w:r>
            <w:bookmarkEnd w:id="0"/>
            <w:r>
              <w:rPr>
                <w:rFonts w:hint="eastAsia"/>
                <w:sz w:val="20"/>
                <w:szCs w:val="20"/>
              </w:rPr>
              <w:t>着重介绍了护理学的性质、人、健康、环境、护理等基本概念、护理学的基本理论、护理工作的基本方法——护理程序、护理工作的基本技能如沟通交流以及护士在护理工作中应始终持有的伦理、法律观念。学生应能初步了解什么是护理学、护理专业、护理学的形成与发展、护理工作的内容和范畴、护理的基本理论、基本方法、基本技能以及现代护士应具备的基本观念。树立正确的专业思想和牢固地以服务对象为中心的观念，同时为日后学习护理专业其他课程打下基础。</w:t>
            </w:r>
          </w:p>
        </w:tc>
      </w:tr>
      <w:tr w:rsidR="004A0F6F" w14:paraId="0A469C4D" w14:textId="77777777">
        <w:trPr>
          <w:trHeight w:val="90"/>
        </w:trPr>
        <w:tc>
          <w:tcPr>
            <w:tcW w:w="1691" w:type="dxa"/>
            <w:tcBorders>
              <w:left w:val="single" w:sz="12" w:space="0" w:color="auto"/>
              <w:bottom w:val="double" w:sz="4" w:space="0" w:color="auto"/>
            </w:tcBorders>
            <w:vAlign w:val="center"/>
          </w:tcPr>
          <w:p w14:paraId="4D897718" w14:textId="77777777" w:rsidR="004A0F6F" w:rsidRDefault="00000000">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2DAABDF8" w14:textId="77777777" w:rsidR="004A0F6F" w:rsidRDefault="00000000">
            <w:pPr>
              <w:pStyle w:val="DG0"/>
              <w:ind w:firstLineChars="200" w:firstLine="400"/>
              <w:jc w:val="both"/>
            </w:pPr>
            <w:r>
              <w:rPr>
                <w:rFonts w:hint="eastAsia"/>
                <w:sz w:val="20"/>
                <w:szCs w:val="20"/>
              </w:rPr>
              <w:t>本课程适用于护理类专业，开设于第</w:t>
            </w:r>
            <w:r>
              <w:rPr>
                <w:rFonts w:hint="eastAsia"/>
                <w:sz w:val="20"/>
                <w:szCs w:val="20"/>
              </w:rPr>
              <w:t>1</w:t>
            </w:r>
            <w:r>
              <w:rPr>
                <w:rFonts w:hint="eastAsia"/>
                <w:sz w:val="20"/>
                <w:szCs w:val="20"/>
              </w:rPr>
              <w:t>学期，是护理专业学生在校学习的第一门专业基础课程。修完本课程之后，学生将进一步学习《护理学基础》《成人护理》《母婴护理》等护理专业课程。</w:t>
            </w:r>
          </w:p>
        </w:tc>
      </w:tr>
      <w:tr w:rsidR="003D239B" w14:paraId="388D8D0A" w14:textId="77777777">
        <w:trPr>
          <w:trHeight w:val="90"/>
        </w:trPr>
        <w:tc>
          <w:tcPr>
            <w:tcW w:w="1691" w:type="dxa"/>
            <w:tcBorders>
              <w:top w:val="double" w:sz="4" w:space="0" w:color="auto"/>
              <w:left w:val="single" w:sz="12" w:space="0" w:color="auto"/>
            </w:tcBorders>
            <w:vAlign w:val="center"/>
          </w:tcPr>
          <w:p w14:paraId="51E6FB35" w14:textId="77777777" w:rsidR="004A0F6F"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14:paraId="253FF3CD" w14:textId="70504BAC" w:rsidR="004A0F6F" w:rsidRDefault="00A36882">
            <w:pPr>
              <w:jc w:val="left"/>
              <w:rPr>
                <w:rFonts w:ascii="黑体" w:eastAsia="黑体" w:hAnsi="黑体" w:hint="eastAsia"/>
                <w:color w:val="000000" w:themeColor="text1"/>
                <w:sz w:val="21"/>
                <w:szCs w:val="21"/>
              </w:rPr>
            </w:pPr>
            <w:r>
              <w:rPr>
                <w:rFonts w:ascii="黑体" w:eastAsia="黑体" w:hAnsi="黑体" w:hint="eastAsia"/>
                <w:noProof/>
                <w:color w:val="000000" w:themeColor="text1"/>
                <w:sz w:val="21"/>
                <w:szCs w:val="21"/>
              </w:rPr>
              <mc:AlternateContent>
                <mc:Choice Requires="wpi">
                  <w:drawing>
                    <wp:anchor distT="0" distB="0" distL="114300" distR="114300" simplePos="0" relativeHeight="251679744" behindDoc="0" locked="0" layoutInCell="1" allowOverlap="1" wp14:anchorId="69628590" wp14:editId="3662990A">
                      <wp:simplePos x="0" y="0"/>
                      <wp:positionH relativeFrom="column">
                        <wp:posOffset>636905</wp:posOffset>
                      </wp:positionH>
                      <wp:positionV relativeFrom="paragraph">
                        <wp:posOffset>24765</wp:posOffset>
                      </wp:positionV>
                      <wp:extent cx="373230" cy="302345"/>
                      <wp:effectExtent l="38100" t="38100" r="46355" b="40640"/>
                      <wp:wrapNone/>
                      <wp:docPr id="1941576017" name="墨迹 43"/>
                      <wp:cNvGraphicFramePr/>
                      <a:graphic xmlns:a="http://schemas.openxmlformats.org/drawingml/2006/main">
                        <a:graphicData uri="http://schemas.microsoft.com/office/word/2010/wordprocessingInk">
                          <w14:contentPart bwMode="auto" r:id="rId8">
                            <w14:nvContentPartPr>
                              <w14:cNvContentPartPr/>
                            </w14:nvContentPartPr>
                            <w14:xfrm>
                              <a:off x="0" y="0"/>
                              <a:ext cx="373230" cy="302345"/>
                            </w14:xfrm>
                          </w14:contentPart>
                        </a:graphicData>
                      </a:graphic>
                    </wp:anchor>
                  </w:drawing>
                </mc:Choice>
                <mc:Fallback>
                  <w:pict>
                    <v:shapetype w14:anchorId="2CF71EA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墨迹 43" o:spid="_x0000_s1026" type="#_x0000_t75" style="position:absolute;margin-left:49.8pt;margin-top:1.6pt;width:30.1pt;height:24.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">
                      <v:imagedata r:id="rId9" o:title=""/>
                    </v:shape>
                  </w:pict>
                </mc:Fallback>
              </mc:AlternateContent>
            </w:r>
            <w:r>
              <w:rPr>
                <w:rFonts w:ascii="黑体" w:eastAsia="黑体" w:hAnsi="黑体" w:hint="eastAsia"/>
                <w:noProof/>
                <w:color w:val="000000" w:themeColor="text1"/>
                <w:sz w:val="21"/>
                <w:szCs w:val="21"/>
              </w:rPr>
              <mc:AlternateContent>
                <mc:Choice Requires="wpi">
                  <w:drawing>
                    <wp:anchor distT="0" distB="0" distL="114300" distR="114300" simplePos="0" relativeHeight="251670528" behindDoc="0" locked="0" layoutInCell="1" allowOverlap="1" wp14:anchorId="32556547" wp14:editId="69E330C7">
                      <wp:simplePos x="0" y="0"/>
                      <wp:positionH relativeFrom="column">
                        <wp:posOffset>645160</wp:posOffset>
                      </wp:positionH>
                      <wp:positionV relativeFrom="paragraph">
                        <wp:posOffset>40640</wp:posOffset>
                      </wp:positionV>
                      <wp:extent cx="168380" cy="153835"/>
                      <wp:effectExtent l="38100" t="38100" r="22225" b="36830"/>
                      <wp:wrapNone/>
                      <wp:docPr id="521319655" name="墨迹 34"/>
                      <wp:cNvGraphicFramePr/>
                      <a:graphic xmlns:a="http://schemas.openxmlformats.org/drawingml/2006/main">
                        <a:graphicData uri="http://schemas.microsoft.com/office/word/2010/wordprocessingInk">
                          <w14:contentPart bwMode="auto" r:id="rId10">
                            <w14:nvContentPartPr>
                              <w14:cNvContentPartPr/>
                            </w14:nvContentPartPr>
                            <w14:xfrm>
                              <a:off x="0" y="0"/>
                              <a:ext cx="168380" cy="153835"/>
                            </w14:xfrm>
                          </w14:contentPart>
                        </a:graphicData>
                      </a:graphic>
                    </wp:anchor>
                  </w:drawing>
                </mc:Choice>
                <mc:Fallback>
                  <w:pict>
                    <v:shape w14:anchorId="2E317D99" id="墨迹 34" o:spid="_x0000_s1026" type="#_x0000_t75" style="position:absolute;margin-left:50.45pt;margin-top:2.85pt;width:13.95pt;height:12.8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">
                      <v:imagedata r:id="rId11" o:title=""/>
                    </v:shape>
                  </w:pict>
                </mc:Fallback>
              </mc:AlternateContent>
            </w:r>
            <w:r>
              <w:rPr>
                <w:rFonts w:ascii="黑体" w:eastAsia="黑体" w:hAnsi="黑体" w:hint="eastAsia"/>
                <w:noProof/>
                <w:color w:val="000000" w:themeColor="text1"/>
                <w:sz w:val="21"/>
                <w:szCs w:val="21"/>
              </w:rPr>
              <mc:AlternateContent>
                <mc:Choice Requires="wpi">
                  <w:drawing>
                    <wp:anchor distT="0" distB="0" distL="114300" distR="114300" simplePos="0" relativeHeight="251665408" behindDoc="0" locked="0" layoutInCell="1" allowOverlap="1" wp14:anchorId="382249C4" wp14:editId="14B9F566">
                      <wp:simplePos x="0" y="0"/>
                      <wp:positionH relativeFrom="column">
                        <wp:posOffset>612140</wp:posOffset>
                      </wp:positionH>
                      <wp:positionV relativeFrom="paragraph">
                        <wp:posOffset>-16510</wp:posOffset>
                      </wp:positionV>
                      <wp:extent cx="229275" cy="127635"/>
                      <wp:effectExtent l="38100" t="38100" r="18415" b="43815"/>
                      <wp:wrapNone/>
                      <wp:docPr id="164792718" name="墨迹 26"/>
                      <wp:cNvGraphicFramePr/>
                      <a:graphic xmlns:a="http://schemas.openxmlformats.org/drawingml/2006/main">
                        <a:graphicData uri="http://schemas.microsoft.com/office/word/2010/wordprocessingInk">
                          <w14:contentPart bwMode="auto" r:id="rId12">
                            <w14:nvContentPartPr>
                              <w14:cNvContentPartPr/>
                            </w14:nvContentPartPr>
                            <w14:xfrm>
                              <a:off x="0" y="0"/>
                              <a:ext cx="229275" cy="127635"/>
                            </w14:xfrm>
                          </w14:contentPart>
                        </a:graphicData>
                      </a:graphic>
                    </wp:anchor>
                  </w:drawing>
                </mc:Choice>
                <mc:Fallback>
                  <w:pict>
                    <v:shape w14:anchorId="33F2D8F7" id="墨迹 26" o:spid="_x0000_s1026" type="#_x0000_t75" style="position:absolute;margin-left:47.85pt;margin-top:-1.65pt;width:18.75pt;height:10.7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">
                      <v:imagedata r:id="rId13" o:title=""/>
                    </v:shape>
                  </w:pict>
                </mc:Fallback>
              </mc:AlternateContent>
            </w:r>
            <w:r>
              <w:rPr>
                <w:rFonts w:ascii="黑体" w:eastAsia="黑体" w:hAnsi="黑体" w:hint="eastAsia"/>
                <w:noProof/>
                <w:color w:val="000000" w:themeColor="text1"/>
                <w:sz w:val="21"/>
                <w:szCs w:val="21"/>
              </w:rPr>
              <mc:AlternateContent>
                <mc:Choice Requires="wpi">
                  <w:drawing>
                    <wp:anchor distT="0" distB="0" distL="114300" distR="114300" simplePos="0" relativeHeight="251662336" behindDoc="0" locked="0" layoutInCell="1" allowOverlap="1" wp14:anchorId="4F2F5A93" wp14:editId="5C6D98C2">
                      <wp:simplePos x="0" y="0"/>
                      <wp:positionH relativeFrom="column">
                        <wp:posOffset>81915</wp:posOffset>
                      </wp:positionH>
                      <wp:positionV relativeFrom="paragraph">
                        <wp:posOffset>8255</wp:posOffset>
                      </wp:positionV>
                      <wp:extent cx="367305" cy="248690"/>
                      <wp:effectExtent l="38100" t="38100" r="33020" b="37465"/>
                      <wp:wrapNone/>
                      <wp:docPr id="1491044641" name="墨迹 4"/>
                      <wp:cNvGraphicFramePr/>
                      <a:graphic xmlns:a="http://schemas.openxmlformats.org/drawingml/2006/main">
                        <a:graphicData uri="http://schemas.microsoft.com/office/word/2010/wordprocessingInk">
                          <w14:contentPart bwMode="auto" r:id="rId14">
                            <w14:nvContentPartPr>
                              <w14:cNvContentPartPr/>
                            </w14:nvContentPartPr>
                            <w14:xfrm>
                              <a:off x="0" y="0"/>
                              <a:ext cx="367305" cy="248690"/>
                            </w14:xfrm>
                          </w14:contentPart>
                        </a:graphicData>
                      </a:graphic>
                    </wp:anchor>
                  </w:drawing>
                </mc:Choice>
                <mc:Fallback>
                  <w:pict>
                    <v:shape w14:anchorId="53AE1ED7" id="墨迹 4" o:spid="_x0000_s1026" type="#_x0000_t75" style="position:absolute;margin-left:6.1pt;margin-top:.3pt;width:29.6pt;height:20.3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">
                      <v:imagedata r:id="rId15" o:title=""/>
                    </v:shape>
                  </w:pict>
                </mc:Fallback>
              </mc:AlternateContent>
            </w:r>
          </w:p>
        </w:tc>
        <w:tc>
          <w:tcPr>
            <w:tcW w:w="1425" w:type="dxa"/>
            <w:gridSpan w:val="2"/>
            <w:tcBorders>
              <w:top w:val="double" w:sz="4" w:space="0" w:color="auto"/>
            </w:tcBorders>
            <w:vAlign w:val="center"/>
          </w:tcPr>
          <w:p w14:paraId="2178C742" w14:textId="77777777" w:rsidR="004A0F6F" w:rsidRDefault="00000000">
            <w:pPr>
              <w:jc w:val="center"/>
              <w:rPr>
                <w:rFonts w:hint="eastAsia"/>
                <w:sz w:val="21"/>
                <w:szCs w:val="21"/>
              </w:rPr>
            </w:pPr>
            <w:r>
              <w:rPr>
                <w:rFonts w:ascii="黑体" w:eastAsia="黑体" w:hAnsi="黑体" w:hint="eastAsia"/>
                <w:color w:val="000000" w:themeColor="text1"/>
                <w:sz w:val="21"/>
                <w:szCs w:val="21"/>
              </w:rPr>
              <w:t>制/修订时间</w:t>
            </w:r>
          </w:p>
        </w:tc>
        <w:tc>
          <w:tcPr>
            <w:tcW w:w="1628" w:type="dxa"/>
            <w:gridSpan w:val="2"/>
            <w:tcBorders>
              <w:top w:val="double" w:sz="4" w:space="0" w:color="auto"/>
              <w:right w:val="single" w:sz="12" w:space="0" w:color="auto"/>
            </w:tcBorders>
            <w:vAlign w:val="center"/>
          </w:tcPr>
          <w:p w14:paraId="3180E2E7" w14:textId="492EF479" w:rsidR="004A0F6F" w:rsidRDefault="00000000">
            <w:pPr>
              <w:jc w:val="center"/>
              <w:rPr>
                <w:rFonts w:ascii="Times New Roman" w:hAnsi="Times New Roman"/>
                <w:color w:val="000000"/>
                <w:sz w:val="21"/>
                <w:szCs w:val="21"/>
              </w:rPr>
            </w:pPr>
            <w:r>
              <w:rPr>
                <w:rFonts w:ascii="Times New Roman" w:hAnsi="Times New Roman" w:hint="eastAsia"/>
                <w:color w:val="000000"/>
                <w:sz w:val="21"/>
                <w:szCs w:val="21"/>
              </w:rPr>
              <w:t>202</w:t>
            </w:r>
            <w:r w:rsidR="002F130A">
              <w:rPr>
                <w:rFonts w:ascii="Times New Roman" w:hAnsi="Times New Roman" w:hint="eastAsia"/>
                <w:color w:val="000000"/>
                <w:sz w:val="21"/>
                <w:szCs w:val="21"/>
              </w:rPr>
              <w:t>5</w:t>
            </w:r>
            <w:r>
              <w:rPr>
                <w:rFonts w:ascii="Times New Roman" w:hAnsi="Times New Roman" w:hint="eastAsia"/>
                <w:color w:val="000000"/>
                <w:sz w:val="21"/>
                <w:szCs w:val="21"/>
              </w:rPr>
              <w:t>.0</w:t>
            </w:r>
            <w:r w:rsidR="00652D65">
              <w:rPr>
                <w:rFonts w:ascii="Times New Roman" w:hAnsi="Times New Roman" w:hint="eastAsia"/>
                <w:color w:val="000000"/>
                <w:sz w:val="21"/>
                <w:szCs w:val="21"/>
              </w:rPr>
              <w:t>9</w:t>
            </w:r>
          </w:p>
        </w:tc>
      </w:tr>
      <w:tr w:rsidR="003D239B" w14:paraId="3227E680" w14:textId="77777777">
        <w:trPr>
          <w:trHeight w:val="90"/>
        </w:trPr>
        <w:tc>
          <w:tcPr>
            <w:tcW w:w="1691" w:type="dxa"/>
            <w:tcBorders>
              <w:left w:val="single" w:sz="12" w:space="0" w:color="auto"/>
            </w:tcBorders>
            <w:vAlign w:val="center"/>
          </w:tcPr>
          <w:p w14:paraId="2968794C" w14:textId="77777777" w:rsidR="004A0F6F"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14:paraId="28022916" w14:textId="7798D7FF" w:rsidR="004A0F6F" w:rsidRDefault="00652D65">
            <w:pPr>
              <w:jc w:val="left"/>
              <w:rPr>
                <w:rFonts w:ascii="黑体" w:eastAsia="黑体" w:hAnsi="黑体" w:hint="eastAsia"/>
                <w:color w:val="000000" w:themeColor="text1"/>
                <w:sz w:val="21"/>
                <w:szCs w:val="21"/>
              </w:rPr>
            </w:pPr>
            <w:r w:rsidRPr="00652D65">
              <w:rPr>
                <w:rFonts w:ascii="黑体" w:eastAsia="黑体" w:hAnsi="黑体"/>
                <w:noProof/>
                <w:color w:val="000000" w:themeColor="text1"/>
                <w:sz w:val="21"/>
                <w:szCs w:val="21"/>
              </w:rPr>
              <w:drawing>
                <wp:inline distT="0" distB="0" distL="0" distR="0" wp14:anchorId="5E7FF966" wp14:editId="4F26BA7F">
                  <wp:extent cx="489857" cy="431883"/>
                  <wp:effectExtent l="0" t="0" r="5715" b="6350"/>
                  <wp:docPr id="2497904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8430" cy="439441"/>
                          </a:xfrm>
                          <a:prstGeom prst="rect">
                            <a:avLst/>
                          </a:prstGeom>
                          <a:noFill/>
                          <a:ln>
                            <a:noFill/>
                          </a:ln>
                        </pic:spPr>
                      </pic:pic>
                    </a:graphicData>
                  </a:graphic>
                </wp:inline>
              </w:drawing>
            </w:r>
          </w:p>
        </w:tc>
        <w:tc>
          <w:tcPr>
            <w:tcW w:w="1425" w:type="dxa"/>
            <w:gridSpan w:val="2"/>
            <w:vAlign w:val="center"/>
          </w:tcPr>
          <w:p w14:paraId="75EEE79D" w14:textId="77777777" w:rsidR="004A0F6F" w:rsidRDefault="00000000">
            <w:pPr>
              <w:jc w:val="center"/>
              <w:rPr>
                <w:rFonts w:hint="eastAsia"/>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
          <w:p w14:paraId="69385BD5" w14:textId="79B055F2" w:rsidR="004A0F6F" w:rsidRDefault="00000000">
            <w:pPr>
              <w:jc w:val="center"/>
              <w:rPr>
                <w:rFonts w:ascii="Times New Roman" w:hAnsi="Times New Roman"/>
                <w:color w:val="000000"/>
                <w:sz w:val="21"/>
                <w:szCs w:val="21"/>
              </w:rPr>
            </w:pPr>
            <w:r>
              <w:rPr>
                <w:rFonts w:ascii="Times New Roman" w:hAnsi="Times New Roman" w:hint="eastAsia"/>
                <w:color w:val="000000"/>
                <w:sz w:val="21"/>
                <w:szCs w:val="21"/>
              </w:rPr>
              <w:t>202</w:t>
            </w:r>
            <w:r w:rsidR="002F130A">
              <w:rPr>
                <w:rFonts w:ascii="Times New Roman" w:hAnsi="Times New Roman" w:hint="eastAsia"/>
                <w:color w:val="000000"/>
                <w:sz w:val="21"/>
                <w:szCs w:val="21"/>
              </w:rPr>
              <w:t>5</w:t>
            </w:r>
            <w:r>
              <w:rPr>
                <w:rFonts w:ascii="Times New Roman" w:hAnsi="Times New Roman" w:hint="eastAsia"/>
                <w:color w:val="000000"/>
                <w:sz w:val="21"/>
                <w:szCs w:val="21"/>
              </w:rPr>
              <w:t>.0</w:t>
            </w:r>
            <w:r w:rsidR="002F130A">
              <w:rPr>
                <w:rFonts w:ascii="Times New Roman" w:hAnsi="Times New Roman" w:hint="eastAsia"/>
                <w:color w:val="000000"/>
                <w:sz w:val="21"/>
                <w:szCs w:val="21"/>
              </w:rPr>
              <w:t>9</w:t>
            </w:r>
          </w:p>
        </w:tc>
      </w:tr>
      <w:tr w:rsidR="003D239B" w14:paraId="039C5206" w14:textId="77777777">
        <w:trPr>
          <w:trHeight w:val="90"/>
        </w:trPr>
        <w:tc>
          <w:tcPr>
            <w:tcW w:w="1691" w:type="dxa"/>
            <w:tcBorders>
              <w:left w:val="single" w:sz="12" w:space="0" w:color="auto"/>
              <w:bottom w:val="single" w:sz="12" w:space="0" w:color="auto"/>
            </w:tcBorders>
            <w:vAlign w:val="center"/>
          </w:tcPr>
          <w:p w14:paraId="3FC29A76" w14:textId="77777777" w:rsidR="004A0F6F" w:rsidRDefault="00000000">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学院负责人</w:t>
            </w:r>
          </w:p>
        </w:tc>
        <w:tc>
          <w:tcPr>
            <w:tcW w:w="3532" w:type="dxa"/>
            <w:gridSpan w:val="2"/>
            <w:tcBorders>
              <w:bottom w:val="single" w:sz="12" w:space="0" w:color="auto"/>
            </w:tcBorders>
            <w:vAlign w:val="center"/>
          </w:tcPr>
          <w:p w14:paraId="27AC722B" w14:textId="484B8D30" w:rsidR="004A0F6F" w:rsidRDefault="003D239B" w:rsidP="003D239B">
            <w:pPr>
              <w:ind w:right="960"/>
              <w:jc w:val="left"/>
              <w:rPr>
                <w:rFonts w:ascii="黑体" w:eastAsia="黑体" w:hAnsi="黑体" w:hint="eastAsia"/>
                <w:color w:val="000000" w:themeColor="text1"/>
                <w:sz w:val="21"/>
                <w:szCs w:val="21"/>
              </w:rPr>
            </w:pPr>
            <w:r>
              <w:rPr>
                <w:noProof/>
              </w:rPr>
              <w:drawing>
                <wp:inline distT="0" distB="0" distL="0" distR="0" wp14:anchorId="482A0591" wp14:editId="15743A8A">
                  <wp:extent cx="838200" cy="523875"/>
                  <wp:effectExtent l="0" t="0" r="0" b="9525"/>
                  <wp:docPr id="126667792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55949" cy="534968"/>
                          </a:xfrm>
                          <a:prstGeom prst="rect">
                            <a:avLst/>
                          </a:prstGeom>
                          <a:noFill/>
                          <a:ln>
                            <a:noFill/>
                          </a:ln>
                        </pic:spPr>
                      </pic:pic>
                    </a:graphicData>
                  </a:graphic>
                </wp:inline>
              </w:drawing>
            </w:r>
            <w:r>
              <w:rPr>
                <w:rFonts w:hint="eastAsia"/>
                <w:sz w:val="21"/>
                <w:szCs w:val="21"/>
              </w:rPr>
              <w:t xml:space="preserve"> </w:t>
            </w:r>
          </w:p>
        </w:tc>
        <w:tc>
          <w:tcPr>
            <w:tcW w:w="1425" w:type="dxa"/>
            <w:gridSpan w:val="2"/>
            <w:tcBorders>
              <w:bottom w:val="single" w:sz="12" w:space="0" w:color="auto"/>
            </w:tcBorders>
            <w:vAlign w:val="center"/>
          </w:tcPr>
          <w:p w14:paraId="1DA4922C" w14:textId="77777777" w:rsidR="004A0F6F" w:rsidRDefault="00000000">
            <w:pPr>
              <w:jc w:val="center"/>
              <w:rPr>
                <w:rFonts w:hint="eastAsia"/>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4D885E73" w14:textId="43848D1F" w:rsidR="004A0F6F" w:rsidRDefault="005C22DB">
            <w:pPr>
              <w:jc w:val="center"/>
              <w:rPr>
                <w:rFonts w:ascii="Times New Roman" w:hAnsi="Times New Roman" w:hint="eastAsia"/>
                <w:color w:val="000000"/>
                <w:sz w:val="21"/>
                <w:szCs w:val="21"/>
              </w:rPr>
            </w:pPr>
            <w:r>
              <w:rPr>
                <w:rFonts w:ascii="Times New Roman" w:hAnsi="Times New Roman" w:hint="eastAsia"/>
                <w:color w:val="000000"/>
                <w:sz w:val="21"/>
                <w:szCs w:val="21"/>
              </w:rPr>
              <w:t>2025.09</w:t>
            </w:r>
          </w:p>
        </w:tc>
      </w:tr>
    </w:tbl>
    <w:p w14:paraId="1F036767" w14:textId="77777777" w:rsidR="004A0F6F" w:rsidRDefault="00000000">
      <w:pPr>
        <w:spacing w:line="100" w:lineRule="exact"/>
        <w:rPr>
          <w:rFonts w:ascii="Arial" w:eastAsia="黑体" w:hAnsi="Arial"/>
        </w:rPr>
      </w:pPr>
      <w:r>
        <w:br w:type="page"/>
      </w:r>
    </w:p>
    <w:p w14:paraId="60A2AF3C" w14:textId="77777777" w:rsidR="004A0F6F" w:rsidRDefault="00000000">
      <w:pPr>
        <w:pStyle w:val="DG1"/>
        <w:tabs>
          <w:tab w:val="right" w:pos="8306"/>
        </w:tabs>
        <w:spacing w:beforeLines="100" w:before="326" w:line="360" w:lineRule="auto"/>
        <w:rPr>
          <w:rFonts w:ascii="黑体" w:hAnsi="宋体" w:hint="eastAsia"/>
        </w:rPr>
      </w:pPr>
      <w:r>
        <w:rPr>
          <w:rFonts w:ascii="黑体" w:hAnsi="宋体" w:hint="eastAsia"/>
        </w:rPr>
        <w:lastRenderedPageBreak/>
        <w:t>二、课程目标</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4A0F6F" w14:paraId="18D7A8DC" w14:textId="77777777">
        <w:trPr>
          <w:trHeight w:val="454"/>
          <w:jc w:val="center"/>
        </w:trPr>
        <w:tc>
          <w:tcPr>
            <w:tcW w:w="1206" w:type="dxa"/>
            <w:vAlign w:val="center"/>
          </w:tcPr>
          <w:p w14:paraId="5C298250" w14:textId="77777777" w:rsidR="004A0F6F" w:rsidRDefault="0000000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类型</w:t>
            </w:r>
          </w:p>
        </w:tc>
        <w:tc>
          <w:tcPr>
            <w:tcW w:w="764" w:type="dxa"/>
            <w:vAlign w:val="center"/>
          </w:tcPr>
          <w:p w14:paraId="3F791805" w14:textId="77777777" w:rsidR="004A0F6F" w:rsidRDefault="0000000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序号</w:t>
            </w:r>
          </w:p>
        </w:tc>
        <w:tc>
          <w:tcPr>
            <w:tcW w:w="6306" w:type="dxa"/>
            <w:vAlign w:val="center"/>
          </w:tcPr>
          <w:p w14:paraId="239B534E" w14:textId="77777777" w:rsidR="004A0F6F" w:rsidRDefault="00000000">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内容</w:t>
            </w:r>
          </w:p>
        </w:tc>
      </w:tr>
      <w:tr w:rsidR="004A0F6F" w14:paraId="4517AD7A" w14:textId="77777777">
        <w:trPr>
          <w:trHeight w:val="340"/>
          <w:jc w:val="center"/>
        </w:trPr>
        <w:tc>
          <w:tcPr>
            <w:tcW w:w="1206" w:type="dxa"/>
            <w:vMerge w:val="restart"/>
            <w:vAlign w:val="center"/>
          </w:tcPr>
          <w:p w14:paraId="2475CB60" w14:textId="77777777" w:rsidR="004A0F6F" w:rsidRDefault="00000000">
            <w:pPr>
              <w:snapToGrid w:val="0"/>
              <w:jc w:val="center"/>
              <w:rPr>
                <w:rFonts w:hint="eastAsia"/>
              </w:rPr>
            </w:pPr>
            <w:r>
              <w:rPr>
                <w:rFonts w:ascii="黑体" w:eastAsia="黑体" w:hAnsi="黑体" w:hint="eastAsia"/>
                <w:bCs/>
                <w:color w:val="000000"/>
                <w:sz w:val="21"/>
                <w:szCs w:val="18"/>
              </w:rPr>
              <w:t>知识目标</w:t>
            </w:r>
          </w:p>
        </w:tc>
        <w:tc>
          <w:tcPr>
            <w:tcW w:w="764" w:type="dxa"/>
            <w:vAlign w:val="center"/>
          </w:tcPr>
          <w:p w14:paraId="5607F857" w14:textId="77777777" w:rsidR="004A0F6F"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306" w:type="dxa"/>
            <w:vAlign w:val="center"/>
          </w:tcPr>
          <w:p w14:paraId="0ACF12FA" w14:textId="77777777" w:rsidR="004A0F6F" w:rsidRDefault="00000000">
            <w:pPr>
              <w:pStyle w:val="DG0"/>
              <w:jc w:val="left"/>
              <w:rPr>
                <w:rFonts w:ascii="宋体" w:hAnsi="宋体" w:hint="eastAsia"/>
                <w:bCs/>
              </w:rPr>
            </w:pPr>
            <w:r>
              <w:rPr>
                <w:rFonts w:ascii="宋体" w:hAnsi="宋体" w:hint="eastAsia"/>
                <w:sz w:val="20"/>
                <w:szCs w:val="20"/>
              </w:rPr>
              <w:t>能理解护士与患者角色概念、特征、权利与义务，能遵循护士职业礼仪规范。</w:t>
            </w:r>
          </w:p>
        </w:tc>
      </w:tr>
      <w:tr w:rsidR="004A0F6F" w14:paraId="068C862B" w14:textId="77777777">
        <w:trPr>
          <w:trHeight w:val="340"/>
          <w:jc w:val="center"/>
        </w:trPr>
        <w:tc>
          <w:tcPr>
            <w:tcW w:w="1206" w:type="dxa"/>
            <w:vMerge/>
            <w:vAlign w:val="center"/>
          </w:tcPr>
          <w:p w14:paraId="3867050D" w14:textId="77777777" w:rsidR="004A0F6F" w:rsidRDefault="004A0F6F">
            <w:pPr>
              <w:pStyle w:val="DG0"/>
              <w:rPr>
                <w:bCs/>
              </w:rPr>
            </w:pPr>
          </w:p>
        </w:tc>
        <w:tc>
          <w:tcPr>
            <w:tcW w:w="764" w:type="dxa"/>
            <w:vAlign w:val="center"/>
          </w:tcPr>
          <w:p w14:paraId="6339947E" w14:textId="77777777" w:rsidR="004A0F6F"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306" w:type="dxa"/>
            <w:vAlign w:val="center"/>
          </w:tcPr>
          <w:p w14:paraId="33029EA2" w14:textId="77777777" w:rsidR="004A0F6F" w:rsidRDefault="00000000">
            <w:pPr>
              <w:pStyle w:val="DG0"/>
              <w:jc w:val="left"/>
              <w:rPr>
                <w:rFonts w:ascii="宋体" w:hAnsi="宋体" w:hint="eastAsia"/>
                <w:bCs/>
              </w:rPr>
            </w:pPr>
            <w:r>
              <w:rPr>
                <w:rFonts w:ascii="宋体" w:hAnsi="宋体" w:hint="eastAsia"/>
                <w:sz w:val="20"/>
                <w:szCs w:val="20"/>
              </w:rPr>
              <w:t>能说出健康与疾病的概念、关系，分析影响健康的因素。</w:t>
            </w:r>
          </w:p>
        </w:tc>
      </w:tr>
      <w:tr w:rsidR="004A0F6F" w14:paraId="1B79989F" w14:textId="77777777">
        <w:trPr>
          <w:trHeight w:val="340"/>
          <w:jc w:val="center"/>
        </w:trPr>
        <w:tc>
          <w:tcPr>
            <w:tcW w:w="1206" w:type="dxa"/>
            <w:vMerge w:val="restart"/>
            <w:vAlign w:val="center"/>
          </w:tcPr>
          <w:p w14:paraId="5803E6E0" w14:textId="77777777" w:rsidR="004A0F6F" w:rsidRDefault="00000000">
            <w:pPr>
              <w:snapToGrid w:val="0"/>
              <w:jc w:val="center"/>
              <w:rPr>
                <w:rFonts w:hint="eastAsia"/>
              </w:rPr>
            </w:pPr>
            <w:r>
              <w:rPr>
                <w:rFonts w:ascii="黑体" w:eastAsia="黑体" w:hAnsi="黑体" w:hint="eastAsia"/>
                <w:bCs/>
                <w:color w:val="000000"/>
                <w:sz w:val="21"/>
                <w:szCs w:val="18"/>
              </w:rPr>
              <w:t>技能目标</w:t>
            </w:r>
          </w:p>
        </w:tc>
        <w:tc>
          <w:tcPr>
            <w:tcW w:w="764" w:type="dxa"/>
            <w:vAlign w:val="center"/>
          </w:tcPr>
          <w:p w14:paraId="28BD159D" w14:textId="77777777" w:rsidR="004A0F6F"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306" w:type="dxa"/>
            <w:vAlign w:val="center"/>
          </w:tcPr>
          <w:p w14:paraId="78F2F3A2" w14:textId="77777777" w:rsidR="004A0F6F" w:rsidRDefault="00000000">
            <w:pPr>
              <w:pStyle w:val="DG0"/>
              <w:jc w:val="left"/>
              <w:rPr>
                <w:rFonts w:ascii="宋体" w:hAnsi="宋体" w:hint="eastAsia"/>
                <w:bCs/>
              </w:rPr>
            </w:pPr>
            <w:r>
              <w:rPr>
                <w:rFonts w:ascii="宋体" w:hAnsi="宋体" w:hint="eastAsia"/>
                <w:sz w:val="20"/>
                <w:szCs w:val="20"/>
              </w:rPr>
              <w:t>能按照要求搜集护理学发展史相关的学习资源，实施自主学习。</w:t>
            </w:r>
          </w:p>
        </w:tc>
      </w:tr>
      <w:tr w:rsidR="004A0F6F" w14:paraId="360F8928" w14:textId="77777777">
        <w:trPr>
          <w:trHeight w:val="340"/>
          <w:jc w:val="center"/>
        </w:trPr>
        <w:tc>
          <w:tcPr>
            <w:tcW w:w="1206" w:type="dxa"/>
            <w:vMerge/>
            <w:vAlign w:val="center"/>
          </w:tcPr>
          <w:p w14:paraId="22E0CE86" w14:textId="77777777" w:rsidR="004A0F6F" w:rsidRDefault="004A0F6F">
            <w:pPr>
              <w:pStyle w:val="DG0"/>
              <w:rPr>
                <w:rFonts w:ascii="宋体" w:hAnsi="宋体" w:hint="eastAsia"/>
              </w:rPr>
            </w:pPr>
          </w:p>
        </w:tc>
        <w:tc>
          <w:tcPr>
            <w:tcW w:w="764" w:type="dxa"/>
            <w:vAlign w:val="center"/>
          </w:tcPr>
          <w:p w14:paraId="255FBE74" w14:textId="77777777" w:rsidR="004A0F6F"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306" w:type="dxa"/>
            <w:vAlign w:val="center"/>
          </w:tcPr>
          <w:p w14:paraId="651A1E76" w14:textId="77777777" w:rsidR="004A0F6F" w:rsidRDefault="00000000">
            <w:pPr>
              <w:pStyle w:val="DG0"/>
              <w:jc w:val="left"/>
              <w:rPr>
                <w:rFonts w:ascii="宋体" w:hAnsi="宋体" w:hint="eastAsia"/>
                <w:bCs/>
              </w:rPr>
            </w:pPr>
            <w:r>
              <w:rPr>
                <w:rFonts w:ascii="宋体" w:hAnsi="宋体" w:hint="eastAsia"/>
                <w:sz w:val="20"/>
                <w:szCs w:val="20"/>
              </w:rPr>
              <w:t>能在护理实践中应用护理理论与模式（奥瑞</w:t>
            </w:r>
            <w:proofErr w:type="gramStart"/>
            <w:r>
              <w:rPr>
                <w:rFonts w:ascii="宋体" w:hAnsi="宋体" w:hint="eastAsia"/>
                <w:sz w:val="20"/>
                <w:szCs w:val="20"/>
              </w:rPr>
              <w:t>姆</w:t>
            </w:r>
            <w:proofErr w:type="gramEnd"/>
            <w:r>
              <w:rPr>
                <w:rFonts w:ascii="宋体" w:hAnsi="宋体" w:hint="eastAsia"/>
                <w:sz w:val="20"/>
                <w:szCs w:val="20"/>
              </w:rPr>
              <w:t>的自理理论、罗伊的适应模式、</w:t>
            </w:r>
            <w:proofErr w:type="gramStart"/>
            <w:r>
              <w:rPr>
                <w:rFonts w:ascii="宋体" w:hAnsi="宋体" w:hint="eastAsia"/>
                <w:sz w:val="20"/>
                <w:szCs w:val="20"/>
              </w:rPr>
              <w:t>纽曼</w:t>
            </w:r>
            <w:proofErr w:type="gramEnd"/>
            <w:r>
              <w:rPr>
                <w:rFonts w:ascii="宋体" w:hAnsi="宋体" w:hint="eastAsia"/>
                <w:sz w:val="20"/>
                <w:szCs w:val="20"/>
              </w:rPr>
              <w:t>的系统模式、</w:t>
            </w:r>
            <w:proofErr w:type="gramStart"/>
            <w:r>
              <w:rPr>
                <w:rFonts w:ascii="宋体" w:hAnsi="宋体" w:hint="eastAsia"/>
                <w:sz w:val="20"/>
                <w:szCs w:val="20"/>
              </w:rPr>
              <w:t>莱</w:t>
            </w:r>
            <w:proofErr w:type="gramEnd"/>
            <w:r>
              <w:rPr>
                <w:rFonts w:ascii="宋体" w:hAnsi="宋体" w:hint="eastAsia"/>
                <w:sz w:val="20"/>
                <w:szCs w:val="20"/>
              </w:rPr>
              <w:t>宁格的跨文化护理理论）。</w:t>
            </w:r>
          </w:p>
        </w:tc>
      </w:tr>
      <w:tr w:rsidR="004A0F6F" w14:paraId="47FAA08B" w14:textId="77777777">
        <w:trPr>
          <w:trHeight w:val="340"/>
          <w:jc w:val="center"/>
        </w:trPr>
        <w:tc>
          <w:tcPr>
            <w:tcW w:w="1206" w:type="dxa"/>
            <w:vMerge w:val="restart"/>
            <w:vAlign w:val="center"/>
          </w:tcPr>
          <w:p w14:paraId="0D0D99C7" w14:textId="77777777" w:rsidR="004A0F6F"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14:paraId="5DD11D64" w14:textId="77777777" w:rsidR="004A0F6F" w:rsidRDefault="00000000">
            <w:pPr>
              <w:snapToGrid w:val="0"/>
              <w:jc w:val="center"/>
              <w:rPr>
                <w:rFonts w:hint="eastAsia"/>
              </w:rPr>
            </w:pPr>
            <w:r>
              <w:rPr>
                <w:rFonts w:ascii="黑体" w:eastAsia="黑体" w:hAnsi="黑体" w:hint="eastAsia"/>
                <w:bCs/>
                <w:color w:val="000000"/>
                <w:sz w:val="21"/>
                <w:szCs w:val="18"/>
              </w:rPr>
              <w:t>(含</w:t>
            </w:r>
            <w:proofErr w:type="gramStart"/>
            <w:r>
              <w:rPr>
                <w:rFonts w:ascii="黑体" w:eastAsia="黑体" w:hAnsi="黑体" w:hint="eastAsia"/>
                <w:bCs/>
                <w:color w:val="000000"/>
                <w:sz w:val="21"/>
                <w:szCs w:val="18"/>
              </w:rPr>
              <w:t>课程思政目标</w:t>
            </w:r>
            <w:proofErr w:type="gramEnd"/>
            <w:r>
              <w:rPr>
                <w:rFonts w:ascii="黑体" w:eastAsia="黑体" w:hAnsi="黑体" w:hint="eastAsia"/>
                <w:bCs/>
                <w:color w:val="000000"/>
                <w:sz w:val="21"/>
                <w:szCs w:val="18"/>
              </w:rPr>
              <w:t>）</w:t>
            </w:r>
          </w:p>
        </w:tc>
        <w:tc>
          <w:tcPr>
            <w:tcW w:w="764" w:type="dxa"/>
            <w:vAlign w:val="center"/>
          </w:tcPr>
          <w:p w14:paraId="3A6164B6" w14:textId="77777777" w:rsidR="004A0F6F"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tc>
        <w:tc>
          <w:tcPr>
            <w:tcW w:w="6306" w:type="dxa"/>
            <w:vAlign w:val="center"/>
          </w:tcPr>
          <w:p w14:paraId="45617CB9" w14:textId="77777777" w:rsidR="004A0F6F" w:rsidRDefault="00000000">
            <w:pPr>
              <w:pStyle w:val="DG0"/>
              <w:jc w:val="left"/>
              <w:rPr>
                <w:rFonts w:ascii="宋体" w:hAnsi="宋体" w:hint="eastAsia"/>
                <w:bCs/>
              </w:rPr>
            </w:pPr>
            <w:r>
              <w:rPr>
                <w:rFonts w:ascii="宋体" w:hAnsi="宋体" w:hint="eastAsia"/>
                <w:bCs/>
              </w:rPr>
              <w:t>具有良好的人际沟通、独立思考以及运用评判性思维解决专业问题的综合能力。</w:t>
            </w:r>
          </w:p>
        </w:tc>
      </w:tr>
      <w:tr w:rsidR="004A0F6F" w14:paraId="4601AEBF" w14:textId="77777777">
        <w:trPr>
          <w:trHeight w:val="340"/>
          <w:jc w:val="center"/>
        </w:trPr>
        <w:tc>
          <w:tcPr>
            <w:tcW w:w="1206" w:type="dxa"/>
            <w:vMerge/>
            <w:vAlign w:val="center"/>
          </w:tcPr>
          <w:p w14:paraId="74EDDE71" w14:textId="77777777" w:rsidR="004A0F6F" w:rsidRDefault="004A0F6F">
            <w:pPr>
              <w:pStyle w:val="DG0"/>
              <w:rPr>
                <w:rFonts w:ascii="宋体" w:hAnsi="宋体" w:hint="eastAsia"/>
              </w:rPr>
            </w:pPr>
          </w:p>
        </w:tc>
        <w:tc>
          <w:tcPr>
            <w:tcW w:w="764" w:type="dxa"/>
            <w:vAlign w:val="center"/>
          </w:tcPr>
          <w:p w14:paraId="647B8F1B" w14:textId="77777777" w:rsidR="004A0F6F"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6</w:t>
            </w:r>
          </w:p>
        </w:tc>
        <w:tc>
          <w:tcPr>
            <w:tcW w:w="6306" w:type="dxa"/>
            <w:vAlign w:val="center"/>
          </w:tcPr>
          <w:p w14:paraId="732DFAF6" w14:textId="77777777" w:rsidR="004A0F6F" w:rsidRDefault="00000000">
            <w:pPr>
              <w:pStyle w:val="DG0"/>
              <w:jc w:val="left"/>
              <w:rPr>
                <w:rFonts w:ascii="宋体" w:hAnsi="宋体" w:hint="eastAsia"/>
                <w:bCs/>
              </w:rPr>
            </w:pPr>
            <w:r>
              <w:rPr>
                <w:rFonts w:ascii="宋体" w:hAnsi="宋体" w:hint="eastAsia"/>
                <w:bCs/>
              </w:rPr>
              <w:t>具有坚定的专业信念，热爱护理事业、关爱生命、全心全意为群众健康服务的专业精神和精益求精、追求卓越的工匠精神。</w:t>
            </w:r>
          </w:p>
        </w:tc>
      </w:tr>
    </w:tbl>
    <w:p w14:paraId="4999A722" w14:textId="77777777" w:rsidR="004A0F6F" w:rsidRDefault="00000000">
      <w:pPr>
        <w:pStyle w:val="DG1"/>
        <w:spacing w:beforeLines="100" w:before="326" w:line="360" w:lineRule="auto"/>
        <w:rPr>
          <w:rFonts w:ascii="黑体" w:hAnsi="宋体" w:hint="eastAsia"/>
        </w:rPr>
      </w:pPr>
      <w:r>
        <w:rPr>
          <w:rFonts w:ascii="黑体" w:hAnsi="宋体" w:hint="eastAsia"/>
        </w:rPr>
        <w:t>三、</w:t>
      </w:r>
      <w:r>
        <w:rPr>
          <w:rFonts w:ascii="黑体" w:hAnsi="宋体"/>
        </w:rPr>
        <w:t>课程内容</w:t>
      </w:r>
      <w:r>
        <w:rPr>
          <w:rFonts w:ascii="黑体" w:hAnsi="宋体" w:hint="eastAsia"/>
        </w:rPr>
        <w:t>与教学设计</w:t>
      </w:r>
    </w:p>
    <w:p w14:paraId="26ADA3B6" w14:textId="77777777" w:rsidR="004A0F6F" w:rsidRDefault="00000000">
      <w:pPr>
        <w:pStyle w:val="DG2"/>
        <w:spacing w:before="81" w:after="163"/>
      </w:pPr>
      <w:r>
        <w:rPr>
          <w:rFonts w:hint="eastAsia"/>
        </w:rPr>
        <w:t>（一）各教学单元预期学习成果与教学内容</w:t>
      </w:r>
    </w:p>
    <w:tbl>
      <w:tblPr>
        <w:tblStyle w:val="aa"/>
        <w:tblW w:w="8500" w:type="dxa"/>
        <w:tblInd w:w="2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500"/>
      </w:tblGrid>
      <w:tr w:rsidR="004A0F6F" w14:paraId="338935EF" w14:textId="77777777">
        <w:tc>
          <w:tcPr>
            <w:tcW w:w="8500" w:type="dxa"/>
          </w:tcPr>
          <w:tbl>
            <w:tblPr>
              <w:tblW w:w="8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
              <w:gridCol w:w="830"/>
              <w:gridCol w:w="2250"/>
              <w:gridCol w:w="1670"/>
              <w:gridCol w:w="1930"/>
              <w:gridCol w:w="1395"/>
            </w:tblGrid>
            <w:tr w:rsidR="004A0F6F" w14:paraId="1A7710A8" w14:textId="77777777">
              <w:trPr>
                <w:trHeight w:val="497"/>
              </w:trPr>
              <w:tc>
                <w:tcPr>
                  <w:tcW w:w="524" w:type="dxa"/>
                  <w:vAlign w:val="center"/>
                </w:tcPr>
                <w:p w14:paraId="6E6E4738" w14:textId="77777777" w:rsidR="004A0F6F" w:rsidRDefault="00000000">
                  <w:pPr>
                    <w:snapToGrid w:val="0"/>
                    <w:spacing w:line="288" w:lineRule="auto"/>
                    <w:jc w:val="center"/>
                    <w:rPr>
                      <w:rFonts w:hint="eastAsia"/>
                      <w:b/>
                      <w:szCs w:val="21"/>
                    </w:rPr>
                  </w:pPr>
                  <w:bookmarkStart w:id="1" w:name="OLE_LINK5"/>
                  <w:bookmarkStart w:id="2" w:name="OLE_LINK6"/>
                  <w:r>
                    <w:rPr>
                      <w:rFonts w:hint="eastAsia"/>
                      <w:b/>
                      <w:szCs w:val="21"/>
                    </w:rPr>
                    <w:t>序号</w:t>
                  </w:r>
                </w:p>
              </w:tc>
              <w:tc>
                <w:tcPr>
                  <w:tcW w:w="830" w:type="dxa"/>
                  <w:vAlign w:val="center"/>
                </w:tcPr>
                <w:p w14:paraId="17AF21D6" w14:textId="77777777" w:rsidR="004A0F6F" w:rsidRDefault="00000000">
                  <w:pPr>
                    <w:snapToGrid w:val="0"/>
                    <w:spacing w:line="288" w:lineRule="auto"/>
                    <w:jc w:val="center"/>
                    <w:rPr>
                      <w:rFonts w:hint="eastAsia"/>
                      <w:b/>
                      <w:szCs w:val="21"/>
                    </w:rPr>
                  </w:pPr>
                  <w:r>
                    <w:rPr>
                      <w:rFonts w:hint="eastAsia"/>
                      <w:b/>
                      <w:szCs w:val="21"/>
                    </w:rPr>
                    <w:t>单元</w:t>
                  </w:r>
                </w:p>
                <w:p w14:paraId="34B1D733" w14:textId="77777777" w:rsidR="004A0F6F" w:rsidRDefault="00000000">
                  <w:pPr>
                    <w:snapToGrid w:val="0"/>
                    <w:spacing w:line="288" w:lineRule="auto"/>
                    <w:jc w:val="center"/>
                    <w:rPr>
                      <w:rFonts w:hint="eastAsia"/>
                      <w:b/>
                      <w:szCs w:val="21"/>
                    </w:rPr>
                  </w:pPr>
                  <w:r>
                    <w:rPr>
                      <w:rFonts w:hint="eastAsia"/>
                      <w:b/>
                      <w:szCs w:val="21"/>
                    </w:rPr>
                    <w:t>名称</w:t>
                  </w:r>
                </w:p>
              </w:tc>
              <w:tc>
                <w:tcPr>
                  <w:tcW w:w="2250" w:type="dxa"/>
                  <w:vAlign w:val="center"/>
                </w:tcPr>
                <w:p w14:paraId="25998BCE" w14:textId="77777777" w:rsidR="004A0F6F" w:rsidRDefault="00000000">
                  <w:pPr>
                    <w:snapToGrid w:val="0"/>
                    <w:spacing w:line="288" w:lineRule="auto"/>
                    <w:jc w:val="center"/>
                    <w:rPr>
                      <w:rFonts w:hint="eastAsia"/>
                      <w:b/>
                      <w:szCs w:val="21"/>
                    </w:rPr>
                  </w:pPr>
                  <w:r>
                    <w:rPr>
                      <w:rFonts w:hint="eastAsia"/>
                      <w:b/>
                      <w:szCs w:val="21"/>
                    </w:rPr>
                    <w:t>知识目标</w:t>
                  </w:r>
                </w:p>
              </w:tc>
              <w:tc>
                <w:tcPr>
                  <w:tcW w:w="1670" w:type="dxa"/>
                  <w:vAlign w:val="center"/>
                </w:tcPr>
                <w:p w14:paraId="0E95343B" w14:textId="77777777" w:rsidR="004A0F6F" w:rsidRDefault="00000000">
                  <w:pPr>
                    <w:snapToGrid w:val="0"/>
                    <w:spacing w:line="288" w:lineRule="auto"/>
                    <w:jc w:val="center"/>
                    <w:rPr>
                      <w:rFonts w:hint="eastAsia"/>
                      <w:b/>
                      <w:szCs w:val="21"/>
                    </w:rPr>
                  </w:pPr>
                  <w:r>
                    <w:rPr>
                      <w:rFonts w:hint="eastAsia"/>
                      <w:b/>
                      <w:szCs w:val="21"/>
                    </w:rPr>
                    <w:t>技能目标</w:t>
                  </w:r>
                </w:p>
              </w:tc>
              <w:tc>
                <w:tcPr>
                  <w:tcW w:w="1930" w:type="dxa"/>
                  <w:vAlign w:val="center"/>
                </w:tcPr>
                <w:p w14:paraId="0D017F79" w14:textId="77777777" w:rsidR="004A0F6F" w:rsidRDefault="00000000">
                  <w:pPr>
                    <w:snapToGrid w:val="0"/>
                    <w:spacing w:line="288" w:lineRule="auto"/>
                    <w:jc w:val="center"/>
                    <w:rPr>
                      <w:rFonts w:hint="eastAsia"/>
                      <w:b/>
                      <w:szCs w:val="21"/>
                    </w:rPr>
                  </w:pPr>
                  <w:r>
                    <w:rPr>
                      <w:rFonts w:hint="eastAsia"/>
                      <w:b/>
                      <w:szCs w:val="21"/>
                    </w:rPr>
                    <w:t>素养目标</w:t>
                  </w:r>
                </w:p>
              </w:tc>
              <w:tc>
                <w:tcPr>
                  <w:tcW w:w="1395" w:type="dxa"/>
                  <w:vAlign w:val="center"/>
                </w:tcPr>
                <w:p w14:paraId="0D83F5BD" w14:textId="77777777" w:rsidR="004A0F6F" w:rsidRDefault="00000000">
                  <w:pPr>
                    <w:snapToGrid w:val="0"/>
                    <w:spacing w:line="288" w:lineRule="auto"/>
                    <w:jc w:val="center"/>
                    <w:rPr>
                      <w:rFonts w:hint="eastAsia"/>
                      <w:b/>
                      <w:szCs w:val="21"/>
                    </w:rPr>
                  </w:pPr>
                  <w:r>
                    <w:rPr>
                      <w:rFonts w:hint="eastAsia"/>
                      <w:b/>
                      <w:szCs w:val="21"/>
                    </w:rPr>
                    <w:t>教学难点</w:t>
                  </w:r>
                </w:p>
              </w:tc>
            </w:tr>
            <w:tr w:rsidR="004A0F6F" w14:paraId="02A4BD52" w14:textId="77777777">
              <w:trPr>
                <w:trHeight w:val="90"/>
              </w:trPr>
              <w:tc>
                <w:tcPr>
                  <w:tcW w:w="524" w:type="dxa"/>
                  <w:vAlign w:val="center"/>
                </w:tcPr>
                <w:p w14:paraId="64C6AAF6" w14:textId="77777777" w:rsidR="004A0F6F" w:rsidRDefault="00000000">
                  <w:pPr>
                    <w:snapToGrid w:val="0"/>
                    <w:spacing w:line="288" w:lineRule="auto"/>
                    <w:jc w:val="center"/>
                    <w:rPr>
                      <w:rFonts w:hint="eastAsia"/>
                      <w:sz w:val="20"/>
                      <w:szCs w:val="20"/>
                    </w:rPr>
                  </w:pPr>
                  <w:r>
                    <w:rPr>
                      <w:sz w:val="20"/>
                      <w:szCs w:val="20"/>
                    </w:rPr>
                    <w:t>1</w:t>
                  </w:r>
                </w:p>
              </w:tc>
              <w:tc>
                <w:tcPr>
                  <w:tcW w:w="830" w:type="dxa"/>
                  <w:vAlign w:val="center"/>
                </w:tcPr>
                <w:p w14:paraId="34998678" w14:textId="77777777" w:rsidR="004A0F6F" w:rsidRDefault="00000000">
                  <w:pPr>
                    <w:snapToGrid w:val="0"/>
                    <w:spacing w:line="288" w:lineRule="auto"/>
                    <w:jc w:val="center"/>
                    <w:rPr>
                      <w:rFonts w:hint="eastAsia"/>
                      <w:sz w:val="20"/>
                      <w:szCs w:val="20"/>
                    </w:rPr>
                  </w:pPr>
                  <w:r>
                    <w:rPr>
                      <w:rFonts w:hint="eastAsia"/>
                      <w:sz w:val="20"/>
                      <w:szCs w:val="20"/>
                    </w:rPr>
                    <w:t>护理学概述</w:t>
                  </w:r>
                </w:p>
              </w:tc>
              <w:tc>
                <w:tcPr>
                  <w:tcW w:w="2250" w:type="dxa"/>
                </w:tcPr>
                <w:p w14:paraId="00C8810A" w14:textId="77777777" w:rsidR="004A0F6F" w:rsidRDefault="00000000">
                  <w:pPr>
                    <w:snapToGrid w:val="0"/>
                    <w:spacing w:line="288" w:lineRule="auto"/>
                    <w:rPr>
                      <w:rFonts w:hint="eastAsia"/>
                      <w:sz w:val="20"/>
                      <w:szCs w:val="20"/>
                    </w:rPr>
                  </w:pPr>
                  <w:r>
                    <w:rPr>
                      <w:sz w:val="20"/>
                      <w:szCs w:val="20"/>
                    </w:rPr>
                    <w:t>1.</w:t>
                  </w:r>
                  <w:r>
                    <w:rPr>
                      <w:rFonts w:hint="eastAsia"/>
                    </w:rPr>
                    <w:t xml:space="preserve"> </w:t>
                  </w:r>
                  <w:r>
                    <w:rPr>
                      <w:rFonts w:hint="eastAsia"/>
                      <w:sz w:val="20"/>
                      <w:szCs w:val="20"/>
                    </w:rPr>
                    <w:t>知道南丁格尔对护理专业的主要贡献，护理的概念，理解护理的内涵；</w:t>
                  </w:r>
                </w:p>
                <w:p w14:paraId="270B0F23" w14:textId="77777777" w:rsidR="004A0F6F" w:rsidRDefault="00000000">
                  <w:pPr>
                    <w:snapToGrid w:val="0"/>
                    <w:spacing w:line="288" w:lineRule="auto"/>
                    <w:rPr>
                      <w:rFonts w:hint="eastAsia"/>
                      <w:sz w:val="20"/>
                      <w:szCs w:val="20"/>
                    </w:rPr>
                  </w:pPr>
                  <w:r>
                    <w:rPr>
                      <w:sz w:val="20"/>
                      <w:szCs w:val="20"/>
                    </w:rPr>
                    <w:t>2.</w:t>
                  </w:r>
                  <w:r>
                    <w:rPr>
                      <w:rFonts w:hint="eastAsia"/>
                      <w:sz w:val="20"/>
                      <w:szCs w:val="20"/>
                    </w:rPr>
                    <w:t>知道护理学的概念及其演变过程，知道护理学的发展史，理解护理学的四个基本概念及其关系；</w:t>
                  </w:r>
                </w:p>
                <w:p w14:paraId="6E507586" w14:textId="77777777" w:rsidR="004A0F6F" w:rsidRDefault="00000000">
                  <w:pPr>
                    <w:snapToGrid w:val="0"/>
                    <w:spacing w:line="288" w:lineRule="auto"/>
                    <w:rPr>
                      <w:rFonts w:hint="eastAsia"/>
                      <w:b/>
                      <w:sz w:val="20"/>
                      <w:szCs w:val="20"/>
                    </w:rPr>
                  </w:pPr>
                  <w:r>
                    <w:rPr>
                      <w:sz w:val="20"/>
                      <w:szCs w:val="20"/>
                    </w:rPr>
                    <w:t>3.</w:t>
                  </w:r>
                  <w:r>
                    <w:rPr>
                      <w:rFonts w:hint="eastAsia"/>
                      <w:sz w:val="20"/>
                      <w:szCs w:val="20"/>
                    </w:rPr>
                    <w:t>知道护理专业的形成及其特征、护理专业工作范畴、学术团体及发展趋势。</w:t>
                  </w:r>
                </w:p>
              </w:tc>
              <w:tc>
                <w:tcPr>
                  <w:tcW w:w="1670" w:type="dxa"/>
                </w:tcPr>
                <w:p w14:paraId="1FB989C9" w14:textId="77777777" w:rsidR="004A0F6F" w:rsidRDefault="00000000">
                  <w:pPr>
                    <w:snapToGrid w:val="0"/>
                    <w:spacing w:line="288" w:lineRule="auto"/>
                    <w:rPr>
                      <w:rFonts w:hint="eastAsia"/>
                      <w:sz w:val="20"/>
                      <w:szCs w:val="20"/>
                    </w:rPr>
                  </w:pPr>
                  <w:r>
                    <w:rPr>
                      <w:sz w:val="20"/>
                      <w:szCs w:val="20"/>
                    </w:rPr>
                    <w:t>1.</w:t>
                  </w:r>
                  <w:r>
                    <w:rPr>
                      <w:rFonts w:hint="eastAsia"/>
                      <w:sz w:val="20"/>
                      <w:szCs w:val="20"/>
                    </w:rPr>
                    <w:t>能说出南丁格尔对护理专业的主要贡献，护理、护理学的概念；</w:t>
                  </w:r>
                </w:p>
                <w:p w14:paraId="2BE795B3" w14:textId="77777777" w:rsidR="004A0F6F" w:rsidRDefault="00000000">
                  <w:pPr>
                    <w:snapToGrid w:val="0"/>
                    <w:spacing w:line="288" w:lineRule="auto"/>
                    <w:rPr>
                      <w:rFonts w:hint="eastAsia"/>
                      <w:sz w:val="20"/>
                      <w:szCs w:val="20"/>
                    </w:rPr>
                  </w:pPr>
                  <w:r>
                    <w:rPr>
                      <w:sz w:val="20"/>
                      <w:szCs w:val="20"/>
                    </w:rPr>
                    <w:t>2.</w:t>
                  </w:r>
                  <w:r>
                    <w:rPr>
                      <w:rFonts w:hint="eastAsia"/>
                      <w:sz w:val="20"/>
                      <w:szCs w:val="20"/>
                    </w:rPr>
                    <w:t>能说出护理学的演变过程；</w:t>
                  </w:r>
                </w:p>
                <w:p w14:paraId="6E66B7E9" w14:textId="77777777" w:rsidR="004A0F6F" w:rsidRDefault="00000000">
                  <w:pPr>
                    <w:snapToGrid w:val="0"/>
                    <w:spacing w:line="288" w:lineRule="auto"/>
                    <w:rPr>
                      <w:rFonts w:hint="eastAsia"/>
                      <w:sz w:val="20"/>
                      <w:szCs w:val="20"/>
                    </w:rPr>
                  </w:pPr>
                  <w:r>
                    <w:rPr>
                      <w:sz w:val="20"/>
                      <w:szCs w:val="20"/>
                    </w:rPr>
                    <w:t>3.</w:t>
                  </w:r>
                  <w:r>
                    <w:rPr>
                      <w:rFonts w:hint="eastAsia"/>
                      <w:sz w:val="20"/>
                      <w:szCs w:val="20"/>
                    </w:rPr>
                    <w:t>能阐述护理学的四个基本概念及其关系；</w:t>
                  </w:r>
                </w:p>
                <w:p w14:paraId="75AA5536" w14:textId="77777777" w:rsidR="004A0F6F" w:rsidRDefault="00000000">
                  <w:pPr>
                    <w:snapToGrid w:val="0"/>
                    <w:spacing w:line="288" w:lineRule="auto"/>
                    <w:rPr>
                      <w:rFonts w:hint="eastAsia"/>
                      <w:b/>
                      <w:sz w:val="20"/>
                      <w:szCs w:val="20"/>
                    </w:rPr>
                  </w:pPr>
                  <w:r>
                    <w:rPr>
                      <w:sz w:val="20"/>
                      <w:szCs w:val="20"/>
                    </w:rPr>
                    <w:t>4.</w:t>
                  </w:r>
                  <w:r>
                    <w:rPr>
                      <w:rFonts w:hint="eastAsia"/>
                      <w:sz w:val="20"/>
                      <w:szCs w:val="20"/>
                    </w:rPr>
                    <w:t>能阐述护理专业的特征、工作范畴及发展趋势。</w:t>
                  </w:r>
                </w:p>
              </w:tc>
              <w:tc>
                <w:tcPr>
                  <w:tcW w:w="1930" w:type="dxa"/>
                </w:tcPr>
                <w:p w14:paraId="2293E44B" w14:textId="77777777" w:rsidR="004A0F6F" w:rsidRDefault="00000000">
                  <w:pPr>
                    <w:snapToGrid w:val="0"/>
                    <w:spacing w:line="288" w:lineRule="auto"/>
                    <w:rPr>
                      <w:rFonts w:hint="eastAsia"/>
                      <w:sz w:val="20"/>
                      <w:szCs w:val="20"/>
                    </w:rPr>
                  </w:pPr>
                  <w:r>
                    <w:rPr>
                      <w:rFonts w:hint="eastAsia"/>
                      <w:sz w:val="20"/>
                      <w:szCs w:val="20"/>
                    </w:rPr>
                    <w:t>1.具有良好的人际沟通、独立思考以及运用评判性思维解决专业问题的综合能力。</w:t>
                  </w:r>
                </w:p>
                <w:p w14:paraId="1EA9C579" w14:textId="77777777" w:rsidR="004A0F6F" w:rsidRDefault="00000000">
                  <w:pPr>
                    <w:snapToGrid w:val="0"/>
                    <w:spacing w:line="288" w:lineRule="auto"/>
                    <w:rPr>
                      <w:rFonts w:hint="eastAsia"/>
                      <w:sz w:val="20"/>
                      <w:szCs w:val="20"/>
                    </w:rPr>
                  </w:pPr>
                  <w:r>
                    <w:rPr>
                      <w:rFonts w:hint="eastAsia"/>
                      <w:sz w:val="20"/>
                      <w:szCs w:val="20"/>
                    </w:rPr>
                    <w:t>2.具有坚定的专业信念，热爱护理事业、关爱生命、全心全意为群众健康服务的专业精神和精益求精、追求卓越的工匠精神。</w:t>
                  </w:r>
                </w:p>
              </w:tc>
              <w:tc>
                <w:tcPr>
                  <w:tcW w:w="1395" w:type="dxa"/>
                </w:tcPr>
                <w:p w14:paraId="72097D95" w14:textId="77777777" w:rsidR="004A0F6F" w:rsidRDefault="00000000">
                  <w:pPr>
                    <w:snapToGrid w:val="0"/>
                    <w:spacing w:line="288" w:lineRule="auto"/>
                    <w:rPr>
                      <w:rFonts w:hint="eastAsia"/>
                      <w:sz w:val="20"/>
                      <w:szCs w:val="20"/>
                    </w:rPr>
                  </w:pPr>
                  <w:r>
                    <w:rPr>
                      <w:sz w:val="20"/>
                      <w:szCs w:val="20"/>
                    </w:rPr>
                    <w:t>1.</w:t>
                  </w:r>
                  <w:r>
                    <w:rPr>
                      <w:rFonts w:hint="eastAsia"/>
                      <w:sz w:val="20"/>
                      <w:szCs w:val="20"/>
                    </w:rPr>
                    <w:t>护理学的四个基本概念及其关系</w:t>
                  </w:r>
                </w:p>
                <w:p w14:paraId="7123BA08" w14:textId="77777777" w:rsidR="004A0F6F" w:rsidRDefault="00000000">
                  <w:pPr>
                    <w:snapToGrid w:val="0"/>
                    <w:spacing w:line="288" w:lineRule="auto"/>
                    <w:rPr>
                      <w:rFonts w:hint="eastAsia"/>
                      <w:b/>
                      <w:sz w:val="20"/>
                      <w:szCs w:val="20"/>
                    </w:rPr>
                  </w:pPr>
                  <w:r>
                    <w:rPr>
                      <w:sz w:val="20"/>
                      <w:szCs w:val="20"/>
                    </w:rPr>
                    <w:t>2.</w:t>
                  </w:r>
                  <w:r>
                    <w:rPr>
                      <w:rFonts w:hint="eastAsia"/>
                    </w:rPr>
                    <w:t xml:space="preserve"> </w:t>
                  </w:r>
                  <w:r>
                    <w:rPr>
                      <w:rFonts w:hint="eastAsia"/>
                      <w:sz w:val="20"/>
                      <w:szCs w:val="20"/>
                    </w:rPr>
                    <w:t>现代护理学发展的三个阶段的特点。</w:t>
                  </w:r>
                </w:p>
              </w:tc>
            </w:tr>
            <w:tr w:rsidR="004A0F6F" w14:paraId="540F7DED" w14:textId="77777777">
              <w:trPr>
                <w:trHeight w:val="2418"/>
              </w:trPr>
              <w:tc>
                <w:tcPr>
                  <w:tcW w:w="524" w:type="dxa"/>
                  <w:vAlign w:val="center"/>
                </w:tcPr>
                <w:p w14:paraId="04FFA25F" w14:textId="77777777" w:rsidR="004A0F6F" w:rsidRDefault="00000000">
                  <w:pPr>
                    <w:snapToGrid w:val="0"/>
                    <w:spacing w:line="288" w:lineRule="auto"/>
                    <w:jc w:val="center"/>
                    <w:rPr>
                      <w:rFonts w:hint="eastAsia"/>
                      <w:sz w:val="20"/>
                      <w:szCs w:val="20"/>
                    </w:rPr>
                  </w:pPr>
                  <w:r>
                    <w:rPr>
                      <w:sz w:val="20"/>
                      <w:szCs w:val="20"/>
                    </w:rPr>
                    <w:lastRenderedPageBreak/>
                    <w:t>2</w:t>
                  </w:r>
                </w:p>
              </w:tc>
              <w:tc>
                <w:tcPr>
                  <w:tcW w:w="830" w:type="dxa"/>
                  <w:vAlign w:val="center"/>
                </w:tcPr>
                <w:p w14:paraId="5E04D71A" w14:textId="77777777" w:rsidR="004A0F6F" w:rsidRDefault="00000000">
                  <w:pPr>
                    <w:snapToGrid w:val="0"/>
                    <w:spacing w:line="288" w:lineRule="auto"/>
                    <w:jc w:val="center"/>
                    <w:rPr>
                      <w:rFonts w:hint="eastAsia"/>
                      <w:sz w:val="20"/>
                      <w:szCs w:val="20"/>
                    </w:rPr>
                  </w:pPr>
                  <w:r>
                    <w:rPr>
                      <w:rFonts w:hint="eastAsia"/>
                      <w:sz w:val="20"/>
                      <w:szCs w:val="20"/>
                    </w:rPr>
                    <w:t>健康与疾病</w:t>
                  </w:r>
                </w:p>
              </w:tc>
              <w:tc>
                <w:tcPr>
                  <w:tcW w:w="2250" w:type="dxa"/>
                </w:tcPr>
                <w:p w14:paraId="7ABCE0F1" w14:textId="77777777" w:rsidR="004A0F6F" w:rsidRDefault="00000000">
                  <w:pPr>
                    <w:snapToGrid w:val="0"/>
                    <w:spacing w:line="288" w:lineRule="auto"/>
                    <w:rPr>
                      <w:rFonts w:hint="eastAsia"/>
                      <w:sz w:val="20"/>
                      <w:szCs w:val="20"/>
                    </w:rPr>
                  </w:pPr>
                  <w:r>
                    <w:rPr>
                      <w:sz w:val="20"/>
                      <w:szCs w:val="20"/>
                    </w:rPr>
                    <w:t>1.</w:t>
                  </w:r>
                  <w:r>
                    <w:rPr>
                      <w:rFonts w:hint="eastAsia"/>
                      <w:sz w:val="20"/>
                      <w:szCs w:val="20"/>
                    </w:rPr>
                    <w:t>知道健康的概念和影响因素，知道亚健康状态的概念；</w:t>
                  </w:r>
                </w:p>
                <w:p w14:paraId="3B0E6CAC" w14:textId="77777777" w:rsidR="004A0F6F" w:rsidRDefault="00000000">
                  <w:pPr>
                    <w:snapToGrid w:val="0"/>
                    <w:spacing w:line="288" w:lineRule="auto"/>
                    <w:rPr>
                      <w:rFonts w:hint="eastAsia"/>
                      <w:sz w:val="20"/>
                      <w:szCs w:val="20"/>
                    </w:rPr>
                  </w:pPr>
                  <w:r>
                    <w:rPr>
                      <w:sz w:val="20"/>
                      <w:szCs w:val="20"/>
                    </w:rPr>
                    <w:t>2.</w:t>
                  </w:r>
                  <w:r>
                    <w:rPr>
                      <w:rFonts w:hint="eastAsia"/>
                      <w:sz w:val="20"/>
                      <w:szCs w:val="20"/>
                    </w:rPr>
                    <w:t>知道疾病的概念及其演变过程，疾病的影响，疾病的预防；</w:t>
                  </w:r>
                </w:p>
                <w:p w14:paraId="336BC459" w14:textId="77777777" w:rsidR="004A0F6F" w:rsidRDefault="00000000">
                  <w:pPr>
                    <w:snapToGrid w:val="0"/>
                    <w:spacing w:line="288" w:lineRule="auto"/>
                    <w:rPr>
                      <w:rFonts w:hint="eastAsia"/>
                      <w:b/>
                      <w:sz w:val="20"/>
                      <w:szCs w:val="20"/>
                    </w:rPr>
                  </w:pPr>
                  <w:r>
                    <w:rPr>
                      <w:sz w:val="20"/>
                      <w:szCs w:val="20"/>
                    </w:rPr>
                    <w:t>3.</w:t>
                  </w:r>
                  <w:r>
                    <w:rPr>
                      <w:rFonts w:hint="eastAsia"/>
                      <w:sz w:val="20"/>
                      <w:szCs w:val="20"/>
                    </w:rPr>
                    <w:t>理解健康与疾病的关系。</w:t>
                  </w:r>
                </w:p>
              </w:tc>
              <w:tc>
                <w:tcPr>
                  <w:tcW w:w="1670" w:type="dxa"/>
                </w:tcPr>
                <w:p w14:paraId="48585735" w14:textId="77777777" w:rsidR="004A0F6F" w:rsidRDefault="00000000">
                  <w:pPr>
                    <w:snapToGrid w:val="0"/>
                    <w:spacing w:line="288" w:lineRule="auto"/>
                    <w:rPr>
                      <w:rFonts w:hint="eastAsia"/>
                      <w:sz w:val="20"/>
                      <w:szCs w:val="20"/>
                    </w:rPr>
                  </w:pPr>
                  <w:r>
                    <w:rPr>
                      <w:sz w:val="20"/>
                      <w:szCs w:val="20"/>
                    </w:rPr>
                    <w:t>1.</w:t>
                  </w:r>
                  <w:r>
                    <w:rPr>
                      <w:rFonts w:hint="eastAsia"/>
                      <w:sz w:val="20"/>
                      <w:szCs w:val="20"/>
                    </w:rPr>
                    <w:t>能说出健康、亚健康状态的概念；</w:t>
                  </w:r>
                </w:p>
                <w:p w14:paraId="00167409" w14:textId="77777777" w:rsidR="004A0F6F" w:rsidRDefault="00000000">
                  <w:pPr>
                    <w:snapToGrid w:val="0"/>
                    <w:spacing w:line="288" w:lineRule="auto"/>
                    <w:rPr>
                      <w:rFonts w:hint="eastAsia"/>
                      <w:sz w:val="20"/>
                      <w:szCs w:val="20"/>
                    </w:rPr>
                  </w:pPr>
                  <w:r>
                    <w:rPr>
                      <w:sz w:val="20"/>
                      <w:szCs w:val="20"/>
                    </w:rPr>
                    <w:t>2.</w:t>
                  </w:r>
                  <w:r>
                    <w:rPr>
                      <w:rFonts w:hint="eastAsia"/>
                      <w:sz w:val="20"/>
                      <w:szCs w:val="20"/>
                    </w:rPr>
                    <w:t>能在护理案例中分析</w:t>
                  </w:r>
                  <w:proofErr w:type="gramStart"/>
                  <w:r>
                    <w:rPr>
                      <w:rFonts w:hint="eastAsia"/>
                      <w:sz w:val="20"/>
                      <w:szCs w:val="20"/>
                    </w:rPr>
                    <w:t>出影响</w:t>
                  </w:r>
                  <w:proofErr w:type="gramEnd"/>
                  <w:r>
                    <w:rPr>
                      <w:rFonts w:hint="eastAsia"/>
                      <w:sz w:val="20"/>
                      <w:szCs w:val="20"/>
                    </w:rPr>
                    <w:t>健康的因素；</w:t>
                  </w:r>
                </w:p>
                <w:p w14:paraId="786E2055" w14:textId="77777777" w:rsidR="004A0F6F" w:rsidRDefault="00000000">
                  <w:pPr>
                    <w:snapToGrid w:val="0"/>
                    <w:spacing w:line="288" w:lineRule="auto"/>
                    <w:rPr>
                      <w:rFonts w:hint="eastAsia"/>
                      <w:sz w:val="20"/>
                      <w:szCs w:val="20"/>
                    </w:rPr>
                  </w:pPr>
                  <w:r>
                    <w:rPr>
                      <w:sz w:val="20"/>
                      <w:szCs w:val="20"/>
                    </w:rPr>
                    <w:t>3.</w:t>
                  </w:r>
                  <w:r>
                    <w:rPr>
                      <w:rFonts w:hint="eastAsia"/>
                      <w:sz w:val="20"/>
                      <w:szCs w:val="20"/>
                    </w:rPr>
                    <w:t>能简述疾病三级预防的目的、具体措施等。</w:t>
                  </w:r>
                </w:p>
              </w:tc>
              <w:tc>
                <w:tcPr>
                  <w:tcW w:w="1930" w:type="dxa"/>
                </w:tcPr>
                <w:p w14:paraId="33DB5D62" w14:textId="77777777" w:rsidR="004A0F6F" w:rsidRDefault="00000000">
                  <w:pPr>
                    <w:snapToGrid w:val="0"/>
                    <w:spacing w:line="288" w:lineRule="auto"/>
                    <w:rPr>
                      <w:rFonts w:hint="eastAsia"/>
                      <w:sz w:val="20"/>
                      <w:szCs w:val="20"/>
                    </w:rPr>
                  </w:pPr>
                  <w:r>
                    <w:rPr>
                      <w:rFonts w:hint="eastAsia"/>
                      <w:sz w:val="20"/>
                      <w:szCs w:val="20"/>
                    </w:rPr>
                    <w:t>1.具有良好的人际沟通、独立思考以及运用评判性思维解决专业问题的综合能力。</w:t>
                  </w:r>
                </w:p>
                <w:p w14:paraId="019A4D80" w14:textId="77777777" w:rsidR="004A0F6F" w:rsidRDefault="00000000">
                  <w:pPr>
                    <w:snapToGrid w:val="0"/>
                    <w:spacing w:line="288" w:lineRule="auto"/>
                    <w:rPr>
                      <w:rFonts w:hint="eastAsia"/>
                      <w:sz w:val="20"/>
                      <w:szCs w:val="20"/>
                    </w:rPr>
                  </w:pPr>
                  <w:r>
                    <w:rPr>
                      <w:rFonts w:hint="eastAsia"/>
                      <w:sz w:val="20"/>
                      <w:szCs w:val="20"/>
                    </w:rPr>
                    <w:t>2.具有坚定的专业信念，热爱护理事业、关爱生命、全心全意为群众健康服务的专业精神和精益求精、追求卓越的工匠精神。</w:t>
                  </w:r>
                </w:p>
              </w:tc>
              <w:tc>
                <w:tcPr>
                  <w:tcW w:w="1395" w:type="dxa"/>
                </w:tcPr>
                <w:p w14:paraId="179BD343" w14:textId="77777777" w:rsidR="004A0F6F" w:rsidRDefault="00000000">
                  <w:pPr>
                    <w:snapToGrid w:val="0"/>
                    <w:spacing w:line="288" w:lineRule="auto"/>
                    <w:rPr>
                      <w:rFonts w:hint="eastAsia"/>
                      <w:sz w:val="20"/>
                      <w:szCs w:val="20"/>
                    </w:rPr>
                  </w:pPr>
                  <w:r>
                    <w:rPr>
                      <w:sz w:val="20"/>
                      <w:szCs w:val="20"/>
                    </w:rPr>
                    <w:t>1.</w:t>
                  </w:r>
                  <w:r>
                    <w:rPr>
                      <w:rFonts w:hint="eastAsia"/>
                      <w:sz w:val="20"/>
                      <w:szCs w:val="20"/>
                    </w:rPr>
                    <w:t>疾病的预防</w:t>
                  </w:r>
                </w:p>
                <w:p w14:paraId="500467D0" w14:textId="77777777" w:rsidR="004A0F6F" w:rsidRDefault="00000000">
                  <w:pPr>
                    <w:snapToGrid w:val="0"/>
                    <w:spacing w:line="288" w:lineRule="auto"/>
                    <w:rPr>
                      <w:rFonts w:hint="eastAsia"/>
                      <w:b/>
                      <w:sz w:val="20"/>
                      <w:szCs w:val="20"/>
                    </w:rPr>
                  </w:pPr>
                  <w:r>
                    <w:rPr>
                      <w:sz w:val="20"/>
                      <w:szCs w:val="20"/>
                    </w:rPr>
                    <w:t>2.</w:t>
                  </w:r>
                  <w:r>
                    <w:rPr>
                      <w:rFonts w:hint="eastAsia"/>
                      <w:sz w:val="20"/>
                      <w:szCs w:val="20"/>
                    </w:rPr>
                    <w:t>健康与疾病的关系</w:t>
                  </w:r>
                </w:p>
              </w:tc>
            </w:tr>
            <w:tr w:rsidR="004A0F6F" w14:paraId="6F8D7B16" w14:textId="77777777">
              <w:trPr>
                <w:trHeight w:val="274"/>
              </w:trPr>
              <w:tc>
                <w:tcPr>
                  <w:tcW w:w="524" w:type="dxa"/>
                  <w:vAlign w:val="center"/>
                </w:tcPr>
                <w:p w14:paraId="715EC9B5" w14:textId="77777777" w:rsidR="004A0F6F" w:rsidRDefault="00000000">
                  <w:pPr>
                    <w:snapToGrid w:val="0"/>
                    <w:spacing w:line="288" w:lineRule="auto"/>
                    <w:jc w:val="center"/>
                    <w:rPr>
                      <w:rFonts w:hint="eastAsia"/>
                      <w:sz w:val="20"/>
                      <w:szCs w:val="20"/>
                    </w:rPr>
                  </w:pPr>
                  <w:r>
                    <w:rPr>
                      <w:rFonts w:hint="eastAsia"/>
                      <w:sz w:val="20"/>
                      <w:szCs w:val="20"/>
                    </w:rPr>
                    <w:t>3</w:t>
                  </w:r>
                </w:p>
              </w:tc>
              <w:tc>
                <w:tcPr>
                  <w:tcW w:w="830" w:type="dxa"/>
                  <w:vAlign w:val="center"/>
                </w:tcPr>
                <w:p w14:paraId="5C6D1213" w14:textId="77777777" w:rsidR="004A0F6F" w:rsidRDefault="00000000">
                  <w:pPr>
                    <w:snapToGrid w:val="0"/>
                    <w:spacing w:line="288" w:lineRule="auto"/>
                    <w:jc w:val="center"/>
                    <w:rPr>
                      <w:rFonts w:hint="eastAsia"/>
                      <w:sz w:val="20"/>
                      <w:szCs w:val="20"/>
                    </w:rPr>
                  </w:pPr>
                  <w:r>
                    <w:rPr>
                      <w:rFonts w:hint="eastAsia"/>
                      <w:sz w:val="20"/>
                      <w:szCs w:val="20"/>
                    </w:rPr>
                    <w:t>护士与病人</w:t>
                  </w:r>
                </w:p>
              </w:tc>
              <w:tc>
                <w:tcPr>
                  <w:tcW w:w="2250" w:type="dxa"/>
                </w:tcPr>
                <w:p w14:paraId="5F5B3D57" w14:textId="77777777" w:rsidR="004A0F6F" w:rsidRDefault="00000000">
                  <w:pPr>
                    <w:snapToGrid w:val="0"/>
                    <w:spacing w:line="288" w:lineRule="auto"/>
                    <w:rPr>
                      <w:rFonts w:hint="eastAsia"/>
                      <w:sz w:val="20"/>
                      <w:szCs w:val="20"/>
                    </w:rPr>
                  </w:pPr>
                  <w:r>
                    <w:rPr>
                      <w:sz w:val="20"/>
                      <w:szCs w:val="20"/>
                    </w:rPr>
                    <w:t>1.</w:t>
                  </w:r>
                  <w:r>
                    <w:rPr>
                      <w:rFonts w:hint="eastAsia"/>
                      <w:sz w:val="20"/>
                      <w:szCs w:val="20"/>
                    </w:rPr>
                    <w:t>知道护士的角色概念和角色特征，知道护士的素质要求和护士行为规范；</w:t>
                  </w:r>
                </w:p>
                <w:p w14:paraId="4A4D15A9" w14:textId="77777777" w:rsidR="004A0F6F" w:rsidRDefault="00000000">
                  <w:pPr>
                    <w:snapToGrid w:val="0"/>
                    <w:spacing w:line="288" w:lineRule="auto"/>
                    <w:rPr>
                      <w:rFonts w:hint="eastAsia"/>
                      <w:sz w:val="20"/>
                      <w:szCs w:val="20"/>
                    </w:rPr>
                  </w:pPr>
                  <w:r>
                    <w:rPr>
                      <w:sz w:val="20"/>
                      <w:szCs w:val="20"/>
                    </w:rPr>
                    <w:t>2.</w:t>
                  </w:r>
                  <w:r>
                    <w:rPr>
                      <w:rFonts w:hint="eastAsia"/>
                      <w:sz w:val="20"/>
                      <w:szCs w:val="20"/>
                    </w:rPr>
                    <w:t>知道病人角色概念和角色特征，病人角色适应不良的类型、影响因素与促进措施，知道病人的权利与义务。</w:t>
                  </w:r>
                </w:p>
              </w:tc>
              <w:tc>
                <w:tcPr>
                  <w:tcW w:w="1670" w:type="dxa"/>
                </w:tcPr>
                <w:p w14:paraId="0A44D32F" w14:textId="77777777" w:rsidR="004A0F6F" w:rsidRDefault="00000000">
                  <w:pPr>
                    <w:snapToGrid w:val="0"/>
                    <w:spacing w:line="288" w:lineRule="auto"/>
                    <w:rPr>
                      <w:rFonts w:hint="eastAsia"/>
                      <w:sz w:val="20"/>
                      <w:szCs w:val="20"/>
                    </w:rPr>
                  </w:pPr>
                  <w:r>
                    <w:rPr>
                      <w:sz w:val="20"/>
                      <w:szCs w:val="20"/>
                    </w:rPr>
                    <w:t>1.</w:t>
                  </w:r>
                  <w:r>
                    <w:rPr>
                      <w:rFonts w:hint="eastAsia"/>
                      <w:sz w:val="20"/>
                      <w:szCs w:val="20"/>
                    </w:rPr>
                    <w:t>能说出护士的角色概念、病人角色概念和角色特征；</w:t>
                  </w:r>
                  <w:r>
                    <w:rPr>
                      <w:sz w:val="20"/>
                      <w:szCs w:val="20"/>
                    </w:rPr>
                    <w:t>2.</w:t>
                  </w:r>
                  <w:r>
                    <w:rPr>
                      <w:rFonts w:hint="eastAsia"/>
                      <w:sz w:val="20"/>
                      <w:szCs w:val="20"/>
                    </w:rPr>
                    <w:t>能简述护士的素质要求和规范演示护士的行为规范；</w:t>
                  </w:r>
                </w:p>
                <w:p w14:paraId="0D665CF0" w14:textId="77777777" w:rsidR="004A0F6F" w:rsidRDefault="00000000">
                  <w:pPr>
                    <w:snapToGrid w:val="0"/>
                    <w:spacing w:line="288" w:lineRule="auto"/>
                    <w:rPr>
                      <w:rFonts w:hint="eastAsia"/>
                      <w:b/>
                      <w:sz w:val="20"/>
                      <w:szCs w:val="20"/>
                    </w:rPr>
                  </w:pPr>
                  <w:r>
                    <w:rPr>
                      <w:sz w:val="20"/>
                      <w:szCs w:val="20"/>
                    </w:rPr>
                    <w:t>3.</w:t>
                  </w:r>
                  <w:r>
                    <w:rPr>
                      <w:rFonts w:hint="eastAsia"/>
                      <w:sz w:val="20"/>
                      <w:szCs w:val="20"/>
                    </w:rPr>
                    <w:t>能在护理案例中分析病人角色适应不良的类型、影响因素。</w:t>
                  </w:r>
                </w:p>
              </w:tc>
              <w:tc>
                <w:tcPr>
                  <w:tcW w:w="1930" w:type="dxa"/>
                </w:tcPr>
                <w:p w14:paraId="2B0812C5" w14:textId="77777777" w:rsidR="004A0F6F" w:rsidRDefault="00000000">
                  <w:pPr>
                    <w:snapToGrid w:val="0"/>
                    <w:spacing w:line="288" w:lineRule="auto"/>
                    <w:rPr>
                      <w:rFonts w:hint="eastAsia"/>
                      <w:sz w:val="20"/>
                      <w:szCs w:val="20"/>
                    </w:rPr>
                  </w:pPr>
                  <w:r>
                    <w:rPr>
                      <w:rFonts w:hint="eastAsia"/>
                      <w:sz w:val="20"/>
                      <w:szCs w:val="20"/>
                    </w:rPr>
                    <w:t>1.具有良好的人际沟通、独立思考以及运用评判性思维解决专业问题的综合能力。</w:t>
                  </w:r>
                </w:p>
                <w:p w14:paraId="6FC4D027" w14:textId="77777777" w:rsidR="004A0F6F" w:rsidRDefault="00000000">
                  <w:pPr>
                    <w:snapToGrid w:val="0"/>
                    <w:spacing w:line="288" w:lineRule="auto"/>
                    <w:rPr>
                      <w:rFonts w:hint="eastAsia"/>
                      <w:sz w:val="20"/>
                      <w:szCs w:val="20"/>
                    </w:rPr>
                  </w:pPr>
                  <w:r>
                    <w:rPr>
                      <w:rFonts w:hint="eastAsia"/>
                      <w:sz w:val="20"/>
                      <w:szCs w:val="20"/>
                    </w:rPr>
                    <w:t>2.具有坚定的专业信念，热爱护理事业、关爱生命、全心全意为群众健康服务的专业精神和精益求精、追求卓越的工匠精神。</w:t>
                  </w:r>
                </w:p>
              </w:tc>
              <w:tc>
                <w:tcPr>
                  <w:tcW w:w="1395" w:type="dxa"/>
                </w:tcPr>
                <w:p w14:paraId="6C725809" w14:textId="77777777" w:rsidR="004A0F6F" w:rsidRDefault="00000000">
                  <w:pPr>
                    <w:snapToGrid w:val="0"/>
                    <w:spacing w:line="288" w:lineRule="auto"/>
                    <w:rPr>
                      <w:rFonts w:hint="eastAsia"/>
                      <w:sz w:val="20"/>
                      <w:szCs w:val="20"/>
                    </w:rPr>
                  </w:pPr>
                  <w:r>
                    <w:rPr>
                      <w:sz w:val="20"/>
                      <w:szCs w:val="20"/>
                    </w:rPr>
                    <w:t>1.</w:t>
                  </w:r>
                  <w:r>
                    <w:rPr>
                      <w:rFonts w:hint="eastAsia"/>
                      <w:sz w:val="20"/>
                      <w:szCs w:val="20"/>
                    </w:rPr>
                    <w:t>护士行为规范</w:t>
                  </w:r>
                </w:p>
                <w:p w14:paraId="79A83273" w14:textId="77777777" w:rsidR="004A0F6F" w:rsidRDefault="00000000">
                  <w:pPr>
                    <w:snapToGrid w:val="0"/>
                    <w:spacing w:line="288" w:lineRule="auto"/>
                    <w:rPr>
                      <w:rFonts w:hint="eastAsia"/>
                      <w:sz w:val="20"/>
                      <w:szCs w:val="20"/>
                    </w:rPr>
                  </w:pPr>
                  <w:r>
                    <w:rPr>
                      <w:sz w:val="20"/>
                      <w:szCs w:val="20"/>
                    </w:rPr>
                    <w:t>2.</w:t>
                  </w:r>
                  <w:r>
                    <w:rPr>
                      <w:rFonts w:hint="eastAsia"/>
                      <w:sz w:val="20"/>
                      <w:szCs w:val="20"/>
                    </w:rPr>
                    <w:t>患者角色适应不良的类型</w:t>
                  </w:r>
                </w:p>
                <w:p w14:paraId="44A4563F" w14:textId="77777777" w:rsidR="004A0F6F" w:rsidRDefault="004A0F6F">
                  <w:pPr>
                    <w:snapToGrid w:val="0"/>
                    <w:spacing w:line="288" w:lineRule="auto"/>
                    <w:rPr>
                      <w:rFonts w:hint="eastAsia"/>
                      <w:sz w:val="20"/>
                      <w:szCs w:val="20"/>
                    </w:rPr>
                  </w:pPr>
                </w:p>
              </w:tc>
            </w:tr>
            <w:tr w:rsidR="004A0F6F" w14:paraId="75E08D32" w14:textId="77777777">
              <w:trPr>
                <w:trHeight w:val="2438"/>
              </w:trPr>
              <w:tc>
                <w:tcPr>
                  <w:tcW w:w="524" w:type="dxa"/>
                  <w:vAlign w:val="center"/>
                </w:tcPr>
                <w:p w14:paraId="21B7F0C8" w14:textId="77777777" w:rsidR="004A0F6F" w:rsidRDefault="00000000">
                  <w:pPr>
                    <w:snapToGrid w:val="0"/>
                    <w:spacing w:line="288" w:lineRule="auto"/>
                    <w:jc w:val="center"/>
                    <w:rPr>
                      <w:rFonts w:hint="eastAsia"/>
                      <w:sz w:val="20"/>
                      <w:szCs w:val="20"/>
                    </w:rPr>
                  </w:pPr>
                  <w:r>
                    <w:rPr>
                      <w:rFonts w:hint="eastAsia"/>
                      <w:sz w:val="20"/>
                      <w:szCs w:val="20"/>
                    </w:rPr>
                    <w:t>4</w:t>
                  </w:r>
                </w:p>
              </w:tc>
              <w:tc>
                <w:tcPr>
                  <w:tcW w:w="830" w:type="dxa"/>
                  <w:vAlign w:val="center"/>
                </w:tcPr>
                <w:p w14:paraId="289CF0D0" w14:textId="77777777" w:rsidR="004A0F6F" w:rsidRDefault="00000000">
                  <w:pPr>
                    <w:snapToGrid w:val="0"/>
                    <w:spacing w:line="288" w:lineRule="auto"/>
                    <w:jc w:val="center"/>
                    <w:rPr>
                      <w:rFonts w:hint="eastAsia"/>
                      <w:sz w:val="20"/>
                      <w:szCs w:val="20"/>
                    </w:rPr>
                  </w:pPr>
                  <w:r>
                    <w:rPr>
                      <w:rFonts w:hint="eastAsia"/>
                      <w:sz w:val="20"/>
                      <w:szCs w:val="20"/>
                    </w:rPr>
                    <w:t>一般</w:t>
                  </w:r>
                </w:p>
                <w:p w14:paraId="27CF3255" w14:textId="77777777" w:rsidR="004A0F6F" w:rsidRDefault="00000000">
                  <w:pPr>
                    <w:snapToGrid w:val="0"/>
                    <w:spacing w:line="288" w:lineRule="auto"/>
                    <w:jc w:val="center"/>
                    <w:rPr>
                      <w:rFonts w:hint="eastAsia"/>
                      <w:sz w:val="20"/>
                      <w:szCs w:val="20"/>
                    </w:rPr>
                  </w:pPr>
                  <w:r>
                    <w:rPr>
                      <w:rFonts w:hint="eastAsia"/>
                      <w:sz w:val="20"/>
                      <w:szCs w:val="20"/>
                    </w:rPr>
                    <w:t>系统</w:t>
                  </w:r>
                </w:p>
                <w:p w14:paraId="52CAA764" w14:textId="77777777" w:rsidR="004A0F6F" w:rsidRDefault="00000000">
                  <w:pPr>
                    <w:snapToGrid w:val="0"/>
                    <w:spacing w:line="288" w:lineRule="auto"/>
                    <w:jc w:val="center"/>
                    <w:rPr>
                      <w:rFonts w:hint="eastAsia"/>
                      <w:sz w:val="20"/>
                      <w:szCs w:val="20"/>
                    </w:rPr>
                  </w:pPr>
                  <w:r>
                    <w:rPr>
                      <w:rFonts w:hint="eastAsia"/>
                      <w:sz w:val="20"/>
                      <w:szCs w:val="20"/>
                    </w:rPr>
                    <w:t>理论</w:t>
                  </w:r>
                </w:p>
              </w:tc>
              <w:tc>
                <w:tcPr>
                  <w:tcW w:w="2250" w:type="dxa"/>
                </w:tcPr>
                <w:p w14:paraId="4384903A" w14:textId="77777777" w:rsidR="004A0F6F" w:rsidRDefault="00000000">
                  <w:pPr>
                    <w:snapToGrid w:val="0"/>
                    <w:spacing w:line="288" w:lineRule="auto"/>
                    <w:rPr>
                      <w:rFonts w:hint="eastAsia"/>
                      <w:sz w:val="20"/>
                      <w:szCs w:val="20"/>
                    </w:rPr>
                  </w:pPr>
                  <w:r>
                    <w:rPr>
                      <w:sz w:val="20"/>
                      <w:szCs w:val="20"/>
                    </w:rPr>
                    <w:t>1.</w:t>
                  </w:r>
                  <w:r>
                    <w:rPr>
                      <w:rFonts w:hint="eastAsia"/>
                      <w:sz w:val="20"/>
                      <w:szCs w:val="20"/>
                    </w:rPr>
                    <w:t>知道系统的概念和系统理论的发展历史；</w:t>
                  </w:r>
                </w:p>
                <w:p w14:paraId="4F9DE64C" w14:textId="77777777" w:rsidR="004A0F6F" w:rsidRDefault="00000000">
                  <w:pPr>
                    <w:snapToGrid w:val="0"/>
                    <w:spacing w:line="288" w:lineRule="auto"/>
                    <w:rPr>
                      <w:rFonts w:hint="eastAsia"/>
                      <w:sz w:val="20"/>
                      <w:szCs w:val="20"/>
                    </w:rPr>
                  </w:pPr>
                  <w:r>
                    <w:rPr>
                      <w:sz w:val="20"/>
                      <w:szCs w:val="20"/>
                    </w:rPr>
                    <w:t>2.</w:t>
                  </w:r>
                  <w:r>
                    <w:rPr>
                      <w:rFonts w:hint="eastAsia"/>
                      <w:sz w:val="20"/>
                      <w:szCs w:val="20"/>
                    </w:rPr>
                    <w:t>知道系统的分类、基本属性、结构与功能；</w:t>
                  </w:r>
                </w:p>
                <w:p w14:paraId="7798DAA8" w14:textId="77777777" w:rsidR="004A0F6F" w:rsidRDefault="00000000">
                  <w:pPr>
                    <w:snapToGrid w:val="0"/>
                    <w:spacing w:line="288" w:lineRule="auto"/>
                    <w:rPr>
                      <w:rFonts w:hint="eastAsia"/>
                      <w:sz w:val="20"/>
                      <w:szCs w:val="20"/>
                    </w:rPr>
                  </w:pPr>
                  <w:r>
                    <w:rPr>
                      <w:sz w:val="20"/>
                      <w:szCs w:val="20"/>
                    </w:rPr>
                    <w:t>3.</w:t>
                  </w:r>
                  <w:r>
                    <w:rPr>
                      <w:rFonts w:hint="eastAsia"/>
                      <w:sz w:val="20"/>
                      <w:szCs w:val="20"/>
                    </w:rPr>
                    <w:t>在护理中运用系统理论。</w:t>
                  </w:r>
                </w:p>
              </w:tc>
              <w:tc>
                <w:tcPr>
                  <w:tcW w:w="1670" w:type="dxa"/>
                </w:tcPr>
                <w:p w14:paraId="3E095232" w14:textId="77777777" w:rsidR="004A0F6F" w:rsidRDefault="00000000">
                  <w:pPr>
                    <w:snapToGrid w:val="0"/>
                    <w:spacing w:line="288" w:lineRule="auto"/>
                    <w:rPr>
                      <w:rFonts w:hint="eastAsia"/>
                      <w:sz w:val="20"/>
                      <w:szCs w:val="20"/>
                    </w:rPr>
                  </w:pPr>
                  <w:r>
                    <w:rPr>
                      <w:sz w:val="20"/>
                      <w:szCs w:val="20"/>
                    </w:rPr>
                    <w:t>1.</w:t>
                  </w:r>
                  <w:r>
                    <w:rPr>
                      <w:rFonts w:hint="eastAsia"/>
                      <w:sz w:val="20"/>
                      <w:szCs w:val="20"/>
                    </w:rPr>
                    <w:t>能简述系统的分类、基本属性；</w:t>
                  </w:r>
                </w:p>
                <w:p w14:paraId="06A3290D" w14:textId="77777777" w:rsidR="004A0F6F" w:rsidRDefault="00000000">
                  <w:pPr>
                    <w:snapToGrid w:val="0"/>
                    <w:spacing w:line="288" w:lineRule="auto"/>
                    <w:rPr>
                      <w:rFonts w:hint="eastAsia"/>
                      <w:sz w:val="20"/>
                      <w:szCs w:val="20"/>
                    </w:rPr>
                  </w:pPr>
                  <w:r>
                    <w:rPr>
                      <w:sz w:val="20"/>
                      <w:szCs w:val="20"/>
                    </w:rPr>
                    <w:t>2.</w:t>
                  </w:r>
                  <w:r>
                    <w:rPr>
                      <w:rFonts w:hint="eastAsia"/>
                      <w:sz w:val="20"/>
                      <w:szCs w:val="20"/>
                    </w:rPr>
                    <w:t>能在护理案例中运用系统理论。</w:t>
                  </w:r>
                </w:p>
              </w:tc>
              <w:tc>
                <w:tcPr>
                  <w:tcW w:w="1930" w:type="dxa"/>
                </w:tcPr>
                <w:p w14:paraId="3C6A85E1" w14:textId="77777777" w:rsidR="004A0F6F" w:rsidRDefault="00000000">
                  <w:pPr>
                    <w:snapToGrid w:val="0"/>
                    <w:spacing w:line="288" w:lineRule="auto"/>
                    <w:rPr>
                      <w:rFonts w:hint="eastAsia"/>
                      <w:sz w:val="20"/>
                      <w:szCs w:val="20"/>
                    </w:rPr>
                  </w:pPr>
                  <w:r>
                    <w:rPr>
                      <w:rFonts w:hint="eastAsia"/>
                      <w:sz w:val="20"/>
                      <w:szCs w:val="20"/>
                    </w:rPr>
                    <w:t>1.具有良好的人际沟通、独立思考以及运用评判性思维解决专业问题的综合能力。</w:t>
                  </w:r>
                </w:p>
                <w:p w14:paraId="5D9EDE61" w14:textId="77777777" w:rsidR="004A0F6F" w:rsidRDefault="00000000">
                  <w:pPr>
                    <w:snapToGrid w:val="0"/>
                    <w:spacing w:line="288" w:lineRule="auto"/>
                    <w:rPr>
                      <w:rFonts w:hint="eastAsia"/>
                      <w:sz w:val="20"/>
                      <w:szCs w:val="20"/>
                    </w:rPr>
                  </w:pPr>
                  <w:r>
                    <w:rPr>
                      <w:rFonts w:hint="eastAsia"/>
                      <w:sz w:val="20"/>
                      <w:szCs w:val="20"/>
                    </w:rPr>
                    <w:t>2.具有坚定的专业信念，热爱护理事业、关爱生命、全心全意为群众健康服务的专业精神和精益求精、追求卓越的工匠精神。</w:t>
                  </w:r>
                </w:p>
              </w:tc>
              <w:tc>
                <w:tcPr>
                  <w:tcW w:w="1395" w:type="dxa"/>
                </w:tcPr>
                <w:p w14:paraId="32C620AE" w14:textId="77777777" w:rsidR="004A0F6F" w:rsidRDefault="00000000">
                  <w:pPr>
                    <w:snapToGrid w:val="0"/>
                    <w:spacing w:line="288" w:lineRule="auto"/>
                    <w:rPr>
                      <w:rFonts w:hint="eastAsia"/>
                      <w:sz w:val="20"/>
                      <w:szCs w:val="20"/>
                    </w:rPr>
                  </w:pPr>
                  <w:r>
                    <w:rPr>
                      <w:rFonts w:hint="eastAsia"/>
                      <w:sz w:val="20"/>
                      <w:szCs w:val="20"/>
                    </w:rPr>
                    <w:t>系统理论的内容和运用</w:t>
                  </w:r>
                </w:p>
              </w:tc>
            </w:tr>
            <w:tr w:rsidR="004A0F6F" w14:paraId="45309505" w14:textId="77777777">
              <w:trPr>
                <w:trHeight w:val="2787"/>
              </w:trPr>
              <w:tc>
                <w:tcPr>
                  <w:tcW w:w="524" w:type="dxa"/>
                  <w:vAlign w:val="center"/>
                </w:tcPr>
                <w:p w14:paraId="4295BD23" w14:textId="77777777" w:rsidR="004A0F6F" w:rsidRDefault="00000000">
                  <w:pPr>
                    <w:snapToGrid w:val="0"/>
                    <w:spacing w:line="288" w:lineRule="auto"/>
                    <w:jc w:val="center"/>
                    <w:rPr>
                      <w:rFonts w:hint="eastAsia"/>
                      <w:sz w:val="20"/>
                      <w:szCs w:val="20"/>
                    </w:rPr>
                  </w:pPr>
                  <w:r>
                    <w:rPr>
                      <w:rFonts w:hint="eastAsia"/>
                      <w:sz w:val="20"/>
                      <w:szCs w:val="20"/>
                    </w:rPr>
                    <w:lastRenderedPageBreak/>
                    <w:t>5</w:t>
                  </w:r>
                </w:p>
              </w:tc>
              <w:tc>
                <w:tcPr>
                  <w:tcW w:w="830" w:type="dxa"/>
                  <w:vAlign w:val="center"/>
                </w:tcPr>
                <w:p w14:paraId="0585B8DE" w14:textId="77777777" w:rsidR="004A0F6F" w:rsidRDefault="00000000">
                  <w:pPr>
                    <w:snapToGrid w:val="0"/>
                    <w:spacing w:line="288" w:lineRule="auto"/>
                    <w:jc w:val="center"/>
                    <w:rPr>
                      <w:rFonts w:hint="eastAsia"/>
                      <w:sz w:val="20"/>
                      <w:szCs w:val="20"/>
                    </w:rPr>
                  </w:pPr>
                  <w:r>
                    <w:rPr>
                      <w:rFonts w:hint="eastAsia"/>
                      <w:sz w:val="20"/>
                      <w:szCs w:val="20"/>
                    </w:rPr>
                    <w:t>需要</w:t>
                  </w:r>
                </w:p>
                <w:p w14:paraId="7611C542" w14:textId="77777777" w:rsidR="004A0F6F" w:rsidRDefault="00000000">
                  <w:pPr>
                    <w:snapToGrid w:val="0"/>
                    <w:spacing w:line="288" w:lineRule="auto"/>
                    <w:jc w:val="center"/>
                    <w:rPr>
                      <w:rFonts w:hint="eastAsia"/>
                      <w:sz w:val="20"/>
                      <w:szCs w:val="20"/>
                    </w:rPr>
                  </w:pPr>
                  <w:r>
                    <w:rPr>
                      <w:rFonts w:hint="eastAsia"/>
                      <w:sz w:val="20"/>
                      <w:szCs w:val="20"/>
                    </w:rPr>
                    <w:t>层次</w:t>
                  </w:r>
                </w:p>
                <w:p w14:paraId="22C9600D" w14:textId="77777777" w:rsidR="004A0F6F" w:rsidRDefault="00000000">
                  <w:pPr>
                    <w:snapToGrid w:val="0"/>
                    <w:spacing w:line="288" w:lineRule="auto"/>
                    <w:jc w:val="center"/>
                    <w:rPr>
                      <w:rFonts w:hint="eastAsia"/>
                      <w:sz w:val="20"/>
                      <w:szCs w:val="20"/>
                    </w:rPr>
                  </w:pPr>
                  <w:r>
                    <w:rPr>
                      <w:rFonts w:hint="eastAsia"/>
                      <w:sz w:val="20"/>
                      <w:szCs w:val="20"/>
                    </w:rPr>
                    <w:t>理论</w:t>
                  </w:r>
                </w:p>
              </w:tc>
              <w:tc>
                <w:tcPr>
                  <w:tcW w:w="2250" w:type="dxa"/>
                </w:tcPr>
                <w:p w14:paraId="22769BEE" w14:textId="77777777" w:rsidR="004A0F6F" w:rsidRDefault="00000000">
                  <w:pPr>
                    <w:snapToGrid w:val="0"/>
                    <w:spacing w:line="288" w:lineRule="auto"/>
                    <w:rPr>
                      <w:rFonts w:hint="eastAsia"/>
                      <w:sz w:val="20"/>
                      <w:szCs w:val="20"/>
                    </w:rPr>
                  </w:pPr>
                  <w:r>
                    <w:rPr>
                      <w:sz w:val="20"/>
                      <w:szCs w:val="20"/>
                    </w:rPr>
                    <w:t>1.</w:t>
                  </w:r>
                  <w:r>
                    <w:rPr>
                      <w:rFonts w:hint="eastAsia"/>
                      <w:sz w:val="20"/>
                      <w:szCs w:val="20"/>
                    </w:rPr>
                    <w:t>知道需要的概念、特征和影响需要满足的因素；</w:t>
                  </w:r>
                </w:p>
                <w:p w14:paraId="3B48BEB2" w14:textId="77777777" w:rsidR="004A0F6F" w:rsidRDefault="00000000">
                  <w:pPr>
                    <w:snapToGrid w:val="0"/>
                    <w:spacing w:line="288" w:lineRule="auto"/>
                    <w:rPr>
                      <w:rFonts w:hint="eastAsia"/>
                      <w:sz w:val="20"/>
                      <w:szCs w:val="20"/>
                    </w:rPr>
                  </w:pPr>
                  <w:r>
                    <w:rPr>
                      <w:sz w:val="20"/>
                      <w:szCs w:val="20"/>
                    </w:rPr>
                    <w:t>2.</w:t>
                  </w:r>
                  <w:r>
                    <w:rPr>
                      <w:rFonts w:hint="eastAsia"/>
                      <w:sz w:val="20"/>
                      <w:szCs w:val="20"/>
                    </w:rPr>
                    <w:t>知道并理解马斯洛人类基本需要层次理论的内容；</w:t>
                  </w:r>
                </w:p>
                <w:p w14:paraId="70C88635" w14:textId="77777777" w:rsidR="004A0F6F" w:rsidRDefault="00000000">
                  <w:pPr>
                    <w:snapToGrid w:val="0"/>
                    <w:spacing w:line="288" w:lineRule="auto"/>
                    <w:rPr>
                      <w:rFonts w:hint="eastAsia"/>
                      <w:sz w:val="20"/>
                      <w:szCs w:val="20"/>
                    </w:rPr>
                  </w:pPr>
                  <w:r>
                    <w:rPr>
                      <w:sz w:val="20"/>
                      <w:szCs w:val="20"/>
                    </w:rPr>
                    <w:t>3.</w:t>
                  </w:r>
                  <w:r>
                    <w:rPr>
                      <w:rFonts w:hint="eastAsia"/>
                      <w:sz w:val="20"/>
                      <w:szCs w:val="20"/>
                    </w:rPr>
                    <w:t>在护理中运用马斯洛人类基本需要层次理论。</w:t>
                  </w:r>
                </w:p>
              </w:tc>
              <w:tc>
                <w:tcPr>
                  <w:tcW w:w="1670" w:type="dxa"/>
                </w:tcPr>
                <w:p w14:paraId="57D18D66" w14:textId="77777777" w:rsidR="004A0F6F" w:rsidRDefault="00000000">
                  <w:pPr>
                    <w:snapToGrid w:val="0"/>
                    <w:spacing w:line="288" w:lineRule="auto"/>
                    <w:rPr>
                      <w:rFonts w:hint="eastAsia"/>
                      <w:sz w:val="20"/>
                      <w:szCs w:val="20"/>
                    </w:rPr>
                  </w:pPr>
                  <w:r>
                    <w:rPr>
                      <w:sz w:val="20"/>
                      <w:szCs w:val="20"/>
                    </w:rPr>
                    <w:t>1.</w:t>
                  </w:r>
                  <w:r>
                    <w:rPr>
                      <w:rFonts w:hint="eastAsia"/>
                      <w:sz w:val="20"/>
                      <w:szCs w:val="20"/>
                    </w:rPr>
                    <w:t>能用图表示马斯洛人类基本需要层次理论的内容；</w:t>
                  </w:r>
                </w:p>
                <w:p w14:paraId="1D2A5C7F" w14:textId="77777777" w:rsidR="004A0F6F" w:rsidRDefault="00000000">
                  <w:pPr>
                    <w:snapToGrid w:val="0"/>
                    <w:spacing w:line="288" w:lineRule="auto"/>
                    <w:rPr>
                      <w:rFonts w:hint="eastAsia"/>
                      <w:sz w:val="20"/>
                      <w:szCs w:val="20"/>
                    </w:rPr>
                  </w:pPr>
                  <w:r>
                    <w:rPr>
                      <w:sz w:val="20"/>
                      <w:szCs w:val="20"/>
                    </w:rPr>
                    <w:t>2.</w:t>
                  </w:r>
                  <w:r>
                    <w:rPr>
                      <w:rFonts w:hint="eastAsia"/>
                      <w:sz w:val="20"/>
                      <w:szCs w:val="20"/>
                    </w:rPr>
                    <w:t>能在护理案例中运用马斯洛人类基本需要层次理论。</w:t>
                  </w:r>
                </w:p>
              </w:tc>
              <w:tc>
                <w:tcPr>
                  <w:tcW w:w="1930" w:type="dxa"/>
                </w:tcPr>
                <w:p w14:paraId="7D2B30D3" w14:textId="77777777" w:rsidR="004A0F6F" w:rsidRDefault="00000000">
                  <w:pPr>
                    <w:snapToGrid w:val="0"/>
                    <w:spacing w:line="288" w:lineRule="auto"/>
                    <w:rPr>
                      <w:rFonts w:hint="eastAsia"/>
                      <w:sz w:val="20"/>
                      <w:szCs w:val="20"/>
                    </w:rPr>
                  </w:pPr>
                  <w:r>
                    <w:rPr>
                      <w:rFonts w:hint="eastAsia"/>
                      <w:sz w:val="20"/>
                      <w:szCs w:val="20"/>
                    </w:rPr>
                    <w:t>1.具有良好的人际沟通、独立思考以及运用评判性思维解决专业问题的综合能力。</w:t>
                  </w:r>
                </w:p>
                <w:p w14:paraId="7CFD13CC" w14:textId="77777777" w:rsidR="004A0F6F" w:rsidRDefault="00000000">
                  <w:pPr>
                    <w:snapToGrid w:val="0"/>
                    <w:spacing w:line="288" w:lineRule="auto"/>
                    <w:rPr>
                      <w:rFonts w:hint="eastAsia"/>
                      <w:sz w:val="20"/>
                      <w:szCs w:val="20"/>
                    </w:rPr>
                  </w:pPr>
                  <w:r>
                    <w:rPr>
                      <w:rFonts w:hint="eastAsia"/>
                      <w:sz w:val="20"/>
                      <w:szCs w:val="20"/>
                    </w:rPr>
                    <w:t>2.具有坚定的专业信念，热爱护理事业、关爱生命、全心全意为群众健康服务的专业精神和精益求精、追求卓越的工匠精神。</w:t>
                  </w:r>
                </w:p>
              </w:tc>
              <w:tc>
                <w:tcPr>
                  <w:tcW w:w="1395" w:type="dxa"/>
                </w:tcPr>
                <w:p w14:paraId="13ED70C6" w14:textId="77777777" w:rsidR="004A0F6F" w:rsidRDefault="00000000">
                  <w:pPr>
                    <w:snapToGrid w:val="0"/>
                    <w:spacing w:line="288" w:lineRule="auto"/>
                    <w:rPr>
                      <w:rFonts w:hint="eastAsia"/>
                      <w:sz w:val="20"/>
                      <w:szCs w:val="20"/>
                    </w:rPr>
                  </w:pPr>
                  <w:r>
                    <w:rPr>
                      <w:rFonts w:hint="eastAsia"/>
                      <w:sz w:val="20"/>
                      <w:szCs w:val="20"/>
                    </w:rPr>
                    <w:t>马斯洛人类基本需要层次理论的内容与运用</w:t>
                  </w:r>
                </w:p>
                <w:p w14:paraId="170C128E" w14:textId="77777777" w:rsidR="004A0F6F" w:rsidRDefault="004A0F6F">
                  <w:pPr>
                    <w:snapToGrid w:val="0"/>
                    <w:spacing w:line="288" w:lineRule="auto"/>
                    <w:rPr>
                      <w:rFonts w:hint="eastAsia"/>
                      <w:sz w:val="20"/>
                      <w:szCs w:val="20"/>
                    </w:rPr>
                  </w:pPr>
                </w:p>
              </w:tc>
            </w:tr>
            <w:tr w:rsidR="004A0F6F" w14:paraId="35B0E012" w14:textId="77777777">
              <w:trPr>
                <w:trHeight w:val="2144"/>
              </w:trPr>
              <w:tc>
                <w:tcPr>
                  <w:tcW w:w="524" w:type="dxa"/>
                  <w:vAlign w:val="center"/>
                </w:tcPr>
                <w:p w14:paraId="73D1CCEF" w14:textId="77777777" w:rsidR="004A0F6F" w:rsidRDefault="00000000">
                  <w:pPr>
                    <w:snapToGrid w:val="0"/>
                    <w:spacing w:line="288" w:lineRule="auto"/>
                    <w:jc w:val="center"/>
                    <w:rPr>
                      <w:rFonts w:hint="eastAsia"/>
                      <w:sz w:val="20"/>
                      <w:szCs w:val="20"/>
                    </w:rPr>
                  </w:pPr>
                  <w:r>
                    <w:rPr>
                      <w:rFonts w:hint="eastAsia"/>
                      <w:sz w:val="20"/>
                      <w:szCs w:val="20"/>
                    </w:rPr>
                    <w:t>6</w:t>
                  </w:r>
                </w:p>
              </w:tc>
              <w:tc>
                <w:tcPr>
                  <w:tcW w:w="830" w:type="dxa"/>
                  <w:vAlign w:val="center"/>
                </w:tcPr>
                <w:p w14:paraId="52AFF126" w14:textId="77777777" w:rsidR="004A0F6F" w:rsidRDefault="00000000">
                  <w:pPr>
                    <w:snapToGrid w:val="0"/>
                    <w:spacing w:line="288" w:lineRule="auto"/>
                    <w:jc w:val="center"/>
                    <w:rPr>
                      <w:rFonts w:hint="eastAsia"/>
                      <w:sz w:val="20"/>
                      <w:szCs w:val="20"/>
                    </w:rPr>
                  </w:pPr>
                  <w:r>
                    <w:rPr>
                      <w:rFonts w:hint="eastAsia"/>
                      <w:sz w:val="20"/>
                      <w:szCs w:val="20"/>
                    </w:rPr>
                    <w:t>压力与适应</w:t>
                  </w:r>
                </w:p>
                <w:p w14:paraId="42C31040" w14:textId="77777777" w:rsidR="004A0F6F" w:rsidRDefault="00000000">
                  <w:pPr>
                    <w:snapToGrid w:val="0"/>
                    <w:spacing w:line="288" w:lineRule="auto"/>
                    <w:jc w:val="center"/>
                    <w:rPr>
                      <w:rFonts w:hint="eastAsia"/>
                      <w:sz w:val="20"/>
                      <w:szCs w:val="20"/>
                    </w:rPr>
                  </w:pPr>
                  <w:r>
                    <w:rPr>
                      <w:rFonts w:hint="eastAsia"/>
                      <w:sz w:val="20"/>
                      <w:szCs w:val="20"/>
                    </w:rPr>
                    <w:t>理论</w:t>
                  </w:r>
                </w:p>
              </w:tc>
              <w:tc>
                <w:tcPr>
                  <w:tcW w:w="2250" w:type="dxa"/>
                </w:tcPr>
                <w:p w14:paraId="50535219" w14:textId="77777777" w:rsidR="004A0F6F" w:rsidRDefault="00000000">
                  <w:pPr>
                    <w:snapToGrid w:val="0"/>
                    <w:spacing w:line="288" w:lineRule="auto"/>
                    <w:rPr>
                      <w:rFonts w:hint="eastAsia"/>
                      <w:sz w:val="20"/>
                      <w:szCs w:val="20"/>
                    </w:rPr>
                  </w:pPr>
                  <w:r>
                    <w:rPr>
                      <w:sz w:val="20"/>
                      <w:szCs w:val="20"/>
                    </w:rPr>
                    <w:t>1.</w:t>
                  </w:r>
                  <w:r>
                    <w:rPr>
                      <w:rFonts w:hint="eastAsia"/>
                      <w:sz w:val="20"/>
                      <w:szCs w:val="20"/>
                    </w:rPr>
                    <w:t>知道压力与适应理论的相关概念和内容；</w:t>
                  </w:r>
                </w:p>
                <w:p w14:paraId="278163AC" w14:textId="77777777" w:rsidR="004A0F6F" w:rsidRDefault="00000000">
                  <w:pPr>
                    <w:snapToGrid w:val="0"/>
                    <w:spacing w:line="288" w:lineRule="auto"/>
                    <w:rPr>
                      <w:rFonts w:hint="eastAsia"/>
                      <w:sz w:val="20"/>
                      <w:szCs w:val="20"/>
                    </w:rPr>
                  </w:pPr>
                  <w:r>
                    <w:rPr>
                      <w:sz w:val="20"/>
                      <w:szCs w:val="20"/>
                    </w:rPr>
                    <w:t>2.</w:t>
                  </w:r>
                  <w:r>
                    <w:rPr>
                      <w:rFonts w:hint="eastAsia"/>
                      <w:sz w:val="20"/>
                      <w:szCs w:val="20"/>
                    </w:rPr>
                    <w:t>知道并理解有关压力的学说；</w:t>
                  </w:r>
                </w:p>
                <w:p w14:paraId="29D9881D" w14:textId="77777777" w:rsidR="004A0F6F" w:rsidRDefault="00000000">
                  <w:pPr>
                    <w:snapToGrid w:val="0"/>
                    <w:spacing w:line="288" w:lineRule="auto"/>
                    <w:rPr>
                      <w:rFonts w:hint="eastAsia"/>
                      <w:sz w:val="20"/>
                      <w:szCs w:val="20"/>
                    </w:rPr>
                  </w:pPr>
                  <w:r>
                    <w:rPr>
                      <w:sz w:val="20"/>
                      <w:szCs w:val="20"/>
                    </w:rPr>
                    <w:t>3.</w:t>
                  </w:r>
                  <w:r>
                    <w:rPr>
                      <w:rFonts w:hint="eastAsia"/>
                      <w:sz w:val="20"/>
                      <w:szCs w:val="20"/>
                    </w:rPr>
                    <w:t>在护理工作中运用压力与适应理论。</w:t>
                  </w:r>
                </w:p>
              </w:tc>
              <w:tc>
                <w:tcPr>
                  <w:tcW w:w="1670" w:type="dxa"/>
                </w:tcPr>
                <w:p w14:paraId="19479714" w14:textId="77777777" w:rsidR="004A0F6F" w:rsidRDefault="00000000">
                  <w:pPr>
                    <w:snapToGrid w:val="0"/>
                    <w:spacing w:line="288" w:lineRule="auto"/>
                    <w:rPr>
                      <w:rFonts w:hint="eastAsia"/>
                      <w:sz w:val="20"/>
                      <w:szCs w:val="20"/>
                    </w:rPr>
                  </w:pPr>
                  <w:r>
                    <w:rPr>
                      <w:sz w:val="20"/>
                      <w:szCs w:val="20"/>
                    </w:rPr>
                    <w:t>1.</w:t>
                  </w:r>
                  <w:r>
                    <w:rPr>
                      <w:rFonts w:hint="eastAsia"/>
                      <w:sz w:val="20"/>
                      <w:szCs w:val="20"/>
                    </w:rPr>
                    <w:t>能说出有关压力的学说；</w:t>
                  </w:r>
                </w:p>
                <w:p w14:paraId="6A7BAC3C" w14:textId="77777777" w:rsidR="004A0F6F" w:rsidRDefault="00000000">
                  <w:pPr>
                    <w:snapToGrid w:val="0"/>
                    <w:spacing w:line="288" w:lineRule="auto"/>
                    <w:rPr>
                      <w:rFonts w:hint="eastAsia"/>
                      <w:sz w:val="20"/>
                      <w:szCs w:val="20"/>
                    </w:rPr>
                  </w:pPr>
                  <w:r>
                    <w:rPr>
                      <w:sz w:val="20"/>
                      <w:szCs w:val="20"/>
                    </w:rPr>
                    <w:t>2.</w:t>
                  </w:r>
                  <w:r>
                    <w:rPr>
                      <w:rFonts w:hint="eastAsia"/>
                      <w:sz w:val="20"/>
                      <w:szCs w:val="20"/>
                    </w:rPr>
                    <w:t>能在护理案例中运用压力与适应理论。</w:t>
                  </w:r>
                </w:p>
              </w:tc>
              <w:tc>
                <w:tcPr>
                  <w:tcW w:w="1930" w:type="dxa"/>
                </w:tcPr>
                <w:p w14:paraId="258B6F10" w14:textId="77777777" w:rsidR="004A0F6F" w:rsidRDefault="00000000">
                  <w:pPr>
                    <w:snapToGrid w:val="0"/>
                    <w:spacing w:line="288" w:lineRule="auto"/>
                    <w:rPr>
                      <w:rFonts w:hint="eastAsia"/>
                      <w:sz w:val="20"/>
                      <w:szCs w:val="20"/>
                    </w:rPr>
                  </w:pPr>
                  <w:r>
                    <w:rPr>
                      <w:rFonts w:hint="eastAsia"/>
                      <w:sz w:val="20"/>
                      <w:szCs w:val="20"/>
                    </w:rPr>
                    <w:t>1.具有良好的人际沟通、独立思考以及运用评判性思维解决专业问题的综合能力。</w:t>
                  </w:r>
                </w:p>
                <w:p w14:paraId="7130768D" w14:textId="77777777" w:rsidR="004A0F6F" w:rsidRDefault="00000000">
                  <w:pPr>
                    <w:snapToGrid w:val="0"/>
                    <w:spacing w:line="288" w:lineRule="auto"/>
                    <w:rPr>
                      <w:rFonts w:hint="eastAsia"/>
                      <w:sz w:val="20"/>
                      <w:szCs w:val="20"/>
                    </w:rPr>
                  </w:pPr>
                  <w:r>
                    <w:rPr>
                      <w:rFonts w:hint="eastAsia"/>
                      <w:sz w:val="20"/>
                      <w:szCs w:val="20"/>
                    </w:rPr>
                    <w:t>2.具有坚定的专业信念，热爱护理事业、关爱生命、全心全意为群众健康服务的专业精神和精益求精、追求卓越的工匠精神。</w:t>
                  </w:r>
                </w:p>
              </w:tc>
              <w:tc>
                <w:tcPr>
                  <w:tcW w:w="1395" w:type="dxa"/>
                </w:tcPr>
                <w:p w14:paraId="6B40F2D6" w14:textId="77777777" w:rsidR="004A0F6F" w:rsidRDefault="00000000">
                  <w:pPr>
                    <w:snapToGrid w:val="0"/>
                    <w:spacing w:line="288" w:lineRule="auto"/>
                    <w:rPr>
                      <w:rFonts w:hint="eastAsia"/>
                      <w:sz w:val="20"/>
                      <w:szCs w:val="20"/>
                    </w:rPr>
                  </w:pPr>
                  <w:r>
                    <w:rPr>
                      <w:rFonts w:hint="eastAsia"/>
                      <w:sz w:val="20"/>
                      <w:szCs w:val="20"/>
                    </w:rPr>
                    <w:t>压力与适应理论的内容和运用</w:t>
                  </w:r>
                </w:p>
              </w:tc>
            </w:tr>
            <w:tr w:rsidR="004A0F6F" w14:paraId="1904B057" w14:textId="77777777">
              <w:trPr>
                <w:trHeight w:val="2124"/>
              </w:trPr>
              <w:tc>
                <w:tcPr>
                  <w:tcW w:w="524" w:type="dxa"/>
                  <w:vAlign w:val="center"/>
                </w:tcPr>
                <w:p w14:paraId="5D90F4C5" w14:textId="77777777" w:rsidR="004A0F6F" w:rsidRDefault="00000000">
                  <w:pPr>
                    <w:snapToGrid w:val="0"/>
                    <w:spacing w:line="288" w:lineRule="auto"/>
                    <w:jc w:val="center"/>
                    <w:rPr>
                      <w:rFonts w:hint="eastAsia"/>
                      <w:sz w:val="20"/>
                      <w:szCs w:val="20"/>
                    </w:rPr>
                  </w:pPr>
                  <w:r>
                    <w:rPr>
                      <w:rFonts w:hint="eastAsia"/>
                      <w:sz w:val="20"/>
                      <w:szCs w:val="20"/>
                    </w:rPr>
                    <w:t>7</w:t>
                  </w:r>
                </w:p>
              </w:tc>
              <w:tc>
                <w:tcPr>
                  <w:tcW w:w="830" w:type="dxa"/>
                  <w:vAlign w:val="center"/>
                </w:tcPr>
                <w:p w14:paraId="1D0B086E" w14:textId="77777777" w:rsidR="004A0F6F" w:rsidRDefault="00000000">
                  <w:pPr>
                    <w:snapToGrid w:val="0"/>
                    <w:spacing w:line="288" w:lineRule="auto"/>
                    <w:jc w:val="center"/>
                    <w:rPr>
                      <w:rFonts w:hint="eastAsia"/>
                      <w:sz w:val="20"/>
                      <w:szCs w:val="20"/>
                    </w:rPr>
                  </w:pPr>
                  <w:r>
                    <w:rPr>
                      <w:rFonts w:hint="eastAsia"/>
                      <w:sz w:val="20"/>
                      <w:szCs w:val="20"/>
                    </w:rPr>
                    <w:t>成长与发展</w:t>
                  </w:r>
                </w:p>
                <w:p w14:paraId="4B4F15CA" w14:textId="77777777" w:rsidR="004A0F6F" w:rsidRDefault="00000000">
                  <w:pPr>
                    <w:snapToGrid w:val="0"/>
                    <w:spacing w:line="288" w:lineRule="auto"/>
                    <w:jc w:val="center"/>
                    <w:rPr>
                      <w:rFonts w:hint="eastAsia"/>
                      <w:sz w:val="20"/>
                      <w:szCs w:val="20"/>
                    </w:rPr>
                  </w:pPr>
                  <w:r>
                    <w:rPr>
                      <w:rFonts w:hint="eastAsia"/>
                      <w:sz w:val="20"/>
                      <w:szCs w:val="20"/>
                    </w:rPr>
                    <w:t>理论</w:t>
                  </w:r>
                </w:p>
              </w:tc>
              <w:tc>
                <w:tcPr>
                  <w:tcW w:w="2250" w:type="dxa"/>
                </w:tcPr>
                <w:p w14:paraId="3403B835" w14:textId="77777777" w:rsidR="004A0F6F" w:rsidRDefault="00000000">
                  <w:pPr>
                    <w:snapToGrid w:val="0"/>
                    <w:spacing w:line="288" w:lineRule="auto"/>
                    <w:rPr>
                      <w:rFonts w:hint="eastAsia"/>
                      <w:sz w:val="20"/>
                      <w:szCs w:val="20"/>
                    </w:rPr>
                  </w:pPr>
                  <w:r>
                    <w:rPr>
                      <w:sz w:val="20"/>
                      <w:szCs w:val="20"/>
                    </w:rPr>
                    <w:t>1.</w:t>
                  </w:r>
                  <w:r>
                    <w:rPr>
                      <w:rFonts w:hint="eastAsia"/>
                      <w:sz w:val="20"/>
                      <w:szCs w:val="20"/>
                    </w:rPr>
                    <w:t>知道成长与发展的基本概念、内容、基本原则和影响因素；</w:t>
                  </w:r>
                </w:p>
                <w:p w14:paraId="0DBE8A38" w14:textId="77777777" w:rsidR="004A0F6F" w:rsidRDefault="00000000">
                  <w:pPr>
                    <w:snapToGrid w:val="0"/>
                    <w:spacing w:line="288" w:lineRule="auto"/>
                    <w:rPr>
                      <w:rFonts w:hint="eastAsia"/>
                      <w:sz w:val="20"/>
                      <w:szCs w:val="20"/>
                    </w:rPr>
                  </w:pPr>
                  <w:r>
                    <w:rPr>
                      <w:sz w:val="20"/>
                      <w:szCs w:val="20"/>
                    </w:rPr>
                    <w:t>2.</w:t>
                  </w:r>
                  <w:r>
                    <w:rPr>
                      <w:rFonts w:hint="eastAsia"/>
                      <w:sz w:val="20"/>
                      <w:szCs w:val="20"/>
                    </w:rPr>
                    <w:t>知道成长与发展的理论；</w:t>
                  </w:r>
                </w:p>
                <w:p w14:paraId="61C94C53" w14:textId="77777777" w:rsidR="004A0F6F" w:rsidRDefault="00000000">
                  <w:pPr>
                    <w:snapToGrid w:val="0"/>
                    <w:spacing w:line="288" w:lineRule="auto"/>
                    <w:rPr>
                      <w:rFonts w:hint="eastAsia"/>
                      <w:sz w:val="20"/>
                      <w:szCs w:val="20"/>
                    </w:rPr>
                  </w:pPr>
                  <w:r>
                    <w:rPr>
                      <w:sz w:val="20"/>
                      <w:szCs w:val="20"/>
                    </w:rPr>
                    <w:t>3.</w:t>
                  </w:r>
                  <w:r>
                    <w:rPr>
                      <w:rFonts w:hint="eastAsia"/>
                      <w:sz w:val="20"/>
                      <w:szCs w:val="20"/>
                    </w:rPr>
                    <w:t>在护理工作中运用成长与发展理论。</w:t>
                  </w:r>
                </w:p>
              </w:tc>
              <w:tc>
                <w:tcPr>
                  <w:tcW w:w="1670" w:type="dxa"/>
                </w:tcPr>
                <w:p w14:paraId="0281FF06" w14:textId="77777777" w:rsidR="004A0F6F" w:rsidRDefault="00000000">
                  <w:pPr>
                    <w:snapToGrid w:val="0"/>
                    <w:spacing w:line="288" w:lineRule="auto"/>
                    <w:rPr>
                      <w:rFonts w:hint="eastAsia"/>
                      <w:sz w:val="20"/>
                      <w:szCs w:val="20"/>
                    </w:rPr>
                  </w:pPr>
                  <w:r>
                    <w:rPr>
                      <w:sz w:val="20"/>
                      <w:szCs w:val="20"/>
                    </w:rPr>
                    <w:t>1.</w:t>
                  </w:r>
                  <w:r>
                    <w:rPr>
                      <w:rFonts w:hint="eastAsia"/>
                      <w:sz w:val="20"/>
                      <w:szCs w:val="20"/>
                    </w:rPr>
                    <w:t>能说出成长与发展的理论；</w:t>
                  </w:r>
                </w:p>
                <w:p w14:paraId="502127C0" w14:textId="77777777" w:rsidR="004A0F6F" w:rsidRDefault="00000000">
                  <w:pPr>
                    <w:snapToGrid w:val="0"/>
                    <w:spacing w:line="288" w:lineRule="auto"/>
                    <w:rPr>
                      <w:rFonts w:hint="eastAsia"/>
                      <w:sz w:val="20"/>
                      <w:szCs w:val="20"/>
                    </w:rPr>
                  </w:pPr>
                  <w:r>
                    <w:rPr>
                      <w:sz w:val="20"/>
                      <w:szCs w:val="20"/>
                    </w:rPr>
                    <w:t>2.</w:t>
                  </w:r>
                  <w:r>
                    <w:rPr>
                      <w:rFonts w:hint="eastAsia"/>
                      <w:sz w:val="20"/>
                      <w:szCs w:val="20"/>
                    </w:rPr>
                    <w:t>能在护理案例中运用成长与发展理论。</w:t>
                  </w:r>
                </w:p>
              </w:tc>
              <w:tc>
                <w:tcPr>
                  <w:tcW w:w="1930" w:type="dxa"/>
                </w:tcPr>
                <w:p w14:paraId="22FECECA" w14:textId="77777777" w:rsidR="004A0F6F" w:rsidRDefault="00000000">
                  <w:pPr>
                    <w:snapToGrid w:val="0"/>
                    <w:spacing w:line="288" w:lineRule="auto"/>
                    <w:rPr>
                      <w:rFonts w:hint="eastAsia"/>
                      <w:sz w:val="20"/>
                      <w:szCs w:val="20"/>
                    </w:rPr>
                  </w:pPr>
                  <w:r>
                    <w:rPr>
                      <w:rFonts w:hint="eastAsia"/>
                      <w:sz w:val="20"/>
                      <w:szCs w:val="20"/>
                    </w:rPr>
                    <w:t>1.具有良好的人际沟通、独立思考以及运用评判性思维解决专业问题的综合能力。</w:t>
                  </w:r>
                </w:p>
                <w:p w14:paraId="244FE44A" w14:textId="77777777" w:rsidR="004A0F6F" w:rsidRDefault="00000000">
                  <w:pPr>
                    <w:snapToGrid w:val="0"/>
                    <w:spacing w:line="288" w:lineRule="auto"/>
                    <w:rPr>
                      <w:rFonts w:hint="eastAsia"/>
                      <w:sz w:val="20"/>
                      <w:szCs w:val="20"/>
                    </w:rPr>
                  </w:pPr>
                  <w:r>
                    <w:rPr>
                      <w:rFonts w:hint="eastAsia"/>
                      <w:sz w:val="20"/>
                      <w:szCs w:val="20"/>
                    </w:rPr>
                    <w:t>2.具有坚定的专业信念，热爱护理事业、关爱生命、全心全意为群众健康服务的专业精神和精益求精、追求卓越的工匠精神。</w:t>
                  </w:r>
                </w:p>
              </w:tc>
              <w:tc>
                <w:tcPr>
                  <w:tcW w:w="1395" w:type="dxa"/>
                </w:tcPr>
                <w:p w14:paraId="27F5BA9C" w14:textId="77777777" w:rsidR="004A0F6F" w:rsidRDefault="00000000">
                  <w:pPr>
                    <w:snapToGrid w:val="0"/>
                    <w:spacing w:line="288" w:lineRule="auto"/>
                    <w:rPr>
                      <w:rFonts w:hint="eastAsia"/>
                      <w:sz w:val="20"/>
                      <w:szCs w:val="20"/>
                    </w:rPr>
                  </w:pPr>
                  <w:r>
                    <w:rPr>
                      <w:rFonts w:hint="eastAsia"/>
                      <w:sz w:val="20"/>
                      <w:szCs w:val="20"/>
                    </w:rPr>
                    <w:t>成长与发展理论的内容和运用</w:t>
                  </w:r>
                </w:p>
              </w:tc>
            </w:tr>
            <w:tr w:rsidR="004A0F6F" w14:paraId="598FC3D4" w14:textId="77777777">
              <w:trPr>
                <w:trHeight w:val="90"/>
              </w:trPr>
              <w:tc>
                <w:tcPr>
                  <w:tcW w:w="524" w:type="dxa"/>
                  <w:vAlign w:val="center"/>
                </w:tcPr>
                <w:p w14:paraId="63EDBFE3" w14:textId="77777777" w:rsidR="004A0F6F" w:rsidRDefault="00000000">
                  <w:pPr>
                    <w:snapToGrid w:val="0"/>
                    <w:spacing w:line="288" w:lineRule="auto"/>
                    <w:jc w:val="center"/>
                    <w:rPr>
                      <w:rFonts w:hint="eastAsia"/>
                      <w:sz w:val="20"/>
                      <w:szCs w:val="20"/>
                    </w:rPr>
                  </w:pPr>
                  <w:r>
                    <w:rPr>
                      <w:rFonts w:hint="eastAsia"/>
                      <w:sz w:val="20"/>
                      <w:szCs w:val="20"/>
                    </w:rPr>
                    <w:t>8</w:t>
                  </w:r>
                </w:p>
              </w:tc>
              <w:tc>
                <w:tcPr>
                  <w:tcW w:w="830" w:type="dxa"/>
                  <w:vAlign w:val="center"/>
                </w:tcPr>
                <w:p w14:paraId="32E74FD7" w14:textId="77777777" w:rsidR="004A0F6F" w:rsidRDefault="00000000">
                  <w:pPr>
                    <w:snapToGrid w:val="0"/>
                    <w:spacing w:line="288" w:lineRule="auto"/>
                    <w:jc w:val="center"/>
                    <w:rPr>
                      <w:rFonts w:hint="eastAsia"/>
                      <w:sz w:val="20"/>
                      <w:szCs w:val="20"/>
                    </w:rPr>
                  </w:pPr>
                  <w:r>
                    <w:rPr>
                      <w:rFonts w:hint="eastAsia"/>
                      <w:sz w:val="20"/>
                      <w:szCs w:val="20"/>
                    </w:rPr>
                    <w:t>奥瑞</w:t>
                  </w:r>
                  <w:proofErr w:type="gramStart"/>
                  <w:r>
                    <w:rPr>
                      <w:rFonts w:hint="eastAsia"/>
                      <w:sz w:val="20"/>
                      <w:szCs w:val="20"/>
                    </w:rPr>
                    <w:t>姆</w:t>
                  </w:r>
                  <w:proofErr w:type="gramEnd"/>
                  <w:r>
                    <w:rPr>
                      <w:rFonts w:hint="eastAsia"/>
                      <w:sz w:val="20"/>
                      <w:szCs w:val="20"/>
                    </w:rPr>
                    <w:t>的自理理论</w:t>
                  </w:r>
                </w:p>
              </w:tc>
              <w:tc>
                <w:tcPr>
                  <w:tcW w:w="2250" w:type="dxa"/>
                </w:tcPr>
                <w:p w14:paraId="6EEEC5EB" w14:textId="77777777" w:rsidR="004A0F6F" w:rsidRDefault="00000000">
                  <w:pPr>
                    <w:snapToGrid w:val="0"/>
                    <w:spacing w:line="288" w:lineRule="auto"/>
                    <w:rPr>
                      <w:rFonts w:hint="eastAsia"/>
                      <w:sz w:val="20"/>
                      <w:szCs w:val="20"/>
                    </w:rPr>
                  </w:pPr>
                  <w:r>
                    <w:rPr>
                      <w:sz w:val="20"/>
                      <w:szCs w:val="20"/>
                    </w:rPr>
                    <w:t>1.</w:t>
                  </w:r>
                  <w:r>
                    <w:rPr>
                      <w:rFonts w:hint="eastAsia"/>
                      <w:sz w:val="20"/>
                      <w:szCs w:val="20"/>
                    </w:rPr>
                    <w:t>知道奥瑞</w:t>
                  </w:r>
                  <w:proofErr w:type="gramStart"/>
                  <w:r>
                    <w:rPr>
                      <w:rFonts w:hint="eastAsia"/>
                      <w:sz w:val="20"/>
                      <w:szCs w:val="20"/>
                    </w:rPr>
                    <w:t>姆</w:t>
                  </w:r>
                  <w:proofErr w:type="gramEnd"/>
                  <w:r>
                    <w:rPr>
                      <w:rFonts w:hint="eastAsia"/>
                      <w:sz w:val="20"/>
                      <w:szCs w:val="20"/>
                    </w:rPr>
                    <w:t>自理理论的内容；</w:t>
                  </w:r>
                </w:p>
                <w:p w14:paraId="592BA7E7" w14:textId="77777777" w:rsidR="004A0F6F" w:rsidRDefault="00000000">
                  <w:pPr>
                    <w:snapToGrid w:val="0"/>
                    <w:spacing w:line="288" w:lineRule="auto"/>
                    <w:rPr>
                      <w:rFonts w:hint="eastAsia"/>
                      <w:sz w:val="20"/>
                      <w:szCs w:val="20"/>
                    </w:rPr>
                  </w:pPr>
                  <w:r>
                    <w:rPr>
                      <w:sz w:val="20"/>
                      <w:szCs w:val="20"/>
                    </w:rPr>
                    <w:t>2.</w:t>
                  </w:r>
                  <w:r>
                    <w:rPr>
                      <w:rFonts w:hint="eastAsia"/>
                      <w:sz w:val="20"/>
                      <w:szCs w:val="20"/>
                    </w:rPr>
                    <w:t>知道奥瑞</w:t>
                  </w:r>
                  <w:proofErr w:type="gramStart"/>
                  <w:r>
                    <w:rPr>
                      <w:rFonts w:hint="eastAsia"/>
                      <w:sz w:val="20"/>
                      <w:szCs w:val="20"/>
                    </w:rPr>
                    <w:t>姆</w:t>
                  </w:r>
                  <w:proofErr w:type="gramEnd"/>
                  <w:r>
                    <w:rPr>
                      <w:rFonts w:hint="eastAsia"/>
                      <w:sz w:val="20"/>
                      <w:szCs w:val="20"/>
                    </w:rPr>
                    <w:t>自理理论对四个基本概念的阐述；</w:t>
                  </w:r>
                </w:p>
                <w:p w14:paraId="7AD53988" w14:textId="77777777" w:rsidR="004A0F6F" w:rsidRDefault="00000000">
                  <w:pPr>
                    <w:snapToGrid w:val="0"/>
                    <w:spacing w:line="288" w:lineRule="auto"/>
                    <w:rPr>
                      <w:rFonts w:hint="eastAsia"/>
                      <w:sz w:val="20"/>
                      <w:szCs w:val="20"/>
                    </w:rPr>
                  </w:pPr>
                  <w:r>
                    <w:rPr>
                      <w:sz w:val="20"/>
                      <w:szCs w:val="20"/>
                    </w:rPr>
                    <w:t>3.</w:t>
                  </w:r>
                  <w:r>
                    <w:rPr>
                      <w:rFonts w:hint="eastAsia"/>
                      <w:sz w:val="20"/>
                      <w:szCs w:val="20"/>
                    </w:rPr>
                    <w:t>在护理实践中运用奥瑞</w:t>
                  </w:r>
                  <w:proofErr w:type="gramStart"/>
                  <w:r>
                    <w:rPr>
                      <w:rFonts w:hint="eastAsia"/>
                      <w:sz w:val="20"/>
                      <w:szCs w:val="20"/>
                    </w:rPr>
                    <w:t>姆</w:t>
                  </w:r>
                  <w:proofErr w:type="gramEnd"/>
                  <w:r>
                    <w:rPr>
                      <w:rFonts w:hint="eastAsia"/>
                      <w:sz w:val="20"/>
                      <w:szCs w:val="20"/>
                    </w:rPr>
                    <w:t>自理理论。</w:t>
                  </w:r>
                </w:p>
              </w:tc>
              <w:tc>
                <w:tcPr>
                  <w:tcW w:w="1670" w:type="dxa"/>
                </w:tcPr>
                <w:p w14:paraId="610D16D5" w14:textId="77777777" w:rsidR="004A0F6F" w:rsidRDefault="00000000">
                  <w:pPr>
                    <w:snapToGrid w:val="0"/>
                    <w:spacing w:line="288" w:lineRule="auto"/>
                    <w:rPr>
                      <w:rFonts w:hint="eastAsia"/>
                      <w:sz w:val="20"/>
                      <w:szCs w:val="20"/>
                    </w:rPr>
                  </w:pPr>
                  <w:r>
                    <w:rPr>
                      <w:sz w:val="20"/>
                      <w:szCs w:val="20"/>
                    </w:rPr>
                    <w:t>1.</w:t>
                  </w:r>
                  <w:r>
                    <w:rPr>
                      <w:rFonts w:hint="eastAsia"/>
                      <w:sz w:val="20"/>
                      <w:szCs w:val="20"/>
                    </w:rPr>
                    <w:t>能简述奥瑞</w:t>
                  </w:r>
                  <w:proofErr w:type="gramStart"/>
                  <w:r>
                    <w:rPr>
                      <w:rFonts w:hint="eastAsia"/>
                      <w:sz w:val="20"/>
                      <w:szCs w:val="20"/>
                    </w:rPr>
                    <w:t>姆</w:t>
                  </w:r>
                  <w:proofErr w:type="gramEnd"/>
                  <w:r>
                    <w:rPr>
                      <w:rFonts w:hint="eastAsia"/>
                      <w:sz w:val="20"/>
                      <w:szCs w:val="20"/>
                    </w:rPr>
                    <w:t>自理理论的内容；</w:t>
                  </w:r>
                </w:p>
                <w:p w14:paraId="4E31D01B" w14:textId="77777777" w:rsidR="004A0F6F" w:rsidRDefault="00000000">
                  <w:pPr>
                    <w:snapToGrid w:val="0"/>
                    <w:spacing w:line="288" w:lineRule="auto"/>
                    <w:rPr>
                      <w:rFonts w:hint="eastAsia"/>
                      <w:sz w:val="20"/>
                      <w:szCs w:val="20"/>
                    </w:rPr>
                  </w:pPr>
                  <w:r>
                    <w:rPr>
                      <w:sz w:val="20"/>
                      <w:szCs w:val="20"/>
                    </w:rPr>
                    <w:t>2.</w:t>
                  </w:r>
                  <w:r>
                    <w:rPr>
                      <w:rFonts w:hint="eastAsia"/>
                      <w:sz w:val="20"/>
                      <w:szCs w:val="20"/>
                    </w:rPr>
                    <w:t>能在护理实践中运用奥瑞</w:t>
                  </w:r>
                  <w:proofErr w:type="gramStart"/>
                  <w:r>
                    <w:rPr>
                      <w:rFonts w:hint="eastAsia"/>
                      <w:sz w:val="20"/>
                      <w:szCs w:val="20"/>
                    </w:rPr>
                    <w:t>姆</w:t>
                  </w:r>
                  <w:proofErr w:type="gramEnd"/>
                  <w:r>
                    <w:rPr>
                      <w:rFonts w:hint="eastAsia"/>
                      <w:sz w:val="20"/>
                      <w:szCs w:val="20"/>
                    </w:rPr>
                    <w:t>自理理论。</w:t>
                  </w:r>
                </w:p>
              </w:tc>
              <w:tc>
                <w:tcPr>
                  <w:tcW w:w="1930" w:type="dxa"/>
                </w:tcPr>
                <w:p w14:paraId="680976C5" w14:textId="77777777" w:rsidR="004A0F6F" w:rsidRDefault="00000000">
                  <w:pPr>
                    <w:snapToGrid w:val="0"/>
                    <w:spacing w:line="288" w:lineRule="auto"/>
                    <w:rPr>
                      <w:rFonts w:hint="eastAsia"/>
                      <w:sz w:val="20"/>
                      <w:szCs w:val="20"/>
                    </w:rPr>
                  </w:pPr>
                  <w:r>
                    <w:rPr>
                      <w:rFonts w:hint="eastAsia"/>
                      <w:sz w:val="20"/>
                      <w:szCs w:val="20"/>
                    </w:rPr>
                    <w:t>1.具有良好的人际沟通、独立思考以及运用评判性思维解决专业问题的综合能力。</w:t>
                  </w:r>
                </w:p>
                <w:p w14:paraId="4E1E5109" w14:textId="77777777" w:rsidR="004A0F6F" w:rsidRDefault="00000000">
                  <w:pPr>
                    <w:snapToGrid w:val="0"/>
                    <w:spacing w:line="288" w:lineRule="auto"/>
                    <w:rPr>
                      <w:rFonts w:hint="eastAsia"/>
                      <w:sz w:val="20"/>
                      <w:szCs w:val="20"/>
                    </w:rPr>
                  </w:pPr>
                  <w:r>
                    <w:rPr>
                      <w:rFonts w:hint="eastAsia"/>
                      <w:sz w:val="20"/>
                      <w:szCs w:val="20"/>
                    </w:rPr>
                    <w:t>2.具有坚定的专业信念，热爱护理事业、关爱生命、全</w:t>
                  </w:r>
                  <w:r>
                    <w:rPr>
                      <w:rFonts w:hint="eastAsia"/>
                      <w:sz w:val="20"/>
                      <w:szCs w:val="20"/>
                    </w:rPr>
                    <w:lastRenderedPageBreak/>
                    <w:t>心全意为群众健康服务的专业精神和精益求精、追求卓越的工匠精神。</w:t>
                  </w:r>
                </w:p>
              </w:tc>
              <w:tc>
                <w:tcPr>
                  <w:tcW w:w="1395" w:type="dxa"/>
                </w:tcPr>
                <w:p w14:paraId="7C17AE91" w14:textId="77777777" w:rsidR="004A0F6F" w:rsidRDefault="00000000">
                  <w:pPr>
                    <w:snapToGrid w:val="0"/>
                    <w:spacing w:line="288" w:lineRule="auto"/>
                    <w:rPr>
                      <w:rFonts w:hint="eastAsia"/>
                      <w:sz w:val="20"/>
                      <w:szCs w:val="20"/>
                    </w:rPr>
                  </w:pPr>
                  <w:r>
                    <w:rPr>
                      <w:rFonts w:hint="eastAsia"/>
                      <w:sz w:val="20"/>
                      <w:szCs w:val="20"/>
                    </w:rPr>
                    <w:lastRenderedPageBreak/>
                    <w:t>奥瑞</w:t>
                  </w:r>
                  <w:proofErr w:type="gramStart"/>
                  <w:r>
                    <w:rPr>
                      <w:rFonts w:hint="eastAsia"/>
                      <w:sz w:val="20"/>
                      <w:szCs w:val="20"/>
                    </w:rPr>
                    <w:t>姆</w:t>
                  </w:r>
                  <w:proofErr w:type="gramEnd"/>
                  <w:r>
                    <w:rPr>
                      <w:rFonts w:hint="eastAsia"/>
                      <w:sz w:val="20"/>
                      <w:szCs w:val="20"/>
                    </w:rPr>
                    <w:t>自理理论的内容和运用</w:t>
                  </w:r>
                </w:p>
                <w:p w14:paraId="3390EAE3" w14:textId="77777777" w:rsidR="004A0F6F" w:rsidRDefault="004A0F6F">
                  <w:pPr>
                    <w:snapToGrid w:val="0"/>
                    <w:spacing w:line="288" w:lineRule="auto"/>
                    <w:rPr>
                      <w:rFonts w:hint="eastAsia"/>
                      <w:sz w:val="20"/>
                      <w:szCs w:val="20"/>
                    </w:rPr>
                  </w:pPr>
                </w:p>
              </w:tc>
            </w:tr>
            <w:tr w:rsidR="004A0F6F" w14:paraId="52292E8E" w14:textId="77777777">
              <w:trPr>
                <w:trHeight w:val="2126"/>
              </w:trPr>
              <w:tc>
                <w:tcPr>
                  <w:tcW w:w="524" w:type="dxa"/>
                  <w:vAlign w:val="center"/>
                </w:tcPr>
                <w:p w14:paraId="7B589326" w14:textId="77777777" w:rsidR="004A0F6F" w:rsidRDefault="00000000">
                  <w:pPr>
                    <w:snapToGrid w:val="0"/>
                    <w:spacing w:line="288" w:lineRule="auto"/>
                    <w:jc w:val="center"/>
                    <w:rPr>
                      <w:rFonts w:hint="eastAsia"/>
                      <w:sz w:val="20"/>
                      <w:szCs w:val="20"/>
                    </w:rPr>
                  </w:pPr>
                  <w:r>
                    <w:rPr>
                      <w:rFonts w:hint="eastAsia"/>
                      <w:sz w:val="20"/>
                      <w:szCs w:val="20"/>
                    </w:rPr>
                    <w:t>9</w:t>
                  </w:r>
                </w:p>
              </w:tc>
              <w:tc>
                <w:tcPr>
                  <w:tcW w:w="830" w:type="dxa"/>
                  <w:vAlign w:val="center"/>
                </w:tcPr>
                <w:p w14:paraId="101211AB" w14:textId="77777777" w:rsidR="004A0F6F" w:rsidRDefault="00000000">
                  <w:pPr>
                    <w:snapToGrid w:val="0"/>
                    <w:spacing w:line="288" w:lineRule="auto"/>
                    <w:jc w:val="center"/>
                    <w:rPr>
                      <w:rFonts w:hint="eastAsia"/>
                      <w:sz w:val="20"/>
                      <w:szCs w:val="20"/>
                    </w:rPr>
                  </w:pPr>
                  <w:r>
                    <w:rPr>
                      <w:rFonts w:hint="eastAsia"/>
                      <w:sz w:val="20"/>
                      <w:szCs w:val="20"/>
                    </w:rPr>
                    <w:t>罗伊的适应</w:t>
                  </w:r>
                </w:p>
                <w:p w14:paraId="203C8026" w14:textId="77777777" w:rsidR="004A0F6F" w:rsidRDefault="00000000">
                  <w:pPr>
                    <w:snapToGrid w:val="0"/>
                    <w:spacing w:line="288" w:lineRule="auto"/>
                    <w:jc w:val="center"/>
                    <w:rPr>
                      <w:rFonts w:hint="eastAsia"/>
                      <w:sz w:val="20"/>
                      <w:szCs w:val="20"/>
                    </w:rPr>
                  </w:pPr>
                  <w:r>
                    <w:rPr>
                      <w:rFonts w:hint="eastAsia"/>
                      <w:sz w:val="20"/>
                      <w:szCs w:val="20"/>
                    </w:rPr>
                    <w:t>模式</w:t>
                  </w:r>
                </w:p>
              </w:tc>
              <w:tc>
                <w:tcPr>
                  <w:tcW w:w="2250" w:type="dxa"/>
                </w:tcPr>
                <w:p w14:paraId="4C0D0008" w14:textId="77777777" w:rsidR="004A0F6F" w:rsidRDefault="00000000">
                  <w:pPr>
                    <w:snapToGrid w:val="0"/>
                    <w:spacing w:line="288" w:lineRule="auto"/>
                    <w:rPr>
                      <w:rFonts w:hint="eastAsia"/>
                      <w:sz w:val="20"/>
                      <w:szCs w:val="20"/>
                    </w:rPr>
                  </w:pPr>
                  <w:r>
                    <w:rPr>
                      <w:sz w:val="20"/>
                      <w:szCs w:val="20"/>
                    </w:rPr>
                    <w:t>1.</w:t>
                  </w:r>
                  <w:r>
                    <w:rPr>
                      <w:rFonts w:hint="eastAsia"/>
                      <w:sz w:val="20"/>
                      <w:szCs w:val="20"/>
                    </w:rPr>
                    <w:t>知道罗伊适应模式的基本内容；</w:t>
                  </w:r>
                </w:p>
                <w:p w14:paraId="29C6FEA9" w14:textId="77777777" w:rsidR="004A0F6F" w:rsidRDefault="00000000">
                  <w:pPr>
                    <w:snapToGrid w:val="0"/>
                    <w:spacing w:line="288" w:lineRule="auto"/>
                    <w:rPr>
                      <w:rFonts w:hint="eastAsia"/>
                      <w:sz w:val="20"/>
                      <w:szCs w:val="20"/>
                    </w:rPr>
                  </w:pPr>
                  <w:r>
                    <w:rPr>
                      <w:sz w:val="20"/>
                      <w:szCs w:val="20"/>
                    </w:rPr>
                    <w:t>2.</w:t>
                  </w:r>
                  <w:r>
                    <w:rPr>
                      <w:rFonts w:hint="eastAsia"/>
                      <w:sz w:val="20"/>
                      <w:szCs w:val="20"/>
                    </w:rPr>
                    <w:t>知道罗伊适应模式对四个基本概念的阐述；</w:t>
                  </w:r>
                </w:p>
                <w:p w14:paraId="5224655F" w14:textId="77777777" w:rsidR="004A0F6F" w:rsidRDefault="00000000">
                  <w:pPr>
                    <w:snapToGrid w:val="0"/>
                    <w:spacing w:line="288" w:lineRule="auto"/>
                    <w:rPr>
                      <w:rFonts w:hint="eastAsia"/>
                      <w:sz w:val="20"/>
                      <w:szCs w:val="20"/>
                    </w:rPr>
                  </w:pPr>
                  <w:r>
                    <w:rPr>
                      <w:sz w:val="20"/>
                      <w:szCs w:val="20"/>
                    </w:rPr>
                    <w:t>3.</w:t>
                  </w:r>
                  <w:r>
                    <w:rPr>
                      <w:rFonts w:hint="eastAsia"/>
                      <w:sz w:val="20"/>
                      <w:szCs w:val="20"/>
                    </w:rPr>
                    <w:t>在护理实践中运用罗伊适应模式。</w:t>
                  </w:r>
                </w:p>
              </w:tc>
              <w:tc>
                <w:tcPr>
                  <w:tcW w:w="1670" w:type="dxa"/>
                </w:tcPr>
                <w:p w14:paraId="5951CE65" w14:textId="77777777" w:rsidR="004A0F6F" w:rsidRDefault="00000000">
                  <w:pPr>
                    <w:snapToGrid w:val="0"/>
                    <w:spacing w:line="288" w:lineRule="auto"/>
                    <w:rPr>
                      <w:rFonts w:hint="eastAsia"/>
                      <w:sz w:val="20"/>
                      <w:szCs w:val="20"/>
                    </w:rPr>
                  </w:pPr>
                  <w:r>
                    <w:rPr>
                      <w:sz w:val="20"/>
                      <w:szCs w:val="20"/>
                    </w:rPr>
                    <w:t>1.</w:t>
                  </w:r>
                  <w:r>
                    <w:rPr>
                      <w:rFonts w:hint="eastAsia"/>
                      <w:sz w:val="20"/>
                      <w:szCs w:val="20"/>
                    </w:rPr>
                    <w:t>能阐述罗伊适应模式的基本内容；</w:t>
                  </w:r>
                </w:p>
                <w:p w14:paraId="3267CD36" w14:textId="77777777" w:rsidR="004A0F6F" w:rsidRDefault="00000000">
                  <w:pPr>
                    <w:snapToGrid w:val="0"/>
                    <w:spacing w:line="288" w:lineRule="auto"/>
                    <w:rPr>
                      <w:rFonts w:hint="eastAsia"/>
                      <w:sz w:val="20"/>
                      <w:szCs w:val="20"/>
                    </w:rPr>
                  </w:pPr>
                  <w:r>
                    <w:rPr>
                      <w:sz w:val="20"/>
                      <w:szCs w:val="20"/>
                    </w:rPr>
                    <w:t>2.</w:t>
                  </w:r>
                  <w:r>
                    <w:rPr>
                      <w:rFonts w:hint="eastAsia"/>
                      <w:sz w:val="20"/>
                      <w:szCs w:val="20"/>
                    </w:rPr>
                    <w:t>能在护理实践中运用罗伊适应模式。</w:t>
                  </w:r>
                </w:p>
              </w:tc>
              <w:tc>
                <w:tcPr>
                  <w:tcW w:w="1930" w:type="dxa"/>
                </w:tcPr>
                <w:p w14:paraId="53386642" w14:textId="77777777" w:rsidR="004A0F6F" w:rsidRDefault="00000000">
                  <w:pPr>
                    <w:snapToGrid w:val="0"/>
                    <w:spacing w:line="288" w:lineRule="auto"/>
                    <w:rPr>
                      <w:rFonts w:hint="eastAsia"/>
                      <w:sz w:val="20"/>
                      <w:szCs w:val="20"/>
                    </w:rPr>
                  </w:pPr>
                  <w:r>
                    <w:rPr>
                      <w:rFonts w:hint="eastAsia"/>
                      <w:sz w:val="20"/>
                      <w:szCs w:val="20"/>
                    </w:rPr>
                    <w:t>1.具有良好的人际沟通、独立思考以及运用评判性思维解决专业问题的综合能力。</w:t>
                  </w:r>
                </w:p>
                <w:p w14:paraId="35B7E36B" w14:textId="77777777" w:rsidR="004A0F6F" w:rsidRDefault="00000000">
                  <w:pPr>
                    <w:snapToGrid w:val="0"/>
                    <w:spacing w:line="288" w:lineRule="auto"/>
                    <w:rPr>
                      <w:rFonts w:hint="eastAsia"/>
                      <w:sz w:val="20"/>
                      <w:szCs w:val="20"/>
                    </w:rPr>
                  </w:pPr>
                  <w:r>
                    <w:rPr>
                      <w:rFonts w:hint="eastAsia"/>
                      <w:sz w:val="20"/>
                      <w:szCs w:val="20"/>
                    </w:rPr>
                    <w:t>2.具有坚定的专业信念，热爱护理事业、关爱生命、全心全意为群众健康服务的专业精神和精益求精、追求卓越的工匠精神。</w:t>
                  </w:r>
                </w:p>
              </w:tc>
              <w:tc>
                <w:tcPr>
                  <w:tcW w:w="1395" w:type="dxa"/>
                </w:tcPr>
                <w:p w14:paraId="6A9C59DC" w14:textId="77777777" w:rsidR="004A0F6F" w:rsidRDefault="00000000">
                  <w:pPr>
                    <w:snapToGrid w:val="0"/>
                    <w:spacing w:line="288" w:lineRule="auto"/>
                    <w:rPr>
                      <w:rFonts w:hint="eastAsia"/>
                      <w:sz w:val="20"/>
                      <w:szCs w:val="20"/>
                    </w:rPr>
                  </w:pPr>
                  <w:r>
                    <w:rPr>
                      <w:rFonts w:hint="eastAsia"/>
                      <w:sz w:val="20"/>
                      <w:szCs w:val="20"/>
                    </w:rPr>
                    <w:t>罗伊适应模式的内容和运用</w:t>
                  </w:r>
                </w:p>
                <w:p w14:paraId="0B302C89" w14:textId="77777777" w:rsidR="004A0F6F" w:rsidRDefault="004A0F6F">
                  <w:pPr>
                    <w:snapToGrid w:val="0"/>
                    <w:spacing w:line="288" w:lineRule="auto"/>
                    <w:rPr>
                      <w:rFonts w:hint="eastAsia"/>
                      <w:sz w:val="20"/>
                      <w:szCs w:val="20"/>
                    </w:rPr>
                  </w:pPr>
                </w:p>
              </w:tc>
            </w:tr>
            <w:tr w:rsidR="004A0F6F" w14:paraId="7FC2A586" w14:textId="77777777">
              <w:trPr>
                <w:trHeight w:val="2131"/>
              </w:trPr>
              <w:tc>
                <w:tcPr>
                  <w:tcW w:w="524" w:type="dxa"/>
                  <w:vAlign w:val="center"/>
                </w:tcPr>
                <w:p w14:paraId="10EBCC90" w14:textId="77777777" w:rsidR="004A0F6F" w:rsidRDefault="00000000">
                  <w:pPr>
                    <w:snapToGrid w:val="0"/>
                    <w:spacing w:line="288" w:lineRule="auto"/>
                    <w:jc w:val="center"/>
                    <w:rPr>
                      <w:rFonts w:hint="eastAsia"/>
                      <w:sz w:val="20"/>
                      <w:szCs w:val="20"/>
                    </w:rPr>
                  </w:pPr>
                  <w:r>
                    <w:rPr>
                      <w:rFonts w:hint="eastAsia"/>
                      <w:sz w:val="20"/>
                      <w:szCs w:val="20"/>
                    </w:rPr>
                    <w:t>10</w:t>
                  </w:r>
                </w:p>
              </w:tc>
              <w:tc>
                <w:tcPr>
                  <w:tcW w:w="830" w:type="dxa"/>
                  <w:vAlign w:val="center"/>
                </w:tcPr>
                <w:p w14:paraId="41137506" w14:textId="77777777" w:rsidR="004A0F6F" w:rsidRDefault="00000000">
                  <w:pPr>
                    <w:snapToGrid w:val="0"/>
                    <w:spacing w:line="288" w:lineRule="auto"/>
                    <w:jc w:val="center"/>
                    <w:rPr>
                      <w:rFonts w:hint="eastAsia"/>
                      <w:sz w:val="20"/>
                      <w:szCs w:val="20"/>
                    </w:rPr>
                  </w:pPr>
                  <w:proofErr w:type="gramStart"/>
                  <w:r>
                    <w:rPr>
                      <w:rFonts w:hint="eastAsia"/>
                      <w:sz w:val="20"/>
                      <w:szCs w:val="20"/>
                    </w:rPr>
                    <w:t>纽曼</w:t>
                  </w:r>
                  <w:proofErr w:type="gramEnd"/>
                  <w:r>
                    <w:rPr>
                      <w:rFonts w:hint="eastAsia"/>
                      <w:sz w:val="20"/>
                      <w:szCs w:val="20"/>
                    </w:rPr>
                    <w:t>的健康</w:t>
                  </w:r>
                </w:p>
                <w:p w14:paraId="227D3050" w14:textId="77777777" w:rsidR="004A0F6F" w:rsidRDefault="00000000">
                  <w:pPr>
                    <w:snapToGrid w:val="0"/>
                    <w:spacing w:line="288" w:lineRule="auto"/>
                    <w:jc w:val="center"/>
                    <w:rPr>
                      <w:rFonts w:hint="eastAsia"/>
                      <w:sz w:val="20"/>
                      <w:szCs w:val="20"/>
                    </w:rPr>
                  </w:pPr>
                  <w:r>
                    <w:rPr>
                      <w:rFonts w:hint="eastAsia"/>
                      <w:sz w:val="20"/>
                      <w:szCs w:val="20"/>
                    </w:rPr>
                    <w:t>系统</w:t>
                  </w:r>
                </w:p>
                <w:p w14:paraId="37B32B54" w14:textId="77777777" w:rsidR="004A0F6F" w:rsidRDefault="00000000">
                  <w:pPr>
                    <w:snapToGrid w:val="0"/>
                    <w:spacing w:line="288" w:lineRule="auto"/>
                    <w:jc w:val="center"/>
                    <w:rPr>
                      <w:rFonts w:hint="eastAsia"/>
                      <w:sz w:val="20"/>
                      <w:szCs w:val="20"/>
                    </w:rPr>
                  </w:pPr>
                  <w:r>
                    <w:rPr>
                      <w:rFonts w:hint="eastAsia"/>
                      <w:sz w:val="20"/>
                      <w:szCs w:val="20"/>
                    </w:rPr>
                    <w:t>模式</w:t>
                  </w:r>
                </w:p>
              </w:tc>
              <w:tc>
                <w:tcPr>
                  <w:tcW w:w="2250" w:type="dxa"/>
                </w:tcPr>
                <w:p w14:paraId="6F920D2E" w14:textId="77777777" w:rsidR="004A0F6F" w:rsidRDefault="00000000">
                  <w:pPr>
                    <w:snapToGrid w:val="0"/>
                    <w:spacing w:line="288" w:lineRule="auto"/>
                    <w:rPr>
                      <w:rFonts w:hint="eastAsia"/>
                      <w:sz w:val="20"/>
                      <w:szCs w:val="20"/>
                    </w:rPr>
                  </w:pPr>
                  <w:r>
                    <w:rPr>
                      <w:sz w:val="20"/>
                      <w:szCs w:val="20"/>
                    </w:rPr>
                    <w:t>1.</w:t>
                  </w:r>
                  <w:r>
                    <w:rPr>
                      <w:rFonts w:hint="eastAsia"/>
                      <w:sz w:val="20"/>
                      <w:szCs w:val="20"/>
                    </w:rPr>
                    <w:t>知道</w:t>
                  </w:r>
                  <w:proofErr w:type="gramStart"/>
                  <w:r>
                    <w:rPr>
                      <w:rFonts w:hint="eastAsia"/>
                      <w:sz w:val="20"/>
                      <w:szCs w:val="20"/>
                    </w:rPr>
                    <w:t>纽曼</w:t>
                  </w:r>
                  <w:proofErr w:type="gramEnd"/>
                  <w:r>
                    <w:rPr>
                      <w:rFonts w:hint="eastAsia"/>
                      <w:sz w:val="20"/>
                      <w:szCs w:val="20"/>
                    </w:rPr>
                    <w:t>系统模式的基本内容；</w:t>
                  </w:r>
                </w:p>
                <w:p w14:paraId="51108B7B" w14:textId="77777777" w:rsidR="004A0F6F" w:rsidRDefault="00000000">
                  <w:pPr>
                    <w:snapToGrid w:val="0"/>
                    <w:spacing w:line="288" w:lineRule="auto"/>
                    <w:rPr>
                      <w:rFonts w:hint="eastAsia"/>
                      <w:sz w:val="20"/>
                      <w:szCs w:val="20"/>
                    </w:rPr>
                  </w:pPr>
                  <w:r>
                    <w:rPr>
                      <w:sz w:val="20"/>
                      <w:szCs w:val="20"/>
                    </w:rPr>
                    <w:t>2.</w:t>
                  </w:r>
                  <w:r>
                    <w:rPr>
                      <w:rFonts w:hint="eastAsia"/>
                      <w:sz w:val="20"/>
                      <w:szCs w:val="20"/>
                    </w:rPr>
                    <w:t>知道</w:t>
                  </w:r>
                  <w:proofErr w:type="gramStart"/>
                  <w:r>
                    <w:rPr>
                      <w:rFonts w:hint="eastAsia"/>
                      <w:sz w:val="20"/>
                      <w:szCs w:val="20"/>
                    </w:rPr>
                    <w:t>纽曼</w:t>
                  </w:r>
                  <w:proofErr w:type="gramEnd"/>
                  <w:r>
                    <w:rPr>
                      <w:rFonts w:hint="eastAsia"/>
                      <w:sz w:val="20"/>
                      <w:szCs w:val="20"/>
                    </w:rPr>
                    <w:t>系统模式对四个基本概念的阐述；</w:t>
                  </w:r>
                </w:p>
                <w:p w14:paraId="02C3CB93" w14:textId="77777777" w:rsidR="004A0F6F" w:rsidRDefault="00000000">
                  <w:pPr>
                    <w:snapToGrid w:val="0"/>
                    <w:spacing w:line="288" w:lineRule="auto"/>
                    <w:rPr>
                      <w:rFonts w:hint="eastAsia"/>
                      <w:sz w:val="20"/>
                      <w:szCs w:val="20"/>
                    </w:rPr>
                  </w:pPr>
                  <w:r>
                    <w:rPr>
                      <w:sz w:val="20"/>
                      <w:szCs w:val="20"/>
                    </w:rPr>
                    <w:t>3.</w:t>
                  </w:r>
                  <w:r>
                    <w:rPr>
                      <w:rFonts w:hint="eastAsia"/>
                      <w:sz w:val="20"/>
                      <w:szCs w:val="20"/>
                    </w:rPr>
                    <w:t>在护理实践中运用</w:t>
                  </w:r>
                  <w:proofErr w:type="gramStart"/>
                  <w:r>
                    <w:rPr>
                      <w:rFonts w:hint="eastAsia"/>
                      <w:sz w:val="20"/>
                      <w:szCs w:val="20"/>
                    </w:rPr>
                    <w:t>纽曼</w:t>
                  </w:r>
                  <w:proofErr w:type="gramEnd"/>
                  <w:r>
                    <w:rPr>
                      <w:rFonts w:hint="eastAsia"/>
                      <w:sz w:val="20"/>
                      <w:szCs w:val="20"/>
                    </w:rPr>
                    <w:t>系统模式。</w:t>
                  </w:r>
                </w:p>
              </w:tc>
              <w:tc>
                <w:tcPr>
                  <w:tcW w:w="1670" w:type="dxa"/>
                </w:tcPr>
                <w:p w14:paraId="2C656A5F" w14:textId="77777777" w:rsidR="004A0F6F" w:rsidRDefault="00000000">
                  <w:pPr>
                    <w:snapToGrid w:val="0"/>
                    <w:spacing w:line="288" w:lineRule="auto"/>
                    <w:rPr>
                      <w:rFonts w:hint="eastAsia"/>
                      <w:sz w:val="20"/>
                      <w:szCs w:val="20"/>
                    </w:rPr>
                  </w:pPr>
                  <w:r>
                    <w:rPr>
                      <w:sz w:val="20"/>
                      <w:szCs w:val="20"/>
                    </w:rPr>
                    <w:t>1.</w:t>
                  </w:r>
                  <w:r>
                    <w:rPr>
                      <w:rFonts w:hint="eastAsia"/>
                      <w:sz w:val="20"/>
                      <w:szCs w:val="20"/>
                    </w:rPr>
                    <w:t>能阐述</w:t>
                  </w:r>
                  <w:proofErr w:type="gramStart"/>
                  <w:r>
                    <w:rPr>
                      <w:rFonts w:hint="eastAsia"/>
                      <w:sz w:val="20"/>
                      <w:szCs w:val="20"/>
                    </w:rPr>
                    <w:t>纽曼</w:t>
                  </w:r>
                  <w:proofErr w:type="gramEnd"/>
                  <w:r>
                    <w:rPr>
                      <w:rFonts w:hint="eastAsia"/>
                      <w:sz w:val="20"/>
                      <w:szCs w:val="20"/>
                    </w:rPr>
                    <w:t>系统模式的基本内容；</w:t>
                  </w:r>
                </w:p>
                <w:p w14:paraId="49AE792F" w14:textId="77777777" w:rsidR="004A0F6F" w:rsidRDefault="00000000">
                  <w:pPr>
                    <w:snapToGrid w:val="0"/>
                    <w:spacing w:line="288" w:lineRule="auto"/>
                    <w:rPr>
                      <w:rFonts w:hint="eastAsia"/>
                      <w:sz w:val="20"/>
                      <w:szCs w:val="20"/>
                    </w:rPr>
                  </w:pPr>
                  <w:r>
                    <w:rPr>
                      <w:sz w:val="20"/>
                      <w:szCs w:val="20"/>
                    </w:rPr>
                    <w:t>2.</w:t>
                  </w:r>
                  <w:r>
                    <w:rPr>
                      <w:rFonts w:hint="eastAsia"/>
                      <w:sz w:val="20"/>
                      <w:szCs w:val="20"/>
                    </w:rPr>
                    <w:t>能在护理实践中运用</w:t>
                  </w:r>
                  <w:proofErr w:type="gramStart"/>
                  <w:r>
                    <w:rPr>
                      <w:rFonts w:hint="eastAsia"/>
                      <w:sz w:val="20"/>
                      <w:szCs w:val="20"/>
                    </w:rPr>
                    <w:t>纽曼</w:t>
                  </w:r>
                  <w:proofErr w:type="gramEnd"/>
                  <w:r>
                    <w:rPr>
                      <w:rFonts w:hint="eastAsia"/>
                      <w:sz w:val="20"/>
                      <w:szCs w:val="20"/>
                    </w:rPr>
                    <w:t>系统模式。</w:t>
                  </w:r>
                </w:p>
              </w:tc>
              <w:tc>
                <w:tcPr>
                  <w:tcW w:w="1930" w:type="dxa"/>
                </w:tcPr>
                <w:p w14:paraId="456BD32B" w14:textId="77777777" w:rsidR="004A0F6F" w:rsidRDefault="00000000">
                  <w:pPr>
                    <w:snapToGrid w:val="0"/>
                    <w:spacing w:line="288" w:lineRule="auto"/>
                    <w:rPr>
                      <w:rFonts w:hint="eastAsia"/>
                      <w:sz w:val="20"/>
                      <w:szCs w:val="20"/>
                    </w:rPr>
                  </w:pPr>
                  <w:r>
                    <w:rPr>
                      <w:rFonts w:hint="eastAsia"/>
                      <w:sz w:val="20"/>
                      <w:szCs w:val="20"/>
                    </w:rPr>
                    <w:t>1.具有良好的人际沟通、独立思考以及运用评判性思维解决专业问题的综合能力。</w:t>
                  </w:r>
                </w:p>
                <w:p w14:paraId="54910351" w14:textId="77777777" w:rsidR="004A0F6F" w:rsidRDefault="00000000">
                  <w:pPr>
                    <w:snapToGrid w:val="0"/>
                    <w:spacing w:line="288" w:lineRule="auto"/>
                    <w:rPr>
                      <w:rFonts w:hint="eastAsia"/>
                      <w:sz w:val="20"/>
                      <w:szCs w:val="20"/>
                    </w:rPr>
                  </w:pPr>
                  <w:r>
                    <w:rPr>
                      <w:rFonts w:hint="eastAsia"/>
                      <w:sz w:val="20"/>
                      <w:szCs w:val="20"/>
                    </w:rPr>
                    <w:t>2.具有坚定的专业信念，热爱护理事业、关爱生命、全心全意为群众健康服务的专业精神和精益求精、追求卓越的工匠精神。</w:t>
                  </w:r>
                </w:p>
              </w:tc>
              <w:tc>
                <w:tcPr>
                  <w:tcW w:w="1395" w:type="dxa"/>
                </w:tcPr>
                <w:p w14:paraId="5A392D70" w14:textId="77777777" w:rsidR="004A0F6F" w:rsidRDefault="00000000">
                  <w:pPr>
                    <w:snapToGrid w:val="0"/>
                    <w:spacing w:line="288" w:lineRule="auto"/>
                    <w:rPr>
                      <w:rFonts w:hint="eastAsia"/>
                      <w:sz w:val="20"/>
                      <w:szCs w:val="20"/>
                    </w:rPr>
                  </w:pPr>
                  <w:proofErr w:type="gramStart"/>
                  <w:r>
                    <w:rPr>
                      <w:rFonts w:hint="eastAsia"/>
                      <w:sz w:val="20"/>
                      <w:szCs w:val="20"/>
                    </w:rPr>
                    <w:t>纽曼</w:t>
                  </w:r>
                  <w:proofErr w:type="gramEnd"/>
                  <w:r>
                    <w:rPr>
                      <w:rFonts w:hint="eastAsia"/>
                      <w:sz w:val="20"/>
                      <w:szCs w:val="20"/>
                    </w:rPr>
                    <w:t>系统模式的内容和运用</w:t>
                  </w:r>
                </w:p>
                <w:p w14:paraId="5E911AEC" w14:textId="77777777" w:rsidR="004A0F6F" w:rsidRDefault="004A0F6F">
                  <w:pPr>
                    <w:snapToGrid w:val="0"/>
                    <w:spacing w:line="288" w:lineRule="auto"/>
                    <w:rPr>
                      <w:rFonts w:hint="eastAsia"/>
                      <w:sz w:val="20"/>
                      <w:szCs w:val="20"/>
                    </w:rPr>
                  </w:pPr>
                </w:p>
              </w:tc>
            </w:tr>
            <w:tr w:rsidR="004A0F6F" w14:paraId="117B3054" w14:textId="77777777">
              <w:trPr>
                <w:trHeight w:val="90"/>
              </w:trPr>
              <w:tc>
                <w:tcPr>
                  <w:tcW w:w="524" w:type="dxa"/>
                  <w:vAlign w:val="center"/>
                </w:tcPr>
                <w:p w14:paraId="6955050E" w14:textId="77777777" w:rsidR="004A0F6F" w:rsidRDefault="00000000">
                  <w:pPr>
                    <w:snapToGrid w:val="0"/>
                    <w:spacing w:line="288" w:lineRule="auto"/>
                    <w:jc w:val="center"/>
                    <w:rPr>
                      <w:rFonts w:hint="eastAsia"/>
                      <w:sz w:val="20"/>
                      <w:szCs w:val="20"/>
                    </w:rPr>
                  </w:pPr>
                  <w:r>
                    <w:rPr>
                      <w:sz w:val="20"/>
                      <w:szCs w:val="20"/>
                    </w:rPr>
                    <w:t>1</w:t>
                  </w:r>
                  <w:r>
                    <w:rPr>
                      <w:rFonts w:hint="eastAsia"/>
                      <w:sz w:val="20"/>
                      <w:szCs w:val="20"/>
                    </w:rPr>
                    <w:t>1</w:t>
                  </w:r>
                </w:p>
              </w:tc>
              <w:tc>
                <w:tcPr>
                  <w:tcW w:w="830" w:type="dxa"/>
                  <w:vAlign w:val="center"/>
                </w:tcPr>
                <w:p w14:paraId="7DAFE231" w14:textId="77777777" w:rsidR="004A0F6F" w:rsidRDefault="00000000">
                  <w:pPr>
                    <w:snapToGrid w:val="0"/>
                    <w:spacing w:line="288" w:lineRule="auto"/>
                    <w:jc w:val="center"/>
                    <w:rPr>
                      <w:rFonts w:hint="eastAsia"/>
                      <w:sz w:val="20"/>
                      <w:szCs w:val="20"/>
                    </w:rPr>
                  </w:pPr>
                  <w:proofErr w:type="gramStart"/>
                  <w:r>
                    <w:rPr>
                      <w:rFonts w:hint="eastAsia"/>
                      <w:sz w:val="20"/>
                      <w:szCs w:val="20"/>
                    </w:rPr>
                    <w:t>莱</w:t>
                  </w:r>
                  <w:proofErr w:type="gramEnd"/>
                  <w:r>
                    <w:rPr>
                      <w:rFonts w:hint="eastAsia"/>
                      <w:sz w:val="20"/>
                      <w:szCs w:val="20"/>
                    </w:rPr>
                    <w:t>宁格的跨文化护理</w:t>
                  </w:r>
                </w:p>
                <w:p w14:paraId="5F857885" w14:textId="77777777" w:rsidR="004A0F6F" w:rsidRDefault="00000000">
                  <w:pPr>
                    <w:snapToGrid w:val="0"/>
                    <w:spacing w:line="288" w:lineRule="auto"/>
                    <w:jc w:val="center"/>
                    <w:rPr>
                      <w:rFonts w:hint="eastAsia"/>
                      <w:sz w:val="20"/>
                      <w:szCs w:val="20"/>
                    </w:rPr>
                  </w:pPr>
                  <w:r>
                    <w:rPr>
                      <w:rFonts w:hint="eastAsia"/>
                      <w:sz w:val="20"/>
                      <w:szCs w:val="20"/>
                    </w:rPr>
                    <w:t>理论</w:t>
                  </w:r>
                </w:p>
              </w:tc>
              <w:tc>
                <w:tcPr>
                  <w:tcW w:w="2250" w:type="dxa"/>
                </w:tcPr>
                <w:p w14:paraId="1E6D76F0" w14:textId="77777777" w:rsidR="004A0F6F" w:rsidRDefault="00000000">
                  <w:pPr>
                    <w:snapToGrid w:val="0"/>
                    <w:spacing w:line="288" w:lineRule="auto"/>
                    <w:rPr>
                      <w:rFonts w:hint="eastAsia"/>
                      <w:sz w:val="20"/>
                      <w:szCs w:val="20"/>
                    </w:rPr>
                  </w:pPr>
                  <w:r>
                    <w:rPr>
                      <w:sz w:val="20"/>
                      <w:szCs w:val="20"/>
                    </w:rPr>
                    <w:t>1.</w:t>
                  </w:r>
                  <w:r>
                    <w:rPr>
                      <w:rFonts w:hint="eastAsia"/>
                      <w:sz w:val="20"/>
                      <w:szCs w:val="20"/>
                    </w:rPr>
                    <w:t>知道跨文化护理理论的基本内容；</w:t>
                  </w:r>
                </w:p>
                <w:p w14:paraId="687888E3" w14:textId="77777777" w:rsidR="004A0F6F" w:rsidRDefault="00000000">
                  <w:pPr>
                    <w:snapToGrid w:val="0"/>
                    <w:spacing w:line="288" w:lineRule="auto"/>
                    <w:rPr>
                      <w:rFonts w:hint="eastAsia"/>
                      <w:sz w:val="20"/>
                      <w:szCs w:val="20"/>
                    </w:rPr>
                  </w:pPr>
                  <w:r>
                    <w:rPr>
                      <w:sz w:val="20"/>
                      <w:szCs w:val="20"/>
                    </w:rPr>
                    <w:t>2.</w:t>
                  </w:r>
                  <w:r>
                    <w:rPr>
                      <w:rFonts w:hint="eastAsia"/>
                      <w:sz w:val="20"/>
                      <w:szCs w:val="20"/>
                    </w:rPr>
                    <w:t>在护理实践中运用跨文化护理理论。</w:t>
                  </w:r>
                </w:p>
              </w:tc>
              <w:tc>
                <w:tcPr>
                  <w:tcW w:w="1670" w:type="dxa"/>
                </w:tcPr>
                <w:p w14:paraId="7328530A" w14:textId="77777777" w:rsidR="004A0F6F" w:rsidRDefault="00000000">
                  <w:pPr>
                    <w:snapToGrid w:val="0"/>
                    <w:spacing w:line="288" w:lineRule="auto"/>
                    <w:rPr>
                      <w:rFonts w:hint="eastAsia"/>
                      <w:sz w:val="20"/>
                      <w:szCs w:val="20"/>
                    </w:rPr>
                  </w:pPr>
                  <w:r>
                    <w:rPr>
                      <w:sz w:val="20"/>
                      <w:szCs w:val="20"/>
                    </w:rPr>
                    <w:t>1.</w:t>
                  </w:r>
                  <w:r>
                    <w:rPr>
                      <w:rFonts w:hint="eastAsia"/>
                      <w:sz w:val="20"/>
                      <w:szCs w:val="20"/>
                    </w:rPr>
                    <w:t>能阐述跨文化护理理论的基本内容；</w:t>
                  </w:r>
                </w:p>
                <w:p w14:paraId="6D069A05" w14:textId="77777777" w:rsidR="004A0F6F" w:rsidRDefault="00000000">
                  <w:pPr>
                    <w:snapToGrid w:val="0"/>
                    <w:spacing w:line="288" w:lineRule="auto"/>
                    <w:rPr>
                      <w:rFonts w:hint="eastAsia"/>
                      <w:sz w:val="20"/>
                      <w:szCs w:val="20"/>
                    </w:rPr>
                  </w:pPr>
                  <w:r>
                    <w:rPr>
                      <w:sz w:val="20"/>
                      <w:szCs w:val="20"/>
                    </w:rPr>
                    <w:t>2.</w:t>
                  </w:r>
                  <w:r>
                    <w:rPr>
                      <w:rFonts w:hint="eastAsia"/>
                      <w:sz w:val="20"/>
                      <w:szCs w:val="20"/>
                    </w:rPr>
                    <w:t>能在护理实践中运用跨文化护理理论。</w:t>
                  </w:r>
                </w:p>
              </w:tc>
              <w:tc>
                <w:tcPr>
                  <w:tcW w:w="1930" w:type="dxa"/>
                </w:tcPr>
                <w:p w14:paraId="314FA788" w14:textId="77777777" w:rsidR="004A0F6F" w:rsidRDefault="00000000">
                  <w:pPr>
                    <w:snapToGrid w:val="0"/>
                    <w:spacing w:line="288" w:lineRule="auto"/>
                    <w:rPr>
                      <w:rFonts w:hint="eastAsia"/>
                      <w:sz w:val="20"/>
                      <w:szCs w:val="20"/>
                    </w:rPr>
                  </w:pPr>
                  <w:r>
                    <w:rPr>
                      <w:rFonts w:hint="eastAsia"/>
                      <w:sz w:val="20"/>
                      <w:szCs w:val="20"/>
                    </w:rPr>
                    <w:t>1.具有良好的人际沟通、独立思考以及运用评判性思维解决专业问题的综合能力。</w:t>
                  </w:r>
                </w:p>
                <w:p w14:paraId="57DACDAB" w14:textId="77777777" w:rsidR="004A0F6F" w:rsidRDefault="00000000">
                  <w:pPr>
                    <w:snapToGrid w:val="0"/>
                    <w:spacing w:line="288" w:lineRule="auto"/>
                    <w:rPr>
                      <w:rFonts w:hint="eastAsia"/>
                      <w:sz w:val="20"/>
                      <w:szCs w:val="20"/>
                    </w:rPr>
                  </w:pPr>
                  <w:r>
                    <w:rPr>
                      <w:rFonts w:hint="eastAsia"/>
                      <w:sz w:val="20"/>
                      <w:szCs w:val="20"/>
                    </w:rPr>
                    <w:t>2.具有坚定的专业信念，热爱护理事业、关爱生命、全心全意为群众健康服务的专业精神和精益求精、追求卓越的工匠精神。</w:t>
                  </w:r>
                </w:p>
              </w:tc>
              <w:tc>
                <w:tcPr>
                  <w:tcW w:w="1395" w:type="dxa"/>
                </w:tcPr>
                <w:p w14:paraId="0010FAFB" w14:textId="77777777" w:rsidR="004A0F6F" w:rsidRDefault="00000000">
                  <w:pPr>
                    <w:snapToGrid w:val="0"/>
                    <w:spacing w:line="288" w:lineRule="auto"/>
                    <w:rPr>
                      <w:rFonts w:hint="eastAsia"/>
                      <w:sz w:val="20"/>
                      <w:szCs w:val="20"/>
                    </w:rPr>
                  </w:pPr>
                  <w:r>
                    <w:rPr>
                      <w:rFonts w:hint="eastAsia"/>
                      <w:sz w:val="20"/>
                      <w:szCs w:val="20"/>
                    </w:rPr>
                    <w:t>跨文化护理理论的内容和运用</w:t>
                  </w:r>
                </w:p>
                <w:p w14:paraId="26792B34" w14:textId="77777777" w:rsidR="004A0F6F" w:rsidRDefault="004A0F6F">
                  <w:pPr>
                    <w:snapToGrid w:val="0"/>
                    <w:spacing w:line="288" w:lineRule="auto"/>
                    <w:rPr>
                      <w:rFonts w:hint="eastAsia"/>
                      <w:sz w:val="20"/>
                      <w:szCs w:val="20"/>
                    </w:rPr>
                  </w:pPr>
                </w:p>
              </w:tc>
            </w:tr>
            <w:tr w:rsidR="004A0F6F" w14:paraId="60A410F5" w14:textId="77777777">
              <w:trPr>
                <w:trHeight w:val="1937"/>
              </w:trPr>
              <w:tc>
                <w:tcPr>
                  <w:tcW w:w="524" w:type="dxa"/>
                  <w:vAlign w:val="center"/>
                </w:tcPr>
                <w:p w14:paraId="3DF9BDBD" w14:textId="77777777" w:rsidR="004A0F6F" w:rsidRDefault="00000000">
                  <w:pPr>
                    <w:snapToGrid w:val="0"/>
                    <w:spacing w:line="288" w:lineRule="auto"/>
                    <w:jc w:val="center"/>
                    <w:rPr>
                      <w:rFonts w:hint="eastAsia"/>
                      <w:sz w:val="20"/>
                      <w:szCs w:val="20"/>
                    </w:rPr>
                  </w:pPr>
                  <w:r>
                    <w:rPr>
                      <w:rFonts w:hint="eastAsia"/>
                      <w:sz w:val="20"/>
                      <w:szCs w:val="20"/>
                    </w:rPr>
                    <w:lastRenderedPageBreak/>
                    <w:t>12</w:t>
                  </w:r>
                </w:p>
              </w:tc>
              <w:tc>
                <w:tcPr>
                  <w:tcW w:w="830" w:type="dxa"/>
                  <w:vAlign w:val="center"/>
                </w:tcPr>
                <w:p w14:paraId="30F0D07B" w14:textId="77777777" w:rsidR="004A0F6F" w:rsidRDefault="00000000">
                  <w:pPr>
                    <w:snapToGrid w:val="0"/>
                    <w:spacing w:line="288" w:lineRule="auto"/>
                    <w:jc w:val="center"/>
                    <w:rPr>
                      <w:rFonts w:hint="eastAsia"/>
                      <w:sz w:val="20"/>
                      <w:szCs w:val="20"/>
                    </w:rPr>
                  </w:pPr>
                  <w:r>
                    <w:rPr>
                      <w:rFonts w:hint="eastAsia"/>
                      <w:sz w:val="20"/>
                      <w:szCs w:val="20"/>
                    </w:rPr>
                    <w:t>护理</w:t>
                  </w:r>
                </w:p>
                <w:p w14:paraId="217AC9D7" w14:textId="77777777" w:rsidR="004A0F6F" w:rsidRDefault="00000000">
                  <w:pPr>
                    <w:snapToGrid w:val="0"/>
                    <w:spacing w:line="288" w:lineRule="auto"/>
                    <w:jc w:val="center"/>
                    <w:rPr>
                      <w:rFonts w:hint="eastAsia"/>
                      <w:sz w:val="20"/>
                      <w:szCs w:val="20"/>
                    </w:rPr>
                  </w:pPr>
                  <w:r>
                    <w:rPr>
                      <w:rFonts w:hint="eastAsia"/>
                      <w:sz w:val="20"/>
                      <w:szCs w:val="20"/>
                    </w:rPr>
                    <w:t>程序</w:t>
                  </w:r>
                </w:p>
              </w:tc>
              <w:tc>
                <w:tcPr>
                  <w:tcW w:w="2250" w:type="dxa"/>
                </w:tcPr>
                <w:p w14:paraId="7E9DF7B2" w14:textId="77777777" w:rsidR="004A0F6F" w:rsidRDefault="00000000">
                  <w:pPr>
                    <w:snapToGrid w:val="0"/>
                    <w:spacing w:line="288" w:lineRule="auto"/>
                    <w:rPr>
                      <w:rFonts w:hint="eastAsia"/>
                      <w:sz w:val="20"/>
                      <w:szCs w:val="20"/>
                    </w:rPr>
                  </w:pPr>
                  <w:r>
                    <w:rPr>
                      <w:sz w:val="20"/>
                      <w:szCs w:val="20"/>
                    </w:rPr>
                    <w:t>1.</w:t>
                  </w:r>
                  <w:r>
                    <w:rPr>
                      <w:rFonts w:hint="eastAsia"/>
                      <w:sz w:val="20"/>
                      <w:szCs w:val="20"/>
                    </w:rPr>
                    <w:t>知道护理程序的概念、发展史及理论基础；</w:t>
                  </w:r>
                </w:p>
                <w:p w14:paraId="0D346985" w14:textId="77777777" w:rsidR="004A0F6F" w:rsidRDefault="00000000">
                  <w:pPr>
                    <w:snapToGrid w:val="0"/>
                    <w:spacing w:line="288" w:lineRule="auto"/>
                    <w:rPr>
                      <w:rFonts w:hint="eastAsia"/>
                      <w:sz w:val="20"/>
                      <w:szCs w:val="20"/>
                    </w:rPr>
                  </w:pPr>
                  <w:r>
                    <w:rPr>
                      <w:sz w:val="20"/>
                      <w:szCs w:val="20"/>
                    </w:rPr>
                    <w:t>2.</w:t>
                  </w:r>
                  <w:r>
                    <w:rPr>
                      <w:rFonts w:hint="eastAsia"/>
                      <w:sz w:val="20"/>
                      <w:szCs w:val="20"/>
                    </w:rPr>
                    <w:t>知道护理评估的定义、步骤及内容；</w:t>
                  </w:r>
                </w:p>
                <w:p w14:paraId="2EC0BE8D" w14:textId="77777777" w:rsidR="004A0F6F" w:rsidRDefault="00000000">
                  <w:pPr>
                    <w:snapToGrid w:val="0"/>
                    <w:spacing w:line="288" w:lineRule="auto"/>
                    <w:rPr>
                      <w:rFonts w:hint="eastAsia"/>
                      <w:sz w:val="20"/>
                      <w:szCs w:val="20"/>
                    </w:rPr>
                  </w:pPr>
                  <w:r>
                    <w:rPr>
                      <w:sz w:val="20"/>
                      <w:szCs w:val="20"/>
                    </w:rPr>
                    <w:t>3.</w:t>
                  </w:r>
                  <w:r>
                    <w:rPr>
                      <w:rFonts w:hint="eastAsia"/>
                      <w:sz w:val="20"/>
                      <w:szCs w:val="20"/>
                    </w:rPr>
                    <w:t>知道护理诊断的定义、分类、组成及陈述，护理诊断与合作性问题及医疗诊断的关系，书写护理诊断的注意事项；</w:t>
                  </w:r>
                </w:p>
                <w:p w14:paraId="335AF9A5" w14:textId="77777777" w:rsidR="004A0F6F" w:rsidRDefault="00000000">
                  <w:pPr>
                    <w:snapToGrid w:val="0"/>
                    <w:spacing w:line="288" w:lineRule="auto"/>
                    <w:rPr>
                      <w:rFonts w:hint="eastAsia"/>
                      <w:sz w:val="20"/>
                      <w:szCs w:val="20"/>
                    </w:rPr>
                  </w:pPr>
                  <w:r>
                    <w:rPr>
                      <w:sz w:val="20"/>
                      <w:szCs w:val="20"/>
                    </w:rPr>
                    <w:t>4.</w:t>
                  </w:r>
                  <w:r>
                    <w:rPr>
                      <w:rFonts w:hint="eastAsia"/>
                      <w:sz w:val="20"/>
                      <w:szCs w:val="20"/>
                    </w:rPr>
                    <w:t>知道如何进行护理诊断的排序、确定护理目标、制定护理措施和书写护理计划；</w:t>
                  </w:r>
                </w:p>
                <w:p w14:paraId="4428014A" w14:textId="77777777" w:rsidR="004A0F6F" w:rsidRDefault="00000000">
                  <w:pPr>
                    <w:snapToGrid w:val="0"/>
                    <w:spacing w:line="288" w:lineRule="auto"/>
                    <w:rPr>
                      <w:rFonts w:hint="eastAsia"/>
                      <w:sz w:val="20"/>
                      <w:szCs w:val="20"/>
                    </w:rPr>
                  </w:pPr>
                  <w:r>
                    <w:rPr>
                      <w:sz w:val="20"/>
                      <w:szCs w:val="20"/>
                    </w:rPr>
                    <w:t>5.</w:t>
                  </w:r>
                  <w:r>
                    <w:rPr>
                      <w:rFonts w:hint="eastAsia"/>
                      <w:sz w:val="20"/>
                      <w:szCs w:val="20"/>
                    </w:rPr>
                    <w:t>知道护理实施过程、方法和技巧及记录；</w:t>
                  </w:r>
                </w:p>
                <w:p w14:paraId="4DC63F43" w14:textId="77777777" w:rsidR="004A0F6F" w:rsidRDefault="00000000">
                  <w:pPr>
                    <w:snapToGrid w:val="0"/>
                    <w:spacing w:line="288" w:lineRule="auto"/>
                    <w:rPr>
                      <w:rFonts w:hint="eastAsia"/>
                      <w:sz w:val="20"/>
                      <w:szCs w:val="20"/>
                    </w:rPr>
                  </w:pPr>
                  <w:r>
                    <w:rPr>
                      <w:sz w:val="20"/>
                      <w:szCs w:val="20"/>
                    </w:rPr>
                    <w:t>6.</w:t>
                  </w:r>
                  <w:r>
                    <w:rPr>
                      <w:rFonts w:hint="eastAsia"/>
                      <w:sz w:val="20"/>
                      <w:szCs w:val="20"/>
                    </w:rPr>
                    <w:t>知道护理评价的目的及意义。</w:t>
                  </w:r>
                </w:p>
              </w:tc>
              <w:tc>
                <w:tcPr>
                  <w:tcW w:w="1670" w:type="dxa"/>
                </w:tcPr>
                <w:p w14:paraId="4975BCD7" w14:textId="77777777" w:rsidR="004A0F6F" w:rsidRDefault="00000000">
                  <w:pPr>
                    <w:snapToGrid w:val="0"/>
                    <w:spacing w:line="288" w:lineRule="auto"/>
                    <w:rPr>
                      <w:rFonts w:hint="eastAsia"/>
                      <w:sz w:val="20"/>
                      <w:szCs w:val="20"/>
                    </w:rPr>
                  </w:pPr>
                  <w:r>
                    <w:rPr>
                      <w:sz w:val="20"/>
                      <w:szCs w:val="20"/>
                    </w:rPr>
                    <w:t>1.</w:t>
                  </w:r>
                  <w:r>
                    <w:rPr>
                      <w:rFonts w:hint="eastAsia"/>
                      <w:sz w:val="20"/>
                      <w:szCs w:val="20"/>
                    </w:rPr>
                    <w:t>能说出护理程序的概念；</w:t>
                  </w:r>
                </w:p>
                <w:p w14:paraId="44DA533B" w14:textId="77777777" w:rsidR="004A0F6F" w:rsidRDefault="00000000">
                  <w:pPr>
                    <w:snapToGrid w:val="0"/>
                    <w:spacing w:line="288" w:lineRule="auto"/>
                    <w:rPr>
                      <w:rFonts w:hint="eastAsia"/>
                      <w:sz w:val="20"/>
                      <w:szCs w:val="20"/>
                    </w:rPr>
                  </w:pPr>
                  <w:r>
                    <w:rPr>
                      <w:sz w:val="20"/>
                      <w:szCs w:val="20"/>
                    </w:rPr>
                    <w:t>2.</w:t>
                  </w:r>
                  <w:r>
                    <w:rPr>
                      <w:rFonts w:hint="eastAsia"/>
                      <w:sz w:val="20"/>
                      <w:szCs w:val="20"/>
                    </w:rPr>
                    <w:t>能说出护理评估的定义、能简述护理评估的步骤及内容；</w:t>
                  </w:r>
                </w:p>
                <w:p w14:paraId="06B7D115" w14:textId="77777777" w:rsidR="004A0F6F" w:rsidRDefault="00000000">
                  <w:pPr>
                    <w:snapToGrid w:val="0"/>
                    <w:spacing w:line="288" w:lineRule="auto"/>
                    <w:rPr>
                      <w:rFonts w:hint="eastAsia"/>
                      <w:sz w:val="20"/>
                      <w:szCs w:val="20"/>
                    </w:rPr>
                  </w:pPr>
                  <w:r>
                    <w:rPr>
                      <w:sz w:val="20"/>
                      <w:szCs w:val="20"/>
                    </w:rPr>
                    <w:t>3.</w:t>
                  </w:r>
                  <w:r>
                    <w:rPr>
                      <w:rFonts w:hint="eastAsia"/>
                      <w:sz w:val="20"/>
                      <w:szCs w:val="20"/>
                    </w:rPr>
                    <w:t>能说出护理诊断的定义、分类、组成及陈述，能分析护理诊断与合作性问题及医疗诊断的关系；</w:t>
                  </w:r>
                </w:p>
                <w:p w14:paraId="54DCD384" w14:textId="77777777" w:rsidR="004A0F6F" w:rsidRDefault="00000000">
                  <w:pPr>
                    <w:snapToGrid w:val="0"/>
                    <w:spacing w:line="288" w:lineRule="auto"/>
                    <w:rPr>
                      <w:rFonts w:hint="eastAsia"/>
                      <w:sz w:val="20"/>
                      <w:szCs w:val="20"/>
                    </w:rPr>
                  </w:pPr>
                  <w:r>
                    <w:rPr>
                      <w:sz w:val="20"/>
                      <w:szCs w:val="20"/>
                    </w:rPr>
                    <w:t>4.</w:t>
                  </w:r>
                  <w:r>
                    <w:rPr>
                      <w:rFonts w:hint="eastAsia"/>
                      <w:sz w:val="20"/>
                      <w:szCs w:val="20"/>
                    </w:rPr>
                    <w:t>能简述护理诊断的排序原则；</w:t>
                  </w:r>
                </w:p>
                <w:p w14:paraId="36AB5455" w14:textId="77777777" w:rsidR="004A0F6F" w:rsidRDefault="00000000">
                  <w:pPr>
                    <w:snapToGrid w:val="0"/>
                    <w:spacing w:line="288" w:lineRule="auto"/>
                    <w:rPr>
                      <w:rFonts w:hint="eastAsia"/>
                      <w:sz w:val="20"/>
                      <w:szCs w:val="20"/>
                    </w:rPr>
                  </w:pPr>
                  <w:r>
                    <w:rPr>
                      <w:sz w:val="20"/>
                      <w:szCs w:val="20"/>
                    </w:rPr>
                    <w:t>5.</w:t>
                  </w:r>
                  <w:r>
                    <w:rPr>
                      <w:rFonts w:hint="eastAsia"/>
                      <w:sz w:val="20"/>
                      <w:szCs w:val="20"/>
                    </w:rPr>
                    <w:t>能说出护理实施的记录方式。</w:t>
                  </w:r>
                </w:p>
                <w:p w14:paraId="65CF1180" w14:textId="77777777" w:rsidR="004A0F6F" w:rsidRDefault="004A0F6F">
                  <w:pPr>
                    <w:snapToGrid w:val="0"/>
                    <w:spacing w:line="288" w:lineRule="auto"/>
                    <w:rPr>
                      <w:rFonts w:hint="eastAsia"/>
                      <w:sz w:val="20"/>
                      <w:szCs w:val="20"/>
                    </w:rPr>
                  </w:pPr>
                </w:p>
              </w:tc>
              <w:tc>
                <w:tcPr>
                  <w:tcW w:w="1930" w:type="dxa"/>
                </w:tcPr>
                <w:p w14:paraId="53DF466C" w14:textId="77777777" w:rsidR="004A0F6F" w:rsidRDefault="00000000">
                  <w:pPr>
                    <w:snapToGrid w:val="0"/>
                    <w:spacing w:line="288" w:lineRule="auto"/>
                    <w:rPr>
                      <w:rFonts w:hint="eastAsia"/>
                      <w:sz w:val="20"/>
                      <w:szCs w:val="20"/>
                    </w:rPr>
                  </w:pPr>
                  <w:r>
                    <w:rPr>
                      <w:rFonts w:hint="eastAsia"/>
                      <w:sz w:val="20"/>
                      <w:szCs w:val="20"/>
                    </w:rPr>
                    <w:t>1.具有良好的人际沟通、独立思考以及运用评判性思维解决专业问题的综合能力。</w:t>
                  </w:r>
                </w:p>
                <w:p w14:paraId="379D7ECB" w14:textId="77777777" w:rsidR="004A0F6F" w:rsidRDefault="00000000">
                  <w:pPr>
                    <w:snapToGrid w:val="0"/>
                    <w:spacing w:line="288" w:lineRule="auto"/>
                    <w:rPr>
                      <w:rFonts w:hint="eastAsia"/>
                      <w:sz w:val="20"/>
                      <w:szCs w:val="20"/>
                    </w:rPr>
                  </w:pPr>
                  <w:r>
                    <w:rPr>
                      <w:rFonts w:hint="eastAsia"/>
                      <w:sz w:val="20"/>
                      <w:szCs w:val="20"/>
                    </w:rPr>
                    <w:t>2.具有坚定的专业信念，热爱护理事业、关爱生命、全心全意为群众健康服务的专业精神和精益求精、追求卓越的工匠精神。</w:t>
                  </w:r>
                </w:p>
              </w:tc>
              <w:tc>
                <w:tcPr>
                  <w:tcW w:w="1395" w:type="dxa"/>
                </w:tcPr>
                <w:p w14:paraId="3015F841" w14:textId="77777777" w:rsidR="004A0F6F" w:rsidRDefault="00000000">
                  <w:pPr>
                    <w:snapToGrid w:val="0"/>
                    <w:spacing w:line="288" w:lineRule="auto"/>
                    <w:rPr>
                      <w:rFonts w:hint="eastAsia"/>
                      <w:sz w:val="20"/>
                      <w:szCs w:val="20"/>
                    </w:rPr>
                  </w:pPr>
                  <w:r>
                    <w:rPr>
                      <w:sz w:val="20"/>
                      <w:szCs w:val="20"/>
                    </w:rPr>
                    <w:t>1.</w:t>
                  </w:r>
                  <w:r>
                    <w:rPr>
                      <w:rFonts w:hint="eastAsia"/>
                      <w:sz w:val="20"/>
                      <w:szCs w:val="20"/>
                    </w:rPr>
                    <w:t>护理评估的步骤及内容</w:t>
                  </w:r>
                </w:p>
                <w:p w14:paraId="55E1AC87" w14:textId="77777777" w:rsidR="004A0F6F" w:rsidRDefault="00000000">
                  <w:pPr>
                    <w:snapToGrid w:val="0"/>
                    <w:spacing w:line="288" w:lineRule="auto"/>
                    <w:rPr>
                      <w:rFonts w:hint="eastAsia"/>
                      <w:sz w:val="20"/>
                      <w:szCs w:val="20"/>
                    </w:rPr>
                  </w:pPr>
                  <w:r>
                    <w:rPr>
                      <w:sz w:val="20"/>
                      <w:szCs w:val="20"/>
                    </w:rPr>
                    <w:t>2.</w:t>
                  </w:r>
                  <w:r>
                    <w:rPr>
                      <w:rFonts w:hint="eastAsia"/>
                      <w:sz w:val="20"/>
                      <w:szCs w:val="20"/>
                    </w:rPr>
                    <w:t>护理诊断的分类、组成、陈述及书写护理诊断的注意事项</w:t>
                  </w:r>
                </w:p>
                <w:p w14:paraId="4DA4ABDB" w14:textId="77777777" w:rsidR="004A0F6F" w:rsidRDefault="00000000">
                  <w:pPr>
                    <w:snapToGrid w:val="0"/>
                    <w:spacing w:line="288" w:lineRule="auto"/>
                    <w:rPr>
                      <w:rFonts w:hint="eastAsia"/>
                      <w:sz w:val="20"/>
                      <w:szCs w:val="20"/>
                    </w:rPr>
                  </w:pPr>
                  <w:r>
                    <w:rPr>
                      <w:sz w:val="20"/>
                      <w:szCs w:val="20"/>
                    </w:rPr>
                    <w:t>3.</w:t>
                  </w:r>
                  <w:r>
                    <w:rPr>
                      <w:rFonts w:hint="eastAsia"/>
                      <w:sz w:val="20"/>
                      <w:szCs w:val="20"/>
                    </w:rPr>
                    <w:t>护理诊断的排序、护理目标的确定</w:t>
                  </w:r>
                </w:p>
                <w:p w14:paraId="4161D137" w14:textId="77777777" w:rsidR="004A0F6F" w:rsidRDefault="004A0F6F">
                  <w:pPr>
                    <w:snapToGrid w:val="0"/>
                    <w:spacing w:line="288" w:lineRule="auto"/>
                    <w:rPr>
                      <w:rFonts w:hint="eastAsia"/>
                      <w:sz w:val="20"/>
                      <w:szCs w:val="20"/>
                    </w:rPr>
                  </w:pPr>
                </w:p>
              </w:tc>
            </w:tr>
            <w:tr w:rsidR="004A0F6F" w14:paraId="6942C021" w14:textId="77777777">
              <w:trPr>
                <w:trHeight w:val="90"/>
              </w:trPr>
              <w:tc>
                <w:tcPr>
                  <w:tcW w:w="524" w:type="dxa"/>
                  <w:vAlign w:val="center"/>
                </w:tcPr>
                <w:p w14:paraId="112B6903" w14:textId="77777777" w:rsidR="004A0F6F" w:rsidRDefault="00000000">
                  <w:pPr>
                    <w:snapToGrid w:val="0"/>
                    <w:spacing w:line="288" w:lineRule="auto"/>
                    <w:jc w:val="center"/>
                    <w:rPr>
                      <w:rFonts w:hint="eastAsia"/>
                      <w:sz w:val="20"/>
                      <w:szCs w:val="20"/>
                    </w:rPr>
                  </w:pPr>
                  <w:r>
                    <w:rPr>
                      <w:rFonts w:hint="eastAsia"/>
                      <w:sz w:val="20"/>
                      <w:szCs w:val="20"/>
                    </w:rPr>
                    <w:t>13</w:t>
                  </w:r>
                </w:p>
              </w:tc>
              <w:tc>
                <w:tcPr>
                  <w:tcW w:w="830" w:type="dxa"/>
                  <w:vAlign w:val="center"/>
                </w:tcPr>
                <w:p w14:paraId="4968620B" w14:textId="77777777" w:rsidR="004A0F6F" w:rsidRDefault="00000000">
                  <w:pPr>
                    <w:snapToGrid w:val="0"/>
                    <w:spacing w:line="288" w:lineRule="auto"/>
                    <w:jc w:val="center"/>
                    <w:rPr>
                      <w:rFonts w:hint="eastAsia"/>
                      <w:sz w:val="20"/>
                      <w:szCs w:val="20"/>
                    </w:rPr>
                  </w:pPr>
                  <w:r>
                    <w:rPr>
                      <w:rFonts w:hint="eastAsia"/>
                      <w:sz w:val="20"/>
                      <w:szCs w:val="20"/>
                    </w:rPr>
                    <w:t>循证</w:t>
                  </w:r>
                </w:p>
                <w:p w14:paraId="4486248D" w14:textId="77777777" w:rsidR="004A0F6F" w:rsidRDefault="00000000">
                  <w:pPr>
                    <w:snapToGrid w:val="0"/>
                    <w:spacing w:line="288" w:lineRule="auto"/>
                    <w:jc w:val="center"/>
                    <w:rPr>
                      <w:rFonts w:hint="eastAsia"/>
                      <w:sz w:val="20"/>
                      <w:szCs w:val="20"/>
                    </w:rPr>
                  </w:pPr>
                  <w:r>
                    <w:rPr>
                      <w:rFonts w:hint="eastAsia"/>
                      <w:sz w:val="20"/>
                      <w:szCs w:val="20"/>
                    </w:rPr>
                    <w:t>护理</w:t>
                  </w:r>
                </w:p>
              </w:tc>
              <w:tc>
                <w:tcPr>
                  <w:tcW w:w="2250" w:type="dxa"/>
                </w:tcPr>
                <w:p w14:paraId="693505EB" w14:textId="77777777" w:rsidR="004A0F6F" w:rsidRDefault="00000000">
                  <w:pPr>
                    <w:snapToGrid w:val="0"/>
                    <w:spacing w:line="288" w:lineRule="auto"/>
                    <w:rPr>
                      <w:rFonts w:hint="eastAsia"/>
                      <w:sz w:val="20"/>
                      <w:szCs w:val="20"/>
                    </w:rPr>
                  </w:pPr>
                  <w:r>
                    <w:rPr>
                      <w:sz w:val="20"/>
                      <w:szCs w:val="20"/>
                    </w:rPr>
                    <w:t>1.</w:t>
                  </w:r>
                  <w:r>
                    <w:rPr>
                      <w:rFonts w:hint="eastAsia"/>
                      <w:sz w:val="20"/>
                      <w:szCs w:val="20"/>
                    </w:rPr>
                    <w:t>知道循证护理的概念和基本要素；</w:t>
                  </w:r>
                </w:p>
                <w:p w14:paraId="3230FA43" w14:textId="77777777" w:rsidR="004A0F6F" w:rsidRDefault="00000000">
                  <w:pPr>
                    <w:snapToGrid w:val="0"/>
                    <w:spacing w:line="288" w:lineRule="auto"/>
                    <w:rPr>
                      <w:rFonts w:hint="eastAsia"/>
                      <w:sz w:val="20"/>
                      <w:szCs w:val="20"/>
                    </w:rPr>
                  </w:pPr>
                  <w:r>
                    <w:rPr>
                      <w:sz w:val="20"/>
                      <w:szCs w:val="20"/>
                    </w:rPr>
                    <w:t>2.</w:t>
                  </w:r>
                  <w:r>
                    <w:rPr>
                      <w:rFonts w:hint="eastAsia"/>
                      <w:sz w:val="20"/>
                      <w:szCs w:val="20"/>
                    </w:rPr>
                    <w:t>知道循证护理的证据来源与分级，理解实证护理与科研护理的区别；</w:t>
                  </w:r>
                </w:p>
                <w:p w14:paraId="1BFDB9C7" w14:textId="77777777" w:rsidR="004A0F6F" w:rsidRDefault="00000000">
                  <w:pPr>
                    <w:snapToGrid w:val="0"/>
                    <w:spacing w:line="288" w:lineRule="auto"/>
                    <w:rPr>
                      <w:rFonts w:hint="eastAsia"/>
                      <w:sz w:val="20"/>
                      <w:szCs w:val="20"/>
                    </w:rPr>
                  </w:pPr>
                  <w:r>
                    <w:rPr>
                      <w:sz w:val="20"/>
                      <w:szCs w:val="20"/>
                    </w:rPr>
                    <w:t>3.</w:t>
                  </w:r>
                  <w:r>
                    <w:rPr>
                      <w:rFonts w:hint="eastAsia"/>
                      <w:sz w:val="20"/>
                      <w:szCs w:val="20"/>
                    </w:rPr>
                    <w:t>知道循证护理的实施程序、面临的困难与前景展望。</w:t>
                  </w:r>
                </w:p>
              </w:tc>
              <w:tc>
                <w:tcPr>
                  <w:tcW w:w="1670" w:type="dxa"/>
                </w:tcPr>
                <w:p w14:paraId="6FCCCE2C" w14:textId="77777777" w:rsidR="004A0F6F" w:rsidRDefault="00000000">
                  <w:pPr>
                    <w:snapToGrid w:val="0"/>
                    <w:spacing w:line="288" w:lineRule="auto"/>
                    <w:rPr>
                      <w:rFonts w:hint="eastAsia"/>
                      <w:sz w:val="20"/>
                      <w:szCs w:val="20"/>
                    </w:rPr>
                  </w:pPr>
                  <w:r>
                    <w:rPr>
                      <w:sz w:val="20"/>
                      <w:szCs w:val="20"/>
                    </w:rPr>
                    <w:t>1.</w:t>
                  </w:r>
                  <w:r>
                    <w:rPr>
                      <w:rFonts w:hint="eastAsia"/>
                      <w:sz w:val="20"/>
                      <w:szCs w:val="20"/>
                    </w:rPr>
                    <w:t>能说出循证护理的概念和基本要素；</w:t>
                  </w:r>
                </w:p>
                <w:p w14:paraId="1F0E67BF" w14:textId="77777777" w:rsidR="004A0F6F" w:rsidRDefault="00000000">
                  <w:pPr>
                    <w:snapToGrid w:val="0"/>
                    <w:spacing w:line="288" w:lineRule="auto"/>
                    <w:rPr>
                      <w:rFonts w:hint="eastAsia"/>
                      <w:sz w:val="20"/>
                      <w:szCs w:val="20"/>
                    </w:rPr>
                  </w:pPr>
                  <w:r>
                    <w:rPr>
                      <w:sz w:val="20"/>
                      <w:szCs w:val="20"/>
                    </w:rPr>
                    <w:t>2.</w:t>
                  </w:r>
                  <w:r>
                    <w:rPr>
                      <w:rFonts w:hint="eastAsia"/>
                      <w:sz w:val="20"/>
                      <w:szCs w:val="20"/>
                    </w:rPr>
                    <w:t>能简述循证护理的证据来源与分级；</w:t>
                  </w:r>
                </w:p>
                <w:p w14:paraId="06AEC44F" w14:textId="77777777" w:rsidR="004A0F6F" w:rsidRDefault="00000000">
                  <w:pPr>
                    <w:snapToGrid w:val="0"/>
                    <w:spacing w:line="288" w:lineRule="auto"/>
                    <w:rPr>
                      <w:rFonts w:hint="eastAsia"/>
                      <w:sz w:val="20"/>
                      <w:szCs w:val="20"/>
                    </w:rPr>
                  </w:pPr>
                  <w:r>
                    <w:rPr>
                      <w:sz w:val="20"/>
                      <w:szCs w:val="20"/>
                    </w:rPr>
                    <w:t>3.</w:t>
                  </w:r>
                  <w:r>
                    <w:rPr>
                      <w:rFonts w:hint="eastAsia"/>
                      <w:sz w:val="20"/>
                      <w:szCs w:val="20"/>
                    </w:rPr>
                    <w:t>能简述循证护理的实施程序。</w:t>
                  </w:r>
                </w:p>
              </w:tc>
              <w:tc>
                <w:tcPr>
                  <w:tcW w:w="1930" w:type="dxa"/>
                </w:tcPr>
                <w:p w14:paraId="79ADCDD5" w14:textId="77777777" w:rsidR="004A0F6F" w:rsidRDefault="00000000">
                  <w:pPr>
                    <w:snapToGrid w:val="0"/>
                    <w:spacing w:line="288" w:lineRule="auto"/>
                    <w:rPr>
                      <w:rFonts w:hint="eastAsia"/>
                      <w:sz w:val="20"/>
                      <w:szCs w:val="20"/>
                    </w:rPr>
                  </w:pPr>
                  <w:r>
                    <w:rPr>
                      <w:rFonts w:hint="eastAsia"/>
                      <w:sz w:val="20"/>
                      <w:szCs w:val="20"/>
                    </w:rPr>
                    <w:t>1.具有良好的人际沟通、独立思考以及运用评判性思维解决专业问题的综合能力。</w:t>
                  </w:r>
                </w:p>
                <w:p w14:paraId="1BBE5AFE" w14:textId="77777777" w:rsidR="004A0F6F" w:rsidRDefault="00000000">
                  <w:pPr>
                    <w:snapToGrid w:val="0"/>
                    <w:spacing w:line="288" w:lineRule="auto"/>
                    <w:rPr>
                      <w:rFonts w:hint="eastAsia"/>
                      <w:sz w:val="20"/>
                      <w:szCs w:val="20"/>
                    </w:rPr>
                  </w:pPr>
                  <w:r>
                    <w:rPr>
                      <w:rFonts w:hint="eastAsia"/>
                      <w:sz w:val="20"/>
                      <w:szCs w:val="20"/>
                    </w:rPr>
                    <w:t>2.具有坚定的专业信念，热爱护理事业、关爱生命、全心全意为群众健康服务的专业精神和精益求精、追求卓越的工匠精神。</w:t>
                  </w:r>
                </w:p>
              </w:tc>
              <w:tc>
                <w:tcPr>
                  <w:tcW w:w="1395" w:type="dxa"/>
                </w:tcPr>
                <w:p w14:paraId="70B58A6D" w14:textId="77777777" w:rsidR="004A0F6F" w:rsidRDefault="00000000">
                  <w:pPr>
                    <w:snapToGrid w:val="0"/>
                    <w:spacing w:line="288" w:lineRule="auto"/>
                    <w:rPr>
                      <w:rFonts w:hint="eastAsia"/>
                      <w:sz w:val="20"/>
                      <w:szCs w:val="20"/>
                    </w:rPr>
                  </w:pPr>
                  <w:r>
                    <w:rPr>
                      <w:sz w:val="20"/>
                      <w:szCs w:val="20"/>
                    </w:rPr>
                    <w:t>1.</w:t>
                  </w:r>
                  <w:r>
                    <w:rPr>
                      <w:rFonts w:hint="eastAsia"/>
                      <w:sz w:val="20"/>
                      <w:szCs w:val="20"/>
                    </w:rPr>
                    <w:t>循证护理的证据来源与分级</w:t>
                  </w:r>
                </w:p>
                <w:p w14:paraId="7F8C74B9" w14:textId="77777777" w:rsidR="004A0F6F" w:rsidRDefault="00000000">
                  <w:pPr>
                    <w:snapToGrid w:val="0"/>
                    <w:spacing w:line="288" w:lineRule="auto"/>
                    <w:rPr>
                      <w:rFonts w:hint="eastAsia"/>
                      <w:sz w:val="20"/>
                      <w:szCs w:val="20"/>
                    </w:rPr>
                  </w:pPr>
                  <w:r>
                    <w:rPr>
                      <w:sz w:val="20"/>
                      <w:szCs w:val="20"/>
                    </w:rPr>
                    <w:t>2.</w:t>
                  </w:r>
                  <w:r>
                    <w:rPr>
                      <w:rFonts w:hint="eastAsia"/>
                      <w:sz w:val="20"/>
                      <w:szCs w:val="20"/>
                    </w:rPr>
                    <w:t>实证护理与科研护理的区别</w:t>
                  </w:r>
                </w:p>
                <w:p w14:paraId="4A66EA99" w14:textId="77777777" w:rsidR="004A0F6F" w:rsidRDefault="004A0F6F">
                  <w:pPr>
                    <w:snapToGrid w:val="0"/>
                    <w:spacing w:line="288" w:lineRule="auto"/>
                    <w:rPr>
                      <w:rFonts w:hint="eastAsia"/>
                      <w:sz w:val="20"/>
                      <w:szCs w:val="20"/>
                    </w:rPr>
                  </w:pPr>
                </w:p>
              </w:tc>
            </w:tr>
            <w:tr w:rsidR="004A0F6F" w14:paraId="1843D09F" w14:textId="77777777">
              <w:trPr>
                <w:trHeight w:val="748"/>
              </w:trPr>
              <w:tc>
                <w:tcPr>
                  <w:tcW w:w="524" w:type="dxa"/>
                  <w:vAlign w:val="center"/>
                </w:tcPr>
                <w:p w14:paraId="40D195F1" w14:textId="77777777" w:rsidR="004A0F6F" w:rsidRDefault="00000000">
                  <w:pPr>
                    <w:snapToGrid w:val="0"/>
                    <w:spacing w:line="288" w:lineRule="auto"/>
                    <w:jc w:val="center"/>
                    <w:rPr>
                      <w:rFonts w:hint="eastAsia"/>
                      <w:sz w:val="20"/>
                      <w:szCs w:val="20"/>
                    </w:rPr>
                  </w:pPr>
                  <w:r>
                    <w:rPr>
                      <w:rFonts w:hint="eastAsia"/>
                      <w:sz w:val="20"/>
                      <w:szCs w:val="20"/>
                    </w:rPr>
                    <w:t>14</w:t>
                  </w:r>
                </w:p>
              </w:tc>
              <w:tc>
                <w:tcPr>
                  <w:tcW w:w="830" w:type="dxa"/>
                  <w:vAlign w:val="center"/>
                </w:tcPr>
                <w:p w14:paraId="4372243B" w14:textId="77777777" w:rsidR="004A0F6F" w:rsidRDefault="00000000">
                  <w:pPr>
                    <w:snapToGrid w:val="0"/>
                    <w:spacing w:line="288" w:lineRule="auto"/>
                    <w:jc w:val="center"/>
                    <w:rPr>
                      <w:rFonts w:hint="eastAsia"/>
                      <w:sz w:val="20"/>
                      <w:szCs w:val="20"/>
                    </w:rPr>
                  </w:pPr>
                  <w:r>
                    <w:rPr>
                      <w:rFonts w:hint="eastAsia"/>
                      <w:sz w:val="20"/>
                      <w:szCs w:val="20"/>
                    </w:rPr>
                    <w:t>护理安全与职业防护</w:t>
                  </w:r>
                </w:p>
              </w:tc>
              <w:tc>
                <w:tcPr>
                  <w:tcW w:w="2250" w:type="dxa"/>
                </w:tcPr>
                <w:p w14:paraId="0CE4B192" w14:textId="77777777" w:rsidR="004A0F6F" w:rsidRDefault="00000000">
                  <w:pPr>
                    <w:snapToGrid w:val="0"/>
                    <w:spacing w:line="288" w:lineRule="auto"/>
                    <w:rPr>
                      <w:rFonts w:hint="eastAsia"/>
                      <w:sz w:val="20"/>
                      <w:szCs w:val="20"/>
                    </w:rPr>
                  </w:pPr>
                  <w:r>
                    <w:rPr>
                      <w:sz w:val="20"/>
                      <w:szCs w:val="20"/>
                    </w:rPr>
                    <w:t>1.</w:t>
                  </w:r>
                  <w:r>
                    <w:rPr>
                      <w:rFonts w:hint="eastAsia"/>
                      <w:sz w:val="20"/>
                      <w:szCs w:val="20"/>
                    </w:rPr>
                    <w:t>知道护理安全的影响因素和防范原则；</w:t>
                  </w:r>
                </w:p>
                <w:p w14:paraId="3C7CE21D" w14:textId="77777777" w:rsidR="004A0F6F" w:rsidRDefault="00000000">
                  <w:pPr>
                    <w:snapToGrid w:val="0"/>
                    <w:spacing w:line="288" w:lineRule="auto"/>
                    <w:rPr>
                      <w:rFonts w:hint="eastAsia"/>
                      <w:sz w:val="20"/>
                      <w:szCs w:val="20"/>
                    </w:rPr>
                  </w:pPr>
                  <w:r>
                    <w:rPr>
                      <w:sz w:val="20"/>
                      <w:szCs w:val="20"/>
                    </w:rPr>
                    <w:t>2.</w:t>
                  </w:r>
                  <w:r>
                    <w:rPr>
                      <w:rFonts w:hint="eastAsia"/>
                      <w:sz w:val="20"/>
                      <w:szCs w:val="20"/>
                    </w:rPr>
                    <w:t>知道护理职业损伤的危险因素和常见护理职业损伤的防护。</w:t>
                  </w:r>
                </w:p>
              </w:tc>
              <w:tc>
                <w:tcPr>
                  <w:tcW w:w="1670" w:type="dxa"/>
                </w:tcPr>
                <w:p w14:paraId="1DFB5598" w14:textId="77777777" w:rsidR="004A0F6F" w:rsidRDefault="00000000">
                  <w:pPr>
                    <w:snapToGrid w:val="0"/>
                    <w:spacing w:line="288" w:lineRule="auto"/>
                    <w:rPr>
                      <w:rFonts w:hint="eastAsia"/>
                      <w:sz w:val="20"/>
                      <w:szCs w:val="20"/>
                    </w:rPr>
                  </w:pPr>
                  <w:r>
                    <w:rPr>
                      <w:sz w:val="20"/>
                      <w:szCs w:val="20"/>
                    </w:rPr>
                    <w:t>1.</w:t>
                  </w:r>
                  <w:r>
                    <w:rPr>
                      <w:rFonts w:hint="eastAsia"/>
                      <w:sz w:val="20"/>
                      <w:szCs w:val="20"/>
                    </w:rPr>
                    <w:t>能说出护理安全的影响因素和防范原则；</w:t>
                  </w:r>
                </w:p>
                <w:p w14:paraId="4E0F60A4" w14:textId="77777777" w:rsidR="004A0F6F" w:rsidRDefault="00000000">
                  <w:pPr>
                    <w:snapToGrid w:val="0"/>
                    <w:spacing w:line="288" w:lineRule="auto"/>
                    <w:rPr>
                      <w:rFonts w:hint="eastAsia"/>
                      <w:sz w:val="20"/>
                      <w:szCs w:val="20"/>
                    </w:rPr>
                  </w:pPr>
                  <w:r>
                    <w:rPr>
                      <w:sz w:val="20"/>
                      <w:szCs w:val="20"/>
                    </w:rPr>
                    <w:t>2.</w:t>
                  </w:r>
                  <w:r>
                    <w:rPr>
                      <w:rFonts w:hint="eastAsia"/>
                      <w:sz w:val="20"/>
                      <w:szCs w:val="20"/>
                    </w:rPr>
                    <w:t>能说出护理职业损伤的危险因素和常见护理职业损伤的防护。</w:t>
                  </w:r>
                </w:p>
              </w:tc>
              <w:tc>
                <w:tcPr>
                  <w:tcW w:w="1930" w:type="dxa"/>
                </w:tcPr>
                <w:p w14:paraId="3EFB44CD" w14:textId="77777777" w:rsidR="004A0F6F" w:rsidRDefault="00000000">
                  <w:pPr>
                    <w:snapToGrid w:val="0"/>
                    <w:spacing w:line="288" w:lineRule="auto"/>
                    <w:rPr>
                      <w:rFonts w:hint="eastAsia"/>
                      <w:sz w:val="20"/>
                      <w:szCs w:val="20"/>
                    </w:rPr>
                  </w:pPr>
                  <w:r>
                    <w:rPr>
                      <w:rFonts w:hint="eastAsia"/>
                      <w:sz w:val="20"/>
                      <w:szCs w:val="20"/>
                    </w:rPr>
                    <w:t>1.具有良好的人际沟通、独立思考以及运用评判性思维解决专业问题的综合能力。</w:t>
                  </w:r>
                </w:p>
                <w:p w14:paraId="488B426A" w14:textId="77777777" w:rsidR="004A0F6F" w:rsidRDefault="00000000">
                  <w:pPr>
                    <w:snapToGrid w:val="0"/>
                    <w:spacing w:line="288" w:lineRule="auto"/>
                    <w:rPr>
                      <w:rFonts w:hint="eastAsia"/>
                      <w:sz w:val="20"/>
                      <w:szCs w:val="20"/>
                    </w:rPr>
                  </w:pPr>
                  <w:r>
                    <w:rPr>
                      <w:rFonts w:hint="eastAsia"/>
                      <w:sz w:val="20"/>
                      <w:szCs w:val="20"/>
                    </w:rPr>
                    <w:t>2.具有坚定的专业信念，热爱护理事业、关爱生命、全心全意为群众健康服务的专业精神和精益求精、追求卓越的工匠精神。</w:t>
                  </w:r>
                </w:p>
              </w:tc>
              <w:tc>
                <w:tcPr>
                  <w:tcW w:w="1395" w:type="dxa"/>
                </w:tcPr>
                <w:p w14:paraId="217FC376" w14:textId="77777777" w:rsidR="004A0F6F" w:rsidRDefault="00000000">
                  <w:pPr>
                    <w:snapToGrid w:val="0"/>
                    <w:spacing w:line="288" w:lineRule="auto"/>
                    <w:rPr>
                      <w:rFonts w:hint="eastAsia"/>
                      <w:sz w:val="20"/>
                      <w:szCs w:val="20"/>
                    </w:rPr>
                  </w:pPr>
                  <w:r>
                    <w:rPr>
                      <w:sz w:val="20"/>
                      <w:szCs w:val="20"/>
                    </w:rPr>
                    <w:t>1.</w:t>
                  </w:r>
                  <w:r>
                    <w:rPr>
                      <w:rFonts w:hint="eastAsia"/>
                      <w:sz w:val="20"/>
                      <w:szCs w:val="20"/>
                    </w:rPr>
                    <w:t>护理安全的防范原则</w:t>
                  </w:r>
                </w:p>
                <w:p w14:paraId="3D7A4F5F" w14:textId="77777777" w:rsidR="004A0F6F" w:rsidRDefault="00000000">
                  <w:pPr>
                    <w:snapToGrid w:val="0"/>
                    <w:spacing w:line="288" w:lineRule="auto"/>
                    <w:rPr>
                      <w:rFonts w:hint="eastAsia"/>
                      <w:sz w:val="20"/>
                      <w:szCs w:val="20"/>
                    </w:rPr>
                  </w:pPr>
                  <w:r>
                    <w:rPr>
                      <w:sz w:val="20"/>
                      <w:szCs w:val="20"/>
                    </w:rPr>
                    <w:t>2.</w:t>
                  </w:r>
                  <w:r>
                    <w:rPr>
                      <w:rFonts w:hint="eastAsia"/>
                      <w:sz w:val="20"/>
                      <w:szCs w:val="20"/>
                    </w:rPr>
                    <w:t>常见护理职业损伤的防护</w:t>
                  </w:r>
                </w:p>
              </w:tc>
            </w:tr>
          </w:tbl>
          <w:p w14:paraId="7CA726D2" w14:textId="77777777" w:rsidR="004A0F6F" w:rsidRDefault="004A0F6F">
            <w:pPr>
              <w:pStyle w:val="DG0"/>
              <w:jc w:val="left"/>
              <w:rPr>
                <w:rFonts w:ascii="仿宋" w:eastAsia="仿宋" w:hAnsi="仿宋" w:cs="仿宋" w:hint="eastAsia"/>
              </w:rPr>
            </w:pPr>
          </w:p>
        </w:tc>
      </w:tr>
    </w:tbl>
    <w:bookmarkEnd w:id="1"/>
    <w:bookmarkEnd w:id="2"/>
    <w:p w14:paraId="31E6DE2D" w14:textId="77777777" w:rsidR="004A0F6F" w:rsidRDefault="00000000">
      <w:pPr>
        <w:pStyle w:val="DG2"/>
        <w:spacing w:before="81" w:after="163"/>
      </w:pPr>
      <w:r>
        <w:rPr>
          <w:rFonts w:hint="eastAsia"/>
        </w:rPr>
        <w:lastRenderedPageBreak/>
        <w:t>（二）教学单元对课程目标的支撑关系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830"/>
        <w:gridCol w:w="1074"/>
        <w:gridCol w:w="1074"/>
        <w:gridCol w:w="1075"/>
        <w:gridCol w:w="1074"/>
        <w:gridCol w:w="1074"/>
        <w:gridCol w:w="1075"/>
      </w:tblGrid>
      <w:tr w:rsidR="004A0F6F" w14:paraId="3282887C" w14:textId="77777777">
        <w:trPr>
          <w:trHeight w:val="794"/>
          <w:jc w:val="center"/>
        </w:trPr>
        <w:tc>
          <w:tcPr>
            <w:tcW w:w="1878" w:type="dxa"/>
            <w:tcBorders>
              <w:top w:val="single" w:sz="12" w:space="0" w:color="auto"/>
              <w:left w:val="single" w:sz="12" w:space="0" w:color="auto"/>
              <w:tl2br w:val="single" w:sz="4" w:space="0" w:color="auto"/>
            </w:tcBorders>
          </w:tcPr>
          <w:p w14:paraId="00E641B6" w14:textId="77777777" w:rsidR="004A0F6F" w:rsidRDefault="00000000">
            <w:pPr>
              <w:pStyle w:val="DG"/>
              <w:ind w:firstLine="489"/>
              <w:jc w:val="right"/>
              <w:rPr>
                <w:szCs w:val="16"/>
              </w:rPr>
            </w:pPr>
            <w:r>
              <w:rPr>
                <w:rFonts w:hint="eastAsia"/>
                <w:szCs w:val="16"/>
              </w:rPr>
              <w:t>课程目标</w:t>
            </w:r>
          </w:p>
          <w:p w14:paraId="1C73A309" w14:textId="77777777" w:rsidR="004A0F6F" w:rsidRDefault="004A0F6F">
            <w:pPr>
              <w:pStyle w:val="DG"/>
              <w:ind w:right="210"/>
              <w:jc w:val="left"/>
              <w:rPr>
                <w:szCs w:val="16"/>
              </w:rPr>
            </w:pPr>
          </w:p>
          <w:p w14:paraId="1B42416D" w14:textId="77777777" w:rsidR="004A0F6F" w:rsidRDefault="00000000">
            <w:pPr>
              <w:pStyle w:val="DG"/>
              <w:ind w:right="210"/>
              <w:jc w:val="left"/>
              <w:rPr>
                <w:szCs w:val="16"/>
              </w:rPr>
            </w:pPr>
            <w:r>
              <w:rPr>
                <w:rFonts w:hint="eastAsia"/>
                <w:szCs w:val="16"/>
              </w:rPr>
              <w:t>教学单元</w:t>
            </w:r>
          </w:p>
        </w:tc>
        <w:tc>
          <w:tcPr>
            <w:tcW w:w="1100" w:type="dxa"/>
            <w:tcBorders>
              <w:top w:val="single" w:sz="12" w:space="0" w:color="auto"/>
            </w:tcBorders>
            <w:vAlign w:val="center"/>
          </w:tcPr>
          <w:p w14:paraId="57D4B791" w14:textId="77777777" w:rsidR="004A0F6F" w:rsidRDefault="00000000">
            <w:pPr>
              <w:pStyle w:val="DG"/>
              <w:rPr>
                <w:szCs w:val="16"/>
              </w:rPr>
            </w:pPr>
            <w:r>
              <w:rPr>
                <w:rFonts w:hint="eastAsia"/>
                <w:szCs w:val="16"/>
              </w:rPr>
              <w:t>1</w:t>
            </w:r>
          </w:p>
        </w:tc>
        <w:tc>
          <w:tcPr>
            <w:tcW w:w="1100" w:type="dxa"/>
            <w:tcBorders>
              <w:top w:val="single" w:sz="12" w:space="0" w:color="auto"/>
            </w:tcBorders>
            <w:vAlign w:val="center"/>
          </w:tcPr>
          <w:p w14:paraId="16932A61" w14:textId="77777777" w:rsidR="004A0F6F" w:rsidRDefault="00000000">
            <w:pPr>
              <w:pStyle w:val="DG"/>
              <w:rPr>
                <w:szCs w:val="16"/>
              </w:rPr>
            </w:pPr>
            <w:r>
              <w:rPr>
                <w:rFonts w:hint="eastAsia"/>
                <w:szCs w:val="16"/>
              </w:rPr>
              <w:t>2</w:t>
            </w:r>
          </w:p>
        </w:tc>
        <w:tc>
          <w:tcPr>
            <w:tcW w:w="1100" w:type="dxa"/>
            <w:tcBorders>
              <w:top w:val="single" w:sz="12" w:space="0" w:color="auto"/>
            </w:tcBorders>
            <w:vAlign w:val="center"/>
          </w:tcPr>
          <w:p w14:paraId="26CD8E3A" w14:textId="77777777" w:rsidR="004A0F6F" w:rsidRDefault="00000000">
            <w:pPr>
              <w:pStyle w:val="DG"/>
              <w:rPr>
                <w:szCs w:val="16"/>
              </w:rPr>
            </w:pPr>
            <w:r>
              <w:rPr>
                <w:rFonts w:hint="eastAsia"/>
                <w:szCs w:val="16"/>
              </w:rPr>
              <w:t>3</w:t>
            </w:r>
          </w:p>
        </w:tc>
        <w:tc>
          <w:tcPr>
            <w:tcW w:w="1099" w:type="dxa"/>
            <w:tcBorders>
              <w:top w:val="single" w:sz="12" w:space="0" w:color="auto"/>
            </w:tcBorders>
            <w:vAlign w:val="center"/>
          </w:tcPr>
          <w:p w14:paraId="36D60962" w14:textId="77777777" w:rsidR="004A0F6F" w:rsidRDefault="00000000">
            <w:pPr>
              <w:pStyle w:val="DG"/>
              <w:rPr>
                <w:szCs w:val="16"/>
              </w:rPr>
            </w:pPr>
            <w:r>
              <w:rPr>
                <w:rFonts w:hint="eastAsia"/>
                <w:szCs w:val="16"/>
              </w:rPr>
              <w:t>4</w:t>
            </w:r>
          </w:p>
        </w:tc>
        <w:tc>
          <w:tcPr>
            <w:tcW w:w="1099" w:type="dxa"/>
            <w:tcBorders>
              <w:top w:val="single" w:sz="12" w:space="0" w:color="auto"/>
            </w:tcBorders>
            <w:vAlign w:val="center"/>
          </w:tcPr>
          <w:p w14:paraId="4C32C4ED" w14:textId="77777777" w:rsidR="004A0F6F" w:rsidRDefault="00000000">
            <w:pPr>
              <w:pStyle w:val="DG"/>
              <w:rPr>
                <w:szCs w:val="16"/>
              </w:rPr>
            </w:pPr>
            <w:r>
              <w:rPr>
                <w:rFonts w:hint="eastAsia"/>
                <w:szCs w:val="16"/>
              </w:rPr>
              <w:t>5</w:t>
            </w:r>
          </w:p>
        </w:tc>
        <w:tc>
          <w:tcPr>
            <w:tcW w:w="1100" w:type="dxa"/>
            <w:tcBorders>
              <w:top w:val="single" w:sz="12" w:space="0" w:color="auto"/>
              <w:right w:val="single" w:sz="12" w:space="0" w:color="auto"/>
            </w:tcBorders>
            <w:vAlign w:val="center"/>
          </w:tcPr>
          <w:p w14:paraId="52B98725" w14:textId="77777777" w:rsidR="004A0F6F" w:rsidRDefault="00000000">
            <w:pPr>
              <w:pStyle w:val="DG"/>
              <w:rPr>
                <w:szCs w:val="16"/>
              </w:rPr>
            </w:pPr>
            <w:r>
              <w:rPr>
                <w:rFonts w:hint="eastAsia"/>
                <w:szCs w:val="16"/>
              </w:rPr>
              <w:t>6</w:t>
            </w:r>
          </w:p>
        </w:tc>
      </w:tr>
      <w:tr w:rsidR="004A0F6F" w14:paraId="3F0E1268" w14:textId="77777777">
        <w:trPr>
          <w:trHeight w:val="340"/>
          <w:jc w:val="center"/>
        </w:trPr>
        <w:tc>
          <w:tcPr>
            <w:tcW w:w="1878" w:type="dxa"/>
            <w:tcBorders>
              <w:left w:val="single" w:sz="12" w:space="0" w:color="auto"/>
            </w:tcBorders>
            <w:vAlign w:val="center"/>
          </w:tcPr>
          <w:p w14:paraId="54BAC20E" w14:textId="77777777" w:rsidR="004A0F6F" w:rsidRDefault="00000000">
            <w:pPr>
              <w:snapToGrid w:val="0"/>
              <w:spacing w:line="288" w:lineRule="auto"/>
              <w:rPr>
                <w:rFonts w:hint="eastAsia"/>
                <w:sz w:val="20"/>
                <w:szCs w:val="20"/>
              </w:rPr>
            </w:pPr>
            <w:r>
              <w:rPr>
                <w:rFonts w:hint="eastAsia"/>
                <w:sz w:val="20"/>
                <w:szCs w:val="20"/>
              </w:rPr>
              <w:t>1护理学概述</w:t>
            </w:r>
          </w:p>
        </w:tc>
        <w:tc>
          <w:tcPr>
            <w:tcW w:w="1100" w:type="dxa"/>
            <w:vAlign w:val="center"/>
          </w:tcPr>
          <w:p w14:paraId="1BB37818" w14:textId="77777777" w:rsidR="004A0F6F" w:rsidRDefault="00000000">
            <w:pPr>
              <w:pStyle w:val="DG0"/>
            </w:pPr>
            <w:r>
              <w:rPr>
                <w:rFonts w:hint="eastAsia"/>
              </w:rPr>
              <w:t>√</w:t>
            </w:r>
          </w:p>
        </w:tc>
        <w:tc>
          <w:tcPr>
            <w:tcW w:w="1100" w:type="dxa"/>
            <w:vAlign w:val="center"/>
          </w:tcPr>
          <w:p w14:paraId="4F12DE80" w14:textId="77777777" w:rsidR="004A0F6F" w:rsidRDefault="00000000">
            <w:pPr>
              <w:pStyle w:val="DG0"/>
            </w:pPr>
            <w:r>
              <w:rPr>
                <w:rFonts w:hint="eastAsia"/>
              </w:rPr>
              <w:t>√</w:t>
            </w:r>
          </w:p>
        </w:tc>
        <w:tc>
          <w:tcPr>
            <w:tcW w:w="1100" w:type="dxa"/>
            <w:vAlign w:val="center"/>
          </w:tcPr>
          <w:p w14:paraId="21EEADAB" w14:textId="77777777" w:rsidR="004A0F6F" w:rsidRDefault="004A0F6F">
            <w:pPr>
              <w:pStyle w:val="DG0"/>
            </w:pPr>
          </w:p>
        </w:tc>
        <w:tc>
          <w:tcPr>
            <w:tcW w:w="1099" w:type="dxa"/>
            <w:vAlign w:val="center"/>
          </w:tcPr>
          <w:p w14:paraId="5C893271" w14:textId="77777777" w:rsidR="004A0F6F" w:rsidRDefault="00000000">
            <w:pPr>
              <w:pStyle w:val="DG0"/>
            </w:pPr>
            <w:r>
              <w:rPr>
                <w:rFonts w:hint="eastAsia"/>
              </w:rPr>
              <w:t>√</w:t>
            </w:r>
          </w:p>
        </w:tc>
        <w:tc>
          <w:tcPr>
            <w:tcW w:w="1099" w:type="dxa"/>
            <w:vAlign w:val="center"/>
          </w:tcPr>
          <w:p w14:paraId="1660F12B" w14:textId="77777777" w:rsidR="004A0F6F" w:rsidRDefault="00000000">
            <w:pPr>
              <w:pStyle w:val="DG0"/>
            </w:pPr>
            <w:r>
              <w:rPr>
                <w:rFonts w:hint="eastAsia"/>
              </w:rPr>
              <w:t>√</w:t>
            </w:r>
          </w:p>
        </w:tc>
        <w:tc>
          <w:tcPr>
            <w:tcW w:w="1100" w:type="dxa"/>
            <w:tcBorders>
              <w:right w:val="single" w:sz="12" w:space="0" w:color="auto"/>
            </w:tcBorders>
            <w:vAlign w:val="center"/>
          </w:tcPr>
          <w:p w14:paraId="2010C97A" w14:textId="77777777" w:rsidR="004A0F6F" w:rsidRDefault="00000000">
            <w:pPr>
              <w:pStyle w:val="DG0"/>
            </w:pPr>
            <w:r>
              <w:rPr>
                <w:rFonts w:hint="eastAsia"/>
              </w:rPr>
              <w:t>√</w:t>
            </w:r>
          </w:p>
        </w:tc>
      </w:tr>
      <w:tr w:rsidR="004A0F6F" w14:paraId="21E6025D" w14:textId="77777777">
        <w:trPr>
          <w:trHeight w:val="340"/>
          <w:jc w:val="center"/>
        </w:trPr>
        <w:tc>
          <w:tcPr>
            <w:tcW w:w="1878" w:type="dxa"/>
            <w:tcBorders>
              <w:left w:val="single" w:sz="12" w:space="0" w:color="auto"/>
            </w:tcBorders>
            <w:vAlign w:val="center"/>
          </w:tcPr>
          <w:p w14:paraId="19E4E564" w14:textId="77777777" w:rsidR="004A0F6F" w:rsidRDefault="00000000">
            <w:pPr>
              <w:snapToGrid w:val="0"/>
              <w:spacing w:line="288" w:lineRule="auto"/>
              <w:rPr>
                <w:rFonts w:hint="eastAsia"/>
                <w:sz w:val="20"/>
                <w:szCs w:val="20"/>
              </w:rPr>
            </w:pPr>
            <w:r>
              <w:rPr>
                <w:rFonts w:hint="eastAsia"/>
                <w:sz w:val="20"/>
                <w:szCs w:val="20"/>
              </w:rPr>
              <w:t>2健康与疾病</w:t>
            </w:r>
          </w:p>
        </w:tc>
        <w:tc>
          <w:tcPr>
            <w:tcW w:w="1100" w:type="dxa"/>
            <w:vAlign w:val="center"/>
          </w:tcPr>
          <w:p w14:paraId="7D40FD59" w14:textId="77777777" w:rsidR="004A0F6F" w:rsidRDefault="00000000">
            <w:pPr>
              <w:pStyle w:val="DG0"/>
            </w:pPr>
            <w:r>
              <w:rPr>
                <w:rFonts w:hint="eastAsia"/>
              </w:rPr>
              <w:t>√</w:t>
            </w:r>
          </w:p>
        </w:tc>
        <w:tc>
          <w:tcPr>
            <w:tcW w:w="1100" w:type="dxa"/>
            <w:vAlign w:val="center"/>
          </w:tcPr>
          <w:p w14:paraId="41443F3C" w14:textId="77777777" w:rsidR="004A0F6F" w:rsidRDefault="00000000">
            <w:pPr>
              <w:pStyle w:val="DG0"/>
            </w:pPr>
            <w:r>
              <w:rPr>
                <w:rFonts w:hint="eastAsia"/>
              </w:rPr>
              <w:t>√</w:t>
            </w:r>
          </w:p>
        </w:tc>
        <w:tc>
          <w:tcPr>
            <w:tcW w:w="1100" w:type="dxa"/>
            <w:vAlign w:val="center"/>
          </w:tcPr>
          <w:p w14:paraId="723ABD08" w14:textId="77777777" w:rsidR="004A0F6F" w:rsidRDefault="00000000">
            <w:pPr>
              <w:pStyle w:val="DG0"/>
            </w:pPr>
            <w:r>
              <w:rPr>
                <w:rFonts w:hint="eastAsia"/>
              </w:rPr>
              <w:t>√</w:t>
            </w:r>
          </w:p>
        </w:tc>
        <w:tc>
          <w:tcPr>
            <w:tcW w:w="1099" w:type="dxa"/>
            <w:vAlign w:val="center"/>
          </w:tcPr>
          <w:p w14:paraId="5272CCBF" w14:textId="77777777" w:rsidR="004A0F6F" w:rsidRDefault="00000000">
            <w:pPr>
              <w:pStyle w:val="DG0"/>
            </w:pPr>
            <w:r>
              <w:rPr>
                <w:rFonts w:hint="eastAsia"/>
              </w:rPr>
              <w:t>√</w:t>
            </w:r>
          </w:p>
        </w:tc>
        <w:tc>
          <w:tcPr>
            <w:tcW w:w="1099" w:type="dxa"/>
            <w:vAlign w:val="center"/>
          </w:tcPr>
          <w:p w14:paraId="1925AA82" w14:textId="77777777" w:rsidR="004A0F6F" w:rsidRDefault="00000000">
            <w:pPr>
              <w:pStyle w:val="DG0"/>
            </w:pPr>
            <w:r>
              <w:rPr>
                <w:rFonts w:hint="eastAsia"/>
              </w:rPr>
              <w:t>√</w:t>
            </w:r>
          </w:p>
        </w:tc>
        <w:tc>
          <w:tcPr>
            <w:tcW w:w="1100" w:type="dxa"/>
            <w:tcBorders>
              <w:right w:val="single" w:sz="12" w:space="0" w:color="auto"/>
            </w:tcBorders>
            <w:vAlign w:val="center"/>
          </w:tcPr>
          <w:p w14:paraId="550AFF03" w14:textId="77777777" w:rsidR="004A0F6F" w:rsidRDefault="00000000">
            <w:pPr>
              <w:pStyle w:val="DG0"/>
            </w:pPr>
            <w:r>
              <w:rPr>
                <w:rFonts w:hint="eastAsia"/>
              </w:rPr>
              <w:t>√</w:t>
            </w:r>
          </w:p>
        </w:tc>
      </w:tr>
      <w:tr w:rsidR="004A0F6F" w14:paraId="671A4B5E" w14:textId="77777777">
        <w:trPr>
          <w:trHeight w:val="340"/>
          <w:jc w:val="center"/>
        </w:trPr>
        <w:tc>
          <w:tcPr>
            <w:tcW w:w="1878" w:type="dxa"/>
            <w:tcBorders>
              <w:left w:val="single" w:sz="12" w:space="0" w:color="auto"/>
            </w:tcBorders>
            <w:vAlign w:val="center"/>
          </w:tcPr>
          <w:p w14:paraId="0FF56F52" w14:textId="77777777" w:rsidR="004A0F6F" w:rsidRDefault="00000000">
            <w:pPr>
              <w:snapToGrid w:val="0"/>
              <w:spacing w:line="288" w:lineRule="auto"/>
              <w:rPr>
                <w:rFonts w:hint="eastAsia"/>
                <w:sz w:val="20"/>
                <w:szCs w:val="20"/>
              </w:rPr>
            </w:pPr>
            <w:r>
              <w:rPr>
                <w:rFonts w:hint="eastAsia"/>
                <w:sz w:val="20"/>
                <w:szCs w:val="20"/>
              </w:rPr>
              <w:t>3护士与病人</w:t>
            </w:r>
          </w:p>
        </w:tc>
        <w:tc>
          <w:tcPr>
            <w:tcW w:w="1100" w:type="dxa"/>
            <w:vAlign w:val="center"/>
          </w:tcPr>
          <w:p w14:paraId="55BC65D8" w14:textId="77777777" w:rsidR="004A0F6F" w:rsidRDefault="00000000">
            <w:pPr>
              <w:pStyle w:val="DG0"/>
            </w:pPr>
            <w:r>
              <w:rPr>
                <w:rFonts w:hint="eastAsia"/>
              </w:rPr>
              <w:t>√</w:t>
            </w:r>
          </w:p>
        </w:tc>
        <w:tc>
          <w:tcPr>
            <w:tcW w:w="1100" w:type="dxa"/>
            <w:vAlign w:val="center"/>
          </w:tcPr>
          <w:p w14:paraId="379BED21" w14:textId="77777777" w:rsidR="004A0F6F" w:rsidRDefault="00000000">
            <w:pPr>
              <w:pStyle w:val="DG0"/>
            </w:pPr>
            <w:r>
              <w:rPr>
                <w:rFonts w:hint="eastAsia"/>
              </w:rPr>
              <w:t>√</w:t>
            </w:r>
          </w:p>
        </w:tc>
        <w:tc>
          <w:tcPr>
            <w:tcW w:w="1100" w:type="dxa"/>
            <w:vAlign w:val="center"/>
          </w:tcPr>
          <w:p w14:paraId="73E4E6C6" w14:textId="77777777" w:rsidR="004A0F6F" w:rsidRDefault="00000000">
            <w:pPr>
              <w:pStyle w:val="DG0"/>
            </w:pPr>
            <w:r>
              <w:rPr>
                <w:rFonts w:hint="eastAsia"/>
              </w:rPr>
              <w:t>√</w:t>
            </w:r>
          </w:p>
        </w:tc>
        <w:tc>
          <w:tcPr>
            <w:tcW w:w="1099" w:type="dxa"/>
            <w:vAlign w:val="center"/>
          </w:tcPr>
          <w:p w14:paraId="2F762754" w14:textId="77777777" w:rsidR="004A0F6F" w:rsidRDefault="00000000">
            <w:pPr>
              <w:pStyle w:val="DG0"/>
            </w:pPr>
            <w:r>
              <w:rPr>
                <w:rFonts w:hint="eastAsia"/>
              </w:rPr>
              <w:t>√</w:t>
            </w:r>
          </w:p>
        </w:tc>
        <w:tc>
          <w:tcPr>
            <w:tcW w:w="1099" w:type="dxa"/>
            <w:vAlign w:val="center"/>
          </w:tcPr>
          <w:p w14:paraId="62CF7C7B" w14:textId="77777777" w:rsidR="004A0F6F" w:rsidRDefault="00000000">
            <w:pPr>
              <w:pStyle w:val="DG0"/>
            </w:pPr>
            <w:r>
              <w:rPr>
                <w:rFonts w:hint="eastAsia"/>
              </w:rPr>
              <w:t>√</w:t>
            </w:r>
          </w:p>
        </w:tc>
        <w:tc>
          <w:tcPr>
            <w:tcW w:w="1100" w:type="dxa"/>
            <w:tcBorders>
              <w:right w:val="single" w:sz="12" w:space="0" w:color="auto"/>
            </w:tcBorders>
            <w:vAlign w:val="center"/>
          </w:tcPr>
          <w:p w14:paraId="4CE77903" w14:textId="77777777" w:rsidR="004A0F6F" w:rsidRDefault="00000000">
            <w:pPr>
              <w:pStyle w:val="DG0"/>
            </w:pPr>
            <w:r>
              <w:rPr>
                <w:rFonts w:hint="eastAsia"/>
              </w:rPr>
              <w:t>√</w:t>
            </w:r>
          </w:p>
        </w:tc>
      </w:tr>
      <w:tr w:rsidR="004A0F6F" w14:paraId="77A508F0" w14:textId="77777777">
        <w:trPr>
          <w:trHeight w:val="340"/>
          <w:jc w:val="center"/>
        </w:trPr>
        <w:tc>
          <w:tcPr>
            <w:tcW w:w="1878" w:type="dxa"/>
            <w:tcBorders>
              <w:left w:val="single" w:sz="12" w:space="0" w:color="auto"/>
            </w:tcBorders>
            <w:vAlign w:val="center"/>
          </w:tcPr>
          <w:p w14:paraId="76CA48D6" w14:textId="77777777" w:rsidR="004A0F6F" w:rsidRDefault="00000000">
            <w:pPr>
              <w:snapToGrid w:val="0"/>
              <w:spacing w:line="288" w:lineRule="auto"/>
              <w:rPr>
                <w:rFonts w:hint="eastAsia"/>
                <w:sz w:val="20"/>
                <w:szCs w:val="20"/>
              </w:rPr>
            </w:pPr>
            <w:r>
              <w:rPr>
                <w:rFonts w:hint="eastAsia"/>
                <w:sz w:val="20"/>
                <w:szCs w:val="20"/>
              </w:rPr>
              <w:t>4一般系统理论</w:t>
            </w:r>
          </w:p>
        </w:tc>
        <w:tc>
          <w:tcPr>
            <w:tcW w:w="1100" w:type="dxa"/>
            <w:vAlign w:val="center"/>
          </w:tcPr>
          <w:p w14:paraId="495924F7" w14:textId="77777777" w:rsidR="004A0F6F" w:rsidRDefault="00000000">
            <w:pPr>
              <w:pStyle w:val="DG0"/>
            </w:pPr>
            <w:r>
              <w:rPr>
                <w:rFonts w:hint="eastAsia"/>
              </w:rPr>
              <w:t>√</w:t>
            </w:r>
          </w:p>
        </w:tc>
        <w:tc>
          <w:tcPr>
            <w:tcW w:w="1100" w:type="dxa"/>
            <w:vAlign w:val="center"/>
          </w:tcPr>
          <w:p w14:paraId="7BEBEEDE" w14:textId="77777777" w:rsidR="004A0F6F" w:rsidRDefault="00000000">
            <w:pPr>
              <w:pStyle w:val="DG0"/>
            </w:pPr>
            <w:r>
              <w:rPr>
                <w:rFonts w:hint="eastAsia"/>
              </w:rPr>
              <w:t>√</w:t>
            </w:r>
          </w:p>
        </w:tc>
        <w:tc>
          <w:tcPr>
            <w:tcW w:w="1100" w:type="dxa"/>
            <w:vAlign w:val="center"/>
          </w:tcPr>
          <w:p w14:paraId="2537C45E" w14:textId="77777777" w:rsidR="004A0F6F" w:rsidRDefault="00000000">
            <w:pPr>
              <w:pStyle w:val="DG0"/>
            </w:pPr>
            <w:r>
              <w:rPr>
                <w:rFonts w:hint="eastAsia"/>
              </w:rPr>
              <w:t>√</w:t>
            </w:r>
          </w:p>
        </w:tc>
        <w:tc>
          <w:tcPr>
            <w:tcW w:w="1099" w:type="dxa"/>
            <w:vAlign w:val="center"/>
          </w:tcPr>
          <w:p w14:paraId="67751E97" w14:textId="77777777" w:rsidR="004A0F6F" w:rsidRDefault="00000000">
            <w:pPr>
              <w:pStyle w:val="DG0"/>
            </w:pPr>
            <w:r>
              <w:rPr>
                <w:rFonts w:hint="eastAsia"/>
              </w:rPr>
              <w:t>√</w:t>
            </w:r>
          </w:p>
        </w:tc>
        <w:tc>
          <w:tcPr>
            <w:tcW w:w="1099" w:type="dxa"/>
            <w:vAlign w:val="center"/>
          </w:tcPr>
          <w:p w14:paraId="13237BE6" w14:textId="77777777" w:rsidR="004A0F6F" w:rsidRDefault="00000000">
            <w:pPr>
              <w:pStyle w:val="DG0"/>
            </w:pPr>
            <w:r>
              <w:rPr>
                <w:rFonts w:hint="eastAsia"/>
              </w:rPr>
              <w:t>√</w:t>
            </w:r>
          </w:p>
        </w:tc>
        <w:tc>
          <w:tcPr>
            <w:tcW w:w="1100" w:type="dxa"/>
            <w:tcBorders>
              <w:right w:val="single" w:sz="12" w:space="0" w:color="auto"/>
            </w:tcBorders>
            <w:vAlign w:val="center"/>
          </w:tcPr>
          <w:p w14:paraId="5354CF64" w14:textId="77777777" w:rsidR="004A0F6F" w:rsidRDefault="00000000">
            <w:pPr>
              <w:pStyle w:val="DG0"/>
            </w:pPr>
            <w:r>
              <w:rPr>
                <w:rFonts w:hint="eastAsia"/>
              </w:rPr>
              <w:t>√</w:t>
            </w:r>
          </w:p>
        </w:tc>
      </w:tr>
      <w:tr w:rsidR="004A0F6F" w14:paraId="06A1C169" w14:textId="77777777">
        <w:trPr>
          <w:trHeight w:val="340"/>
          <w:jc w:val="center"/>
        </w:trPr>
        <w:tc>
          <w:tcPr>
            <w:tcW w:w="1878" w:type="dxa"/>
            <w:tcBorders>
              <w:left w:val="single" w:sz="12" w:space="0" w:color="auto"/>
            </w:tcBorders>
            <w:vAlign w:val="center"/>
          </w:tcPr>
          <w:p w14:paraId="1154E8AF" w14:textId="77777777" w:rsidR="004A0F6F" w:rsidRDefault="00000000">
            <w:pPr>
              <w:snapToGrid w:val="0"/>
              <w:spacing w:line="288" w:lineRule="auto"/>
              <w:rPr>
                <w:rFonts w:hint="eastAsia"/>
                <w:sz w:val="20"/>
                <w:szCs w:val="20"/>
              </w:rPr>
            </w:pPr>
            <w:r>
              <w:rPr>
                <w:rFonts w:hint="eastAsia"/>
                <w:sz w:val="20"/>
                <w:szCs w:val="20"/>
              </w:rPr>
              <w:t>5需要层次理论</w:t>
            </w:r>
          </w:p>
        </w:tc>
        <w:tc>
          <w:tcPr>
            <w:tcW w:w="1100" w:type="dxa"/>
            <w:vAlign w:val="center"/>
          </w:tcPr>
          <w:p w14:paraId="016F410B" w14:textId="77777777" w:rsidR="004A0F6F" w:rsidRDefault="00000000">
            <w:pPr>
              <w:pStyle w:val="DG0"/>
            </w:pPr>
            <w:r>
              <w:rPr>
                <w:rFonts w:hint="eastAsia"/>
              </w:rPr>
              <w:t>√</w:t>
            </w:r>
          </w:p>
        </w:tc>
        <w:tc>
          <w:tcPr>
            <w:tcW w:w="1100" w:type="dxa"/>
            <w:vAlign w:val="center"/>
          </w:tcPr>
          <w:p w14:paraId="241EF0B4" w14:textId="77777777" w:rsidR="004A0F6F" w:rsidRDefault="00000000">
            <w:pPr>
              <w:pStyle w:val="DG0"/>
            </w:pPr>
            <w:r>
              <w:rPr>
                <w:rFonts w:hint="eastAsia"/>
              </w:rPr>
              <w:t>√</w:t>
            </w:r>
          </w:p>
        </w:tc>
        <w:tc>
          <w:tcPr>
            <w:tcW w:w="1100" w:type="dxa"/>
            <w:vAlign w:val="center"/>
          </w:tcPr>
          <w:p w14:paraId="5204FB96" w14:textId="77777777" w:rsidR="004A0F6F" w:rsidRDefault="00000000">
            <w:pPr>
              <w:pStyle w:val="DG0"/>
            </w:pPr>
            <w:r>
              <w:rPr>
                <w:rFonts w:hint="eastAsia"/>
              </w:rPr>
              <w:t>√</w:t>
            </w:r>
          </w:p>
        </w:tc>
        <w:tc>
          <w:tcPr>
            <w:tcW w:w="1099" w:type="dxa"/>
            <w:vAlign w:val="center"/>
          </w:tcPr>
          <w:p w14:paraId="243498CD" w14:textId="77777777" w:rsidR="004A0F6F" w:rsidRDefault="00000000">
            <w:pPr>
              <w:pStyle w:val="DG0"/>
            </w:pPr>
            <w:r>
              <w:rPr>
                <w:rFonts w:hint="eastAsia"/>
              </w:rPr>
              <w:t>√</w:t>
            </w:r>
          </w:p>
        </w:tc>
        <w:tc>
          <w:tcPr>
            <w:tcW w:w="1099" w:type="dxa"/>
            <w:vAlign w:val="center"/>
          </w:tcPr>
          <w:p w14:paraId="10D6B077" w14:textId="77777777" w:rsidR="004A0F6F" w:rsidRDefault="00000000">
            <w:pPr>
              <w:pStyle w:val="DG0"/>
            </w:pPr>
            <w:r>
              <w:rPr>
                <w:rFonts w:hint="eastAsia"/>
              </w:rPr>
              <w:t>√</w:t>
            </w:r>
          </w:p>
        </w:tc>
        <w:tc>
          <w:tcPr>
            <w:tcW w:w="1100" w:type="dxa"/>
            <w:tcBorders>
              <w:right w:val="single" w:sz="12" w:space="0" w:color="auto"/>
            </w:tcBorders>
            <w:vAlign w:val="center"/>
          </w:tcPr>
          <w:p w14:paraId="173C7D5B" w14:textId="77777777" w:rsidR="004A0F6F" w:rsidRDefault="00000000">
            <w:pPr>
              <w:pStyle w:val="DG0"/>
            </w:pPr>
            <w:r>
              <w:rPr>
                <w:rFonts w:hint="eastAsia"/>
              </w:rPr>
              <w:t>√</w:t>
            </w:r>
          </w:p>
        </w:tc>
      </w:tr>
      <w:tr w:rsidR="004A0F6F" w14:paraId="2213429B" w14:textId="77777777">
        <w:trPr>
          <w:trHeight w:val="340"/>
          <w:jc w:val="center"/>
        </w:trPr>
        <w:tc>
          <w:tcPr>
            <w:tcW w:w="1878" w:type="dxa"/>
            <w:tcBorders>
              <w:left w:val="single" w:sz="12" w:space="0" w:color="auto"/>
            </w:tcBorders>
            <w:vAlign w:val="center"/>
          </w:tcPr>
          <w:p w14:paraId="06859936" w14:textId="77777777" w:rsidR="004A0F6F" w:rsidRDefault="00000000">
            <w:pPr>
              <w:snapToGrid w:val="0"/>
              <w:spacing w:line="288" w:lineRule="auto"/>
              <w:rPr>
                <w:rFonts w:hint="eastAsia"/>
                <w:sz w:val="20"/>
                <w:szCs w:val="20"/>
              </w:rPr>
            </w:pPr>
            <w:r>
              <w:rPr>
                <w:rFonts w:hint="eastAsia"/>
                <w:sz w:val="20"/>
                <w:szCs w:val="20"/>
              </w:rPr>
              <w:t>6压力与适应理论</w:t>
            </w:r>
          </w:p>
        </w:tc>
        <w:tc>
          <w:tcPr>
            <w:tcW w:w="1100" w:type="dxa"/>
            <w:vAlign w:val="center"/>
          </w:tcPr>
          <w:p w14:paraId="4E536BB5" w14:textId="77777777" w:rsidR="004A0F6F" w:rsidRDefault="00000000">
            <w:pPr>
              <w:pStyle w:val="DG0"/>
            </w:pPr>
            <w:r>
              <w:rPr>
                <w:rFonts w:hint="eastAsia"/>
              </w:rPr>
              <w:t>√</w:t>
            </w:r>
          </w:p>
        </w:tc>
        <w:tc>
          <w:tcPr>
            <w:tcW w:w="1100" w:type="dxa"/>
            <w:vAlign w:val="center"/>
          </w:tcPr>
          <w:p w14:paraId="7157D658" w14:textId="77777777" w:rsidR="004A0F6F" w:rsidRDefault="00000000">
            <w:pPr>
              <w:pStyle w:val="DG0"/>
            </w:pPr>
            <w:r>
              <w:rPr>
                <w:rFonts w:hint="eastAsia"/>
              </w:rPr>
              <w:t>√</w:t>
            </w:r>
          </w:p>
        </w:tc>
        <w:tc>
          <w:tcPr>
            <w:tcW w:w="1100" w:type="dxa"/>
            <w:vAlign w:val="center"/>
          </w:tcPr>
          <w:p w14:paraId="51C6D4C5" w14:textId="77777777" w:rsidR="004A0F6F" w:rsidRDefault="00000000">
            <w:pPr>
              <w:pStyle w:val="DG0"/>
            </w:pPr>
            <w:r>
              <w:rPr>
                <w:rFonts w:hint="eastAsia"/>
              </w:rPr>
              <w:t>√</w:t>
            </w:r>
          </w:p>
        </w:tc>
        <w:tc>
          <w:tcPr>
            <w:tcW w:w="1099" w:type="dxa"/>
            <w:vAlign w:val="center"/>
          </w:tcPr>
          <w:p w14:paraId="53DD6B7F" w14:textId="77777777" w:rsidR="004A0F6F" w:rsidRDefault="00000000">
            <w:pPr>
              <w:pStyle w:val="DG0"/>
            </w:pPr>
            <w:r>
              <w:rPr>
                <w:rFonts w:hint="eastAsia"/>
              </w:rPr>
              <w:t>√</w:t>
            </w:r>
          </w:p>
        </w:tc>
        <w:tc>
          <w:tcPr>
            <w:tcW w:w="1099" w:type="dxa"/>
            <w:vAlign w:val="center"/>
          </w:tcPr>
          <w:p w14:paraId="7071D07C" w14:textId="77777777" w:rsidR="004A0F6F" w:rsidRDefault="00000000">
            <w:pPr>
              <w:pStyle w:val="DG0"/>
            </w:pPr>
            <w:r>
              <w:rPr>
                <w:rFonts w:hint="eastAsia"/>
              </w:rPr>
              <w:t>√</w:t>
            </w:r>
          </w:p>
        </w:tc>
        <w:tc>
          <w:tcPr>
            <w:tcW w:w="1100" w:type="dxa"/>
            <w:tcBorders>
              <w:right w:val="single" w:sz="12" w:space="0" w:color="auto"/>
            </w:tcBorders>
            <w:vAlign w:val="center"/>
          </w:tcPr>
          <w:p w14:paraId="59580DB8" w14:textId="77777777" w:rsidR="004A0F6F" w:rsidRDefault="00000000">
            <w:pPr>
              <w:pStyle w:val="DG0"/>
            </w:pPr>
            <w:r>
              <w:rPr>
                <w:rFonts w:hint="eastAsia"/>
              </w:rPr>
              <w:t>√</w:t>
            </w:r>
          </w:p>
        </w:tc>
      </w:tr>
      <w:tr w:rsidR="004A0F6F" w14:paraId="0ACA9D73" w14:textId="77777777">
        <w:trPr>
          <w:trHeight w:val="340"/>
          <w:jc w:val="center"/>
        </w:trPr>
        <w:tc>
          <w:tcPr>
            <w:tcW w:w="1878" w:type="dxa"/>
            <w:tcBorders>
              <w:left w:val="single" w:sz="12" w:space="0" w:color="auto"/>
            </w:tcBorders>
            <w:vAlign w:val="center"/>
          </w:tcPr>
          <w:p w14:paraId="57EF0A53" w14:textId="77777777" w:rsidR="004A0F6F" w:rsidRDefault="00000000">
            <w:pPr>
              <w:snapToGrid w:val="0"/>
              <w:spacing w:line="288" w:lineRule="auto"/>
              <w:rPr>
                <w:rFonts w:hint="eastAsia"/>
                <w:sz w:val="20"/>
                <w:szCs w:val="20"/>
              </w:rPr>
            </w:pPr>
            <w:r>
              <w:rPr>
                <w:rFonts w:hint="eastAsia"/>
                <w:sz w:val="20"/>
                <w:szCs w:val="20"/>
              </w:rPr>
              <w:t>7成长与发展理论</w:t>
            </w:r>
          </w:p>
        </w:tc>
        <w:tc>
          <w:tcPr>
            <w:tcW w:w="1100" w:type="dxa"/>
            <w:vAlign w:val="center"/>
          </w:tcPr>
          <w:p w14:paraId="086C0013" w14:textId="77777777" w:rsidR="004A0F6F" w:rsidRDefault="00000000">
            <w:pPr>
              <w:pStyle w:val="DG0"/>
            </w:pPr>
            <w:r>
              <w:rPr>
                <w:rFonts w:hint="eastAsia"/>
              </w:rPr>
              <w:t>√</w:t>
            </w:r>
          </w:p>
        </w:tc>
        <w:tc>
          <w:tcPr>
            <w:tcW w:w="1100" w:type="dxa"/>
            <w:vAlign w:val="center"/>
          </w:tcPr>
          <w:p w14:paraId="324B9E49" w14:textId="77777777" w:rsidR="004A0F6F" w:rsidRDefault="00000000">
            <w:pPr>
              <w:pStyle w:val="DG0"/>
            </w:pPr>
            <w:r>
              <w:rPr>
                <w:rFonts w:hint="eastAsia"/>
              </w:rPr>
              <w:t>√</w:t>
            </w:r>
          </w:p>
        </w:tc>
        <w:tc>
          <w:tcPr>
            <w:tcW w:w="1100" w:type="dxa"/>
            <w:vAlign w:val="center"/>
          </w:tcPr>
          <w:p w14:paraId="1A043801" w14:textId="77777777" w:rsidR="004A0F6F" w:rsidRDefault="00000000">
            <w:pPr>
              <w:pStyle w:val="DG0"/>
            </w:pPr>
            <w:r>
              <w:rPr>
                <w:rFonts w:hint="eastAsia"/>
              </w:rPr>
              <w:t>√</w:t>
            </w:r>
          </w:p>
        </w:tc>
        <w:tc>
          <w:tcPr>
            <w:tcW w:w="1099" w:type="dxa"/>
            <w:vAlign w:val="center"/>
          </w:tcPr>
          <w:p w14:paraId="2EE53DE7" w14:textId="77777777" w:rsidR="004A0F6F" w:rsidRDefault="00000000">
            <w:pPr>
              <w:pStyle w:val="DG0"/>
            </w:pPr>
            <w:r>
              <w:rPr>
                <w:rFonts w:hint="eastAsia"/>
              </w:rPr>
              <w:t>√</w:t>
            </w:r>
          </w:p>
        </w:tc>
        <w:tc>
          <w:tcPr>
            <w:tcW w:w="1099" w:type="dxa"/>
            <w:vAlign w:val="center"/>
          </w:tcPr>
          <w:p w14:paraId="2B84A1F5" w14:textId="77777777" w:rsidR="004A0F6F" w:rsidRDefault="00000000">
            <w:pPr>
              <w:pStyle w:val="DG0"/>
            </w:pPr>
            <w:r>
              <w:rPr>
                <w:rFonts w:hint="eastAsia"/>
              </w:rPr>
              <w:t>√</w:t>
            </w:r>
          </w:p>
        </w:tc>
        <w:tc>
          <w:tcPr>
            <w:tcW w:w="1100" w:type="dxa"/>
            <w:tcBorders>
              <w:right w:val="single" w:sz="12" w:space="0" w:color="auto"/>
            </w:tcBorders>
            <w:vAlign w:val="center"/>
          </w:tcPr>
          <w:p w14:paraId="1A460215" w14:textId="77777777" w:rsidR="004A0F6F" w:rsidRDefault="00000000">
            <w:pPr>
              <w:pStyle w:val="DG0"/>
            </w:pPr>
            <w:r>
              <w:rPr>
                <w:rFonts w:hint="eastAsia"/>
              </w:rPr>
              <w:t>√</w:t>
            </w:r>
          </w:p>
        </w:tc>
      </w:tr>
      <w:tr w:rsidR="004A0F6F" w14:paraId="2F09D061" w14:textId="77777777">
        <w:trPr>
          <w:trHeight w:val="340"/>
          <w:jc w:val="center"/>
        </w:trPr>
        <w:tc>
          <w:tcPr>
            <w:tcW w:w="1878" w:type="dxa"/>
            <w:tcBorders>
              <w:left w:val="single" w:sz="12" w:space="0" w:color="auto"/>
            </w:tcBorders>
            <w:vAlign w:val="center"/>
          </w:tcPr>
          <w:p w14:paraId="1A06F2A3" w14:textId="77777777" w:rsidR="004A0F6F" w:rsidRDefault="00000000">
            <w:pPr>
              <w:snapToGrid w:val="0"/>
              <w:spacing w:line="288" w:lineRule="auto"/>
              <w:rPr>
                <w:rFonts w:hint="eastAsia"/>
                <w:sz w:val="20"/>
                <w:szCs w:val="20"/>
              </w:rPr>
            </w:pPr>
            <w:r>
              <w:rPr>
                <w:rFonts w:hint="eastAsia"/>
                <w:sz w:val="20"/>
                <w:szCs w:val="20"/>
              </w:rPr>
              <w:t>8奥瑞</w:t>
            </w:r>
            <w:proofErr w:type="gramStart"/>
            <w:r>
              <w:rPr>
                <w:rFonts w:hint="eastAsia"/>
                <w:sz w:val="20"/>
                <w:szCs w:val="20"/>
              </w:rPr>
              <w:t>姆</w:t>
            </w:r>
            <w:proofErr w:type="gramEnd"/>
            <w:r>
              <w:rPr>
                <w:rFonts w:hint="eastAsia"/>
                <w:sz w:val="20"/>
                <w:szCs w:val="20"/>
              </w:rPr>
              <w:t>的自理理论</w:t>
            </w:r>
          </w:p>
        </w:tc>
        <w:tc>
          <w:tcPr>
            <w:tcW w:w="1100" w:type="dxa"/>
            <w:vAlign w:val="center"/>
          </w:tcPr>
          <w:p w14:paraId="179710FD" w14:textId="77777777" w:rsidR="004A0F6F" w:rsidRDefault="004A0F6F">
            <w:pPr>
              <w:pStyle w:val="DG0"/>
            </w:pPr>
          </w:p>
        </w:tc>
        <w:tc>
          <w:tcPr>
            <w:tcW w:w="1100" w:type="dxa"/>
            <w:vAlign w:val="center"/>
          </w:tcPr>
          <w:p w14:paraId="19736F1D" w14:textId="77777777" w:rsidR="004A0F6F" w:rsidRDefault="00000000">
            <w:pPr>
              <w:pStyle w:val="DG0"/>
            </w:pPr>
            <w:r>
              <w:rPr>
                <w:rFonts w:hint="eastAsia"/>
              </w:rPr>
              <w:t>√</w:t>
            </w:r>
          </w:p>
        </w:tc>
        <w:tc>
          <w:tcPr>
            <w:tcW w:w="1100" w:type="dxa"/>
            <w:vAlign w:val="center"/>
          </w:tcPr>
          <w:p w14:paraId="7C7A5DA9" w14:textId="77777777" w:rsidR="004A0F6F" w:rsidRDefault="004A0F6F">
            <w:pPr>
              <w:pStyle w:val="DG0"/>
            </w:pPr>
          </w:p>
        </w:tc>
        <w:tc>
          <w:tcPr>
            <w:tcW w:w="1099" w:type="dxa"/>
            <w:vAlign w:val="center"/>
          </w:tcPr>
          <w:p w14:paraId="7D680A16" w14:textId="77777777" w:rsidR="004A0F6F" w:rsidRDefault="00000000">
            <w:pPr>
              <w:pStyle w:val="DG0"/>
            </w:pPr>
            <w:r>
              <w:rPr>
                <w:rFonts w:hint="eastAsia"/>
              </w:rPr>
              <w:t>√</w:t>
            </w:r>
          </w:p>
        </w:tc>
        <w:tc>
          <w:tcPr>
            <w:tcW w:w="1099" w:type="dxa"/>
            <w:vAlign w:val="center"/>
          </w:tcPr>
          <w:p w14:paraId="1B57EB33" w14:textId="77777777" w:rsidR="004A0F6F" w:rsidRDefault="00000000">
            <w:pPr>
              <w:pStyle w:val="DG0"/>
            </w:pPr>
            <w:r>
              <w:rPr>
                <w:rFonts w:hint="eastAsia"/>
              </w:rPr>
              <w:t>√</w:t>
            </w:r>
          </w:p>
        </w:tc>
        <w:tc>
          <w:tcPr>
            <w:tcW w:w="1100" w:type="dxa"/>
            <w:tcBorders>
              <w:right w:val="single" w:sz="12" w:space="0" w:color="auto"/>
            </w:tcBorders>
            <w:vAlign w:val="center"/>
          </w:tcPr>
          <w:p w14:paraId="16E6CB16" w14:textId="77777777" w:rsidR="004A0F6F" w:rsidRDefault="00000000">
            <w:pPr>
              <w:pStyle w:val="DG0"/>
            </w:pPr>
            <w:r>
              <w:rPr>
                <w:rFonts w:hint="eastAsia"/>
              </w:rPr>
              <w:t>√</w:t>
            </w:r>
          </w:p>
        </w:tc>
      </w:tr>
      <w:tr w:rsidR="004A0F6F" w14:paraId="2899C177" w14:textId="77777777">
        <w:trPr>
          <w:trHeight w:val="340"/>
          <w:jc w:val="center"/>
        </w:trPr>
        <w:tc>
          <w:tcPr>
            <w:tcW w:w="1878" w:type="dxa"/>
            <w:tcBorders>
              <w:left w:val="single" w:sz="12" w:space="0" w:color="auto"/>
            </w:tcBorders>
            <w:vAlign w:val="center"/>
          </w:tcPr>
          <w:p w14:paraId="268BD45C" w14:textId="77777777" w:rsidR="004A0F6F" w:rsidRDefault="00000000">
            <w:pPr>
              <w:snapToGrid w:val="0"/>
              <w:spacing w:line="288" w:lineRule="auto"/>
              <w:rPr>
                <w:rFonts w:hint="eastAsia"/>
                <w:sz w:val="20"/>
                <w:szCs w:val="20"/>
              </w:rPr>
            </w:pPr>
            <w:r>
              <w:rPr>
                <w:rFonts w:hint="eastAsia"/>
                <w:sz w:val="20"/>
                <w:szCs w:val="20"/>
              </w:rPr>
              <w:t>9罗伊的适应模式</w:t>
            </w:r>
          </w:p>
        </w:tc>
        <w:tc>
          <w:tcPr>
            <w:tcW w:w="1100" w:type="dxa"/>
            <w:vAlign w:val="center"/>
          </w:tcPr>
          <w:p w14:paraId="5D5E8CF6" w14:textId="77777777" w:rsidR="004A0F6F" w:rsidRDefault="004A0F6F">
            <w:pPr>
              <w:pStyle w:val="DG0"/>
            </w:pPr>
          </w:p>
        </w:tc>
        <w:tc>
          <w:tcPr>
            <w:tcW w:w="1100" w:type="dxa"/>
            <w:vAlign w:val="center"/>
          </w:tcPr>
          <w:p w14:paraId="0F529469" w14:textId="77777777" w:rsidR="004A0F6F" w:rsidRDefault="00000000">
            <w:pPr>
              <w:pStyle w:val="DG0"/>
            </w:pPr>
            <w:r>
              <w:rPr>
                <w:rFonts w:hint="eastAsia"/>
              </w:rPr>
              <w:t>√</w:t>
            </w:r>
          </w:p>
        </w:tc>
        <w:tc>
          <w:tcPr>
            <w:tcW w:w="1100" w:type="dxa"/>
            <w:vAlign w:val="center"/>
          </w:tcPr>
          <w:p w14:paraId="6E1427DB" w14:textId="77777777" w:rsidR="004A0F6F" w:rsidRDefault="004A0F6F">
            <w:pPr>
              <w:pStyle w:val="DG0"/>
            </w:pPr>
          </w:p>
        </w:tc>
        <w:tc>
          <w:tcPr>
            <w:tcW w:w="1099" w:type="dxa"/>
            <w:vAlign w:val="center"/>
          </w:tcPr>
          <w:p w14:paraId="1649E0BE" w14:textId="77777777" w:rsidR="004A0F6F" w:rsidRDefault="00000000">
            <w:pPr>
              <w:pStyle w:val="DG0"/>
            </w:pPr>
            <w:r>
              <w:rPr>
                <w:rFonts w:hint="eastAsia"/>
              </w:rPr>
              <w:t>√</w:t>
            </w:r>
          </w:p>
        </w:tc>
        <w:tc>
          <w:tcPr>
            <w:tcW w:w="1099" w:type="dxa"/>
            <w:vAlign w:val="center"/>
          </w:tcPr>
          <w:p w14:paraId="2B3F86F5" w14:textId="77777777" w:rsidR="004A0F6F" w:rsidRDefault="00000000">
            <w:pPr>
              <w:pStyle w:val="DG0"/>
            </w:pPr>
            <w:r>
              <w:rPr>
                <w:rFonts w:hint="eastAsia"/>
              </w:rPr>
              <w:t>√</w:t>
            </w:r>
          </w:p>
        </w:tc>
        <w:tc>
          <w:tcPr>
            <w:tcW w:w="1100" w:type="dxa"/>
            <w:tcBorders>
              <w:right w:val="single" w:sz="12" w:space="0" w:color="auto"/>
            </w:tcBorders>
            <w:vAlign w:val="center"/>
          </w:tcPr>
          <w:p w14:paraId="3F2925BE" w14:textId="77777777" w:rsidR="004A0F6F" w:rsidRDefault="00000000">
            <w:pPr>
              <w:pStyle w:val="DG0"/>
            </w:pPr>
            <w:r>
              <w:rPr>
                <w:rFonts w:hint="eastAsia"/>
              </w:rPr>
              <w:t>√</w:t>
            </w:r>
          </w:p>
        </w:tc>
      </w:tr>
      <w:tr w:rsidR="004A0F6F" w14:paraId="5FC684A9" w14:textId="77777777">
        <w:trPr>
          <w:trHeight w:val="340"/>
          <w:jc w:val="center"/>
        </w:trPr>
        <w:tc>
          <w:tcPr>
            <w:tcW w:w="1878" w:type="dxa"/>
            <w:tcBorders>
              <w:left w:val="single" w:sz="12" w:space="0" w:color="auto"/>
            </w:tcBorders>
            <w:vAlign w:val="center"/>
          </w:tcPr>
          <w:p w14:paraId="2D9FCB19" w14:textId="77777777" w:rsidR="004A0F6F" w:rsidRDefault="00000000">
            <w:pPr>
              <w:snapToGrid w:val="0"/>
              <w:spacing w:line="288" w:lineRule="auto"/>
              <w:rPr>
                <w:rFonts w:hint="eastAsia"/>
                <w:sz w:val="20"/>
                <w:szCs w:val="20"/>
              </w:rPr>
            </w:pPr>
            <w:r>
              <w:rPr>
                <w:rFonts w:hint="eastAsia"/>
                <w:sz w:val="20"/>
                <w:szCs w:val="20"/>
              </w:rPr>
              <w:t>10</w:t>
            </w:r>
            <w:proofErr w:type="gramStart"/>
            <w:r>
              <w:rPr>
                <w:rFonts w:hint="eastAsia"/>
                <w:sz w:val="20"/>
                <w:szCs w:val="20"/>
              </w:rPr>
              <w:t>纽曼</w:t>
            </w:r>
            <w:proofErr w:type="gramEnd"/>
            <w:r>
              <w:rPr>
                <w:rFonts w:hint="eastAsia"/>
                <w:sz w:val="20"/>
                <w:szCs w:val="20"/>
              </w:rPr>
              <w:t>的健康系统模式</w:t>
            </w:r>
          </w:p>
        </w:tc>
        <w:tc>
          <w:tcPr>
            <w:tcW w:w="1100" w:type="dxa"/>
            <w:vAlign w:val="center"/>
          </w:tcPr>
          <w:p w14:paraId="663F41E4" w14:textId="77777777" w:rsidR="004A0F6F" w:rsidRDefault="00000000">
            <w:pPr>
              <w:pStyle w:val="DG0"/>
            </w:pPr>
            <w:r>
              <w:rPr>
                <w:rFonts w:hint="eastAsia"/>
              </w:rPr>
              <w:t>√</w:t>
            </w:r>
          </w:p>
        </w:tc>
        <w:tc>
          <w:tcPr>
            <w:tcW w:w="1100" w:type="dxa"/>
            <w:vAlign w:val="center"/>
          </w:tcPr>
          <w:p w14:paraId="23CFB06E" w14:textId="77777777" w:rsidR="004A0F6F" w:rsidRDefault="00000000">
            <w:pPr>
              <w:pStyle w:val="DG0"/>
            </w:pPr>
            <w:r>
              <w:rPr>
                <w:rFonts w:hint="eastAsia"/>
              </w:rPr>
              <w:t>√</w:t>
            </w:r>
          </w:p>
        </w:tc>
        <w:tc>
          <w:tcPr>
            <w:tcW w:w="1100" w:type="dxa"/>
            <w:vAlign w:val="center"/>
          </w:tcPr>
          <w:p w14:paraId="71B03550" w14:textId="77777777" w:rsidR="004A0F6F" w:rsidRDefault="004A0F6F">
            <w:pPr>
              <w:pStyle w:val="DG0"/>
            </w:pPr>
          </w:p>
        </w:tc>
        <w:tc>
          <w:tcPr>
            <w:tcW w:w="1099" w:type="dxa"/>
            <w:vAlign w:val="center"/>
          </w:tcPr>
          <w:p w14:paraId="0FFA3799" w14:textId="77777777" w:rsidR="004A0F6F" w:rsidRDefault="00000000">
            <w:pPr>
              <w:pStyle w:val="DG0"/>
            </w:pPr>
            <w:r>
              <w:rPr>
                <w:rFonts w:hint="eastAsia"/>
              </w:rPr>
              <w:t>√</w:t>
            </w:r>
          </w:p>
        </w:tc>
        <w:tc>
          <w:tcPr>
            <w:tcW w:w="1099" w:type="dxa"/>
            <w:vAlign w:val="center"/>
          </w:tcPr>
          <w:p w14:paraId="0D33B40A" w14:textId="77777777" w:rsidR="004A0F6F" w:rsidRDefault="00000000">
            <w:pPr>
              <w:pStyle w:val="DG0"/>
            </w:pPr>
            <w:r>
              <w:rPr>
                <w:rFonts w:hint="eastAsia"/>
              </w:rPr>
              <w:t>√</w:t>
            </w:r>
          </w:p>
        </w:tc>
        <w:tc>
          <w:tcPr>
            <w:tcW w:w="1100" w:type="dxa"/>
            <w:tcBorders>
              <w:right w:val="single" w:sz="12" w:space="0" w:color="auto"/>
            </w:tcBorders>
            <w:vAlign w:val="center"/>
          </w:tcPr>
          <w:p w14:paraId="138E93BD" w14:textId="77777777" w:rsidR="004A0F6F" w:rsidRDefault="00000000">
            <w:pPr>
              <w:pStyle w:val="DG0"/>
            </w:pPr>
            <w:r>
              <w:rPr>
                <w:rFonts w:hint="eastAsia"/>
              </w:rPr>
              <w:t>√</w:t>
            </w:r>
          </w:p>
        </w:tc>
      </w:tr>
      <w:tr w:rsidR="004A0F6F" w14:paraId="2607CBF5" w14:textId="77777777">
        <w:trPr>
          <w:trHeight w:val="340"/>
          <w:jc w:val="center"/>
        </w:trPr>
        <w:tc>
          <w:tcPr>
            <w:tcW w:w="1878" w:type="dxa"/>
            <w:tcBorders>
              <w:left w:val="single" w:sz="12" w:space="0" w:color="auto"/>
            </w:tcBorders>
            <w:vAlign w:val="center"/>
          </w:tcPr>
          <w:p w14:paraId="5DDC40C7" w14:textId="77777777" w:rsidR="004A0F6F" w:rsidRDefault="00000000">
            <w:pPr>
              <w:snapToGrid w:val="0"/>
              <w:spacing w:line="288" w:lineRule="auto"/>
              <w:rPr>
                <w:rFonts w:hint="eastAsia"/>
                <w:sz w:val="20"/>
                <w:szCs w:val="20"/>
              </w:rPr>
            </w:pPr>
            <w:r>
              <w:rPr>
                <w:rFonts w:hint="eastAsia"/>
                <w:sz w:val="20"/>
                <w:szCs w:val="20"/>
              </w:rPr>
              <w:t>11</w:t>
            </w:r>
            <w:proofErr w:type="gramStart"/>
            <w:r>
              <w:rPr>
                <w:rFonts w:hint="eastAsia"/>
                <w:sz w:val="20"/>
                <w:szCs w:val="20"/>
              </w:rPr>
              <w:t>莱</w:t>
            </w:r>
            <w:proofErr w:type="gramEnd"/>
            <w:r>
              <w:rPr>
                <w:rFonts w:hint="eastAsia"/>
                <w:sz w:val="20"/>
                <w:szCs w:val="20"/>
              </w:rPr>
              <w:t>宁格的跨文化护理理论</w:t>
            </w:r>
          </w:p>
        </w:tc>
        <w:tc>
          <w:tcPr>
            <w:tcW w:w="1100" w:type="dxa"/>
            <w:vAlign w:val="center"/>
          </w:tcPr>
          <w:p w14:paraId="65ADF605" w14:textId="77777777" w:rsidR="004A0F6F" w:rsidRDefault="004A0F6F">
            <w:pPr>
              <w:pStyle w:val="DG0"/>
            </w:pPr>
          </w:p>
        </w:tc>
        <w:tc>
          <w:tcPr>
            <w:tcW w:w="1100" w:type="dxa"/>
            <w:vAlign w:val="center"/>
          </w:tcPr>
          <w:p w14:paraId="5DC414F3" w14:textId="77777777" w:rsidR="004A0F6F" w:rsidRDefault="00000000">
            <w:pPr>
              <w:pStyle w:val="DG0"/>
            </w:pPr>
            <w:r>
              <w:rPr>
                <w:rFonts w:hint="eastAsia"/>
              </w:rPr>
              <w:t>√</w:t>
            </w:r>
          </w:p>
        </w:tc>
        <w:tc>
          <w:tcPr>
            <w:tcW w:w="1100" w:type="dxa"/>
            <w:vAlign w:val="center"/>
          </w:tcPr>
          <w:p w14:paraId="4664A723" w14:textId="77777777" w:rsidR="004A0F6F" w:rsidRDefault="004A0F6F">
            <w:pPr>
              <w:pStyle w:val="DG0"/>
            </w:pPr>
          </w:p>
        </w:tc>
        <w:tc>
          <w:tcPr>
            <w:tcW w:w="1099" w:type="dxa"/>
            <w:vAlign w:val="center"/>
          </w:tcPr>
          <w:p w14:paraId="1E6CC308" w14:textId="77777777" w:rsidR="004A0F6F" w:rsidRDefault="00000000">
            <w:pPr>
              <w:pStyle w:val="DG0"/>
            </w:pPr>
            <w:r>
              <w:rPr>
                <w:rFonts w:hint="eastAsia"/>
              </w:rPr>
              <w:t>√</w:t>
            </w:r>
          </w:p>
        </w:tc>
        <w:tc>
          <w:tcPr>
            <w:tcW w:w="1099" w:type="dxa"/>
            <w:vAlign w:val="center"/>
          </w:tcPr>
          <w:p w14:paraId="4D82D12A" w14:textId="77777777" w:rsidR="004A0F6F" w:rsidRDefault="00000000">
            <w:pPr>
              <w:pStyle w:val="DG0"/>
            </w:pPr>
            <w:r>
              <w:rPr>
                <w:rFonts w:hint="eastAsia"/>
              </w:rPr>
              <w:t>√</w:t>
            </w:r>
          </w:p>
        </w:tc>
        <w:tc>
          <w:tcPr>
            <w:tcW w:w="1100" w:type="dxa"/>
            <w:tcBorders>
              <w:right w:val="single" w:sz="12" w:space="0" w:color="auto"/>
            </w:tcBorders>
            <w:vAlign w:val="center"/>
          </w:tcPr>
          <w:p w14:paraId="2E9F0822" w14:textId="77777777" w:rsidR="004A0F6F" w:rsidRDefault="00000000">
            <w:pPr>
              <w:pStyle w:val="DG0"/>
            </w:pPr>
            <w:r>
              <w:rPr>
                <w:rFonts w:hint="eastAsia"/>
              </w:rPr>
              <w:t>√</w:t>
            </w:r>
          </w:p>
        </w:tc>
      </w:tr>
      <w:tr w:rsidR="004A0F6F" w14:paraId="2E2AC7A8" w14:textId="77777777">
        <w:trPr>
          <w:trHeight w:val="340"/>
          <w:jc w:val="center"/>
        </w:trPr>
        <w:tc>
          <w:tcPr>
            <w:tcW w:w="1878" w:type="dxa"/>
            <w:tcBorders>
              <w:left w:val="single" w:sz="12" w:space="0" w:color="auto"/>
            </w:tcBorders>
            <w:vAlign w:val="center"/>
          </w:tcPr>
          <w:p w14:paraId="1428340C" w14:textId="77777777" w:rsidR="004A0F6F" w:rsidRDefault="00000000">
            <w:pPr>
              <w:snapToGrid w:val="0"/>
              <w:spacing w:line="288" w:lineRule="auto"/>
              <w:rPr>
                <w:rFonts w:hint="eastAsia"/>
                <w:sz w:val="20"/>
                <w:szCs w:val="20"/>
              </w:rPr>
            </w:pPr>
            <w:r>
              <w:rPr>
                <w:rFonts w:hint="eastAsia"/>
                <w:sz w:val="20"/>
                <w:szCs w:val="20"/>
              </w:rPr>
              <w:t>12护理程序</w:t>
            </w:r>
          </w:p>
        </w:tc>
        <w:tc>
          <w:tcPr>
            <w:tcW w:w="1100" w:type="dxa"/>
            <w:vAlign w:val="center"/>
          </w:tcPr>
          <w:p w14:paraId="6561731E" w14:textId="77777777" w:rsidR="004A0F6F" w:rsidRDefault="00000000">
            <w:pPr>
              <w:pStyle w:val="DG0"/>
            </w:pPr>
            <w:r>
              <w:rPr>
                <w:rFonts w:hint="eastAsia"/>
              </w:rPr>
              <w:t>√</w:t>
            </w:r>
          </w:p>
        </w:tc>
        <w:tc>
          <w:tcPr>
            <w:tcW w:w="1100" w:type="dxa"/>
            <w:vAlign w:val="center"/>
          </w:tcPr>
          <w:p w14:paraId="668A4008" w14:textId="77777777" w:rsidR="004A0F6F" w:rsidRDefault="00000000">
            <w:pPr>
              <w:pStyle w:val="DG0"/>
            </w:pPr>
            <w:r>
              <w:rPr>
                <w:rFonts w:hint="eastAsia"/>
              </w:rPr>
              <w:t>√</w:t>
            </w:r>
          </w:p>
        </w:tc>
        <w:tc>
          <w:tcPr>
            <w:tcW w:w="1100" w:type="dxa"/>
            <w:vAlign w:val="center"/>
          </w:tcPr>
          <w:p w14:paraId="60C74F97" w14:textId="77777777" w:rsidR="004A0F6F" w:rsidRDefault="00000000">
            <w:pPr>
              <w:pStyle w:val="DG0"/>
            </w:pPr>
            <w:r>
              <w:rPr>
                <w:rFonts w:hint="eastAsia"/>
              </w:rPr>
              <w:t>√</w:t>
            </w:r>
          </w:p>
        </w:tc>
        <w:tc>
          <w:tcPr>
            <w:tcW w:w="1099" w:type="dxa"/>
            <w:vAlign w:val="center"/>
          </w:tcPr>
          <w:p w14:paraId="59454825" w14:textId="77777777" w:rsidR="004A0F6F" w:rsidRDefault="00000000">
            <w:pPr>
              <w:pStyle w:val="DG0"/>
            </w:pPr>
            <w:r>
              <w:rPr>
                <w:rFonts w:hint="eastAsia"/>
              </w:rPr>
              <w:t>√</w:t>
            </w:r>
          </w:p>
        </w:tc>
        <w:tc>
          <w:tcPr>
            <w:tcW w:w="1099" w:type="dxa"/>
            <w:vAlign w:val="center"/>
          </w:tcPr>
          <w:p w14:paraId="51ED89AF" w14:textId="77777777" w:rsidR="004A0F6F" w:rsidRDefault="00000000">
            <w:pPr>
              <w:pStyle w:val="DG0"/>
            </w:pPr>
            <w:r>
              <w:rPr>
                <w:rFonts w:hint="eastAsia"/>
              </w:rPr>
              <w:t>√</w:t>
            </w:r>
          </w:p>
        </w:tc>
        <w:tc>
          <w:tcPr>
            <w:tcW w:w="1100" w:type="dxa"/>
            <w:tcBorders>
              <w:right w:val="single" w:sz="12" w:space="0" w:color="auto"/>
            </w:tcBorders>
            <w:vAlign w:val="center"/>
          </w:tcPr>
          <w:p w14:paraId="20C7DB0A" w14:textId="77777777" w:rsidR="004A0F6F" w:rsidRDefault="00000000">
            <w:pPr>
              <w:pStyle w:val="DG0"/>
            </w:pPr>
            <w:r>
              <w:rPr>
                <w:rFonts w:hint="eastAsia"/>
              </w:rPr>
              <w:t>√</w:t>
            </w:r>
          </w:p>
        </w:tc>
      </w:tr>
      <w:tr w:rsidR="004A0F6F" w14:paraId="754FC4F1" w14:textId="77777777">
        <w:trPr>
          <w:trHeight w:val="340"/>
          <w:jc w:val="center"/>
        </w:trPr>
        <w:tc>
          <w:tcPr>
            <w:tcW w:w="1878" w:type="dxa"/>
            <w:tcBorders>
              <w:left w:val="single" w:sz="12" w:space="0" w:color="auto"/>
            </w:tcBorders>
            <w:vAlign w:val="center"/>
          </w:tcPr>
          <w:p w14:paraId="3A3A3446" w14:textId="77777777" w:rsidR="004A0F6F" w:rsidRDefault="00000000">
            <w:pPr>
              <w:snapToGrid w:val="0"/>
              <w:spacing w:line="288" w:lineRule="auto"/>
              <w:rPr>
                <w:rFonts w:hint="eastAsia"/>
                <w:sz w:val="20"/>
                <w:szCs w:val="20"/>
              </w:rPr>
            </w:pPr>
            <w:r>
              <w:rPr>
                <w:rFonts w:hint="eastAsia"/>
                <w:sz w:val="20"/>
                <w:szCs w:val="20"/>
              </w:rPr>
              <w:t>13循证护理</w:t>
            </w:r>
          </w:p>
        </w:tc>
        <w:tc>
          <w:tcPr>
            <w:tcW w:w="1100" w:type="dxa"/>
            <w:vAlign w:val="center"/>
          </w:tcPr>
          <w:p w14:paraId="65F43CC4" w14:textId="77777777" w:rsidR="004A0F6F" w:rsidRDefault="00000000">
            <w:pPr>
              <w:pStyle w:val="DG0"/>
            </w:pPr>
            <w:r>
              <w:rPr>
                <w:rFonts w:hint="eastAsia"/>
              </w:rPr>
              <w:t>√</w:t>
            </w:r>
          </w:p>
        </w:tc>
        <w:tc>
          <w:tcPr>
            <w:tcW w:w="1100" w:type="dxa"/>
            <w:vAlign w:val="center"/>
          </w:tcPr>
          <w:p w14:paraId="65CC1526" w14:textId="77777777" w:rsidR="004A0F6F" w:rsidRDefault="00000000">
            <w:pPr>
              <w:pStyle w:val="DG0"/>
            </w:pPr>
            <w:r>
              <w:rPr>
                <w:rFonts w:hint="eastAsia"/>
              </w:rPr>
              <w:t>√</w:t>
            </w:r>
          </w:p>
        </w:tc>
        <w:tc>
          <w:tcPr>
            <w:tcW w:w="1100" w:type="dxa"/>
            <w:vAlign w:val="center"/>
          </w:tcPr>
          <w:p w14:paraId="61544CDC" w14:textId="77777777" w:rsidR="004A0F6F" w:rsidRDefault="00000000">
            <w:pPr>
              <w:pStyle w:val="DG0"/>
            </w:pPr>
            <w:r>
              <w:rPr>
                <w:rFonts w:hint="eastAsia"/>
              </w:rPr>
              <w:t>√</w:t>
            </w:r>
          </w:p>
        </w:tc>
        <w:tc>
          <w:tcPr>
            <w:tcW w:w="1099" w:type="dxa"/>
            <w:vAlign w:val="center"/>
          </w:tcPr>
          <w:p w14:paraId="7A159000" w14:textId="77777777" w:rsidR="004A0F6F" w:rsidRDefault="00000000">
            <w:pPr>
              <w:pStyle w:val="DG0"/>
            </w:pPr>
            <w:r>
              <w:rPr>
                <w:rFonts w:hint="eastAsia"/>
              </w:rPr>
              <w:t>√</w:t>
            </w:r>
          </w:p>
        </w:tc>
        <w:tc>
          <w:tcPr>
            <w:tcW w:w="1099" w:type="dxa"/>
            <w:vAlign w:val="center"/>
          </w:tcPr>
          <w:p w14:paraId="28424869" w14:textId="77777777" w:rsidR="004A0F6F" w:rsidRDefault="00000000">
            <w:pPr>
              <w:pStyle w:val="DG0"/>
            </w:pPr>
            <w:r>
              <w:rPr>
                <w:rFonts w:hint="eastAsia"/>
              </w:rPr>
              <w:t>√</w:t>
            </w:r>
          </w:p>
        </w:tc>
        <w:tc>
          <w:tcPr>
            <w:tcW w:w="1100" w:type="dxa"/>
            <w:tcBorders>
              <w:right w:val="single" w:sz="12" w:space="0" w:color="auto"/>
            </w:tcBorders>
            <w:vAlign w:val="center"/>
          </w:tcPr>
          <w:p w14:paraId="11E0BA17" w14:textId="77777777" w:rsidR="004A0F6F" w:rsidRDefault="00000000">
            <w:pPr>
              <w:pStyle w:val="DG0"/>
            </w:pPr>
            <w:r>
              <w:rPr>
                <w:rFonts w:hint="eastAsia"/>
              </w:rPr>
              <w:t>√</w:t>
            </w:r>
          </w:p>
        </w:tc>
      </w:tr>
      <w:tr w:rsidR="004A0F6F" w14:paraId="4EEBF028" w14:textId="77777777">
        <w:trPr>
          <w:trHeight w:val="340"/>
          <w:jc w:val="center"/>
        </w:trPr>
        <w:tc>
          <w:tcPr>
            <w:tcW w:w="1878" w:type="dxa"/>
            <w:tcBorders>
              <w:left w:val="single" w:sz="12" w:space="0" w:color="auto"/>
              <w:bottom w:val="single" w:sz="12" w:space="0" w:color="auto"/>
            </w:tcBorders>
            <w:vAlign w:val="center"/>
          </w:tcPr>
          <w:p w14:paraId="1043416C" w14:textId="77777777" w:rsidR="004A0F6F" w:rsidRDefault="00000000">
            <w:pPr>
              <w:snapToGrid w:val="0"/>
              <w:spacing w:line="288" w:lineRule="auto"/>
              <w:rPr>
                <w:rFonts w:hint="eastAsia"/>
                <w:sz w:val="20"/>
                <w:szCs w:val="20"/>
              </w:rPr>
            </w:pPr>
            <w:r>
              <w:rPr>
                <w:rFonts w:hint="eastAsia"/>
                <w:sz w:val="20"/>
                <w:szCs w:val="20"/>
              </w:rPr>
              <w:t>14护理安全与职业防护</w:t>
            </w:r>
          </w:p>
        </w:tc>
        <w:tc>
          <w:tcPr>
            <w:tcW w:w="1100" w:type="dxa"/>
            <w:tcBorders>
              <w:bottom w:val="single" w:sz="12" w:space="0" w:color="auto"/>
            </w:tcBorders>
            <w:vAlign w:val="center"/>
          </w:tcPr>
          <w:p w14:paraId="7F31870D" w14:textId="77777777" w:rsidR="004A0F6F" w:rsidRDefault="00000000">
            <w:pPr>
              <w:pStyle w:val="DG0"/>
            </w:pPr>
            <w:r>
              <w:rPr>
                <w:rFonts w:hint="eastAsia"/>
              </w:rPr>
              <w:t>√</w:t>
            </w:r>
          </w:p>
        </w:tc>
        <w:tc>
          <w:tcPr>
            <w:tcW w:w="1100" w:type="dxa"/>
            <w:tcBorders>
              <w:bottom w:val="single" w:sz="12" w:space="0" w:color="auto"/>
            </w:tcBorders>
            <w:vAlign w:val="center"/>
          </w:tcPr>
          <w:p w14:paraId="2A16EE1E" w14:textId="77777777" w:rsidR="004A0F6F" w:rsidRDefault="00000000">
            <w:pPr>
              <w:pStyle w:val="DG0"/>
            </w:pPr>
            <w:r>
              <w:rPr>
                <w:rFonts w:hint="eastAsia"/>
              </w:rPr>
              <w:t>√</w:t>
            </w:r>
          </w:p>
        </w:tc>
        <w:tc>
          <w:tcPr>
            <w:tcW w:w="1100" w:type="dxa"/>
            <w:tcBorders>
              <w:bottom w:val="single" w:sz="12" w:space="0" w:color="auto"/>
            </w:tcBorders>
            <w:vAlign w:val="center"/>
          </w:tcPr>
          <w:p w14:paraId="4CB9BA0F" w14:textId="77777777" w:rsidR="004A0F6F" w:rsidRDefault="00000000">
            <w:pPr>
              <w:pStyle w:val="DG0"/>
            </w:pPr>
            <w:r>
              <w:rPr>
                <w:rFonts w:hint="eastAsia"/>
              </w:rPr>
              <w:t>√</w:t>
            </w:r>
          </w:p>
        </w:tc>
        <w:tc>
          <w:tcPr>
            <w:tcW w:w="1099" w:type="dxa"/>
            <w:tcBorders>
              <w:bottom w:val="single" w:sz="12" w:space="0" w:color="auto"/>
            </w:tcBorders>
            <w:vAlign w:val="center"/>
          </w:tcPr>
          <w:p w14:paraId="0C239E08" w14:textId="77777777" w:rsidR="004A0F6F" w:rsidRDefault="00000000">
            <w:pPr>
              <w:pStyle w:val="DG0"/>
            </w:pPr>
            <w:r>
              <w:rPr>
                <w:rFonts w:hint="eastAsia"/>
              </w:rPr>
              <w:t>√</w:t>
            </w:r>
          </w:p>
        </w:tc>
        <w:tc>
          <w:tcPr>
            <w:tcW w:w="1099" w:type="dxa"/>
            <w:tcBorders>
              <w:bottom w:val="single" w:sz="12" w:space="0" w:color="auto"/>
            </w:tcBorders>
            <w:vAlign w:val="center"/>
          </w:tcPr>
          <w:p w14:paraId="4D723E72" w14:textId="77777777" w:rsidR="004A0F6F" w:rsidRDefault="00000000">
            <w:pPr>
              <w:pStyle w:val="DG0"/>
            </w:pPr>
            <w:r>
              <w:rPr>
                <w:rFonts w:hint="eastAsia"/>
              </w:rPr>
              <w:t>√</w:t>
            </w:r>
          </w:p>
        </w:tc>
        <w:tc>
          <w:tcPr>
            <w:tcW w:w="1100" w:type="dxa"/>
            <w:tcBorders>
              <w:bottom w:val="single" w:sz="12" w:space="0" w:color="auto"/>
              <w:right w:val="single" w:sz="12" w:space="0" w:color="auto"/>
            </w:tcBorders>
            <w:vAlign w:val="center"/>
          </w:tcPr>
          <w:p w14:paraId="32D27554" w14:textId="77777777" w:rsidR="004A0F6F" w:rsidRDefault="00000000">
            <w:pPr>
              <w:pStyle w:val="DG0"/>
            </w:pPr>
            <w:r>
              <w:rPr>
                <w:rFonts w:hint="eastAsia"/>
              </w:rPr>
              <w:t>√</w:t>
            </w:r>
          </w:p>
        </w:tc>
      </w:tr>
    </w:tbl>
    <w:p w14:paraId="4C6903CD" w14:textId="77777777" w:rsidR="004A0F6F" w:rsidRDefault="00000000">
      <w:pPr>
        <w:pStyle w:val="DG2"/>
        <w:spacing w:beforeLines="100" w:before="326" w:after="163"/>
      </w:pPr>
      <w:r>
        <w:rPr>
          <w:rFonts w:hint="eastAsia"/>
        </w:rPr>
        <w:t>（三）课程教学方法与学时分配</w:t>
      </w:r>
    </w:p>
    <w:tbl>
      <w:tblPr>
        <w:tblStyle w:val="aa"/>
        <w:tblW w:w="5000" w:type="pct"/>
        <w:jc w:val="center"/>
        <w:tblCellMar>
          <w:left w:w="85" w:type="dxa"/>
          <w:right w:w="85" w:type="dxa"/>
        </w:tblCellMar>
        <w:tblLook w:val="04A0" w:firstRow="1" w:lastRow="0" w:firstColumn="1" w:lastColumn="0" w:noHBand="0" w:noVBand="1"/>
      </w:tblPr>
      <w:tblGrid>
        <w:gridCol w:w="1548"/>
        <w:gridCol w:w="2959"/>
        <w:gridCol w:w="1693"/>
        <w:gridCol w:w="713"/>
        <w:gridCol w:w="658"/>
        <w:gridCol w:w="705"/>
      </w:tblGrid>
      <w:tr w:rsidR="004A0F6F" w14:paraId="4BF287CF" w14:textId="77777777">
        <w:trPr>
          <w:trHeight w:val="340"/>
          <w:jc w:val="center"/>
        </w:trPr>
        <w:tc>
          <w:tcPr>
            <w:tcW w:w="1589" w:type="dxa"/>
            <w:vMerge w:val="restart"/>
            <w:tcBorders>
              <w:top w:val="single" w:sz="12" w:space="0" w:color="auto"/>
              <w:left w:val="single" w:sz="12" w:space="0" w:color="auto"/>
            </w:tcBorders>
            <w:vAlign w:val="center"/>
          </w:tcPr>
          <w:p w14:paraId="73C39E12" w14:textId="77777777" w:rsidR="004A0F6F" w:rsidRDefault="00000000">
            <w:pPr>
              <w:snapToGrid w:val="0"/>
              <w:jc w:val="center"/>
              <w:rPr>
                <w:rFonts w:ascii="黑体" w:eastAsia="黑体" w:hAnsi="黑体" w:hint="eastAsia"/>
                <w:bCs/>
                <w:sz w:val="21"/>
                <w:szCs w:val="21"/>
              </w:rPr>
            </w:pPr>
            <w:r>
              <w:rPr>
                <w:rFonts w:ascii="黑体" w:eastAsia="黑体" w:hAnsi="黑体" w:hint="eastAsia"/>
                <w:bCs/>
                <w:sz w:val="21"/>
                <w:szCs w:val="21"/>
              </w:rPr>
              <w:t>教学单元</w:t>
            </w:r>
          </w:p>
        </w:tc>
        <w:tc>
          <w:tcPr>
            <w:tcW w:w="3041" w:type="dxa"/>
            <w:vMerge w:val="restart"/>
            <w:tcBorders>
              <w:top w:val="single" w:sz="12" w:space="0" w:color="auto"/>
            </w:tcBorders>
            <w:vAlign w:val="center"/>
          </w:tcPr>
          <w:p w14:paraId="32940722" w14:textId="77777777" w:rsidR="004A0F6F" w:rsidRDefault="00000000">
            <w:pPr>
              <w:pStyle w:val="DG"/>
              <w:rPr>
                <w:szCs w:val="21"/>
              </w:rPr>
            </w:pPr>
            <w:r>
              <w:rPr>
                <w:rFonts w:ascii="黑体" w:hAnsi="黑体" w:hint="eastAsia"/>
                <w:szCs w:val="21"/>
              </w:rPr>
              <w:t>教与</w:t>
            </w:r>
            <w:proofErr w:type="gramStart"/>
            <w:r>
              <w:rPr>
                <w:rFonts w:ascii="黑体" w:hAnsi="黑体" w:hint="eastAsia"/>
                <w:szCs w:val="21"/>
              </w:rPr>
              <w:t>学方式</w:t>
            </w:r>
            <w:proofErr w:type="gramEnd"/>
          </w:p>
        </w:tc>
        <w:tc>
          <w:tcPr>
            <w:tcW w:w="1738" w:type="dxa"/>
            <w:vMerge w:val="restart"/>
            <w:tcBorders>
              <w:top w:val="single" w:sz="12" w:space="0" w:color="auto"/>
            </w:tcBorders>
            <w:vAlign w:val="center"/>
          </w:tcPr>
          <w:p w14:paraId="73E28116" w14:textId="77777777" w:rsidR="004A0F6F" w:rsidRDefault="00000000">
            <w:pPr>
              <w:pStyle w:val="DG"/>
              <w:rPr>
                <w:rFonts w:ascii="黑体" w:hAnsi="黑体" w:hint="eastAsia"/>
                <w:szCs w:val="21"/>
              </w:rPr>
            </w:pPr>
            <w:r>
              <w:rPr>
                <w:rFonts w:ascii="黑体" w:hAnsi="黑体" w:hint="eastAsia"/>
                <w:szCs w:val="21"/>
              </w:rPr>
              <w:t>考核方式</w:t>
            </w:r>
          </w:p>
        </w:tc>
        <w:tc>
          <w:tcPr>
            <w:tcW w:w="2108" w:type="dxa"/>
            <w:gridSpan w:val="3"/>
            <w:tcBorders>
              <w:top w:val="single" w:sz="12" w:space="0" w:color="auto"/>
              <w:right w:val="single" w:sz="12" w:space="0" w:color="auto"/>
            </w:tcBorders>
            <w:vAlign w:val="center"/>
          </w:tcPr>
          <w:p w14:paraId="537F0BBF" w14:textId="77777777" w:rsidR="004A0F6F" w:rsidRDefault="00000000">
            <w:pPr>
              <w:pStyle w:val="DG"/>
              <w:rPr>
                <w:rFonts w:ascii="黑体" w:hAnsi="黑体" w:hint="eastAsia"/>
                <w:szCs w:val="21"/>
              </w:rPr>
            </w:pPr>
            <w:r>
              <w:rPr>
                <w:rFonts w:ascii="黑体" w:hAnsi="黑体" w:hint="eastAsia"/>
                <w:szCs w:val="21"/>
              </w:rPr>
              <w:t>学时</w:t>
            </w:r>
            <w:r>
              <w:rPr>
                <w:rFonts w:ascii="黑体" w:hAnsi="黑体" w:hint="eastAsia"/>
                <w:bCs w:val="0"/>
                <w:szCs w:val="21"/>
              </w:rPr>
              <w:t>分配</w:t>
            </w:r>
          </w:p>
        </w:tc>
      </w:tr>
      <w:tr w:rsidR="004A0F6F" w14:paraId="4BAA702B" w14:textId="77777777">
        <w:trPr>
          <w:trHeight w:val="340"/>
          <w:jc w:val="center"/>
        </w:trPr>
        <w:tc>
          <w:tcPr>
            <w:tcW w:w="1589" w:type="dxa"/>
            <w:vMerge/>
            <w:tcBorders>
              <w:left w:val="single" w:sz="12" w:space="0" w:color="auto"/>
            </w:tcBorders>
          </w:tcPr>
          <w:p w14:paraId="3250FFD8" w14:textId="77777777" w:rsidR="004A0F6F" w:rsidRDefault="004A0F6F">
            <w:pPr>
              <w:snapToGrid w:val="0"/>
              <w:jc w:val="center"/>
              <w:rPr>
                <w:rFonts w:ascii="黑体" w:eastAsia="黑体" w:hAnsi="黑体" w:hint="eastAsia"/>
                <w:bCs/>
                <w:sz w:val="21"/>
                <w:szCs w:val="21"/>
              </w:rPr>
            </w:pPr>
          </w:p>
        </w:tc>
        <w:tc>
          <w:tcPr>
            <w:tcW w:w="3041" w:type="dxa"/>
            <w:vMerge/>
          </w:tcPr>
          <w:p w14:paraId="6873CDAB" w14:textId="77777777" w:rsidR="004A0F6F" w:rsidRDefault="004A0F6F">
            <w:pPr>
              <w:snapToGrid w:val="0"/>
              <w:jc w:val="center"/>
              <w:rPr>
                <w:rFonts w:ascii="黑体" w:eastAsia="黑体" w:hAnsi="黑体" w:hint="eastAsia"/>
                <w:bCs/>
                <w:sz w:val="21"/>
                <w:szCs w:val="21"/>
              </w:rPr>
            </w:pPr>
          </w:p>
        </w:tc>
        <w:tc>
          <w:tcPr>
            <w:tcW w:w="1738" w:type="dxa"/>
            <w:vMerge/>
          </w:tcPr>
          <w:p w14:paraId="3DA60EE9" w14:textId="77777777" w:rsidR="004A0F6F" w:rsidRDefault="004A0F6F">
            <w:pPr>
              <w:snapToGrid w:val="0"/>
              <w:jc w:val="center"/>
              <w:rPr>
                <w:rFonts w:ascii="黑体" w:eastAsia="黑体" w:hAnsi="黑体" w:hint="eastAsia"/>
                <w:bCs/>
                <w:sz w:val="21"/>
                <w:szCs w:val="21"/>
              </w:rPr>
            </w:pPr>
          </w:p>
        </w:tc>
        <w:tc>
          <w:tcPr>
            <w:tcW w:w="724" w:type="dxa"/>
            <w:vAlign w:val="center"/>
          </w:tcPr>
          <w:p w14:paraId="2696C8CD" w14:textId="77777777" w:rsidR="004A0F6F" w:rsidRDefault="00000000">
            <w:pPr>
              <w:snapToGrid w:val="0"/>
              <w:jc w:val="center"/>
              <w:rPr>
                <w:rFonts w:ascii="黑体" w:eastAsia="黑体" w:hAnsi="黑体" w:hint="eastAsia"/>
                <w:bCs/>
                <w:sz w:val="21"/>
                <w:szCs w:val="21"/>
              </w:rPr>
            </w:pPr>
            <w:r>
              <w:rPr>
                <w:rFonts w:ascii="黑体" w:eastAsia="黑体" w:hAnsi="黑体" w:hint="eastAsia"/>
                <w:bCs/>
                <w:sz w:val="21"/>
                <w:szCs w:val="21"/>
              </w:rPr>
              <w:t>理论</w:t>
            </w:r>
          </w:p>
        </w:tc>
        <w:tc>
          <w:tcPr>
            <w:tcW w:w="668" w:type="dxa"/>
            <w:vAlign w:val="center"/>
          </w:tcPr>
          <w:p w14:paraId="01A2373E" w14:textId="77777777" w:rsidR="004A0F6F" w:rsidRDefault="00000000">
            <w:pPr>
              <w:snapToGrid w:val="0"/>
              <w:jc w:val="center"/>
              <w:rPr>
                <w:rFonts w:ascii="黑体" w:eastAsia="黑体" w:hAnsi="黑体" w:hint="eastAsia"/>
                <w:bCs/>
                <w:sz w:val="21"/>
                <w:szCs w:val="21"/>
              </w:rPr>
            </w:pPr>
            <w:r>
              <w:rPr>
                <w:rFonts w:ascii="黑体" w:eastAsia="黑体" w:hAnsi="黑体" w:hint="eastAsia"/>
                <w:bCs/>
                <w:sz w:val="21"/>
                <w:szCs w:val="21"/>
              </w:rPr>
              <w:t>实践</w:t>
            </w:r>
          </w:p>
        </w:tc>
        <w:tc>
          <w:tcPr>
            <w:tcW w:w="716" w:type="dxa"/>
            <w:tcBorders>
              <w:right w:val="single" w:sz="12" w:space="0" w:color="auto"/>
            </w:tcBorders>
            <w:vAlign w:val="center"/>
          </w:tcPr>
          <w:p w14:paraId="472E0609" w14:textId="77777777" w:rsidR="004A0F6F" w:rsidRDefault="00000000">
            <w:pPr>
              <w:snapToGrid w:val="0"/>
              <w:jc w:val="center"/>
              <w:rPr>
                <w:rFonts w:ascii="黑体" w:eastAsia="黑体" w:hAnsi="黑体" w:hint="eastAsia"/>
                <w:bCs/>
                <w:sz w:val="21"/>
                <w:szCs w:val="21"/>
              </w:rPr>
            </w:pPr>
            <w:r>
              <w:rPr>
                <w:rFonts w:ascii="黑体" w:eastAsia="黑体" w:hAnsi="黑体" w:hint="eastAsia"/>
                <w:bCs/>
                <w:sz w:val="21"/>
                <w:szCs w:val="21"/>
              </w:rPr>
              <w:t>小计</w:t>
            </w:r>
          </w:p>
        </w:tc>
      </w:tr>
      <w:tr w:rsidR="004A0F6F" w14:paraId="79FE5279" w14:textId="77777777">
        <w:trPr>
          <w:trHeight w:val="454"/>
          <w:jc w:val="center"/>
        </w:trPr>
        <w:tc>
          <w:tcPr>
            <w:tcW w:w="1589" w:type="dxa"/>
            <w:tcBorders>
              <w:left w:val="single" w:sz="12" w:space="0" w:color="auto"/>
            </w:tcBorders>
            <w:vAlign w:val="center"/>
          </w:tcPr>
          <w:p w14:paraId="649E1250" w14:textId="77777777" w:rsidR="004A0F6F" w:rsidRDefault="00000000">
            <w:pPr>
              <w:snapToGrid w:val="0"/>
              <w:spacing w:line="288" w:lineRule="auto"/>
              <w:jc w:val="left"/>
              <w:rPr>
                <w:rFonts w:hint="eastAsia"/>
                <w:sz w:val="20"/>
                <w:szCs w:val="20"/>
              </w:rPr>
            </w:pPr>
            <w:r>
              <w:rPr>
                <w:rFonts w:hint="eastAsia"/>
                <w:sz w:val="20"/>
                <w:szCs w:val="20"/>
              </w:rPr>
              <w:t>1护理学概述</w:t>
            </w:r>
          </w:p>
        </w:tc>
        <w:tc>
          <w:tcPr>
            <w:tcW w:w="3041" w:type="dxa"/>
            <w:vAlign w:val="center"/>
          </w:tcPr>
          <w:p w14:paraId="1F316819"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多媒体教学法、讨论教学法</w:t>
            </w:r>
          </w:p>
          <w:p w14:paraId="4573432D"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解决问题学习、合作学习</w:t>
            </w:r>
          </w:p>
        </w:tc>
        <w:tc>
          <w:tcPr>
            <w:tcW w:w="1738" w:type="dxa"/>
            <w:vAlign w:val="center"/>
          </w:tcPr>
          <w:p w14:paraId="71E4E2BF" w14:textId="77777777" w:rsidR="004A0F6F" w:rsidRDefault="00000000">
            <w:pPr>
              <w:snapToGrid w:val="0"/>
              <w:jc w:val="center"/>
              <w:rPr>
                <w:rFonts w:ascii="Times New Roman" w:hAnsi="Times New Roman"/>
                <w:bCs/>
                <w:sz w:val="21"/>
                <w:szCs w:val="21"/>
              </w:rPr>
            </w:pPr>
            <w:bookmarkStart w:id="3" w:name="OLE_LINK10"/>
            <w:r>
              <w:rPr>
                <w:rFonts w:ascii="Times New Roman" w:hAnsi="Times New Roman" w:hint="eastAsia"/>
                <w:bCs/>
                <w:sz w:val="21"/>
                <w:szCs w:val="21"/>
              </w:rPr>
              <w:t>1.</w:t>
            </w:r>
            <w:r>
              <w:rPr>
                <w:rFonts w:ascii="Times New Roman" w:hAnsi="Times New Roman" w:hint="eastAsia"/>
                <w:bCs/>
                <w:sz w:val="21"/>
                <w:szCs w:val="21"/>
              </w:rPr>
              <w:t>随堂提问</w:t>
            </w:r>
          </w:p>
          <w:p w14:paraId="74DBAB93"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2.</w:t>
            </w:r>
            <w:r>
              <w:rPr>
                <w:rFonts w:ascii="Times New Roman" w:hAnsi="Times New Roman" w:hint="eastAsia"/>
                <w:bCs/>
                <w:sz w:val="21"/>
                <w:szCs w:val="21"/>
              </w:rPr>
              <w:t>随堂测验</w:t>
            </w:r>
          </w:p>
          <w:p w14:paraId="2A521FB7"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3.</w:t>
            </w:r>
            <w:r>
              <w:rPr>
                <w:rFonts w:ascii="Times New Roman" w:hAnsi="Times New Roman" w:hint="eastAsia"/>
                <w:bCs/>
                <w:sz w:val="21"/>
                <w:szCs w:val="21"/>
              </w:rPr>
              <w:t>课堂表现</w:t>
            </w:r>
          </w:p>
          <w:p w14:paraId="2B9765F4"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4.</w:t>
            </w:r>
            <w:r>
              <w:rPr>
                <w:rFonts w:ascii="Times New Roman" w:hAnsi="Times New Roman" w:hint="eastAsia"/>
                <w:bCs/>
                <w:sz w:val="21"/>
                <w:szCs w:val="21"/>
              </w:rPr>
              <w:t>期末考试</w:t>
            </w:r>
            <w:bookmarkEnd w:id="3"/>
          </w:p>
        </w:tc>
        <w:tc>
          <w:tcPr>
            <w:tcW w:w="724" w:type="dxa"/>
            <w:vAlign w:val="center"/>
          </w:tcPr>
          <w:p w14:paraId="6A2F1D80" w14:textId="77777777" w:rsidR="004A0F6F" w:rsidRDefault="00000000">
            <w:pPr>
              <w:snapToGrid w:val="0"/>
              <w:spacing w:line="288" w:lineRule="auto"/>
              <w:jc w:val="center"/>
              <w:rPr>
                <w:rFonts w:hint="eastAsia"/>
                <w:sz w:val="20"/>
                <w:szCs w:val="20"/>
              </w:rPr>
            </w:pPr>
            <w:r>
              <w:rPr>
                <w:rFonts w:hint="eastAsia"/>
                <w:sz w:val="20"/>
                <w:szCs w:val="20"/>
              </w:rPr>
              <w:t>2</w:t>
            </w:r>
          </w:p>
        </w:tc>
        <w:tc>
          <w:tcPr>
            <w:tcW w:w="668" w:type="dxa"/>
            <w:vAlign w:val="center"/>
          </w:tcPr>
          <w:p w14:paraId="2C8BABDD" w14:textId="77777777" w:rsidR="004A0F6F" w:rsidRDefault="00000000">
            <w:pPr>
              <w:snapToGrid w:val="0"/>
              <w:spacing w:line="288" w:lineRule="auto"/>
              <w:jc w:val="center"/>
              <w:rPr>
                <w:rFonts w:hint="eastAsia"/>
                <w:sz w:val="20"/>
                <w:szCs w:val="20"/>
              </w:rPr>
            </w:pPr>
            <w:r>
              <w:rPr>
                <w:rFonts w:hint="eastAsia"/>
                <w:sz w:val="20"/>
                <w:szCs w:val="20"/>
              </w:rPr>
              <w:t>0</w:t>
            </w:r>
          </w:p>
        </w:tc>
        <w:tc>
          <w:tcPr>
            <w:tcW w:w="716" w:type="dxa"/>
            <w:tcBorders>
              <w:right w:val="single" w:sz="12" w:space="0" w:color="auto"/>
            </w:tcBorders>
            <w:vAlign w:val="center"/>
          </w:tcPr>
          <w:p w14:paraId="054D1A80" w14:textId="77777777" w:rsidR="004A0F6F" w:rsidRDefault="00000000">
            <w:pPr>
              <w:snapToGrid w:val="0"/>
              <w:spacing w:line="288" w:lineRule="auto"/>
              <w:jc w:val="center"/>
              <w:rPr>
                <w:rFonts w:hint="eastAsia"/>
                <w:sz w:val="20"/>
                <w:szCs w:val="20"/>
              </w:rPr>
            </w:pPr>
            <w:r>
              <w:rPr>
                <w:rFonts w:hint="eastAsia"/>
                <w:sz w:val="20"/>
                <w:szCs w:val="20"/>
              </w:rPr>
              <w:t>2</w:t>
            </w:r>
          </w:p>
        </w:tc>
      </w:tr>
      <w:tr w:rsidR="004A0F6F" w14:paraId="4EA9F114" w14:textId="77777777">
        <w:trPr>
          <w:trHeight w:val="454"/>
          <w:jc w:val="center"/>
        </w:trPr>
        <w:tc>
          <w:tcPr>
            <w:tcW w:w="1589" w:type="dxa"/>
            <w:tcBorders>
              <w:left w:val="single" w:sz="12" w:space="0" w:color="auto"/>
            </w:tcBorders>
            <w:vAlign w:val="center"/>
          </w:tcPr>
          <w:p w14:paraId="2CAEF215" w14:textId="77777777" w:rsidR="004A0F6F" w:rsidRDefault="00000000">
            <w:pPr>
              <w:snapToGrid w:val="0"/>
              <w:spacing w:line="288" w:lineRule="auto"/>
              <w:jc w:val="left"/>
              <w:rPr>
                <w:rFonts w:hint="eastAsia"/>
                <w:sz w:val="20"/>
                <w:szCs w:val="20"/>
              </w:rPr>
            </w:pPr>
            <w:r>
              <w:rPr>
                <w:rFonts w:hint="eastAsia"/>
                <w:sz w:val="20"/>
                <w:szCs w:val="20"/>
              </w:rPr>
              <w:t>2健康与疾病</w:t>
            </w:r>
          </w:p>
        </w:tc>
        <w:tc>
          <w:tcPr>
            <w:tcW w:w="3041" w:type="dxa"/>
            <w:vAlign w:val="center"/>
          </w:tcPr>
          <w:p w14:paraId="4E89C880"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多媒体教学法、讨论教学法</w:t>
            </w:r>
          </w:p>
          <w:p w14:paraId="16DDAB2C"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解决问题学习、合作学习</w:t>
            </w:r>
          </w:p>
        </w:tc>
        <w:tc>
          <w:tcPr>
            <w:tcW w:w="1738" w:type="dxa"/>
            <w:vAlign w:val="center"/>
          </w:tcPr>
          <w:p w14:paraId="50FC7433"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1.</w:t>
            </w:r>
            <w:r>
              <w:rPr>
                <w:rFonts w:ascii="Times New Roman" w:hAnsi="Times New Roman" w:hint="eastAsia"/>
                <w:bCs/>
                <w:sz w:val="21"/>
                <w:szCs w:val="21"/>
              </w:rPr>
              <w:t>随堂提问</w:t>
            </w:r>
          </w:p>
          <w:p w14:paraId="0002B1BB"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2.</w:t>
            </w:r>
            <w:r>
              <w:rPr>
                <w:rFonts w:ascii="Times New Roman" w:hAnsi="Times New Roman" w:hint="eastAsia"/>
                <w:bCs/>
                <w:sz w:val="21"/>
                <w:szCs w:val="21"/>
              </w:rPr>
              <w:t>随堂测验</w:t>
            </w:r>
          </w:p>
          <w:p w14:paraId="02690750"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3.</w:t>
            </w:r>
            <w:r>
              <w:rPr>
                <w:rFonts w:ascii="Times New Roman" w:hAnsi="Times New Roman" w:hint="eastAsia"/>
                <w:bCs/>
                <w:sz w:val="21"/>
                <w:szCs w:val="21"/>
              </w:rPr>
              <w:t>案例分析</w:t>
            </w:r>
          </w:p>
          <w:p w14:paraId="124A3A45"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4.</w:t>
            </w:r>
            <w:r>
              <w:rPr>
                <w:rFonts w:ascii="Times New Roman" w:hAnsi="Times New Roman" w:hint="eastAsia"/>
                <w:bCs/>
                <w:sz w:val="21"/>
                <w:szCs w:val="21"/>
              </w:rPr>
              <w:t>课堂表现</w:t>
            </w:r>
          </w:p>
          <w:p w14:paraId="44AA1ED7"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5.</w:t>
            </w:r>
            <w:r>
              <w:rPr>
                <w:rFonts w:ascii="Times New Roman" w:hAnsi="Times New Roman" w:hint="eastAsia"/>
                <w:bCs/>
                <w:sz w:val="21"/>
                <w:szCs w:val="21"/>
              </w:rPr>
              <w:t>期末考试</w:t>
            </w:r>
          </w:p>
        </w:tc>
        <w:tc>
          <w:tcPr>
            <w:tcW w:w="724" w:type="dxa"/>
            <w:vAlign w:val="center"/>
          </w:tcPr>
          <w:p w14:paraId="4D6DF133" w14:textId="77777777" w:rsidR="004A0F6F" w:rsidRDefault="00000000">
            <w:pPr>
              <w:snapToGrid w:val="0"/>
              <w:spacing w:line="288" w:lineRule="auto"/>
              <w:jc w:val="center"/>
              <w:rPr>
                <w:rFonts w:hint="eastAsia"/>
                <w:sz w:val="20"/>
                <w:szCs w:val="20"/>
              </w:rPr>
            </w:pPr>
            <w:r>
              <w:rPr>
                <w:rFonts w:hint="eastAsia"/>
                <w:sz w:val="20"/>
                <w:szCs w:val="20"/>
              </w:rPr>
              <w:t>2</w:t>
            </w:r>
          </w:p>
        </w:tc>
        <w:tc>
          <w:tcPr>
            <w:tcW w:w="668" w:type="dxa"/>
            <w:vAlign w:val="center"/>
          </w:tcPr>
          <w:p w14:paraId="0DCB1C3B" w14:textId="77777777" w:rsidR="004A0F6F" w:rsidRDefault="00000000">
            <w:pPr>
              <w:snapToGrid w:val="0"/>
              <w:spacing w:line="288" w:lineRule="auto"/>
              <w:jc w:val="center"/>
              <w:rPr>
                <w:rFonts w:hint="eastAsia"/>
                <w:sz w:val="20"/>
                <w:szCs w:val="20"/>
              </w:rPr>
            </w:pPr>
            <w:r>
              <w:rPr>
                <w:rFonts w:hint="eastAsia"/>
                <w:sz w:val="20"/>
                <w:szCs w:val="20"/>
              </w:rPr>
              <w:t>0</w:t>
            </w:r>
          </w:p>
        </w:tc>
        <w:tc>
          <w:tcPr>
            <w:tcW w:w="716" w:type="dxa"/>
            <w:tcBorders>
              <w:right w:val="single" w:sz="12" w:space="0" w:color="auto"/>
            </w:tcBorders>
            <w:vAlign w:val="center"/>
          </w:tcPr>
          <w:p w14:paraId="4406A9B9" w14:textId="77777777" w:rsidR="004A0F6F" w:rsidRDefault="00000000">
            <w:pPr>
              <w:snapToGrid w:val="0"/>
              <w:spacing w:line="288" w:lineRule="auto"/>
              <w:jc w:val="center"/>
              <w:rPr>
                <w:rFonts w:hint="eastAsia"/>
                <w:sz w:val="20"/>
                <w:szCs w:val="20"/>
              </w:rPr>
            </w:pPr>
            <w:r>
              <w:rPr>
                <w:rFonts w:hint="eastAsia"/>
                <w:sz w:val="20"/>
                <w:szCs w:val="20"/>
              </w:rPr>
              <w:t>2</w:t>
            </w:r>
          </w:p>
        </w:tc>
      </w:tr>
      <w:tr w:rsidR="004A0F6F" w14:paraId="0F135920" w14:textId="77777777">
        <w:trPr>
          <w:trHeight w:val="454"/>
          <w:jc w:val="center"/>
        </w:trPr>
        <w:tc>
          <w:tcPr>
            <w:tcW w:w="1589" w:type="dxa"/>
            <w:tcBorders>
              <w:left w:val="single" w:sz="12" w:space="0" w:color="auto"/>
            </w:tcBorders>
            <w:vAlign w:val="center"/>
          </w:tcPr>
          <w:p w14:paraId="6892620E" w14:textId="77777777" w:rsidR="004A0F6F" w:rsidRDefault="00000000">
            <w:pPr>
              <w:snapToGrid w:val="0"/>
              <w:spacing w:line="288" w:lineRule="auto"/>
              <w:jc w:val="left"/>
              <w:rPr>
                <w:rFonts w:hint="eastAsia"/>
                <w:sz w:val="20"/>
                <w:szCs w:val="20"/>
              </w:rPr>
            </w:pPr>
            <w:r>
              <w:rPr>
                <w:rFonts w:hint="eastAsia"/>
                <w:sz w:val="20"/>
                <w:szCs w:val="20"/>
              </w:rPr>
              <w:t>3护士与病人</w:t>
            </w:r>
          </w:p>
        </w:tc>
        <w:tc>
          <w:tcPr>
            <w:tcW w:w="3041" w:type="dxa"/>
            <w:vAlign w:val="center"/>
          </w:tcPr>
          <w:p w14:paraId="52C8B277"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多媒体教学法、讨论教学法</w:t>
            </w:r>
          </w:p>
          <w:p w14:paraId="787350F9"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解决问题学习、合作学习</w:t>
            </w:r>
          </w:p>
        </w:tc>
        <w:tc>
          <w:tcPr>
            <w:tcW w:w="1738" w:type="dxa"/>
            <w:vAlign w:val="center"/>
          </w:tcPr>
          <w:p w14:paraId="7AF6672D"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1.</w:t>
            </w:r>
            <w:r>
              <w:rPr>
                <w:rFonts w:ascii="Times New Roman" w:hAnsi="Times New Roman" w:hint="eastAsia"/>
                <w:bCs/>
                <w:sz w:val="21"/>
                <w:szCs w:val="21"/>
              </w:rPr>
              <w:t>随堂提问</w:t>
            </w:r>
          </w:p>
          <w:p w14:paraId="59E119F7"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2.</w:t>
            </w:r>
            <w:r>
              <w:rPr>
                <w:rFonts w:ascii="Times New Roman" w:hAnsi="Times New Roman" w:hint="eastAsia"/>
                <w:bCs/>
                <w:sz w:val="21"/>
                <w:szCs w:val="21"/>
              </w:rPr>
              <w:t>随堂测验</w:t>
            </w:r>
          </w:p>
          <w:p w14:paraId="2BADF2DF"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lastRenderedPageBreak/>
              <w:t>3.</w:t>
            </w:r>
            <w:r>
              <w:rPr>
                <w:rFonts w:ascii="Times New Roman" w:hAnsi="Times New Roman" w:hint="eastAsia"/>
                <w:bCs/>
                <w:sz w:val="21"/>
                <w:szCs w:val="21"/>
              </w:rPr>
              <w:t>案例分析</w:t>
            </w:r>
          </w:p>
          <w:p w14:paraId="4B4B1C31"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4.</w:t>
            </w:r>
            <w:r>
              <w:rPr>
                <w:rFonts w:ascii="Times New Roman" w:hAnsi="Times New Roman" w:hint="eastAsia"/>
                <w:bCs/>
                <w:sz w:val="21"/>
                <w:szCs w:val="21"/>
              </w:rPr>
              <w:t>课堂表现</w:t>
            </w:r>
          </w:p>
          <w:p w14:paraId="1B857312"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5.</w:t>
            </w:r>
            <w:r>
              <w:rPr>
                <w:rFonts w:ascii="Times New Roman" w:hAnsi="Times New Roman" w:hint="eastAsia"/>
                <w:bCs/>
                <w:sz w:val="21"/>
                <w:szCs w:val="21"/>
              </w:rPr>
              <w:t>期末考试</w:t>
            </w:r>
          </w:p>
        </w:tc>
        <w:tc>
          <w:tcPr>
            <w:tcW w:w="724" w:type="dxa"/>
            <w:vAlign w:val="center"/>
          </w:tcPr>
          <w:p w14:paraId="699C4943" w14:textId="77777777" w:rsidR="004A0F6F" w:rsidRDefault="00000000">
            <w:pPr>
              <w:snapToGrid w:val="0"/>
              <w:spacing w:line="288" w:lineRule="auto"/>
              <w:jc w:val="center"/>
              <w:rPr>
                <w:rFonts w:hint="eastAsia"/>
                <w:sz w:val="20"/>
                <w:szCs w:val="20"/>
              </w:rPr>
            </w:pPr>
            <w:r>
              <w:rPr>
                <w:rFonts w:hint="eastAsia"/>
                <w:sz w:val="20"/>
                <w:szCs w:val="20"/>
              </w:rPr>
              <w:lastRenderedPageBreak/>
              <w:t>2</w:t>
            </w:r>
          </w:p>
        </w:tc>
        <w:tc>
          <w:tcPr>
            <w:tcW w:w="668" w:type="dxa"/>
            <w:vAlign w:val="center"/>
          </w:tcPr>
          <w:p w14:paraId="2BB3735F" w14:textId="77777777" w:rsidR="004A0F6F" w:rsidRDefault="00000000">
            <w:pPr>
              <w:snapToGrid w:val="0"/>
              <w:spacing w:line="288" w:lineRule="auto"/>
              <w:jc w:val="center"/>
              <w:rPr>
                <w:rFonts w:hint="eastAsia"/>
                <w:sz w:val="20"/>
                <w:szCs w:val="20"/>
              </w:rPr>
            </w:pPr>
            <w:r>
              <w:rPr>
                <w:rFonts w:hint="eastAsia"/>
                <w:sz w:val="20"/>
                <w:szCs w:val="20"/>
              </w:rPr>
              <w:t>6</w:t>
            </w:r>
          </w:p>
        </w:tc>
        <w:tc>
          <w:tcPr>
            <w:tcW w:w="716" w:type="dxa"/>
            <w:tcBorders>
              <w:right w:val="single" w:sz="12" w:space="0" w:color="auto"/>
            </w:tcBorders>
            <w:vAlign w:val="center"/>
          </w:tcPr>
          <w:p w14:paraId="1E5DC9CC" w14:textId="77777777" w:rsidR="004A0F6F" w:rsidRDefault="00000000">
            <w:pPr>
              <w:snapToGrid w:val="0"/>
              <w:spacing w:line="288" w:lineRule="auto"/>
              <w:jc w:val="center"/>
              <w:rPr>
                <w:rFonts w:hint="eastAsia"/>
                <w:sz w:val="20"/>
                <w:szCs w:val="20"/>
              </w:rPr>
            </w:pPr>
            <w:r>
              <w:rPr>
                <w:rFonts w:hint="eastAsia"/>
                <w:sz w:val="20"/>
                <w:szCs w:val="20"/>
              </w:rPr>
              <w:t>8</w:t>
            </w:r>
          </w:p>
        </w:tc>
      </w:tr>
      <w:tr w:rsidR="004A0F6F" w14:paraId="6C8BF6B5" w14:textId="77777777">
        <w:trPr>
          <w:trHeight w:val="454"/>
          <w:jc w:val="center"/>
        </w:trPr>
        <w:tc>
          <w:tcPr>
            <w:tcW w:w="1589" w:type="dxa"/>
            <w:tcBorders>
              <w:left w:val="single" w:sz="12" w:space="0" w:color="auto"/>
            </w:tcBorders>
            <w:vAlign w:val="center"/>
          </w:tcPr>
          <w:p w14:paraId="744ED512" w14:textId="77777777" w:rsidR="004A0F6F" w:rsidRDefault="00000000">
            <w:pPr>
              <w:snapToGrid w:val="0"/>
              <w:spacing w:line="288" w:lineRule="auto"/>
              <w:jc w:val="left"/>
              <w:rPr>
                <w:rFonts w:hint="eastAsia"/>
                <w:sz w:val="20"/>
                <w:szCs w:val="20"/>
              </w:rPr>
            </w:pPr>
            <w:r>
              <w:rPr>
                <w:rFonts w:hint="eastAsia"/>
                <w:sz w:val="20"/>
                <w:szCs w:val="20"/>
              </w:rPr>
              <w:t>4一般系统理论</w:t>
            </w:r>
          </w:p>
        </w:tc>
        <w:tc>
          <w:tcPr>
            <w:tcW w:w="3041" w:type="dxa"/>
            <w:vAlign w:val="center"/>
          </w:tcPr>
          <w:p w14:paraId="0F511970"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多媒体教学法、讨论教学法</w:t>
            </w:r>
          </w:p>
          <w:p w14:paraId="3549A7F1"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解决问题学习、合作学习</w:t>
            </w:r>
          </w:p>
        </w:tc>
        <w:tc>
          <w:tcPr>
            <w:tcW w:w="1738" w:type="dxa"/>
            <w:vAlign w:val="center"/>
          </w:tcPr>
          <w:p w14:paraId="65BCA29D"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1.</w:t>
            </w:r>
            <w:r>
              <w:rPr>
                <w:rFonts w:ascii="Times New Roman" w:hAnsi="Times New Roman" w:hint="eastAsia"/>
                <w:bCs/>
                <w:sz w:val="21"/>
                <w:szCs w:val="21"/>
              </w:rPr>
              <w:t>随堂提问</w:t>
            </w:r>
          </w:p>
          <w:p w14:paraId="10B7479D"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2.</w:t>
            </w:r>
            <w:r>
              <w:rPr>
                <w:rFonts w:ascii="Times New Roman" w:hAnsi="Times New Roman" w:hint="eastAsia"/>
                <w:bCs/>
                <w:sz w:val="21"/>
                <w:szCs w:val="21"/>
              </w:rPr>
              <w:t>随堂测验</w:t>
            </w:r>
          </w:p>
          <w:p w14:paraId="62431F0F"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3.</w:t>
            </w:r>
            <w:r>
              <w:rPr>
                <w:rFonts w:ascii="Times New Roman" w:hAnsi="Times New Roman" w:hint="eastAsia"/>
                <w:bCs/>
                <w:sz w:val="21"/>
                <w:szCs w:val="21"/>
              </w:rPr>
              <w:t>案例分析</w:t>
            </w:r>
          </w:p>
          <w:p w14:paraId="440B7829"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4.</w:t>
            </w:r>
            <w:r>
              <w:rPr>
                <w:rFonts w:ascii="Times New Roman" w:hAnsi="Times New Roman" w:hint="eastAsia"/>
                <w:bCs/>
                <w:sz w:val="21"/>
                <w:szCs w:val="21"/>
              </w:rPr>
              <w:t>课堂表现</w:t>
            </w:r>
          </w:p>
          <w:p w14:paraId="070DA473"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5.</w:t>
            </w:r>
            <w:r>
              <w:rPr>
                <w:rFonts w:ascii="Times New Roman" w:hAnsi="Times New Roman" w:hint="eastAsia"/>
                <w:bCs/>
                <w:sz w:val="21"/>
                <w:szCs w:val="21"/>
              </w:rPr>
              <w:t>期末考试</w:t>
            </w:r>
          </w:p>
        </w:tc>
        <w:tc>
          <w:tcPr>
            <w:tcW w:w="724" w:type="dxa"/>
            <w:vAlign w:val="center"/>
          </w:tcPr>
          <w:p w14:paraId="316A844E" w14:textId="77777777" w:rsidR="004A0F6F" w:rsidRDefault="00000000">
            <w:pPr>
              <w:snapToGrid w:val="0"/>
              <w:spacing w:line="288" w:lineRule="auto"/>
              <w:jc w:val="center"/>
              <w:rPr>
                <w:rFonts w:hint="eastAsia"/>
                <w:sz w:val="20"/>
                <w:szCs w:val="20"/>
              </w:rPr>
            </w:pPr>
            <w:r>
              <w:rPr>
                <w:rFonts w:hint="eastAsia"/>
                <w:sz w:val="20"/>
                <w:szCs w:val="20"/>
              </w:rPr>
              <w:t>2</w:t>
            </w:r>
          </w:p>
        </w:tc>
        <w:tc>
          <w:tcPr>
            <w:tcW w:w="668" w:type="dxa"/>
            <w:vAlign w:val="center"/>
          </w:tcPr>
          <w:p w14:paraId="5E626479" w14:textId="77777777" w:rsidR="004A0F6F" w:rsidRDefault="00000000">
            <w:pPr>
              <w:snapToGrid w:val="0"/>
              <w:spacing w:line="288" w:lineRule="auto"/>
              <w:jc w:val="center"/>
              <w:rPr>
                <w:rFonts w:hint="eastAsia"/>
                <w:sz w:val="20"/>
                <w:szCs w:val="20"/>
              </w:rPr>
            </w:pPr>
            <w:r>
              <w:rPr>
                <w:rFonts w:hint="eastAsia"/>
                <w:sz w:val="20"/>
                <w:szCs w:val="20"/>
              </w:rPr>
              <w:t>0</w:t>
            </w:r>
          </w:p>
        </w:tc>
        <w:tc>
          <w:tcPr>
            <w:tcW w:w="716" w:type="dxa"/>
            <w:tcBorders>
              <w:right w:val="single" w:sz="12" w:space="0" w:color="auto"/>
            </w:tcBorders>
            <w:vAlign w:val="center"/>
          </w:tcPr>
          <w:p w14:paraId="7FB56260" w14:textId="77777777" w:rsidR="004A0F6F" w:rsidRDefault="00000000">
            <w:pPr>
              <w:snapToGrid w:val="0"/>
              <w:spacing w:line="288" w:lineRule="auto"/>
              <w:jc w:val="center"/>
              <w:rPr>
                <w:rFonts w:hint="eastAsia"/>
                <w:sz w:val="20"/>
                <w:szCs w:val="20"/>
              </w:rPr>
            </w:pPr>
            <w:r>
              <w:rPr>
                <w:rFonts w:hint="eastAsia"/>
                <w:sz w:val="20"/>
                <w:szCs w:val="20"/>
              </w:rPr>
              <w:t>2</w:t>
            </w:r>
          </w:p>
        </w:tc>
      </w:tr>
      <w:tr w:rsidR="004A0F6F" w14:paraId="1E21E993" w14:textId="77777777">
        <w:trPr>
          <w:trHeight w:val="454"/>
          <w:jc w:val="center"/>
        </w:trPr>
        <w:tc>
          <w:tcPr>
            <w:tcW w:w="1589" w:type="dxa"/>
            <w:tcBorders>
              <w:left w:val="single" w:sz="12" w:space="0" w:color="auto"/>
            </w:tcBorders>
            <w:vAlign w:val="center"/>
          </w:tcPr>
          <w:p w14:paraId="50846514" w14:textId="77777777" w:rsidR="004A0F6F" w:rsidRDefault="00000000">
            <w:pPr>
              <w:snapToGrid w:val="0"/>
              <w:spacing w:line="288" w:lineRule="auto"/>
              <w:jc w:val="left"/>
              <w:rPr>
                <w:rFonts w:hint="eastAsia"/>
                <w:sz w:val="20"/>
                <w:szCs w:val="20"/>
              </w:rPr>
            </w:pPr>
            <w:r>
              <w:rPr>
                <w:rFonts w:hint="eastAsia"/>
                <w:sz w:val="20"/>
                <w:szCs w:val="20"/>
              </w:rPr>
              <w:t>5需要层次理论</w:t>
            </w:r>
          </w:p>
        </w:tc>
        <w:tc>
          <w:tcPr>
            <w:tcW w:w="3041" w:type="dxa"/>
            <w:vAlign w:val="center"/>
          </w:tcPr>
          <w:p w14:paraId="02269CB1"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多媒体教学法、讨论教学法</w:t>
            </w:r>
          </w:p>
          <w:p w14:paraId="1E55DF69"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解决问题学习、合作学习</w:t>
            </w:r>
          </w:p>
        </w:tc>
        <w:tc>
          <w:tcPr>
            <w:tcW w:w="1738" w:type="dxa"/>
            <w:vAlign w:val="center"/>
          </w:tcPr>
          <w:p w14:paraId="5F687FF5"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1.</w:t>
            </w:r>
            <w:r>
              <w:rPr>
                <w:rFonts w:ascii="Times New Roman" w:hAnsi="Times New Roman" w:hint="eastAsia"/>
                <w:bCs/>
                <w:sz w:val="21"/>
                <w:szCs w:val="21"/>
              </w:rPr>
              <w:t>随堂提问</w:t>
            </w:r>
          </w:p>
          <w:p w14:paraId="4701CF6B"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2.</w:t>
            </w:r>
            <w:r>
              <w:rPr>
                <w:rFonts w:ascii="Times New Roman" w:hAnsi="Times New Roman" w:hint="eastAsia"/>
                <w:bCs/>
                <w:sz w:val="21"/>
                <w:szCs w:val="21"/>
              </w:rPr>
              <w:t>随堂测验</w:t>
            </w:r>
          </w:p>
          <w:p w14:paraId="2B7F078D"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3.</w:t>
            </w:r>
            <w:r>
              <w:rPr>
                <w:rFonts w:ascii="Times New Roman" w:hAnsi="Times New Roman" w:hint="eastAsia"/>
                <w:bCs/>
                <w:sz w:val="21"/>
                <w:szCs w:val="21"/>
              </w:rPr>
              <w:t>案例分析</w:t>
            </w:r>
          </w:p>
          <w:p w14:paraId="4351713B"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4.</w:t>
            </w:r>
            <w:r>
              <w:rPr>
                <w:rFonts w:ascii="Times New Roman" w:hAnsi="Times New Roman" w:hint="eastAsia"/>
                <w:bCs/>
                <w:sz w:val="21"/>
                <w:szCs w:val="21"/>
              </w:rPr>
              <w:t>课堂表现</w:t>
            </w:r>
          </w:p>
          <w:p w14:paraId="2671C970"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5.</w:t>
            </w:r>
            <w:r>
              <w:rPr>
                <w:rFonts w:ascii="Times New Roman" w:hAnsi="Times New Roman" w:hint="eastAsia"/>
                <w:bCs/>
                <w:sz w:val="21"/>
                <w:szCs w:val="21"/>
              </w:rPr>
              <w:t>期末考试</w:t>
            </w:r>
          </w:p>
        </w:tc>
        <w:tc>
          <w:tcPr>
            <w:tcW w:w="724" w:type="dxa"/>
            <w:vAlign w:val="center"/>
          </w:tcPr>
          <w:p w14:paraId="7649A1D4" w14:textId="77777777" w:rsidR="004A0F6F" w:rsidRDefault="00000000">
            <w:pPr>
              <w:snapToGrid w:val="0"/>
              <w:spacing w:line="288" w:lineRule="auto"/>
              <w:jc w:val="center"/>
              <w:rPr>
                <w:rFonts w:hint="eastAsia"/>
                <w:sz w:val="20"/>
                <w:szCs w:val="20"/>
              </w:rPr>
            </w:pPr>
            <w:r>
              <w:rPr>
                <w:rFonts w:hint="eastAsia"/>
                <w:sz w:val="20"/>
                <w:szCs w:val="20"/>
              </w:rPr>
              <w:t>2</w:t>
            </w:r>
          </w:p>
        </w:tc>
        <w:tc>
          <w:tcPr>
            <w:tcW w:w="668" w:type="dxa"/>
            <w:vAlign w:val="center"/>
          </w:tcPr>
          <w:p w14:paraId="01D2418C" w14:textId="77777777" w:rsidR="004A0F6F" w:rsidRDefault="00000000">
            <w:pPr>
              <w:snapToGrid w:val="0"/>
              <w:spacing w:line="288" w:lineRule="auto"/>
              <w:jc w:val="center"/>
              <w:rPr>
                <w:rFonts w:hint="eastAsia"/>
                <w:sz w:val="20"/>
                <w:szCs w:val="20"/>
              </w:rPr>
            </w:pPr>
            <w:r>
              <w:rPr>
                <w:rFonts w:hint="eastAsia"/>
                <w:sz w:val="20"/>
                <w:szCs w:val="20"/>
              </w:rPr>
              <w:t>0</w:t>
            </w:r>
          </w:p>
        </w:tc>
        <w:tc>
          <w:tcPr>
            <w:tcW w:w="716" w:type="dxa"/>
            <w:tcBorders>
              <w:right w:val="single" w:sz="12" w:space="0" w:color="auto"/>
            </w:tcBorders>
            <w:vAlign w:val="center"/>
          </w:tcPr>
          <w:p w14:paraId="7A295153" w14:textId="77777777" w:rsidR="004A0F6F" w:rsidRDefault="00000000">
            <w:pPr>
              <w:snapToGrid w:val="0"/>
              <w:spacing w:line="288" w:lineRule="auto"/>
              <w:jc w:val="center"/>
              <w:rPr>
                <w:rFonts w:hint="eastAsia"/>
                <w:sz w:val="20"/>
                <w:szCs w:val="20"/>
              </w:rPr>
            </w:pPr>
            <w:r>
              <w:rPr>
                <w:rFonts w:hint="eastAsia"/>
                <w:sz w:val="20"/>
                <w:szCs w:val="20"/>
              </w:rPr>
              <w:t>2</w:t>
            </w:r>
          </w:p>
        </w:tc>
      </w:tr>
      <w:tr w:rsidR="004A0F6F" w14:paraId="5FE8CF56" w14:textId="77777777">
        <w:trPr>
          <w:trHeight w:val="454"/>
          <w:jc w:val="center"/>
        </w:trPr>
        <w:tc>
          <w:tcPr>
            <w:tcW w:w="1589" w:type="dxa"/>
            <w:tcBorders>
              <w:left w:val="single" w:sz="12" w:space="0" w:color="auto"/>
            </w:tcBorders>
            <w:vAlign w:val="center"/>
          </w:tcPr>
          <w:p w14:paraId="160A5FBB" w14:textId="77777777" w:rsidR="004A0F6F" w:rsidRDefault="00000000">
            <w:pPr>
              <w:snapToGrid w:val="0"/>
              <w:spacing w:line="288" w:lineRule="auto"/>
              <w:jc w:val="left"/>
              <w:rPr>
                <w:rFonts w:hint="eastAsia"/>
                <w:sz w:val="20"/>
                <w:szCs w:val="20"/>
              </w:rPr>
            </w:pPr>
            <w:r>
              <w:rPr>
                <w:rFonts w:hint="eastAsia"/>
                <w:sz w:val="20"/>
                <w:szCs w:val="20"/>
              </w:rPr>
              <w:t>6压力与适应理论</w:t>
            </w:r>
          </w:p>
        </w:tc>
        <w:tc>
          <w:tcPr>
            <w:tcW w:w="3041" w:type="dxa"/>
            <w:vAlign w:val="center"/>
          </w:tcPr>
          <w:p w14:paraId="27074CAC"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多媒体教学法、讨论教学法</w:t>
            </w:r>
          </w:p>
          <w:p w14:paraId="5E151DC0"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解决问题学习、合作学习</w:t>
            </w:r>
          </w:p>
        </w:tc>
        <w:tc>
          <w:tcPr>
            <w:tcW w:w="1738" w:type="dxa"/>
            <w:vAlign w:val="center"/>
          </w:tcPr>
          <w:p w14:paraId="6B234296"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1.</w:t>
            </w:r>
            <w:r>
              <w:rPr>
                <w:rFonts w:ascii="Times New Roman" w:hAnsi="Times New Roman" w:hint="eastAsia"/>
                <w:bCs/>
                <w:sz w:val="21"/>
                <w:szCs w:val="21"/>
              </w:rPr>
              <w:t>随堂提问</w:t>
            </w:r>
          </w:p>
          <w:p w14:paraId="42BE6DA7"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2.</w:t>
            </w:r>
            <w:r>
              <w:rPr>
                <w:rFonts w:ascii="Times New Roman" w:hAnsi="Times New Roman" w:hint="eastAsia"/>
                <w:bCs/>
                <w:sz w:val="21"/>
                <w:szCs w:val="21"/>
              </w:rPr>
              <w:t>随堂测验</w:t>
            </w:r>
          </w:p>
          <w:p w14:paraId="1E816E92"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3.</w:t>
            </w:r>
            <w:r>
              <w:rPr>
                <w:rFonts w:ascii="Times New Roman" w:hAnsi="Times New Roman" w:hint="eastAsia"/>
                <w:bCs/>
                <w:sz w:val="21"/>
                <w:szCs w:val="21"/>
              </w:rPr>
              <w:t>案例分析</w:t>
            </w:r>
          </w:p>
          <w:p w14:paraId="667B94C7"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4.</w:t>
            </w:r>
            <w:r>
              <w:rPr>
                <w:rFonts w:ascii="Times New Roman" w:hAnsi="Times New Roman" w:hint="eastAsia"/>
                <w:bCs/>
                <w:sz w:val="21"/>
                <w:szCs w:val="21"/>
              </w:rPr>
              <w:t>课堂表现</w:t>
            </w:r>
          </w:p>
          <w:p w14:paraId="2E0789E9"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5.</w:t>
            </w:r>
            <w:r>
              <w:rPr>
                <w:rFonts w:ascii="Times New Roman" w:hAnsi="Times New Roman" w:hint="eastAsia"/>
                <w:bCs/>
                <w:sz w:val="21"/>
                <w:szCs w:val="21"/>
              </w:rPr>
              <w:t>期末考试</w:t>
            </w:r>
          </w:p>
        </w:tc>
        <w:tc>
          <w:tcPr>
            <w:tcW w:w="724" w:type="dxa"/>
            <w:vAlign w:val="center"/>
          </w:tcPr>
          <w:p w14:paraId="72426D88" w14:textId="77777777" w:rsidR="004A0F6F" w:rsidRDefault="00000000">
            <w:pPr>
              <w:snapToGrid w:val="0"/>
              <w:spacing w:line="288" w:lineRule="auto"/>
              <w:jc w:val="center"/>
              <w:rPr>
                <w:rFonts w:hint="eastAsia"/>
                <w:sz w:val="20"/>
                <w:szCs w:val="20"/>
              </w:rPr>
            </w:pPr>
            <w:r>
              <w:rPr>
                <w:rFonts w:hint="eastAsia"/>
                <w:sz w:val="20"/>
                <w:szCs w:val="20"/>
              </w:rPr>
              <w:t>1</w:t>
            </w:r>
          </w:p>
        </w:tc>
        <w:tc>
          <w:tcPr>
            <w:tcW w:w="668" w:type="dxa"/>
            <w:vAlign w:val="center"/>
          </w:tcPr>
          <w:p w14:paraId="7970FBF4" w14:textId="77777777" w:rsidR="004A0F6F" w:rsidRDefault="00000000">
            <w:pPr>
              <w:snapToGrid w:val="0"/>
              <w:spacing w:line="288" w:lineRule="auto"/>
              <w:jc w:val="center"/>
              <w:rPr>
                <w:rFonts w:hint="eastAsia"/>
                <w:sz w:val="20"/>
                <w:szCs w:val="20"/>
              </w:rPr>
            </w:pPr>
            <w:r>
              <w:rPr>
                <w:rFonts w:hint="eastAsia"/>
                <w:sz w:val="20"/>
                <w:szCs w:val="20"/>
              </w:rPr>
              <w:t>0</w:t>
            </w:r>
          </w:p>
        </w:tc>
        <w:tc>
          <w:tcPr>
            <w:tcW w:w="716" w:type="dxa"/>
            <w:tcBorders>
              <w:right w:val="single" w:sz="12" w:space="0" w:color="auto"/>
            </w:tcBorders>
            <w:vAlign w:val="center"/>
          </w:tcPr>
          <w:p w14:paraId="7E7EC216" w14:textId="77777777" w:rsidR="004A0F6F" w:rsidRDefault="00000000">
            <w:pPr>
              <w:snapToGrid w:val="0"/>
              <w:spacing w:line="288" w:lineRule="auto"/>
              <w:jc w:val="center"/>
              <w:rPr>
                <w:rFonts w:hint="eastAsia"/>
                <w:sz w:val="20"/>
                <w:szCs w:val="20"/>
              </w:rPr>
            </w:pPr>
            <w:r>
              <w:rPr>
                <w:rFonts w:hint="eastAsia"/>
                <w:sz w:val="20"/>
                <w:szCs w:val="20"/>
              </w:rPr>
              <w:t>1</w:t>
            </w:r>
          </w:p>
        </w:tc>
      </w:tr>
      <w:tr w:rsidR="004A0F6F" w14:paraId="325A0DEF" w14:textId="77777777">
        <w:trPr>
          <w:trHeight w:val="454"/>
          <w:jc w:val="center"/>
        </w:trPr>
        <w:tc>
          <w:tcPr>
            <w:tcW w:w="1589" w:type="dxa"/>
            <w:tcBorders>
              <w:left w:val="single" w:sz="12" w:space="0" w:color="auto"/>
            </w:tcBorders>
            <w:vAlign w:val="center"/>
          </w:tcPr>
          <w:p w14:paraId="0166EE23" w14:textId="77777777" w:rsidR="004A0F6F" w:rsidRDefault="00000000">
            <w:pPr>
              <w:snapToGrid w:val="0"/>
              <w:spacing w:line="288" w:lineRule="auto"/>
              <w:jc w:val="left"/>
              <w:rPr>
                <w:rFonts w:hint="eastAsia"/>
                <w:sz w:val="20"/>
                <w:szCs w:val="20"/>
              </w:rPr>
            </w:pPr>
            <w:r>
              <w:rPr>
                <w:rFonts w:hint="eastAsia"/>
                <w:sz w:val="20"/>
                <w:szCs w:val="20"/>
              </w:rPr>
              <w:t>7成长与发展理论</w:t>
            </w:r>
          </w:p>
        </w:tc>
        <w:tc>
          <w:tcPr>
            <w:tcW w:w="3041" w:type="dxa"/>
            <w:vAlign w:val="center"/>
          </w:tcPr>
          <w:p w14:paraId="64CA6AA9"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多媒体教学法、讨论教学法</w:t>
            </w:r>
          </w:p>
          <w:p w14:paraId="446ACD35"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解决问题学习、合作学习</w:t>
            </w:r>
          </w:p>
        </w:tc>
        <w:tc>
          <w:tcPr>
            <w:tcW w:w="1738" w:type="dxa"/>
            <w:vAlign w:val="center"/>
          </w:tcPr>
          <w:p w14:paraId="504F3A34"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1.</w:t>
            </w:r>
            <w:r>
              <w:rPr>
                <w:rFonts w:ascii="Times New Roman" w:hAnsi="Times New Roman" w:hint="eastAsia"/>
                <w:bCs/>
                <w:sz w:val="21"/>
                <w:szCs w:val="21"/>
              </w:rPr>
              <w:t>随堂提问</w:t>
            </w:r>
          </w:p>
          <w:p w14:paraId="0A78AF77"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2.</w:t>
            </w:r>
            <w:r>
              <w:rPr>
                <w:rFonts w:ascii="Times New Roman" w:hAnsi="Times New Roman" w:hint="eastAsia"/>
                <w:bCs/>
                <w:sz w:val="21"/>
                <w:szCs w:val="21"/>
              </w:rPr>
              <w:t>随堂测验</w:t>
            </w:r>
          </w:p>
          <w:p w14:paraId="52F02226"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3.</w:t>
            </w:r>
            <w:r>
              <w:rPr>
                <w:rFonts w:ascii="Times New Roman" w:hAnsi="Times New Roman" w:hint="eastAsia"/>
                <w:bCs/>
                <w:sz w:val="21"/>
                <w:szCs w:val="21"/>
              </w:rPr>
              <w:t>案例分析</w:t>
            </w:r>
          </w:p>
          <w:p w14:paraId="615AF54D"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4.</w:t>
            </w:r>
            <w:r>
              <w:rPr>
                <w:rFonts w:ascii="Times New Roman" w:hAnsi="Times New Roman" w:hint="eastAsia"/>
                <w:bCs/>
                <w:sz w:val="21"/>
                <w:szCs w:val="21"/>
              </w:rPr>
              <w:t>课堂表现</w:t>
            </w:r>
          </w:p>
          <w:p w14:paraId="79818195"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5.</w:t>
            </w:r>
            <w:r>
              <w:rPr>
                <w:rFonts w:ascii="Times New Roman" w:hAnsi="Times New Roman" w:hint="eastAsia"/>
                <w:bCs/>
                <w:sz w:val="21"/>
                <w:szCs w:val="21"/>
              </w:rPr>
              <w:t>期末考试</w:t>
            </w:r>
          </w:p>
        </w:tc>
        <w:tc>
          <w:tcPr>
            <w:tcW w:w="724" w:type="dxa"/>
            <w:vAlign w:val="center"/>
          </w:tcPr>
          <w:p w14:paraId="78551F92" w14:textId="77777777" w:rsidR="004A0F6F" w:rsidRDefault="00000000">
            <w:pPr>
              <w:snapToGrid w:val="0"/>
              <w:spacing w:line="288" w:lineRule="auto"/>
              <w:jc w:val="center"/>
              <w:rPr>
                <w:rFonts w:hint="eastAsia"/>
                <w:sz w:val="20"/>
                <w:szCs w:val="20"/>
              </w:rPr>
            </w:pPr>
            <w:r>
              <w:rPr>
                <w:rFonts w:hint="eastAsia"/>
                <w:sz w:val="20"/>
                <w:szCs w:val="20"/>
              </w:rPr>
              <w:t>1</w:t>
            </w:r>
          </w:p>
        </w:tc>
        <w:tc>
          <w:tcPr>
            <w:tcW w:w="668" w:type="dxa"/>
            <w:vAlign w:val="center"/>
          </w:tcPr>
          <w:p w14:paraId="74A91A59" w14:textId="77777777" w:rsidR="004A0F6F" w:rsidRDefault="00000000">
            <w:pPr>
              <w:snapToGrid w:val="0"/>
              <w:spacing w:line="288" w:lineRule="auto"/>
              <w:jc w:val="center"/>
              <w:rPr>
                <w:rFonts w:hint="eastAsia"/>
                <w:sz w:val="20"/>
                <w:szCs w:val="20"/>
              </w:rPr>
            </w:pPr>
            <w:r>
              <w:rPr>
                <w:rFonts w:hint="eastAsia"/>
                <w:sz w:val="20"/>
                <w:szCs w:val="20"/>
              </w:rPr>
              <w:t>0</w:t>
            </w:r>
          </w:p>
        </w:tc>
        <w:tc>
          <w:tcPr>
            <w:tcW w:w="716" w:type="dxa"/>
            <w:tcBorders>
              <w:right w:val="single" w:sz="12" w:space="0" w:color="auto"/>
            </w:tcBorders>
            <w:vAlign w:val="center"/>
          </w:tcPr>
          <w:p w14:paraId="1664C158" w14:textId="77777777" w:rsidR="004A0F6F" w:rsidRDefault="00000000">
            <w:pPr>
              <w:snapToGrid w:val="0"/>
              <w:spacing w:line="288" w:lineRule="auto"/>
              <w:jc w:val="center"/>
              <w:rPr>
                <w:rFonts w:hint="eastAsia"/>
                <w:sz w:val="20"/>
                <w:szCs w:val="20"/>
              </w:rPr>
            </w:pPr>
            <w:r>
              <w:rPr>
                <w:rFonts w:hint="eastAsia"/>
                <w:sz w:val="20"/>
                <w:szCs w:val="20"/>
              </w:rPr>
              <w:t>1</w:t>
            </w:r>
          </w:p>
        </w:tc>
      </w:tr>
      <w:tr w:rsidR="004A0F6F" w14:paraId="3455CBD9" w14:textId="77777777">
        <w:trPr>
          <w:trHeight w:val="454"/>
          <w:jc w:val="center"/>
        </w:trPr>
        <w:tc>
          <w:tcPr>
            <w:tcW w:w="1589" w:type="dxa"/>
            <w:tcBorders>
              <w:left w:val="single" w:sz="12" w:space="0" w:color="auto"/>
            </w:tcBorders>
            <w:vAlign w:val="center"/>
          </w:tcPr>
          <w:p w14:paraId="43D54FCF" w14:textId="77777777" w:rsidR="004A0F6F" w:rsidRDefault="00000000">
            <w:pPr>
              <w:snapToGrid w:val="0"/>
              <w:spacing w:line="288" w:lineRule="auto"/>
              <w:jc w:val="left"/>
              <w:rPr>
                <w:rFonts w:hint="eastAsia"/>
                <w:sz w:val="20"/>
                <w:szCs w:val="20"/>
              </w:rPr>
            </w:pPr>
            <w:r>
              <w:rPr>
                <w:rFonts w:hint="eastAsia"/>
                <w:sz w:val="20"/>
                <w:szCs w:val="20"/>
              </w:rPr>
              <w:t>8奥瑞</w:t>
            </w:r>
            <w:proofErr w:type="gramStart"/>
            <w:r>
              <w:rPr>
                <w:rFonts w:hint="eastAsia"/>
                <w:sz w:val="20"/>
                <w:szCs w:val="20"/>
              </w:rPr>
              <w:t>姆</w:t>
            </w:r>
            <w:proofErr w:type="gramEnd"/>
            <w:r>
              <w:rPr>
                <w:rFonts w:hint="eastAsia"/>
                <w:sz w:val="20"/>
                <w:szCs w:val="20"/>
              </w:rPr>
              <w:t>的自理理论</w:t>
            </w:r>
          </w:p>
        </w:tc>
        <w:tc>
          <w:tcPr>
            <w:tcW w:w="3041" w:type="dxa"/>
            <w:vAlign w:val="center"/>
          </w:tcPr>
          <w:p w14:paraId="696384B3"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多媒体教学法、讨论教学法</w:t>
            </w:r>
          </w:p>
          <w:p w14:paraId="29E6B254"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解决问题学习、合作学习</w:t>
            </w:r>
          </w:p>
        </w:tc>
        <w:tc>
          <w:tcPr>
            <w:tcW w:w="1738" w:type="dxa"/>
            <w:vAlign w:val="center"/>
          </w:tcPr>
          <w:p w14:paraId="1253F831"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1.</w:t>
            </w:r>
            <w:r>
              <w:rPr>
                <w:rFonts w:ascii="Times New Roman" w:hAnsi="Times New Roman" w:hint="eastAsia"/>
                <w:bCs/>
                <w:sz w:val="21"/>
                <w:szCs w:val="21"/>
              </w:rPr>
              <w:t>随堂提问</w:t>
            </w:r>
          </w:p>
          <w:p w14:paraId="3A6521B4"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2.</w:t>
            </w:r>
            <w:r>
              <w:rPr>
                <w:rFonts w:ascii="Times New Roman" w:hAnsi="Times New Roman" w:hint="eastAsia"/>
                <w:bCs/>
                <w:sz w:val="21"/>
                <w:szCs w:val="21"/>
              </w:rPr>
              <w:t>随堂测验</w:t>
            </w:r>
          </w:p>
          <w:p w14:paraId="54CACF2E"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3.</w:t>
            </w:r>
            <w:r>
              <w:rPr>
                <w:rFonts w:ascii="Times New Roman" w:hAnsi="Times New Roman" w:hint="eastAsia"/>
                <w:bCs/>
                <w:sz w:val="21"/>
                <w:szCs w:val="21"/>
              </w:rPr>
              <w:t>案例分析</w:t>
            </w:r>
          </w:p>
          <w:p w14:paraId="037AFAEC"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4.</w:t>
            </w:r>
            <w:r>
              <w:rPr>
                <w:rFonts w:ascii="Times New Roman" w:hAnsi="Times New Roman" w:hint="eastAsia"/>
                <w:bCs/>
                <w:sz w:val="21"/>
                <w:szCs w:val="21"/>
              </w:rPr>
              <w:t>课堂表现</w:t>
            </w:r>
          </w:p>
          <w:p w14:paraId="1FF8CFBB"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5.</w:t>
            </w:r>
            <w:r>
              <w:rPr>
                <w:rFonts w:ascii="Times New Roman" w:hAnsi="Times New Roman" w:hint="eastAsia"/>
                <w:bCs/>
                <w:sz w:val="21"/>
                <w:szCs w:val="21"/>
              </w:rPr>
              <w:t>期末考试</w:t>
            </w:r>
          </w:p>
        </w:tc>
        <w:tc>
          <w:tcPr>
            <w:tcW w:w="724" w:type="dxa"/>
            <w:vAlign w:val="center"/>
          </w:tcPr>
          <w:p w14:paraId="274601EA" w14:textId="77777777" w:rsidR="004A0F6F" w:rsidRDefault="00000000">
            <w:pPr>
              <w:snapToGrid w:val="0"/>
              <w:spacing w:line="288" w:lineRule="auto"/>
              <w:jc w:val="center"/>
              <w:rPr>
                <w:rFonts w:hint="eastAsia"/>
                <w:sz w:val="20"/>
                <w:szCs w:val="20"/>
              </w:rPr>
            </w:pPr>
            <w:r>
              <w:rPr>
                <w:rFonts w:hint="eastAsia"/>
                <w:sz w:val="20"/>
                <w:szCs w:val="20"/>
              </w:rPr>
              <w:t>1</w:t>
            </w:r>
          </w:p>
        </w:tc>
        <w:tc>
          <w:tcPr>
            <w:tcW w:w="668" w:type="dxa"/>
            <w:vAlign w:val="center"/>
          </w:tcPr>
          <w:p w14:paraId="43C444B3" w14:textId="77777777" w:rsidR="004A0F6F" w:rsidRDefault="00000000">
            <w:pPr>
              <w:snapToGrid w:val="0"/>
              <w:spacing w:line="288" w:lineRule="auto"/>
              <w:jc w:val="center"/>
              <w:rPr>
                <w:rFonts w:hint="eastAsia"/>
                <w:sz w:val="20"/>
                <w:szCs w:val="20"/>
              </w:rPr>
            </w:pPr>
            <w:r>
              <w:rPr>
                <w:rFonts w:hint="eastAsia"/>
                <w:sz w:val="20"/>
                <w:szCs w:val="20"/>
              </w:rPr>
              <w:t>1</w:t>
            </w:r>
          </w:p>
        </w:tc>
        <w:tc>
          <w:tcPr>
            <w:tcW w:w="716" w:type="dxa"/>
            <w:tcBorders>
              <w:right w:val="single" w:sz="12" w:space="0" w:color="auto"/>
            </w:tcBorders>
            <w:vAlign w:val="center"/>
          </w:tcPr>
          <w:p w14:paraId="5B8C66EF" w14:textId="77777777" w:rsidR="004A0F6F" w:rsidRDefault="00000000">
            <w:pPr>
              <w:snapToGrid w:val="0"/>
              <w:spacing w:line="288" w:lineRule="auto"/>
              <w:jc w:val="center"/>
              <w:rPr>
                <w:rFonts w:hint="eastAsia"/>
                <w:sz w:val="20"/>
                <w:szCs w:val="20"/>
              </w:rPr>
            </w:pPr>
            <w:r>
              <w:rPr>
                <w:rFonts w:hint="eastAsia"/>
                <w:sz w:val="20"/>
                <w:szCs w:val="20"/>
              </w:rPr>
              <w:t>2</w:t>
            </w:r>
          </w:p>
        </w:tc>
      </w:tr>
      <w:tr w:rsidR="004A0F6F" w14:paraId="4329F068" w14:textId="77777777">
        <w:trPr>
          <w:trHeight w:val="454"/>
          <w:jc w:val="center"/>
        </w:trPr>
        <w:tc>
          <w:tcPr>
            <w:tcW w:w="1589" w:type="dxa"/>
            <w:tcBorders>
              <w:left w:val="single" w:sz="12" w:space="0" w:color="auto"/>
            </w:tcBorders>
            <w:vAlign w:val="center"/>
          </w:tcPr>
          <w:p w14:paraId="5A7A0252" w14:textId="77777777" w:rsidR="004A0F6F" w:rsidRDefault="00000000">
            <w:pPr>
              <w:snapToGrid w:val="0"/>
              <w:spacing w:line="288" w:lineRule="auto"/>
              <w:jc w:val="left"/>
              <w:rPr>
                <w:rFonts w:hint="eastAsia"/>
                <w:sz w:val="20"/>
                <w:szCs w:val="20"/>
              </w:rPr>
            </w:pPr>
            <w:r>
              <w:rPr>
                <w:rFonts w:hint="eastAsia"/>
                <w:sz w:val="20"/>
                <w:szCs w:val="20"/>
              </w:rPr>
              <w:t>9罗伊的适应模式</w:t>
            </w:r>
          </w:p>
        </w:tc>
        <w:tc>
          <w:tcPr>
            <w:tcW w:w="3041" w:type="dxa"/>
            <w:vAlign w:val="center"/>
          </w:tcPr>
          <w:p w14:paraId="15B7F05D"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多媒体教学法、讨论教学法</w:t>
            </w:r>
          </w:p>
          <w:p w14:paraId="4C8CDAD4"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解决问题学习、合作学习</w:t>
            </w:r>
          </w:p>
        </w:tc>
        <w:tc>
          <w:tcPr>
            <w:tcW w:w="1738" w:type="dxa"/>
            <w:vAlign w:val="center"/>
          </w:tcPr>
          <w:p w14:paraId="52B3D5F3"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1.</w:t>
            </w:r>
            <w:r>
              <w:rPr>
                <w:rFonts w:ascii="Times New Roman" w:hAnsi="Times New Roman" w:hint="eastAsia"/>
                <w:bCs/>
                <w:sz w:val="21"/>
                <w:szCs w:val="21"/>
              </w:rPr>
              <w:t>随堂提问</w:t>
            </w:r>
          </w:p>
          <w:p w14:paraId="5823AA6F"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2.</w:t>
            </w:r>
            <w:r>
              <w:rPr>
                <w:rFonts w:ascii="Times New Roman" w:hAnsi="Times New Roman" w:hint="eastAsia"/>
                <w:bCs/>
                <w:sz w:val="21"/>
                <w:szCs w:val="21"/>
              </w:rPr>
              <w:t>随堂测验</w:t>
            </w:r>
          </w:p>
          <w:p w14:paraId="6B4E5863"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3.</w:t>
            </w:r>
            <w:r>
              <w:rPr>
                <w:rFonts w:ascii="Times New Roman" w:hAnsi="Times New Roman" w:hint="eastAsia"/>
                <w:bCs/>
                <w:sz w:val="21"/>
                <w:szCs w:val="21"/>
              </w:rPr>
              <w:t>案例分析</w:t>
            </w:r>
          </w:p>
          <w:p w14:paraId="37A1B5AB"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4.</w:t>
            </w:r>
            <w:r>
              <w:rPr>
                <w:rFonts w:ascii="Times New Roman" w:hAnsi="Times New Roman" w:hint="eastAsia"/>
                <w:bCs/>
                <w:sz w:val="21"/>
                <w:szCs w:val="21"/>
              </w:rPr>
              <w:t>课堂表现</w:t>
            </w:r>
          </w:p>
          <w:p w14:paraId="51C32395"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5.</w:t>
            </w:r>
            <w:r>
              <w:rPr>
                <w:rFonts w:ascii="Times New Roman" w:hAnsi="Times New Roman" w:hint="eastAsia"/>
                <w:bCs/>
                <w:sz w:val="21"/>
                <w:szCs w:val="21"/>
              </w:rPr>
              <w:t>期末考试</w:t>
            </w:r>
          </w:p>
        </w:tc>
        <w:tc>
          <w:tcPr>
            <w:tcW w:w="724" w:type="dxa"/>
            <w:vAlign w:val="center"/>
          </w:tcPr>
          <w:p w14:paraId="4638E963" w14:textId="77777777" w:rsidR="004A0F6F" w:rsidRDefault="00000000">
            <w:pPr>
              <w:snapToGrid w:val="0"/>
              <w:spacing w:line="288" w:lineRule="auto"/>
              <w:jc w:val="center"/>
              <w:rPr>
                <w:rFonts w:hint="eastAsia"/>
                <w:sz w:val="20"/>
                <w:szCs w:val="20"/>
              </w:rPr>
            </w:pPr>
            <w:r>
              <w:rPr>
                <w:rFonts w:hint="eastAsia"/>
                <w:sz w:val="20"/>
                <w:szCs w:val="20"/>
              </w:rPr>
              <w:t>1</w:t>
            </w:r>
          </w:p>
        </w:tc>
        <w:tc>
          <w:tcPr>
            <w:tcW w:w="668" w:type="dxa"/>
            <w:vAlign w:val="center"/>
          </w:tcPr>
          <w:p w14:paraId="105E6823" w14:textId="77777777" w:rsidR="004A0F6F" w:rsidRDefault="00000000">
            <w:pPr>
              <w:snapToGrid w:val="0"/>
              <w:spacing w:line="288" w:lineRule="auto"/>
              <w:jc w:val="center"/>
              <w:rPr>
                <w:rFonts w:hint="eastAsia"/>
                <w:sz w:val="20"/>
                <w:szCs w:val="20"/>
              </w:rPr>
            </w:pPr>
            <w:r>
              <w:rPr>
                <w:rFonts w:hint="eastAsia"/>
                <w:sz w:val="20"/>
                <w:szCs w:val="20"/>
              </w:rPr>
              <w:t>1</w:t>
            </w:r>
          </w:p>
        </w:tc>
        <w:tc>
          <w:tcPr>
            <w:tcW w:w="716" w:type="dxa"/>
            <w:tcBorders>
              <w:right w:val="single" w:sz="12" w:space="0" w:color="auto"/>
            </w:tcBorders>
            <w:vAlign w:val="center"/>
          </w:tcPr>
          <w:p w14:paraId="10CDD325" w14:textId="77777777" w:rsidR="004A0F6F" w:rsidRDefault="00000000">
            <w:pPr>
              <w:snapToGrid w:val="0"/>
              <w:spacing w:line="288" w:lineRule="auto"/>
              <w:jc w:val="center"/>
              <w:rPr>
                <w:rFonts w:hint="eastAsia"/>
                <w:sz w:val="20"/>
                <w:szCs w:val="20"/>
              </w:rPr>
            </w:pPr>
            <w:r>
              <w:rPr>
                <w:rFonts w:hint="eastAsia"/>
                <w:sz w:val="20"/>
                <w:szCs w:val="20"/>
              </w:rPr>
              <w:t>2</w:t>
            </w:r>
          </w:p>
        </w:tc>
      </w:tr>
      <w:tr w:rsidR="004A0F6F" w14:paraId="0D3514C1" w14:textId="77777777">
        <w:trPr>
          <w:trHeight w:val="454"/>
          <w:jc w:val="center"/>
        </w:trPr>
        <w:tc>
          <w:tcPr>
            <w:tcW w:w="1589" w:type="dxa"/>
            <w:tcBorders>
              <w:left w:val="single" w:sz="12" w:space="0" w:color="auto"/>
            </w:tcBorders>
            <w:vAlign w:val="center"/>
          </w:tcPr>
          <w:p w14:paraId="3AF8A7F0" w14:textId="77777777" w:rsidR="004A0F6F" w:rsidRDefault="00000000">
            <w:pPr>
              <w:snapToGrid w:val="0"/>
              <w:spacing w:line="288" w:lineRule="auto"/>
              <w:jc w:val="left"/>
              <w:rPr>
                <w:rFonts w:hint="eastAsia"/>
                <w:sz w:val="20"/>
                <w:szCs w:val="20"/>
              </w:rPr>
            </w:pPr>
            <w:r>
              <w:rPr>
                <w:rFonts w:hint="eastAsia"/>
                <w:sz w:val="20"/>
                <w:szCs w:val="20"/>
              </w:rPr>
              <w:t>10</w:t>
            </w:r>
            <w:proofErr w:type="gramStart"/>
            <w:r>
              <w:rPr>
                <w:rFonts w:hint="eastAsia"/>
                <w:sz w:val="20"/>
                <w:szCs w:val="20"/>
              </w:rPr>
              <w:t>纽曼</w:t>
            </w:r>
            <w:proofErr w:type="gramEnd"/>
            <w:r>
              <w:rPr>
                <w:rFonts w:hint="eastAsia"/>
                <w:sz w:val="20"/>
                <w:szCs w:val="20"/>
              </w:rPr>
              <w:t>的健康系统模式</w:t>
            </w:r>
          </w:p>
        </w:tc>
        <w:tc>
          <w:tcPr>
            <w:tcW w:w="3041" w:type="dxa"/>
            <w:vAlign w:val="center"/>
          </w:tcPr>
          <w:p w14:paraId="704F7A13"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多媒体教学法、讨论教学法</w:t>
            </w:r>
          </w:p>
          <w:p w14:paraId="340B2D94"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解决问题学习、合作学习</w:t>
            </w:r>
          </w:p>
        </w:tc>
        <w:tc>
          <w:tcPr>
            <w:tcW w:w="1738" w:type="dxa"/>
            <w:vAlign w:val="center"/>
          </w:tcPr>
          <w:p w14:paraId="2BE05837"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1.</w:t>
            </w:r>
            <w:r>
              <w:rPr>
                <w:rFonts w:ascii="Times New Roman" w:hAnsi="Times New Roman" w:hint="eastAsia"/>
                <w:bCs/>
                <w:sz w:val="21"/>
                <w:szCs w:val="21"/>
              </w:rPr>
              <w:t>随堂提问</w:t>
            </w:r>
          </w:p>
          <w:p w14:paraId="58A4FA77"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2.</w:t>
            </w:r>
            <w:r>
              <w:rPr>
                <w:rFonts w:ascii="Times New Roman" w:hAnsi="Times New Roman" w:hint="eastAsia"/>
                <w:bCs/>
                <w:sz w:val="21"/>
                <w:szCs w:val="21"/>
              </w:rPr>
              <w:t>随堂测验</w:t>
            </w:r>
          </w:p>
          <w:p w14:paraId="4C2981D1"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3.</w:t>
            </w:r>
            <w:r>
              <w:rPr>
                <w:rFonts w:ascii="Times New Roman" w:hAnsi="Times New Roman" w:hint="eastAsia"/>
                <w:bCs/>
                <w:sz w:val="21"/>
                <w:szCs w:val="21"/>
              </w:rPr>
              <w:t>案例分析</w:t>
            </w:r>
          </w:p>
          <w:p w14:paraId="6F661FEA"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4.</w:t>
            </w:r>
            <w:r>
              <w:rPr>
                <w:rFonts w:ascii="Times New Roman" w:hAnsi="Times New Roman" w:hint="eastAsia"/>
                <w:bCs/>
                <w:sz w:val="21"/>
                <w:szCs w:val="21"/>
              </w:rPr>
              <w:t>课堂表现</w:t>
            </w:r>
          </w:p>
          <w:p w14:paraId="3BE350EA"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5.</w:t>
            </w:r>
            <w:r>
              <w:rPr>
                <w:rFonts w:ascii="Times New Roman" w:hAnsi="Times New Roman" w:hint="eastAsia"/>
                <w:bCs/>
                <w:sz w:val="21"/>
                <w:szCs w:val="21"/>
              </w:rPr>
              <w:t>期末考试</w:t>
            </w:r>
          </w:p>
        </w:tc>
        <w:tc>
          <w:tcPr>
            <w:tcW w:w="724" w:type="dxa"/>
            <w:vAlign w:val="center"/>
          </w:tcPr>
          <w:p w14:paraId="1AA3F30F" w14:textId="77777777" w:rsidR="004A0F6F" w:rsidRDefault="00000000">
            <w:pPr>
              <w:snapToGrid w:val="0"/>
              <w:spacing w:line="288" w:lineRule="auto"/>
              <w:jc w:val="center"/>
              <w:rPr>
                <w:rFonts w:hint="eastAsia"/>
                <w:sz w:val="20"/>
                <w:szCs w:val="20"/>
              </w:rPr>
            </w:pPr>
            <w:r>
              <w:rPr>
                <w:rFonts w:hint="eastAsia"/>
                <w:sz w:val="20"/>
                <w:szCs w:val="20"/>
              </w:rPr>
              <w:t>1</w:t>
            </w:r>
          </w:p>
        </w:tc>
        <w:tc>
          <w:tcPr>
            <w:tcW w:w="668" w:type="dxa"/>
            <w:vAlign w:val="center"/>
          </w:tcPr>
          <w:p w14:paraId="1EB035F5" w14:textId="77777777" w:rsidR="004A0F6F" w:rsidRDefault="00000000">
            <w:pPr>
              <w:snapToGrid w:val="0"/>
              <w:spacing w:line="288" w:lineRule="auto"/>
              <w:jc w:val="center"/>
              <w:rPr>
                <w:rFonts w:hint="eastAsia"/>
                <w:sz w:val="20"/>
                <w:szCs w:val="20"/>
              </w:rPr>
            </w:pPr>
            <w:r>
              <w:rPr>
                <w:rFonts w:hint="eastAsia"/>
                <w:sz w:val="20"/>
                <w:szCs w:val="20"/>
              </w:rPr>
              <w:t>0</w:t>
            </w:r>
          </w:p>
        </w:tc>
        <w:tc>
          <w:tcPr>
            <w:tcW w:w="716" w:type="dxa"/>
            <w:tcBorders>
              <w:right w:val="single" w:sz="12" w:space="0" w:color="auto"/>
            </w:tcBorders>
            <w:vAlign w:val="center"/>
          </w:tcPr>
          <w:p w14:paraId="6912B19F" w14:textId="77777777" w:rsidR="004A0F6F" w:rsidRDefault="00000000">
            <w:pPr>
              <w:snapToGrid w:val="0"/>
              <w:spacing w:line="288" w:lineRule="auto"/>
              <w:jc w:val="center"/>
              <w:rPr>
                <w:rFonts w:hint="eastAsia"/>
                <w:sz w:val="20"/>
                <w:szCs w:val="20"/>
              </w:rPr>
            </w:pPr>
            <w:r>
              <w:rPr>
                <w:rFonts w:hint="eastAsia"/>
                <w:sz w:val="20"/>
                <w:szCs w:val="20"/>
              </w:rPr>
              <w:t>1</w:t>
            </w:r>
          </w:p>
        </w:tc>
      </w:tr>
      <w:tr w:rsidR="004A0F6F" w14:paraId="6B5B001F" w14:textId="77777777">
        <w:trPr>
          <w:trHeight w:val="454"/>
          <w:jc w:val="center"/>
        </w:trPr>
        <w:tc>
          <w:tcPr>
            <w:tcW w:w="1589" w:type="dxa"/>
            <w:tcBorders>
              <w:left w:val="single" w:sz="12" w:space="0" w:color="auto"/>
            </w:tcBorders>
            <w:vAlign w:val="center"/>
          </w:tcPr>
          <w:p w14:paraId="4869EA7B" w14:textId="77777777" w:rsidR="004A0F6F" w:rsidRDefault="00000000">
            <w:pPr>
              <w:snapToGrid w:val="0"/>
              <w:spacing w:line="288" w:lineRule="auto"/>
              <w:jc w:val="left"/>
              <w:rPr>
                <w:rFonts w:hint="eastAsia"/>
                <w:sz w:val="20"/>
                <w:szCs w:val="20"/>
              </w:rPr>
            </w:pPr>
            <w:r>
              <w:rPr>
                <w:rFonts w:hint="eastAsia"/>
                <w:sz w:val="20"/>
                <w:szCs w:val="20"/>
              </w:rPr>
              <w:t>11</w:t>
            </w:r>
            <w:proofErr w:type="gramStart"/>
            <w:r>
              <w:rPr>
                <w:rFonts w:hint="eastAsia"/>
                <w:sz w:val="20"/>
                <w:szCs w:val="20"/>
              </w:rPr>
              <w:t>莱</w:t>
            </w:r>
            <w:proofErr w:type="gramEnd"/>
            <w:r>
              <w:rPr>
                <w:rFonts w:hint="eastAsia"/>
                <w:sz w:val="20"/>
                <w:szCs w:val="20"/>
              </w:rPr>
              <w:t>宁格的跨文化护理理论</w:t>
            </w:r>
          </w:p>
        </w:tc>
        <w:tc>
          <w:tcPr>
            <w:tcW w:w="3041" w:type="dxa"/>
            <w:vAlign w:val="center"/>
          </w:tcPr>
          <w:p w14:paraId="22555DA2"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多媒体教学法、讨论教学法</w:t>
            </w:r>
          </w:p>
          <w:p w14:paraId="3FF5C760"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解决问题学习、合作学习</w:t>
            </w:r>
          </w:p>
        </w:tc>
        <w:tc>
          <w:tcPr>
            <w:tcW w:w="1738" w:type="dxa"/>
            <w:vAlign w:val="center"/>
          </w:tcPr>
          <w:p w14:paraId="52EE7834"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1.</w:t>
            </w:r>
            <w:r>
              <w:rPr>
                <w:rFonts w:ascii="Times New Roman" w:hAnsi="Times New Roman" w:hint="eastAsia"/>
                <w:bCs/>
                <w:sz w:val="21"/>
                <w:szCs w:val="21"/>
              </w:rPr>
              <w:t>随堂提问</w:t>
            </w:r>
          </w:p>
          <w:p w14:paraId="218643ED"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2.</w:t>
            </w:r>
            <w:r>
              <w:rPr>
                <w:rFonts w:ascii="Times New Roman" w:hAnsi="Times New Roman" w:hint="eastAsia"/>
                <w:bCs/>
                <w:sz w:val="21"/>
                <w:szCs w:val="21"/>
              </w:rPr>
              <w:t>随堂测验</w:t>
            </w:r>
          </w:p>
          <w:p w14:paraId="36E89731"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3.</w:t>
            </w:r>
            <w:r>
              <w:rPr>
                <w:rFonts w:ascii="Times New Roman" w:hAnsi="Times New Roman" w:hint="eastAsia"/>
                <w:bCs/>
                <w:sz w:val="21"/>
                <w:szCs w:val="21"/>
              </w:rPr>
              <w:t>案例分析</w:t>
            </w:r>
          </w:p>
          <w:p w14:paraId="13FD0034"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4.</w:t>
            </w:r>
            <w:r>
              <w:rPr>
                <w:rFonts w:ascii="Times New Roman" w:hAnsi="Times New Roman" w:hint="eastAsia"/>
                <w:bCs/>
                <w:sz w:val="21"/>
                <w:szCs w:val="21"/>
              </w:rPr>
              <w:t>课堂表现</w:t>
            </w:r>
          </w:p>
          <w:p w14:paraId="6BFD96B7"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5.</w:t>
            </w:r>
            <w:r>
              <w:rPr>
                <w:rFonts w:ascii="Times New Roman" w:hAnsi="Times New Roman" w:hint="eastAsia"/>
                <w:bCs/>
                <w:sz w:val="21"/>
                <w:szCs w:val="21"/>
              </w:rPr>
              <w:t>期末考试</w:t>
            </w:r>
          </w:p>
        </w:tc>
        <w:tc>
          <w:tcPr>
            <w:tcW w:w="724" w:type="dxa"/>
            <w:vAlign w:val="center"/>
          </w:tcPr>
          <w:p w14:paraId="7A8BE3C9" w14:textId="77777777" w:rsidR="004A0F6F" w:rsidRDefault="00000000">
            <w:pPr>
              <w:snapToGrid w:val="0"/>
              <w:spacing w:line="288" w:lineRule="auto"/>
              <w:jc w:val="center"/>
              <w:rPr>
                <w:rFonts w:hint="eastAsia"/>
                <w:sz w:val="20"/>
                <w:szCs w:val="20"/>
              </w:rPr>
            </w:pPr>
            <w:r>
              <w:rPr>
                <w:rFonts w:hint="eastAsia"/>
                <w:sz w:val="20"/>
                <w:szCs w:val="20"/>
              </w:rPr>
              <w:t>1</w:t>
            </w:r>
          </w:p>
        </w:tc>
        <w:tc>
          <w:tcPr>
            <w:tcW w:w="668" w:type="dxa"/>
            <w:vAlign w:val="center"/>
          </w:tcPr>
          <w:p w14:paraId="63AE9938" w14:textId="77777777" w:rsidR="004A0F6F" w:rsidRDefault="00000000">
            <w:pPr>
              <w:snapToGrid w:val="0"/>
              <w:spacing w:line="288" w:lineRule="auto"/>
              <w:jc w:val="center"/>
              <w:rPr>
                <w:rFonts w:hint="eastAsia"/>
                <w:sz w:val="20"/>
                <w:szCs w:val="20"/>
              </w:rPr>
            </w:pPr>
            <w:r>
              <w:rPr>
                <w:rFonts w:hint="eastAsia"/>
                <w:sz w:val="20"/>
                <w:szCs w:val="20"/>
              </w:rPr>
              <w:t>0</w:t>
            </w:r>
          </w:p>
        </w:tc>
        <w:tc>
          <w:tcPr>
            <w:tcW w:w="716" w:type="dxa"/>
            <w:tcBorders>
              <w:right w:val="single" w:sz="12" w:space="0" w:color="auto"/>
            </w:tcBorders>
            <w:vAlign w:val="center"/>
          </w:tcPr>
          <w:p w14:paraId="3C38D548" w14:textId="77777777" w:rsidR="004A0F6F" w:rsidRDefault="00000000">
            <w:pPr>
              <w:snapToGrid w:val="0"/>
              <w:spacing w:line="288" w:lineRule="auto"/>
              <w:jc w:val="center"/>
              <w:rPr>
                <w:rFonts w:hint="eastAsia"/>
                <w:sz w:val="20"/>
                <w:szCs w:val="20"/>
              </w:rPr>
            </w:pPr>
            <w:r>
              <w:rPr>
                <w:rFonts w:hint="eastAsia"/>
                <w:sz w:val="20"/>
                <w:szCs w:val="20"/>
              </w:rPr>
              <w:t>1</w:t>
            </w:r>
          </w:p>
        </w:tc>
      </w:tr>
      <w:tr w:rsidR="004A0F6F" w14:paraId="146CCE63" w14:textId="77777777">
        <w:trPr>
          <w:trHeight w:val="454"/>
          <w:jc w:val="center"/>
        </w:trPr>
        <w:tc>
          <w:tcPr>
            <w:tcW w:w="1589" w:type="dxa"/>
            <w:tcBorders>
              <w:left w:val="single" w:sz="12" w:space="0" w:color="auto"/>
            </w:tcBorders>
            <w:vAlign w:val="center"/>
          </w:tcPr>
          <w:p w14:paraId="1D20A4B8" w14:textId="77777777" w:rsidR="004A0F6F" w:rsidRDefault="00000000">
            <w:pPr>
              <w:snapToGrid w:val="0"/>
              <w:spacing w:line="288" w:lineRule="auto"/>
              <w:jc w:val="left"/>
              <w:rPr>
                <w:rFonts w:hint="eastAsia"/>
                <w:sz w:val="20"/>
                <w:szCs w:val="20"/>
              </w:rPr>
            </w:pPr>
            <w:r>
              <w:rPr>
                <w:rFonts w:hint="eastAsia"/>
                <w:sz w:val="20"/>
                <w:szCs w:val="20"/>
              </w:rPr>
              <w:t>12护理程序</w:t>
            </w:r>
          </w:p>
        </w:tc>
        <w:tc>
          <w:tcPr>
            <w:tcW w:w="3041" w:type="dxa"/>
            <w:vAlign w:val="center"/>
          </w:tcPr>
          <w:p w14:paraId="085BD946"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多媒体教学法、讨论教学法</w:t>
            </w:r>
          </w:p>
          <w:p w14:paraId="46AB0F45"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解决问题学习、合作学习</w:t>
            </w:r>
          </w:p>
        </w:tc>
        <w:tc>
          <w:tcPr>
            <w:tcW w:w="1738" w:type="dxa"/>
            <w:vAlign w:val="center"/>
          </w:tcPr>
          <w:p w14:paraId="2B75B6CA"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1.</w:t>
            </w:r>
            <w:r>
              <w:rPr>
                <w:rFonts w:ascii="Times New Roman" w:hAnsi="Times New Roman" w:hint="eastAsia"/>
                <w:bCs/>
                <w:sz w:val="21"/>
                <w:szCs w:val="21"/>
              </w:rPr>
              <w:t>随堂提问</w:t>
            </w:r>
          </w:p>
          <w:p w14:paraId="5DF22C5D"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2.</w:t>
            </w:r>
            <w:r>
              <w:rPr>
                <w:rFonts w:ascii="Times New Roman" w:hAnsi="Times New Roman" w:hint="eastAsia"/>
                <w:bCs/>
                <w:sz w:val="21"/>
                <w:szCs w:val="21"/>
              </w:rPr>
              <w:t>随堂测验</w:t>
            </w:r>
          </w:p>
          <w:p w14:paraId="2E9CC27B"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3.</w:t>
            </w:r>
            <w:r>
              <w:rPr>
                <w:rFonts w:ascii="Times New Roman" w:hAnsi="Times New Roman" w:hint="eastAsia"/>
                <w:bCs/>
                <w:sz w:val="21"/>
                <w:szCs w:val="21"/>
              </w:rPr>
              <w:t>案例分析</w:t>
            </w:r>
          </w:p>
          <w:p w14:paraId="4EDDA23A"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4.</w:t>
            </w:r>
            <w:r>
              <w:rPr>
                <w:rFonts w:ascii="Times New Roman" w:hAnsi="Times New Roman" w:hint="eastAsia"/>
                <w:bCs/>
                <w:sz w:val="21"/>
                <w:szCs w:val="21"/>
              </w:rPr>
              <w:t>课堂表现</w:t>
            </w:r>
          </w:p>
          <w:p w14:paraId="27A57818"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5.</w:t>
            </w:r>
            <w:r>
              <w:rPr>
                <w:rFonts w:ascii="Times New Roman" w:hAnsi="Times New Roman" w:hint="eastAsia"/>
                <w:bCs/>
                <w:sz w:val="21"/>
                <w:szCs w:val="21"/>
              </w:rPr>
              <w:t>期末考试</w:t>
            </w:r>
          </w:p>
        </w:tc>
        <w:tc>
          <w:tcPr>
            <w:tcW w:w="724" w:type="dxa"/>
            <w:vAlign w:val="center"/>
          </w:tcPr>
          <w:p w14:paraId="11FCEF36" w14:textId="77777777" w:rsidR="004A0F6F" w:rsidRDefault="00000000">
            <w:pPr>
              <w:snapToGrid w:val="0"/>
              <w:spacing w:line="288" w:lineRule="auto"/>
              <w:jc w:val="center"/>
              <w:rPr>
                <w:rFonts w:hint="eastAsia"/>
                <w:sz w:val="20"/>
                <w:szCs w:val="20"/>
              </w:rPr>
            </w:pPr>
            <w:r>
              <w:rPr>
                <w:rFonts w:hint="eastAsia"/>
                <w:sz w:val="20"/>
                <w:szCs w:val="20"/>
              </w:rPr>
              <w:t>4</w:t>
            </w:r>
          </w:p>
        </w:tc>
        <w:tc>
          <w:tcPr>
            <w:tcW w:w="668" w:type="dxa"/>
            <w:vAlign w:val="center"/>
          </w:tcPr>
          <w:p w14:paraId="2F71B0D4" w14:textId="77777777" w:rsidR="004A0F6F" w:rsidRDefault="00000000">
            <w:pPr>
              <w:snapToGrid w:val="0"/>
              <w:spacing w:line="288" w:lineRule="auto"/>
              <w:jc w:val="center"/>
              <w:rPr>
                <w:rFonts w:hint="eastAsia"/>
                <w:sz w:val="20"/>
                <w:szCs w:val="20"/>
              </w:rPr>
            </w:pPr>
            <w:r>
              <w:rPr>
                <w:rFonts w:hint="eastAsia"/>
                <w:sz w:val="20"/>
                <w:szCs w:val="20"/>
              </w:rPr>
              <w:t>0</w:t>
            </w:r>
          </w:p>
        </w:tc>
        <w:tc>
          <w:tcPr>
            <w:tcW w:w="716" w:type="dxa"/>
            <w:tcBorders>
              <w:right w:val="single" w:sz="12" w:space="0" w:color="auto"/>
            </w:tcBorders>
            <w:vAlign w:val="center"/>
          </w:tcPr>
          <w:p w14:paraId="3799700F" w14:textId="77777777" w:rsidR="004A0F6F" w:rsidRDefault="00000000">
            <w:pPr>
              <w:snapToGrid w:val="0"/>
              <w:spacing w:line="288" w:lineRule="auto"/>
              <w:jc w:val="center"/>
              <w:rPr>
                <w:rFonts w:hint="eastAsia"/>
                <w:sz w:val="20"/>
                <w:szCs w:val="20"/>
              </w:rPr>
            </w:pPr>
            <w:r>
              <w:rPr>
                <w:rFonts w:hint="eastAsia"/>
                <w:sz w:val="20"/>
                <w:szCs w:val="20"/>
              </w:rPr>
              <w:t>4</w:t>
            </w:r>
          </w:p>
        </w:tc>
      </w:tr>
      <w:tr w:rsidR="004A0F6F" w14:paraId="20357C3E" w14:textId="77777777">
        <w:trPr>
          <w:trHeight w:val="454"/>
          <w:jc w:val="center"/>
        </w:trPr>
        <w:tc>
          <w:tcPr>
            <w:tcW w:w="1589" w:type="dxa"/>
            <w:tcBorders>
              <w:left w:val="single" w:sz="12" w:space="0" w:color="auto"/>
            </w:tcBorders>
            <w:vAlign w:val="center"/>
          </w:tcPr>
          <w:p w14:paraId="2D3664C3" w14:textId="77777777" w:rsidR="004A0F6F" w:rsidRDefault="00000000">
            <w:pPr>
              <w:snapToGrid w:val="0"/>
              <w:spacing w:line="288" w:lineRule="auto"/>
              <w:jc w:val="left"/>
              <w:rPr>
                <w:rFonts w:hint="eastAsia"/>
                <w:sz w:val="20"/>
                <w:szCs w:val="20"/>
              </w:rPr>
            </w:pPr>
            <w:r>
              <w:rPr>
                <w:rFonts w:hint="eastAsia"/>
                <w:sz w:val="20"/>
                <w:szCs w:val="20"/>
              </w:rPr>
              <w:t>13循证护理</w:t>
            </w:r>
          </w:p>
        </w:tc>
        <w:tc>
          <w:tcPr>
            <w:tcW w:w="3041" w:type="dxa"/>
            <w:vAlign w:val="center"/>
          </w:tcPr>
          <w:p w14:paraId="1AC45A8B"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多媒体教学法、讨论教学法</w:t>
            </w:r>
          </w:p>
          <w:p w14:paraId="79D247D5"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解决问题学习、合作学习</w:t>
            </w:r>
          </w:p>
        </w:tc>
        <w:tc>
          <w:tcPr>
            <w:tcW w:w="1738" w:type="dxa"/>
            <w:vAlign w:val="center"/>
          </w:tcPr>
          <w:p w14:paraId="131A9F35"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1.</w:t>
            </w:r>
            <w:r>
              <w:rPr>
                <w:rFonts w:ascii="Times New Roman" w:hAnsi="Times New Roman" w:hint="eastAsia"/>
                <w:bCs/>
                <w:sz w:val="21"/>
                <w:szCs w:val="21"/>
              </w:rPr>
              <w:t>随堂提问</w:t>
            </w:r>
          </w:p>
          <w:p w14:paraId="7F5A6C39"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2.</w:t>
            </w:r>
            <w:r>
              <w:rPr>
                <w:rFonts w:ascii="Times New Roman" w:hAnsi="Times New Roman" w:hint="eastAsia"/>
                <w:bCs/>
                <w:sz w:val="21"/>
                <w:szCs w:val="21"/>
              </w:rPr>
              <w:t>随堂测验</w:t>
            </w:r>
          </w:p>
          <w:p w14:paraId="4AF6BAD8"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lastRenderedPageBreak/>
              <w:t>3.</w:t>
            </w:r>
            <w:r>
              <w:rPr>
                <w:rFonts w:ascii="Times New Roman" w:hAnsi="Times New Roman" w:hint="eastAsia"/>
                <w:bCs/>
                <w:sz w:val="21"/>
                <w:szCs w:val="21"/>
              </w:rPr>
              <w:t>案例分析</w:t>
            </w:r>
          </w:p>
          <w:p w14:paraId="766ADF49"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4.</w:t>
            </w:r>
            <w:r>
              <w:rPr>
                <w:rFonts w:ascii="Times New Roman" w:hAnsi="Times New Roman" w:hint="eastAsia"/>
                <w:bCs/>
                <w:sz w:val="21"/>
                <w:szCs w:val="21"/>
              </w:rPr>
              <w:t>课堂表现</w:t>
            </w:r>
          </w:p>
          <w:p w14:paraId="7D04E628"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5.</w:t>
            </w:r>
            <w:r>
              <w:rPr>
                <w:rFonts w:ascii="Times New Roman" w:hAnsi="Times New Roman" w:hint="eastAsia"/>
                <w:bCs/>
                <w:sz w:val="21"/>
                <w:szCs w:val="21"/>
              </w:rPr>
              <w:t>期末考试</w:t>
            </w:r>
          </w:p>
        </w:tc>
        <w:tc>
          <w:tcPr>
            <w:tcW w:w="724" w:type="dxa"/>
            <w:vAlign w:val="center"/>
          </w:tcPr>
          <w:p w14:paraId="3FFE8970" w14:textId="77777777" w:rsidR="004A0F6F" w:rsidRDefault="00000000">
            <w:pPr>
              <w:snapToGrid w:val="0"/>
              <w:spacing w:line="288" w:lineRule="auto"/>
              <w:jc w:val="center"/>
              <w:rPr>
                <w:rFonts w:hint="eastAsia"/>
                <w:sz w:val="20"/>
                <w:szCs w:val="20"/>
              </w:rPr>
            </w:pPr>
            <w:r>
              <w:rPr>
                <w:rFonts w:hint="eastAsia"/>
                <w:sz w:val="20"/>
                <w:szCs w:val="20"/>
              </w:rPr>
              <w:lastRenderedPageBreak/>
              <w:t>2</w:t>
            </w:r>
          </w:p>
        </w:tc>
        <w:tc>
          <w:tcPr>
            <w:tcW w:w="668" w:type="dxa"/>
            <w:vAlign w:val="center"/>
          </w:tcPr>
          <w:p w14:paraId="22EB5FBC" w14:textId="77777777" w:rsidR="004A0F6F" w:rsidRDefault="00000000">
            <w:pPr>
              <w:snapToGrid w:val="0"/>
              <w:spacing w:line="288" w:lineRule="auto"/>
              <w:jc w:val="center"/>
              <w:rPr>
                <w:rFonts w:hint="eastAsia"/>
                <w:sz w:val="20"/>
                <w:szCs w:val="20"/>
              </w:rPr>
            </w:pPr>
            <w:r>
              <w:rPr>
                <w:rFonts w:hint="eastAsia"/>
                <w:sz w:val="20"/>
                <w:szCs w:val="20"/>
              </w:rPr>
              <w:t>0</w:t>
            </w:r>
          </w:p>
        </w:tc>
        <w:tc>
          <w:tcPr>
            <w:tcW w:w="716" w:type="dxa"/>
            <w:tcBorders>
              <w:right w:val="single" w:sz="12" w:space="0" w:color="auto"/>
            </w:tcBorders>
            <w:vAlign w:val="center"/>
          </w:tcPr>
          <w:p w14:paraId="3AC4852A" w14:textId="77777777" w:rsidR="004A0F6F" w:rsidRDefault="00000000">
            <w:pPr>
              <w:snapToGrid w:val="0"/>
              <w:spacing w:line="288" w:lineRule="auto"/>
              <w:jc w:val="center"/>
              <w:rPr>
                <w:rFonts w:hint="eastAsia"/>
                <w:sz w:val="20"/>
                <w:szCs w:val="20"/>
              </w:rPr>
            </w:pPr>
            <w:r>
              <w:rPr>
                <w:rFonts w:hint="eastAsia"/>
                <w:sz w:val="20"/>
                <w:szCs w:val="20"/>
              </w:rPr>
              <w:t>2</w:t>
            </w:r>
          </w:p>
        </w:tc>
      </w:tr>
      <w:tr w:rsidR="004A0F6F" w14:paraId="77070FD0" w14:textId="77777777">
        <w:trPr>
          <w:trHeight w:val="454"/>
          <w:jc w:val="center"/>
        </w:trPr>
        <w:tc>
          <w:tcPr>
            <w:tcW w:w="1589" w:type="dxa"/>
            <w:tcBorders>
              <w:left w:val="single" w:sz="12" w:space="0" w:color="auto"/>
            </w:tcBorders>
            <w:vAlign w:val="center"/>
          </w:tcPr>
          <w:p w14:paraId="3EEC2426" w14:textId="77777777" w:rsidR="004A0F6F" w:rsidRDefault="00000000">
            <w:pPr>
              <w:snapToGrid w:val="0"/>
              <w:spacing w:line="288" w:lineRule="auto"/>
              <w:jc w:val="left"/>
              <w:rPr>
                <w:rFonts w:hint="eastAsia"/>
                <w:sz w:val="20"/>
                <w:szCs w:val="20"/>
              </w:rPr>
            </w:pPr>
            <w:r>
              <w:rPr>
                <w:rFonts w:hint="eastAsia"/>
                <w:sz w:val="20"/>
                <w:szCs w:val="20"/>
              </w:rPr>
              <w:t>14护理安全与职业防护</w:t>
            </w:r>
          </w:p>
        </w:tc>
        <w:tc>
          <w:tcPr>
            <w:tcW w:w="3041" w:type="dxa"/>
            <w:vAlign w:val="center"/>
          </w:tcPr>
          <w:p w14:paraId="0433A68B"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多媒体教学法、讨论教学法</w:t>
            </w:r>
          </w:p>
          <w:p w14:paraId="4C88C2B7"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解决问题学习、合作学习</w:t>
            </w:r>
          </w:p>
        </w:tc>
        <w:tc>
          <w:tcPr>
            <w:tcW w:w="1738" w:type="dxa"/>
            <w:vAlign w:val="center"/>
          </w:tcPr>
          <w:p w14:paraId="35A2C45E"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1.</w:t>
            </w:r>
            <w:r>
              <w:rPr>
                <w:rFonts w:ascii="Times New Roman" w:hAnsi="Times New Roman" w:hint="eastAsia"/>
                <w:bCs/>
                <w:sz w:val="21"/>
                <w:szCs w:val="21"/>
              </w:rPr>
              <w:t>随堂提问</w:t>
            </w:r>
          </w:p>
          <w:p w14:paraId="4054147A"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2.</w:t>
            </w:r>
            <w:r>
              <w:rPr>
                <w:rFonts w:ascii="Times New Roman" w:hAnsi="Times New Roman" w:hint="eastAsia"/>
                <w:bCs/>
                <w:sz w:val="21"/>
                <w:szCs w:val="21"/>
              </w:rPr>
              <w:t>随堂测验</w:t>
            </w:r>
          </w:p>
          <w:p w14:paraId="74A26D59"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3.</w:t>
            </w:r>
            <w:r>
              <w:rPr>
                <w:rFonts w:ascii="Times New Roman" w:hAnsi="Times New Roman" w:hint="eastAsia"/>
                <w:bCs/>
                <w:sz w:val="21"/>
                <w:szCs w:val="21"/>
              </w:rPr>
              <w:t>案例分析</w:t>
            </w:r>
          </w:p>
          <w:p w14:paraId="1649F827"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4.</w:t>
            </w:r>
            <w:r>
              <w:rPr>
                <w:rFonts w:ascii="Times New Roman" w:hAnsi="Times New Roman" w:hint="eastAsia"/>
                <w:bCs/>
                <w:sz w:val="21"/>
                <w:szCs w:val="21"/>
              </w:rPr>
              <w:t>课堂表现</w:t>
            </w:r>
          </w:p>
          <w:p w14:paraId="2EC1BDB8" w14:textId="77777777" w:rsidR="004A0F6F" w:rsidRDefault="00000000">
            <w:pPr>
              <w:snapToGrid w:val="0"/>
              <w:jc w:val="center"/>
              <w:rPr>
                <w:rFonts w:ascii="Times New Roman" w:hAnsi="Times New Roman"/>
                <w:bCs/>
                <w:sz w:val="21"/>
                <w:szCs w:val="21"/>
              </w:rPr>
            </w:pPr>
            <w:r>
              <w:rPr>
                <w:rFonts w:ascii="Times New Roman" w:hAnsi="Times New Roman" w:hint="eastAsia"/>
                <w:bCs/>
                <w:sz w:val="21"/>
                <w:szCs w:val="21"/>
              </w:rPr>
              <w:t>5.</w:t>
            </w:r>
            <w:r>
              <w:rPr>
                <w:rFonts w:ascii="Times New Roman" w:hAnsi="Times New Roman" w:hint="eastAsia"/>
                <w:bCs/>
                <w:sz w:val="21"/>
                <w:szCs w:val="21"/>
              </w:rPr>
              <w:t>期末考试</w:t>
            </w:r>
          </w:p>
        </w:tc>
        <w:tc>
          <w:tcPr>
            <w:tcW w:w="724" w:type="dxa"/>
            <w:vAlign w:val="center"/>
          </w:tcPr>
          <w:p w14:paraId="5998159B" w14:textId="77777777" w:rsidR="004A0F6F" w:rsidRDefault="00000000">
            <w:pPr>
              <w:snapToGrid w:val="0"/>
              <w:spacing w:line="288" w:lineRule="auto"/>
              <w:jc w:val="center"/>
              <w:rPr>
                <w:rFonts w:hint="eastAsia"/>
                <w:sz w:val="20"/>
                <w:szCs w:val="20"/>
              </w:rPr>
            </w:pPr>
            <w:r>
              <w:rPr>
                <w:rFonts w:hint="eastAsia"/>
                <w:sz w:val="20"/>
                <w:szCs w:val="20"/>
              </w:rPr>
              <w:t>2</w:t>
            </w:r>
          </w:p>
        </w:tc>
        <w:tc>
          <w:tcPr>
            <w:tcW w:w="668" w:type="dxa"/>
            <w:vAlign w:val="center"/>
          </w:tcPr>
          <w:p w14:paraId="3A81CC60" w14:textId="77777777" w:rsidR="004A0F6F" w:rsidRDefault="00000000">
            <w:pPr>
              <w:snapToGrid w:val="0"/>
              <w:spacing w:line="288" w:lineRule="auto"/>
              <w:jc w:val="center"/>
              <w:rPr>
                <w:rFonts w:hint="eastAsia"/>
                <w:sz w:val="20"/>
                <w:szCs w:val="20"/>
              </w:rPr>
            </w:pPr>
            <w:r>
              <w:rPr>
                <w:rFonts w:hint="eastAsia"/>
                <w:sz w:val="20"/>
                <w:szCs w:val="20"/>
              </w:rPr>
              <w:t>0</w:t>
            </w:r>
          </w:p>
        </w:tc>
        <w:tc>
          <w:tcPr>
            <w:tcW w:w="716" w:type="dxa"/>
            <w:tcBorders>
              <w:right w:val="single" w:sz="12" w:space="0" w:color="auto"/>
            </w:tcBorders>
            <w:vAlign w:val="center"/>
          </w:tcPr>
          <w:p w14:paraId="208A5C63" w14:textId="77777777" w:rsidR="004A0F6F" w:rsidRDefault="00000000">
            <w:pPr>
              <w:snapToGrid w:val="0"/>
              <w:spacing w:line="288" w:lineRule="auto"/>
              <w:jc w:val="center"/>
              <w:rPr>
                <w:rFonts w:hint="eastAsia"/>
                <w:sz w:val="20"/>
                <w:szCs w:val="20"/>
              </w:rPr>
            </w:pPr>
            <w:r>
              <w:rPr>
                <w:rFonts w:hint="eastAsia"/>
                <w:sz w:val="20"/>
                <w:szCs w:val="20"/>
              </w:rPr>
              <w:t>2</w:t>
            </w:r>
          </w:p>
        </w:tc>
      </w:tr>
      <w:tr w:rsidR="004A0F6F" w14:paraId="420ECA17" w14:textId="77777777">
        <w:trPr>
          <w:trHeight w:val="454"/>
          <w:jc w:val="center"/>
        </w:trPr>
        <w:tc>
          <w:tcPr>
            <w:tcW w:w="6368" w:type="dxa"/>
            <w:gridSpan w:val="3"/>
            <w:tcBorders>
              <w:left w:val="single" w:sz="12" w:space="0" w:color="auto"/>
              <w:bottom w:val="single" w:sz="12" w:space="0" w:color="auto"/>
            </w:tcBorders>
            <w:vAlign w:val="center"/>
          </w:tcPr>
          <w:p w14:paraId="64F69433" w14:textId="77777777" w:rsidR="004A0F6F" w:rsidRDefault="00000000">
            <w:pPr>
              <w:pStyle w:val="DG"/>
            </w:pPr>
            <w:r>
              <w:rPr>
                <w:rFonts w:hint="eastAsia"/>
              </w:rPr>
              <w:t>合计</w:t>
            </w:r>
          </w:p>
        </w:tc>
        <w:tc>
          <w:tcPr>
            <w:tcW w:w="724" w:type="dxa"/>
            <w:tcBorders>
              <w:bottom w:val="single" w:sz="12" w:space="0" w:color="auto"/>
            </w:tcBorders>
            <w:vAlign w:val="center"/>
          </w:tcPr>
          <w:p w14:paraId="62A04942" w14:textId="77777777" w:rsidR="004A0F6F" w:rsidRDefault="00000000">
            <w:pPr>
              <w:snapToGrid w:val="0"/>
              <w:spacing w:line="288" w:lineRule="auto"/>
              <w:jc w:val="center"/>
              <w:rPr>
                <w:rFonts w:hint="eastAsia"/>
                <w:b/>
                <w:bCs/>
                <w:sz w:val="20"/>
                <w:szCs w:val="20"/>
              </w:rPr>
            </w:pPr>
            <w:r>
              <w:rPr>
                <w:rFonts w:hint="eastAsia"/>
                <w:b/>
                <w:bCs/>
                <w:sz w:val="20"/>
                <w:szCs w:val="20"/>
              </w:rPr>
              <w:t>24</w:t>
            </w:r>
          </w:p>
        </w:tc>
        <w:tc>
          <w:tcPr>
            <w:tcW w:w="668" w:type="dxa"/>
            <w:tcBorders>
              <w:bottom w:val="single" w:sz="12" w:space="0" w:color="auto"/>
            </w:tcBorders>
            <w:vAlign w:val="center"/>
          </w:tcPr>
          <w:p w14:paraId="3A2755EC" w14:textId="77777777" w:rsidR="004A0F6F" w:rsidRDefault="00000000">
            <w:pPr>
              <w:snapToGrid w:val="0"/>
              <w:spacing w:line="288" w:lineRule="auto"/>
              <w:jc w:val="center"/>
              <w:rPr>
                <w:rFonts w:hint="eastAsia"/>
                <w:b/>
                <w:bCs/>
                <w:sz w:val="20"/>
                <w:szCs w:val="20"/>
              </w:rPr>
            </w:pPr>
            <w:r>
              <w:rPr>
                <w:rFonts w:hint="eastAsia"/>
                <w:b/>
                <w:bCs/>
                <w:sz w:val="20"/>
                <w:szCs w:val="20"/>
              </w:rPr>
              <w:t>8</w:t>
            </w:r>
          </w:p>
        </w:tc>
        <w:tc>
          <w:tcPr>
            <w:tcW w:w="716" w:type="dxa"/>
            <w:tcBorders>
              <w:bottom w:val="single" w:sz="12" w:space="0" w:color="auto"/>
              <w:right w:val="single" w:sz="12" w:space="0" w:color="auto"/>
            </w:tcBorders>
            <w:vAlign w:val="center"/>
          </w:tcPr>
          <w:p w14:paraId="12181C9F" w14:textId="77777777" w:rsidR="004A0F6F" w:rsidRDefault="00000000">
            <w:pPr>
              <w:snapToGrid w:val="0"/>
              <w:spacing w:line="288" w:lineRule="auto"/>
              <w:jc w:val="center"/>
              <w:rPr>
                <w:rFonts w:hint="eastAsia"/>
                <w:b/>
                <w:bCs/>
                <w:sz w:val="20"/>
                <w:szCs w:val="20"/>
              </w:rPr>
            </w:pPr>
            <w:r>
              <w:rPr>
                <w:rFonts w:hint="eastAsia"/>
                <w:b/>
                <w:bCs/>
                <w:sz w:val="20"/>
                <w:szCs w:val="20"/>
              </w:rPr>
              <w:t>32</w:t>
            </w:r>
          </w:p>
        </w:tc>
      </w:tr>
    </w:tbl>
    <w:p w14:paraId="4C6BB563" w14:textId="77777777" w:rsidR="004A0F6F" w:rsidRDefault="00000000">
      <w:pPr>
        <w:pStyle w:val="DG2"/>
        <w:spacing w:beforeLines="100" w:before="326" w:after="163"/>
      </w:pPr>
      <w:r>
        <w:rPr>
          <w:rFonts w:hint="eastAsia"/>
        </w:rPr>
        <w:t>（四）课内实验项目与基本要求</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05"/>
        <w:gridCol w:w="1837"/>
        <w:gridCol w:w="4092"/>
        <w:gridCol w:w="710"/>
        <w:gridCol w:w="930"/>
      </w:tblGrid>
      <w:tr w:rsidR="004A0F6F" w14:paraId="18F88E56" w14:textId="77777777">
        <w:trPr>
          <w:trHeight w:val="454"/>
          <w:jc w:val="center"/>
        </w:trPr>
        <w:tc>
          <w:tcPr>
            <w:tcW w:w="720" w:type="dxa"/>
            <w:tcBorders>
              <w:top w:val="single" w:sz="12" w:space="0" w:color="auto"/>
              <w:left w:val="single" w:sz="12" w:space="0" w:color="auto"/>
              <w:bottom w:val="single" w:sz="4" w:space="0" w:color="auto"/>
              <w:right w:val="single" w:sz="4" w:space="0" w:color="auto"/>
            </w:tcBorders>
            <w:vAlign w:val="center"/>
          </w:tcPr>
          <w:p w14:paraId="5B1A796B" w14:textId="77777777" w:rsidR="004A0F6F" w:rsidRDefault="00000000">
            <w:pPr>
              <w:pStyle w:val="DG"/>
              <w:rPr>
                <w:szCs w:val="16"/>
              </w:rPr>
            </w:pPr>
            <w:r>
              <w:rPr>
                <w:rFonts w:hint="eastAsia"/>
                <w:szCs w:val="16"/>
              </w:rPr>
              <w:t>序号</w:t>
            </w:r>
          </w:p>
        </w:tc>
        <w:tc>
          <w:tcPr>
            <w:tcW w:w="1882" w:type="dxa"/>
            <w:tcBorders>
              <w:top w:val="single" w:sz="12" w:space="0" w:color="auto"/>
              <w:left w:val="single" w:sz="4" w:space="0" w:color="auto"/>
              <w:bottom w:val="single" w:sz="4" w:space="0" w:color="auto"/>
              <w:right w:val="single" w:sz="4" w:space="0" w:color="auto"/>
            </w:tcBorders>
            <w:vAlign w:val="center"/>
          </w:tcPr>
          <w:p w14:paraId="21B0F1A3" w14:textId="77777777" w:rsidR="004A0F6F" w:rsidRDefault="00000000">
            <w:pPr>
              <w:pStyle w:val="DG"/>
              <w:rPr>
                <w:szCs w:val="16"/>
              </w:rPr>
            </w:pPr>
            <w:r>
              <w:rPr>
                <w:rFonts w:hint="eastAsia"/>
                <w:szCs w:val="16"/>
              </w:rPr>
              <w:t>实验项目名称</w:t>
            </w:r>
          </w:p>
        </w:tc>
        <w:tc>
          <w:tcPr>
            <w:tcW w:w="4199" w:type="dxa"/>
            <w:tcBorders>
              <w:top w:val="single" w:sz="12" w:space="0" w:color="auto"/>
              <w:left w:val="single" w:sz="4" w:space="0" w:color="auto"/>
              <w:bottom w:val="single" w:sz="4" w:space="0" w:color="auto"/>
              <w:right w:val="single" w:sz="4" w:space="0" w:color="auto"/>
            </w:tcBorders>
            <w:vAlign w:val="center"/>
          </w:tcPr>
          <w:p w14:paraId="1C32C60B" w14:textId="77777777" w:rsidR="004A0F6F" w:rsidRDefault="00000000">
            <w:pPr>
              <w:pStyle w:val="DG"/>
              <w:rPr>
                <w:szCs w:val="16"/>
              </w:rPr>
            </w:pPr>
            <w:r>
              <w:rPr>
                <w:rFonts w:ascii="黑体" w:hAnsi="宋体" w:hint="eastAsia"/>
                <w:szCs w:val="16"/>
              </w:rPr>
              <w:t>目标要求与</w:t>
            </w:r>
            <w:r>
              <w:rPr>
                <w:rFonts w:hint="eastAsia"/>
                <w:szCs w:val="16"/>
              </w:rPr>
              <w:t>主要内容</w:t>
            </w:r>
          </w:p>
        </w:tc>
        <w:tc>
          <w:tcPr>
            <w:tcW w:w="724" w:type="dxa"/>
            <w:tcBorders>
              <w:top w:val="single" w:sz="12" w:space="0" w:color="auto"/>
              <w:left w:val="single" w:sz="4" w:space="0" w:color="auto"/>
              <w:right w:val="single" w:sz="4" w:space="0" w:color="auto"/>
            </w:tcBorders>
            <w:vAlign w:val="center"/>
          </w:tcPr>
          <w:p w14:paraId="62E466F1" w14:textId="77777777" w:rsidR="004A0F6F" w:rsidRDefault="00000000">
            <w:pPr>
              <w:pStyle w:val="DG"/>
              <w:rPr>
                <w:szCs w:val="16"/>
              </w:rPr>
            </w:pPr>
            <w:r>
              <w:rPr>
                <w:rFonts w:hint="eastAsia"/>
                <w:szCs w:val="16"/>
              </w:rPr>
              <w:t>实验</w:t>
            </w:r>
          </w:p>
          <w:p w14:paraId="6F4E084F" w14:textId="77777777" w:rsidR="004A0F6F" w:rsidRDefault="00000000">
            <w:pPr>
              <w:pStyle w:val="DG"/>
              <w:rPr>
                <w:szCs w:val="16"/>
              </w:rPr>
            </w:pPr>
            <w:r>
              <w:rPr>
                <w:rFonts w:hint="eastAsia"/>
                <w:szCs w:val="16"/>
              </w:rPr>
              <w:t>时数</w:t>
            </w:r>
          </w:p>
        </w:tc>
        <w:tc>
          <w:tcPr>
            <w:tcW w:w="950" w:type="dxa"/>
            <w:tcBorders>
              <w:top w:val="single" w:sz="12" w:space="0" w:color="auto"/>
              <w:left w:val="single" w:sz="4" w:space="0" w:color="auto"/>
              <w:right w:val="single" w:sz="12" w:space="0" w:color="auto"/>
            </w:tcBorders>
            <w:vAlign w:val="center"/>
          </w:tcPr>
          <w:p w14:paraId="1FA1B9F5" w14:textId="77777777" w:rsidR="004A0F6F" w:rsidRDefault="00000000">
            <w:pPr>
              <w:pStyle w:val="DG"/>
              <w:rPr>
                <w:szCs w:val="16"/>
              </w:rPr>
            </w:pPr>
            <w:r>
              <w:rPr>
                <w:rFonts w:hint="eastAsia"/>
                <w:szCs w:val="16"/>
              </w:rPr>
              <w:t>实验</w:t>
            </w:r>
          </w:p>
          <w:p w14:paraId="1A67BE34" w14:textId="77777777" w:rsidR="004A0F6F" w:rsidRDefault="00000000">
            <w:pPr>
              <w:pStyle w:val="DG"/>
              <w:rPr>
                <w:szCs w:val="16"/>
              </w:rPr>
            </w:pPr>
            <w:r>
              <w:rPr>
                <w:rFonts w:hint="eastAsia"/>
                <w:szCs w:val="16"/>
              </w:rPr>
              <w:t>类型</w:t>
            </w:r>
          </w:p>
        </w:tc>
      </w:tr>
      <w:tr w:rsidR="004A0F6F" w14:paraId="26422A0B" w14:textId="77777777">
        <w:trPr>
          <w:trHeight w:val="454"/>
          <w:jc w:val="center"/>
        </w:trPr>
        <w:tc>
          <w:tcPr>
            <w:tcW w:w="720" w:type="dxa"/>
            <w:tcBorders>
              <w:top w:val="single" w:sz="4" w:space="0" w:color="auto"/>
              <w:left w:val="single" w:sz="12" w:space="0" w:color="auto"/>
              <w:bottom w:val="single" w:sz="4" w:space="0" w:color="auto"/>
              <w:right w:val="single" w:sz="4" w:space="0" w:color="auto"/>
            </w:tcBorders>
            <w:vAlign w:val="center"/>
          </w:tcPr>
          <w:p w14:paraId="12792A9F" w14:textId="77777777" w:rsidR="004A0F6F" w:rsidRDefault="00000000">
            <w:pPr>
              <w:widowControl w:val="0"/>
              <w:snapToGrid w:val="0"/>
              <w:jc w:val="center"/>
              <w:rPr>
                <w:rFonts w:ascii="Arial" w:eastAsia="黑体" w:hAnsi="Arial" w:cs="Arial"/>
                <w:bCs/>
                <w:sz w:val="21"/>
                <w:szCs w:val="21"/>
              </w:rPr>
            </w:pPr>
            <w:r>
              <w:rPr>
                <w:rFonts w:ascii="Arial" w:eastAsia="黑体" w:hAnsi="Arial" w:cs="Arial" w:hint="eastAsia"/>
                <w:bCs/>
                <w:sz w:val="21"/>
                <w:szCs w:val="21"/>
              </w:rPr>
              <w:t>1</w:t>
            </w:r>
          </w:p>
        </w:tc>
        <w:tc>
          <w:tcPr>
            <w:tcW w:w="1882" w:type="dxa"/>
            <w:tcBorders>
              <w:top w:val="single" w:sz="4" w:space="0" w:color="auto"/>
              <w:left w:val="single" w:sz="4" w:space="0" w:color="auto"/>
              <w:bottom w:val="single" w:sz="4" w:space="0" w:color="auto"/>
              <w:right w:val="single" w:sz="4" w:space="0" w:color="auto"/>
            </w:tcBorders>
            <w:vAlign w:val="center"/>
          </w:tcPr>
          <w:p w14:paraId="4D64E423" w14:textId="77777777" w:rsidR="004A0F6F" w:rsidRDefault="00000000">
            <w:pPr>
              <w:snapToGrid w:val="0"/>
              <w:spacing w:beforeLines="50" w:before="163" w:afterLines="50" w:after="163" w:line="288" w:lineRule="auto"/>
              <w:jc w:val="center"/>
              <w:rPr>
                <w:rFonts w:hint="eastAsia"/>
                <w:sz w:val="20"/>
                <w:szCs w:val="20"/>
              </w:rPr>
            </w:pPr>
            <w:r>
              <w:rPr>
                <w:rFonts w:hint="eastAsia"/>
                <w:sz w:val="20"/>
                <w:szCs w:val="20"/>
              </w:rPr>
              <w:t>护士礼仪</w:t>
            </w:r>
          </w:p>
        </w:tc>
        <w:tc>
          <w:tcPr>
            <w:tcW w:w="4199" w:type="dxa"/>
            <w:tcBorders>
              <w:top w:val="single" w:sz="4" w:space="0" w:color="auto"/>
              <w:left w:val="single" w:sz="4" w:space="0" w:color="auto"/>
              <w:bottom w:val="single" w:sz="4" w:space="0" w:color="auto"/>
              <w:right w:val="single" w:sz="4" w:space="0" w:color="auto"/>
            </w:tcBorders>
            <w:vAlign w:val="center"/>
          </w:tcPr>
          <w:p w14:paraId="3290EC68" w14:textId="77777777" w:rsidR="004A0F6F" w:rsidRDefault="00000000">
            <w:pPr>
              <w:snapToGrid w:val="0"/>
              <w:spacing w:beforeLines="50" w:before="163" w:afterLines="50" w:after="163" w:line="288" w:lineRule="auto"/>
              <w:jc w:val="center"/>
              <w:rPr>
                <w:rFonts w:hint="eastAsia"/>
                <w:sz w:val="20"/>
                <w:szCs w:val="20"/>
              </w:rPr>
            </w:pPr>
            <w:r>
              <w:rPr>
                <w:rFonts w:hint="eastAsia"/>
                <w:sz w:val="20"/>
                <w:szCs w:val="20"/>
              </w:rPr>
              <w:t>护士仪容礼仪与仪态礼仪</w:t>
            </w:r>
          </w:p>
        </w:tc>
        <w:tc>
          <w:tcPr>
            <w:tcW w:w="724" w:type="dxa"/>
            <w:tcBorders>
              <w:left w:val="single" w:sz="4" w:space="0" w:color="auto"/>
              <w:right w:val="single" w:sz="4" w:space="0" w:color="auto"/>
            </w:tcBorders>
            <w:vAlign w:val="center"/>
          </w:tcPr>
          <w:p w14:paraId="7CCA1583" w14:textId="77777777" w:rsidR="004A0F6F" w:rsidRDefault="00000000">
            <w:pPr>
              <w:snapToGrid w:val="0"/>
              <w:spacing w:beforeLines="50" w:before="163" w:afterLines="50" w:after="163" w:line="288" w:lineRule="auto"/>
              <w:jc w:val="center"/>
              <w:rPr>
                <w:rFonts w:hint="eastAsia"/>
                <w:sz w:val="20"/>
                <w:szCs w:val="20"/>
              </w:rPr>
            </w:pPr>
            <w:r>
              <w:rPr>
                <w:sz w:val="20"/>
                <w:szCs w:val="20"/>
              </w:rPr>
              <w:t>6</w:t>
            </w:r>
          </w:p>
        </w:tc>
        <w:tc>
          <w:tcPr>
            <w:tcW w:w="950" w:type="dxa"/>
            <w:tcBorders>
              <w:left w:val="single" w:sz="4" w:space="0" w:color="auto"/>
              <w:right w:val="single" w:sz="12" w:space="0" w:color="auto"/>
            </w:tcBorders>
            <w:vAlign w:val="center"/>
          </w:tcPr>
          <w:p w14:paraId="6FA84A95" w14:textId="77777777" w:rsidR="004A0F6F" w:rsidRDefault="00000000">
            <w:pPr>
              <w:pStyle w:val="DG0"/>
            </w:pPr>
            <w:r>
              <w:rPr>
                <w:rFonts w:hint="eastAsia"/>
              </w:rPr>
              <w:t>④</w:t>
            </w:r>
          </w:p>
        </w:tc>
      </w:tr>
      <w:tr w:rsidR="004A0F6F" w14:paraId="19B39020" w14:textId="77777777">
        <w:trPr>
          <w:trHeight w:val="454"/>
          <w:jc w:val="center"/>
        </w:trPr>
        <w:tc>
          <w:tcPr>
            <w:tcW w:w="720" w:type="dxa"/>
            <w:tcBorders>
              <w:top w:val="single" w:sz="4" w:space="0" w:color="auto"/>
              <w:left w:val="single" w:sz="12" w:space="0" w:color="auto"/>
              <w:bottom w:val="single" w:sz="4" w:space="0" w:color="auto"/>
              <w:right w:val="single" w:sz="4" w:space="0" w:color="auto"/>
            </w:tcBorders>
            <w:vAlign w:val="center"/>
          </w:tcPr>
          <w:p w14:paraId="5353C1D6" w14:textId="77777777" w:rsidR="004A0F6F" w:rsidRDefault="00000000">
            <w:pPr>
              <w:widowControl w:val="0"/>
              <w:snapToGrid w:val="0"/>
              <w:jc w:val="center"/>
              <w:rPr>
                <w:rFonts w:ascii="Arial" w:eastAsia="黑体" w:hAnsi="Arial" w:cs="Arial"/>
                <w:bCs/>
                <w:sz w:val="21"/>
                <w:szCs w:val="21"/>
              </w:rPr>
            </w:pPr>
            <w:r>
              <w:rPr>
                <w:rFonts w:ascii="Arial" w:eastAsia="黑体" w:hAnsi="Arial" w:cs="Arial" w:hint="eastAsia"/>
                <w:bCs/>
                <w:sz w:val="21"/>
                <w:szCs w:val="21"/>
              </w:rPr>
              <w:t>2</w:t>
            </w:r>
          </w:p>
        </w:tc>
        <w:tc>
          <w:tcPr>
            <w:tcW w:w="1882" w:type="dxa"/>
            <w:tcBorders>
              <w:top w:val="single" w:sz="4" w:space="0" w:color="auto"/>
              <w:left w:val="single" w:sz="4" w:space="0" w:color="auto"/>
              <w:bottom w:val="single" w:sz="4" w:space="0" w:color="auto"/>
              <w:right w:val="single" w:sz="4" w:space="0" w:color="auto"/>
            </w:tcBorders>
            <w:vAlign w:val="center"/>
          </w:tcPr>
          <w:p w14:paraId="4F40006A" w14:textId="77777777" w:rsidR="004A0F6F" w:rsidRDefault="00000000">
            <w:pPr>
              <w:snapToGrid w:val="0"/>
              <w:spacing w:beforeLines="50" w:before="163" w:afterLines="50" w:after="163" w:line="288" w:lineRule="auto"/>
              <w:jc w:val="center"/>
              <w:rPr>
                <w:rFonts w:hint="eastAsia"/>
                <w:sz w:val="20"/>
                <w:szCs w:val="20"/>
              </w:rPr>
            </w:pPr>
            <w:r>
              <w:rPr>
                <w:rFonts w:hint="eastAsia"/>
                <w:sz w:val="20"/>
                <w:szCs w:val="20"/>
              </w:rPr>
              <w:t>案例分析</w:t>
            </w:r>
          </w:p>
        </w:tc>
        <w:tc>
          <w:tcPr>
            <w:tcW w:w="4199" w:type="dxa"/>
            <w:tcBorders>
              <w:top w:val="single" w:sz="4" w:space="0" w:color="auto"/>
              <w:left w:val="single" w:sz="4" w:space="0" w:color="auto"/>
              <w:bottom w:val="single" w:sz="4" w:space="0" w:color="auto"/>
              <w:right w:val="single" w:sz="4" w:space="0" w:color="auto"/>
            </w:tcBorders>
            <w:vAlign w:val="center"/>
          </w:tcPr>
          <w:p w14:paraId="655CBBE5" w14:textId="77777777" w:rsidR="004A0F6F" w:rsidRDefault="00000000">
            <w:pPr>
              <w:snapToGrid w:val="0"/>
              <w:spacing w:beforeLines="50" w:before="163" w:afterLines="50" w:after="163" w:line="288" w:lineRule="auto"/>
              <w:jc w:val="center"/>
              <w:rPr>
                <w:rFonts w:hint="eastAsia"/>
                <w:sz w:val="20"/>
                <w:szCs w:val="20"/>
              </w:rPr>
            </w:pPr>
            <w:r>
              <w:rPr>
                <w:rFonts w:hint="eastAsia"/>
                <w:sz w:val="20"/>
                <w:szCs w:val="20"/>
              </w:rPr>
              <w:t>护理理论与模式的运用</w:t>
            </w:r>
          </w:p>
        </w:tc>
        <w:tc>
          <w:tcPr>
            <w:tcW w:w="724" w:type="dxa"/>
            <w:tcBorders>
              <w:left w:val="single" w:sz="4" w:space="0" w:color="auto"/>
              <w:bottom w:val="single" w:sz="4" w:space="0" w:color="auto"/>
              <w:right w:val="single" w:sz="4" w:space="0" w:color="auto"/>
            </w:tcBorders>
            <w:vAlign w:val="center"/>
          </w:tcPr>
          <w:p w14:paraId="31A134C8" w14:textId="77777777" w:rsidR="004A0F6F" w:rsidRDefault="00000000">
            <w:pPr>
              <w:snapToGrid w:val="0"/>
              <w:spacing w:beforeLines="50" w:before="163" w:afterLines="50" w:after="163" w:line="288" w:lineRule="auto"/>
              <w:jc w:val="center"/>
              <w:rPr>
                <w:rFonts w:hint="eastAsia"/>
                <w:sz w:val="20"/>
                <w:szCs w:val="20"/>
              </w:rPr>
            </w:pPr>
            <w:r>
              <w:rPr>
                <w:sz w:val="20"/>
                <w:szCs w:val="20"/>
              </w:rPr>
              <w:t>2</w:t>
            </w:r>
          </w:p>
        </w:tc>
        <w:tc>
          <w:tcPr>
            <w:tcW w:w="950" w:type="dxa"/>
            <w:tcBorders>
              <w:left w:val="single" w:sz="4" w:space="0" w:color="auto"/>
              <w:bottom w:val="single" w:sz="4" w:space="0" w:color="auto"/>
              <w:right w:val="single" w:sz="12" w:space="0" w:color="auto"/>
            </w:tcBorders>
            <w:vAlign w:val="center"/>
          </w:tcPr>
          <w:p w14:paraId="1072A869" w14:textId="77777777" w:rsidR="004A0F6F" w:rsidRDefault="00000000">
            <w:pPr>
              <w:pStyle w:val="DG0"/>
            </w:pPr>
            <w:r>
              <w:rPr>
                <w:rFonts w:hint="eastAsia"/>
              </w:rPr>
              <w:t>④</w:t>
            </w:r>
          </w:p>
        </w:tc>
      </w:tr>
      <w:tr w:rsidR="004A0F6F" w14:paraId="39A01DF6" w14:textId="77777777">
        <w:trPr>
          <w:trHeight w:val="454"/>
          <w:jc w:val="center"/>
        </w:trPr>
        <w:tc>
          <w:tcPr>
            <w:tcW w:w="8475" w:type="dxa"/>
            <w:gridSpan w:val="5"/>
            <w:tcBorders>
              <w:top w:val="single" w:sz="12" w:space="0" w:color="auto"/>
              <w:left w:val="nil"/>
              <w:bottom w:val="nil"/>
              <w:right w:val="nil"/>
            </w:tcBorders>
            <w:vAlign w:val="center"/>
          </w:tcPr>
          <w:p w14:paraId="18ACD626" w14:textId="77777777" w:rsidR="004A0F6F" w:rsidRDefault="00000000">
            <w:pPr>
              <w:pStyle w:val="DG"/>
            </w:pPr>
            <w:r>
              <w:rPr>
                <w:rFonts w:hint="eastAsia"/>
              </w:rPr>
              <w:t>实验类型：①演示型</w:t>
            </w:r>
            <w:r>
              <w:rPr>
                <w:rFonts w:hint="eastAsia"/>
              </w:rPr>
              <w:t xml:space="preserve"> </w:t>
            </w:r>
            <w:r>
              <w:t xml:space="preserve"> </w:t>
            </w:r>
            <w:r>
              <w:rPr>
                <w:rFonts w:hint="eastAsia"/>
              </w:rPr>
              <w:t>②验证型</w:t>
            </w:r>
            <w:r>
              <w:rPr>
                <w:rFonts w:hint="eastAsia"/>
              </w:rPr>
              <w:t xml:space="preserve"> </w:t>
            </w:r>
            <w:r>
              <w:t xml:space="preserve"> </w:t>
            </w:r>
            <w:r>
              <w:rPr>
                <w:rFonts w:hint="eastAsia"/>
              </w:rPr>
              <w:t>③设计型</w:t>
            </w:r>
            <w:r>
              <w:rPr>
                <w:rFonts w:hint="eastAsia"/>
              </w:rPr>
              <w:t xml:space="preserve"> </w:t>
            </w:r>
            <w:r>
              <w:t xml:space="preserve"> </w:t>
            </w:r>
            <w:r>
              <w:rPr>
                <w:rFonts w:hint="eastAsia"/>
              </w:rPr>
              <w:t>④综合型</w:t>
            </w:r>
          </w:p>
        </w:tc>
      </w:tr>
    </w:tbl>
    <w:p w14:paraId="4EAA3C02" w14:textId="77777777" w:rsidR="004A0F6F" w:rsidRDefault="00000000">
      <w:pPr>
        <w:pStyle w:val="DG1"/>
        <w:spacing w:beforeLines="100" w:before="326" w:line="360" w:lineRule="auto"/>
        <w:ind w:firstLineChars="50" w:firstLine="140"/>
        <w:rPr>
          <w:rFonts w:ascii="黑体" w:hAnsi="宋体" w:hint="eastAsia"/>
        </w:rPr>
      </w:pPr>
      <w:bookmarkStart w:id="4" w:name="OLE_LINK2"/>
      <w:bookmarkStart w:id="5" w:name="OLE_LINK1"/>
      <w:r>
        <w:rPr>
          <w:rFonts w:ascii="黑体" w:hAnsi="宋体" w:hint="eastAsia"/>
        </w:rPr>
        <w:t>四、课程</w:t>
      </w:r>
      <w:proofErr w:type="gramStart"/>
      <w:r>
        <w:rPr>
          <w:rFonts w:ascii="黑体" w:hAnsi="宋体" w:hint="eastAsia"/>
        </w:rPr>
        <w:t>思政教学</w:t>
      </w:r>
      <w:proofErr w:type="gramEnd"/>
      <w:r>
        <w:rPr>
          <w:rFonts w:ascii="黑体" w:hAnsi="宋体" w:hint="eastAsia"/>
        </w:rPr>
        <w:t>设计</w:t>
      </w:r>
    </w:p>
    <w:tbl>
      <w:tblPr>
        <w:tblStyle w:val="aa"/>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4A0F6F" w14:paraId="1C0BED9D" w14:textId="77777777">
        <w:trPr>
          <w:trHeight w:val="1277"/>
        </w:trPr>
        <w:tc>
          <w:tcPr>
            <w:tcW w:w="8276" w:type="dxa"/>
          </w:tcPr>
          <w:bookmarkEnd w:id="4"/>
          <w:bookmarkEnd w:id="5"/>
          <w:p w14:paraId="73CD0A2A" w14:textId="77777777" w:rsidR="004A0F6F" w:rsidRDefault="00000000">
            <w:pPr>
              <w:pStyle w:val="DG0"/>
              <w:ind w:firstLineChars="200" w:firstLine="420"/>
              <w:jc w:val="both"/>
              <w:rPr>
                <w:rFonts w:ascii="宋体" w:hAnsi="宋体" w:hint="eastAsia"/>
                <w:bCs/>
              </w:rPr>
            </w:pPr>
            <w:r>
              <w:rPr>
                <w:rFonts w:ascii="宋体" w:hAnsi="宋体" w:hint="eastAsia"/>
                <w:bCs/>
              </w:rPr>
              <w:t>通过情境导入引发学生思考，培养学生分析问题和处理问题的能力。让学生更加深入地了解课程内容，深刻理解护理的职责之所在和护士的仁爱之心，鼓励学生继续坚守仁爱的护理价值观。角色扮演部分：通过对积极正面的护患沟通情境进行角色扮演和小组观看视频后讨论、反思这样的过程，能够给学生更加直观的冲击，一方面有助于提升学生的学习兴趣，更好地理解护患沟通技巧的应用，另一方面，对积极正面的护患沟通案例的模仿和学习，激发学生强烈的专业学习动力与从事护理职业的期待愿望。</w:t>
            </w:r>
          </w:p>
        </w:tc>
      </w:tr>
    </w:tbl>
    <w:p w14:paraId="10A7595C" w14:textId="77777777" w:rsidR="004A0F6F" w:rsidRDefault="00000000">
      <w:pPr>
        <w:pStyle w:val="DG1"/>
        <w:spacing w:beforeLines="100" w:before="326" w:line="360" w:lineRule="auto"/>
        <w:rPr>
          <w:rFonts w:ascii="黑体" w:hAnsi="宋体" w:hint="eastAsia"/>
        </w:rPr>
      </w:pPr>
      <w:r>
        <w:rPr>
          <w:rFonts w:ascii="黑体" w:hAnsi="宋体" w:hint="eastAsia"/>
        </w:rPr>
        <w:t>五、课程考核</w:t>
      </w:r>
      <w:bookmarkStart w:id="6" w:name="OLE_LINK4"/>
      <w:bookmarkStart w:id="7" w:name="OLE_LINK3"/>
    </w:p>
    <w:tbl>
      <w:tblPr>
        <w:tblStyle w:val="aa"/>
        <w:tblW w:w="0" w:type="auto"/>
        <w:tblLook w:val="04A0" w:firstRow="1" w:lastRow="0" w:firstColumn="1" w:lastColumn="0" w:noHBand="0" w:noVBand="1"/>
      </w:tblPr>
      <w:tblGrid>
        <w:gridCol w:w="836"/>
        <w:gridCol w:w="709"/>
        <w:gridCol w:w="2353"/>
        <w:gridCol w:w="612"/>
        <w:gridCol w:w="612"/>
        <w:gridCol w:w="612"/>
        <w:gridCol w:w="612"/>
        <w:gridCol w:w="612"/>
        <w:gridCol w:w="612"/>
        <w:gridCol w:w="706"/>
      </w:tblGrid>
      <w:tr w:rsidR="004A0F6F" w14:paraId="0AB27C4B" w14:textId="77777777">
        <w:trPr>
          <w:trHeight w:val="454"/>
        </w:trPr>
        <w:tc>
          <w:tcPr>
            <w:tcW w:w="836" w:type="dxa"/>
            <w:vMerge w:val="restart"/>
            <w:tcBorders>
              <w:top w:val="single" w:sz="12" w:space="0" w:color="auto"/>
              <w:left w:val="single" w:sz="12" w:space="0" w:color="auto"/>
            </w:tcBorders>
            <w:vAlign w:val="center"/>
          </w:tcPr>
          <w:bookmarkEnd w:id="6"/>
          <w:bookmarkEnd w:id="7"/>
          <w:p w14:paraId="7F1BD02C" w14:textId="77777777" w:rsidR="004A0F6F" w:rsidRDefault="00000000">
            <w:pPr>
              <w:snapToGrid w:val="0"/>
              <w:jc w:val="center"/>
              <w:rPr>
                <w:rFonts w:ascii="黑体" w:eastAsia="黑体" w:hAnsi="黑体" w:hint="eastAsia"/>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14:paraId="690E1933" w14:textId="77777777" w:rsidR="004A0F6F" w:rsidRDefault="00000000">
            <w:pPr>
              <w:pStyle w:val="DG1"/>
              <w:spacing w:line="240" w:lineRule="auto"/>
              <w:jc w:val="center"/>
              <w:rPr>
                <w:rFonts w:ascii="黑体" w:hAnsi="宋体" w:hint="eastAsia"/>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14:paraId="5CE9A50C" w14:textId="77777777" w:rsidR="004A0F6F" w:rsidRDefault="00000000">
            <w:pPr>
              <w:pStyle w:val="DG1"/>
              <w:jc w:val="center"/>
              <w:rPr>
                <w:rFonts w:ascii="黑体" w:hAnsi="黑体" w:hint="eastAsia"/>
                <w:bCs/>
                <w:sz w:val="21"/>
                <w:szCs w:val="21"/>
              </w:rPr>
            </w:pPr>
            <w:r>
              <w:rPr>
                <w:rFonts w:ascii="黑体" w:hAnsi="黑体" w:hint="eastAsia"/>
                <w:bCs/>
                <w:sz w:val="21"/>
                <w:szCs w:val="21"/>
              </w:rPr>
              <w:t>考核方式</w:t>
            </w:r>
          </w:p>
        </w:tc>
        <w:tc>
          <w:tcPr>
            <w:tcW w:w="3672" w:type="dxa"/>
            <w:gridSpan w:val="6"/>
            <w:tcBorders>
              <w:top w:val="single" w:sz="12" w:space="0" w:color="auto"/>
              <w:left w:val="double" w:sz="4" w:space="0" w:color="auto"/>
            </w:tcBorders>
            <w:vAlign w:val="center"/>
          </w:tcPr>
          <w:p w14:paraId="0A6DB04E" w14:textId="77777777" w:rsidR="004A0F6F" w:rsidRDefault="00000000">
            <w:pPr>
              <w:pStyle w:val="DG1"/>
              <w:spacing w:line="240" w:lineRule="auto"/>
              <w:jc w:val="center"/>
              <w:rPr>
                <w:rFonts w:ascii="黑体" w:hAnsi="宋体" w:hint="eastAsia"/>
              </w:rPr>
            </w:pPr>
            <w:r>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14:paraId="2D1145E0" w14:textId="77777777" w:rsidR="004A0F6F" w:rsidRDefault="00000000">
            <w:pPr>
              <w:pStyle w:val="DG1"/>
              <w:spacing w:line="240" w:lineRule="auto"/>
              <w:jc w:val="center"/>
              <w:rPr>
                <w:rFonts w:ascii="黑体" w:hAnsi="黑体" w:hint="eastAsia"/>
                <w:bCs/>
                <w:sz w:val="21"/>
                <w:szCs w:val="21"/>
              </w:rPr>
            </w:pPr>
            <w:r>
              <w:rPr>
                <w:rFonts w:ascii="黑体" w:hAnsi="黑体" w:hint="eastAsia"/>
                <w:bCs/>
                <w:sz w:val="21"/>
                <w:szCs w:val="21"/>
              </w:rPr>
              <w:t>合计</w:t>
            </w:r>
          </w:p>
        </w:tc>
      </w:tr>
      <w:tr w:rsidR="004A0F6F" w14:paraId="2566F652" w14:textId="77777777">
        <w:trPr>
          <w:trHeight w:val="454"/>
        </w:trPr>
        <w:tc>
          <w:tcPr>
            <w:tcW w:w="836" w:type="dxa"/>
            <w:vMerge/>
            <w:tcBorders>
              <w:left w:val="single" w:sz="12" w:space="0" w:color="auto"/>
            </w:tcBorders>
          </w:tcPr>
          <w:p w14:paraId="7C56FB85" w14:textId="77777777" w:rsidR="004A0F6F" w:rsidRDefault="004A0F6F">
            <w:pPr>
              <w:snapToGrid w:val="0"/>
              <w:jc w:val="center"/>
              <w:rPr>
                <w:rFonts w:ascii="黑体" w:eastAsia="黑体" w:hAnsi="黑体" w:hint="eastAsia"/>
                <w:bCs/>
                <w:sz w:val="21"/>
                <w:szCs w:val="21"/>
              </w:rPr>
            </w:pPr>
          </w:p>
        </w:tc>
        <w:tc>
          <w:tcPr>
            <w:tcW w:w="709" w:type="dxa"/>
            <w:vMerge/>
          </w:tcPr>
          <w:p w14:paraId="2FFC18F3" w14:textId="77777777" w:rsidR="004A0F6F" w:rsidRDefault="004A0F6F">
            <w:pPr>
              <w:pStyle w:val="DG1"/>
              <w:rPr>
                <w:rFonts w:ascii="黑体" w:hAnsi="黑体" w:hint="eastAsia"/>
                <w:bCs/>
                <w:sz w:val="21"/>
                <w:szCs w:val="21"/>
              </w:rPr>
            </w:pPr>
          </w:p>
        </w:tc>
        <w:tc>
          <w:tcPr>
            <w:tcW w:w="2353" w:type="dxa"/>
            <w:vMerge/>
            <w:tcBorders>
              <w:right w:val="double" w:sz="4" w:space="0" w:color="auto"/>
            </w:tcBorders>
          </w:tcPr>
          <w:p w14:paraId="7555F106" w14:textId="77777777" w:rsidR="004A0F6F" w:rsidRDefault="004A0F6F">
            <w:pPr>
              <w:pStyle w:val="DG1"/>
              <w:rPr>
                <w:rFonts w:ascii="黑体" w:hAnsi="黑体" w:hint="eastAsia"/>
                <w:bCs/>
                <w:sz w:val="21"/>
                <w:szCs w:val="21"/>
              </w:rPr>
            </w:pPr>
          </w:p>
        </w:tc>
        <w:tc>
          <w:tcPr>
            <w:tcW w:w="612" w:type="dxa"/>
            <w:tcBorders>
              <w:left w:val="double" w:sz="4" w:space="0" w:color="auto"/>
            </w:tcBorders>
            <w:vAlign w:val="center"/>
          </w:tcPr>
          <w:p w14:paraId="7D0C6FB5" w14:textId="77777777" w:rsidR="004A0F6F" w:rsidRDefault="00000000">
            <w:pPr>
              <w:pStyle w:val="DG1"/>
              <w:spacing w:line="240" w:lineRule="auto"/>
              <w:jc w:val="center"/>
              <w:rPr>
                <w:rFonts w:ascii="黑体" w:hAnsi="黑体" w:hint="eastAsia"/>
                <w:bCs/>
                <w:sz w:val="21"/>
                <w:szCs w:val="21"/>
              </w:rPr>
            </w:pPr>
            <w:r>
              <w:rPr>
                <w:rFonts w:ascii="黑体" w:hAnsi="黑体" w:hint="eastAsia"/>
                <w:bCs/>
                <w:sz w:val="21"/>
                <w:szCs w:val="21"/>
              </w:rPr>
              <w:t>1</w:t>
            </w:r>
          </w:p>
        </w:tc>
        <w:tc>
          <w:tcPr>
            <w:tcW w:w="612" w:type="dxa"/>
            <w:vAlign w:val="center"/>
          </w:tcPr>
          <w:p w14:paraId="61266EC2" w14:textId="77777777" w:rsidR="004A0F6F" w:rsidRDefault="00000000">
            <w:pPr>
              <w:pStyle w:val="DG1"/>
              <w:spacing w:line="240" w:lineRule="auto"/>
              <w:jc w:val="center"/>
              <w:rPr>
                <w:rFonts w:ascii="黑体" w:hAnsi="黑体" w:hint="eastAsia"/>
                <w:bCs/>
                <w:sz w:val="21"/>
                <w:szCs w:val="21"/>
              </w:rPr>
            </w:pPr>
            <w:r>
              <w:rPr>
                <w:rFonts w:ascii="黑体" w:hAnsi="黑体" w:hint="eastAsia"/>
                <w:bCs/>
                <w:sz w:val="21"/>
                <w:szCs w:val="21"/>
              </w:rPr>
              <w:t>2</w:t>
            </w:r>
          </w:p>
        </w:tc>
        <w:tc>
          <w:tcPr>
            <w:tcW w:w="612" w:type="dxa"/>
            <w:vAlign w:val="center"/>
          </w:tcPr>
          <w:p w14:paraId="1A73F9FF" w14:textId="77777777" w:rsidR="004A0F6F" w:rsidRDefault="00000000">
            <w:pPr>
              <w:pStyle w:val="DG1"/>
              <w:spacing w:line="240" w:lineRule="auto"/>
              <w:jc w:val="center"/>
              <w:rPr>
                <w:rFonts w:ascii="黑体" w:hAnsi="黑体" w:hint="eastAsia"/>
                <w:bCs/>
                <w:sz w:val="21"/>
                <w:szCs w:val="21"/>
              </w:rPr>
            </w:pPr>
            <w:r>
              <w:rPr>
                <w:rFonts w:ascii="黑体" w:hAnsi="黑体" w:hint="eastAsia"/>
                <w:bCs/>
                <w:sz w:val="21"/>
                <w:szCs w:val="21"/>
              </w:rPr>
              <w:t>3</w:t>
            </w:r>
          </w:p>
        </w:tc>
        <w:tc>
          <w:tcPr>
            <w:tcW w:w="612" w:type="dxa"/>
            <w:vAlign w:val="center"/>
          </w:tcPr>
          <w:p w14:paraId="6E4A663A" w14:textId="77777777" w:rsidR="004A0F6F" w:rsidRDefault="00000000">
            <w:pPr>
              <w:pStyle w:val="DG1"/>
              <w:spacing w:line="240" w:lineRule="auto"/>
              <w:jc w:val="center"/>
              <w:rPr>
                <w:rFonts w:ascii="黑体" w:hAnsi="黑体" w:hint="eastAsia"/>
                <w:bCs/>
                <w:sz w:val="21"/>
                <w:szCs w:val="21"/>
              </w:rPr>
            </w:pPr>
            <w:r>
              <w:rPr>
                <w:rFonts w:ascii="黑体" w:hAnsi="黑体" w:hint="eastAsia"/>
                <w:bCs/>
                <w:sz w:val="21"/>
                <w:szCs w:val="21"/>
              </w:rPr>
              <w:t>4</w:t>
            </w:r>
          </w:p>
        </w:tc>
        <w:tc>
          <w:tcPr>
            <w:tcW w:w="612" w:type="dxa"/>
            <w:vAlign w:val="center"/>
          </w:tcPr>
          <w:p w14:paraId="3740C0EC" w14:textId="77777777" w:rsidR="004A0F6F" w:rsidRDefault="00000000">
            <w:pPr>
              <w:pStyle w:val="DG1"/>
              <w:spacing w:line="240" w:lineRule="auto"/>
              <w:jc w:val="center"/>
              <w:rPr>
                <w:rFonts w:ascii="黑体" w:hAnsi="黑体" w:hint="eastAsia"/>
                <w:bCs/>
                <w:sz w:val="21"/>
                <w:szCs w:val="21"/>
              </w:rPr>
            </w:pPr>
            <w:r>
              <w:rPr>
                <w:rFonts w:ascii="黑体" w:hAnsi="黑体" w:hint="eastAsia"/>
                <w:bCs/>
                <w:sz w:val="21"/>
                <w:szCs w:val="21"/>
              </w:rPr>
              <w:t>5</w:t>
            </w:r>
          </w:p>
        </w:tc>
        <w:tc>
          <w:tcPr>
            <w:tcW w:w="612" w:type="dxa"/>
            <w:vAlign w:val="center"/>
          </w:tcPr>
          <w:p w14:paraId="4A35EF55" w14:textId="77777777" w:rsidR="004A0F6F" w:rsidRDefault="00000000">
            <w:pPr>
              <w:pStyle w:val="DG1"/>
              <w:spacing w:line="240" w:lineRule="auto"/>
              <w:jc w:val="center"/>
              <w:rPr>
                <w:rFonts w:ascii="黑体" w:hAnsi="黑体" w:hint="eastAsia"/>
                <w:bCs/>
                <w:sz w:val="21"/>
                <w:szCs w:val="21"/>
              </w:rPr>
            </w:pPr>
            <w:r>
              <w:rPr>
                <w:rFonts w:ascii="黑体" w:hAnsi="黑体" w:hint="eastAsia"/>
                <w:bCs/>
                <w:sz w:val="21"/>
                <w:szCs w:val="21"/>
              </w:rPr>
              <w:t>6</w:t>
            </w:r>
          </w:p>
        </w:tc>
        <w:tc>
          <w:tcPr>
            <w:tcW w:w="706" w:type="dxa"/>
            <w:vMerge/>
            <w:tcBorders>
              <w:right w:val="single" w:sz="12" w:space="0" w:color="auto"/>
            </w:tcBorders>
          </w:tcPr>
          <w:p w14:paraId="122B624E" w14:textId="77777777" w:rsidR="004A0F6F" w:rsidRDefault="004A0F6F">
            <w:pPr>
              <w:pStyle w:val="DG1"/>
              <w:spacing w:line="240" w:lineRule="auto"/>
              <w:jc w:val="center"/>
              <w:rPr>
                <w:rFonts w:ascii="黑体" w:hAnsi="黑体" w:hint="eastAsia"/>
                <w:bCs/>
                <w:sz w:val="21"/>
                <w:szCs w:val="21"/>
              </w:rPr>
            </w:pPr>
          </w:p>
        </w:tc>
      </w:tr>
      <w:tr w:rsidR="004A0F6F" w14:paraId="48C7147C" w14:textId="77777777">
        <w:trPr>
          <w:trHeight w:val="454"/>
        </w:trPr>
        <w:tc>
          <w:tcPr>
            <w:tcW w:w="836" w:type="dxa"/>
            <w:tcBorders>
              <w:left w:val="single" w:sz="12" w:space="0" w:color="auto"/>
            </w:tcBorders>
            <w:vAlign w:val="center"/>
          </w:tcPr>
          <w:p w14:paraId="7A04732A" w14:textId="65F07C2D" w:rsidR="004A0F6F" w:rsidRDefault="003A44FD">
            <w:pPr>
              <w:snapToGrid w:val="0"/>
              <w:jc w:val="center"/>
              <w:rPr>
                <w:rFonts w:ascii="Arial" w:eastAsia="黑体" w:hAnsi="Arial" w:cs="Arial"/>
                <w:bCs/>
                <w:sz w:val="21"/>
                <w:szCs w:val="21"/>
              </w:rPr>
            </w:pPr>
            <w:r>
              <w:rPr>
                <w:rFonts w:ascii="Arial" w:eastAsia="黑体" w:hAnsi="Arial" w:cs="Arial" w:hint="eastAsia"/>
                <w:bCs/>
                <w:sz w:val="21"/>
                <w:szCs w:val="21"/>
              </w:rPr>
              <w:t>X</w:t>
            </w:r>
            <w:r>
              <w:rPr>
                <w:rFonts w:ascii="Arial" w:eastAsia="黑体" w:hAnsi="Arial" w:cs="Arial"/>
                <w:bCs/>
                <w:sz w:val="21"/>
                <w:szCs w:val="21"/>
              </w:rPr>
              <w:t>1</w:t>
            </w:r>
          </w:p>
        </w:tc>
        <w:tc>
          <w:tcPr>
            <w:tcW w:w="709" w:type="dxa"/>
          </w:tcPr>
          <w:p w14:paraId="17C3081F" w14:textId="77777777" w:rsidR="004A0F6F" w:rsidRDefault="00000000">
            <w:pPr>
              <w:widowControl/>
              <w:spacing w:line="360" w:lineRule="auto"/>
              <w:jc w:val="center"/>
              <w:rPr>
                <w:rFonts w:ascii="Times New Roman" w:hAnsi="Times New Roman"/>
                <w:color w:val="000000"/>
                <w:sz w:val="21"/>
                <w:szCs w:val="21"/>
              </w:rPr>
            </w:pPr>
            <w:r>
              <w:rPr>
                <w:rFonts w:cs="Arial" w:hint="eastAsia"/>
                <w:sz w:val="20"/>
                <w:szCs w:val="20"/>
              </w:rPr>
              <w:t>40%</w:t>
            </w:r>
          </w:p>
        </w:tc>
        <w:tc>
          <w:tcPr>
            <w:tcW w:w="2353" w:type="dxa"/>
            <w:tcBorders>
              <w:right w:val="double" w:sz="4" w:space="0" w:color="auto"/>
            </w:tcBorders>
          </w:tcPr>
          <w:p w14:paraId="301B5C76" w14:textId="77777777" w:rsidR="004A0F6F" w:rsidRDefault="00000000">
            <w:pPr>
              <w:widowControl/>
              <w:spacing w:line="360" w:lineRule="auto"/>
              <w:jc w:val="center"/>
              <w:rPr>
                <w:rFonts w:ascii="Times New Roman" w:hAnsi="Times New Roman"/>
                <w:color w:val="000000"/>
                <w:sz w:val="21"/>
                <w:szCs w:val="21"/>
              </w:rPr>
            </w:pPr>
            <w:r>
              <w:rPr>
                <w:rFonts w:cs="Arial" w:hint="eastAsia"/>
                <w:sz w:val="20"/>
                <w:szCs w:val="20"/>
              </w:rPr>
              <w:t>随堂测试</w:t>
            </w:r>
          </w:p>
        </w:tc>
        <w:tc>
          <w:tcPr>
            <w:tcW w:w="612" w:type="dxa"/>
            <w:tcBorders>
              <w:left w:val="double" w:sz="4" w:space="0" w:color="auto"/>
            </w:tcBorders>
            <w:vAlign w:val="center"/>
          </w:tcPr>
          <w:p w14:paraId="24B6F47C" w14:textId="77777777" w:rsidR="004A0F6F" w:rsidRDefault="00000000">
            <w:pPr>
              <w:pStyle w:val="DG0"/>
            </w:pPr>
            <w:r>
              <w:rPr>
                <w:rFonts w:hint="eastAsia"/>
              </w:rPr>
              <w:t>40</w:t>
            </w:r>
          </w:p>
        </w:tc>
        <w:tc>
          <w:tcPr>
            <w:tcW w:w="612" w:type="dxa"/>
            <w:vAlign w:val="center"/>
          </w:tcPr>
          <w:p w14:paraId="19CDF5D1" w14:textId="77777777" w:rsidR="004A0F6F" w:rsidRDefault="00000000">
            <w:pPr>
              <w:pStyle w:val="DG0"/>
            </w:pPr>
            <w:r>
              <w:rPr>
                <w:rFonts w:hint="eastAsia"/>
              </w:rPr>
              <w:t>30</w:t>
            </w:r>
          </w:p>
        </w:tc>
        <w:tc>
          <w:tcPr>
            <w:tcW w:w="612" w:type="dxa"/>
            <w:vAlign w:val="center"/>
          </w:tcPr>
          <w:p w14:paraId="0D5C1252" w14:textId="77777777" w:rsidR="004A0F6F" w:rsidRDefault="00000000">
            <w:pPr>
              <w:pStyle w:val="DG0"/>
            </w:pPr>
            <w:r>
              <w:rPr>
                <w:rFonts w:hint="eastAsia"/>
              </w:rPr>
              <w:t>10</w:t>
            </w:r>
          </w:p>
        </w:tc>
        <w:tc>
          <w:tcPr>
            <w:tcW w:w="612" w:type="dxa"/>
            <w:vAlign w:val="center"/>
          </w:tcPr>
          <w:p w14:paraId="20377A87" w14:textId="77777777" w:rsidR="004A0F6F" w:rsidRDefault="00000000">
            <w:pPr>
              <w:pStyle w:val="DG0"/>
            </w:pPr>
            <w:r>
              <w:rPr>
                <w:rFonts w:hint="eastAsia"/>
              </w:rPr>
              <w:t>10</w:t>
            </w:r>
          </w:p>
        </w:tc>
        <w:tc>
          <w:tcPr>
            <w:tcW w:w="612" w:type="dxa"/>
            <w:vAlign w:val="center"/>
          </w:tcPr>
          <w:p w14:paraId="0B64635D" w14:textId="77777777" w:rsidR="004A0F6F" w:rsidRDefault="00000000">
            <w:pPr>
              <w:pStyle w:val="DG0"/>
            </w:pPr>
            <w:r>
              <w:rPr>
                <w:rFonts w:hint="eastAsia"/>
              </w:rPr>
              <w:t>5</w:t>
            </w:r>
          </w:p>
        </w:tc>
        <w:tc>
          <w:tcPr>
            <w:tcW w:w="612" w:type="dxa"/>
            <w:vAlign w:val="center"/>
          </w:tcPr>
          <w:p w14:paraId="2544A3DB" w14:textId="77777777" w:rsidR="004A0F6F" w:rsidRDefault="00000000">
            <w:pPr>
              <w:pStyle w:val="DG0"/>
            </w:pPr>
            <w:r>
              <w:rPr>
                <w:rFonts w:hint="eastAsia"/>
              </w:rPr>
              <w:t>5</w:t>
            </w:r>
          </w:p>
        </w:tc>
        <w:tc>
          <w:tcPr>
            <w:tcW w:w="706" w:type="dxa"/>
            <w:tcBorders>
              <w:right w:val="single" w:sz="12" w:space="0" w:color="auto"/>
            </w:tcBorders>
            <w:vAlign w:val="center"/>
          </w:tcPr>
          <w:p w14:paraId="554EBD75" w14:textId="77777777" w:rsidR="004A0F6F" w:rsidRDefault="00000000">
            <w:pPr>
              <w:pStyle w:val="DG0"/>
            </w:pPr>
            <w:r>
              <w:rPr>
                <w:rFonts w:hint="eastAsia"/>
              </w:rPr>
              <w:t>1</w:t>
            </w:r>
            <w:r>
              <w:t>00</w:t>
            </w:r>
          </w:p>
        </w:tc>
      </w:tr>
      <w:tr w:rsidR="004A0F6F" w14:paraId="14C99727" w14:textId="77777777">
        <w:trPr>
          <w:trHeight w:val="454"/>
        </w:trPr>
        <w:tc>
          <w:tcPr>
            <w:tcW w:w="836" w:type="dxa"/>
            <w:tcBorders>
              <w:left w:val="single" w:sz="12" w:space="0" w:color="auto"/>
            </w:tcBorders>
            <w:vAlign w:val="center"/>
          </w:tcPr>
          <w:p w14:paraId="1869B0DE" w14:textId="78D99526" w:rsidR="004A0F6F" w:rsidRDefault="00000000">
            <w:pPr>
              <w:snapToGrid w:val="0"/>
              <w:jc w:val="center"/>
              <w:rPr>
                <w:rFonts w:ascii="Arial" w:eastAsia="黑体" w:hAnsi="Arial" w:cs="Arial"/>
                <w:bCs/>
                <w:sz w:val="21"/>
                <w:szCs w:val="21"/>
              </w:rPr>
            </w:pPr>
            <w:r>
              <w:rPr>
                <w:rFonts w:ascii="Arial" w:eastAsia="黑体" w:hAnsi="Arial" w:cs="Arial"/>
                <w:bCs/>
                <w:sz w:val="21"/>
                <w:szCs w:val="21"/>
              </w:rPr>
              <w:t>X</w:t>
            </w:r>
            <w:r w:rsidR="003A44FD">
              <w:rPr>
                <w:rFonts w:ascii="Arial" w:eastAsia="黑体" w:hAnsi="Arial" w:cs="Arial" w:hint="eastAsia"/>
                <w:bCs/>
                <w:sz w:val="21"/>
                <w:szCs w:val="21"/>
              </w:rPr>
              <w:t>2</w:t>
            </w:r>
          </w:p>
        </w:tc>
        <w:tc>
          <w:tcPr>
            <w:tcW w:w="709" w:type="dxa"/>
          </w:tcPr>
          <w:p w14:paraId="29B2E3A1" w14:textId="77777777" w:rsidR="004A0F6F" w:rsidRDefault="00000000">
            <w:pPr>
              <w:widowControl/>
              <w:spacing w:line="360" w:lineRule="auto"/>
              <w:jc w:val="center"/>
              <w:rPr>
                <w:rFonts w:ascii="Times New Roman" w:hAnsi="Times New Roman"/>
                <w:color w:val="000000"/>
                <w:sz w:val="21"/>
                <w:szCs w:val="21"/>
              </w:rPr>
            </w:pPr>
            <w:r>
              <w:rPr>
                <w:rFonts w:cs="Arial"/>
                <w:sz w:val="20"/>
                <w:szCs w:val="20"/>
              </w:rPr>
              <w:t>2</w:t>
            </w:r>
            <w:r>
              <w:rPr>
                <w:rFonts w:cs="Arial" w:hint="eastAsia"/>
                <w:sz w:val="20"/>
                <w:szCs w:val="20"/>
              </w:rPr>
              <w:t>0%</w:t>
            </w:r>
          </w:p>
        </w:tc>
        <w:tc>
          <w:tcPr>
            <w:tcW w:w="2353" w:type="dxa"/>
            <w:tcBorders>
              <w:right w:val="double" w:sz="4" w:space="0" w:color="auto"/>
            </w:tcBorders>
          </w:tcPr>
          <w:p w14:paraId="4ED36D0E" w14:textId="0E3A1496" w:rsidR="004A0F6F" w:rsidRDefault="00000000">
            <w:pPr>
              <w:widowControl/>
              <w:spacing w:line="360" w:lineRule="auto"/>
              <w:jc w:val="center"/>
              <w:rPr>
                <w:rFonts w:ascii="Times New Roman" w:hAnsi="Times New Roman"/>
                <w:color w:val="000000"/>
                <w:sz w:val="21"/>
                <w:szCs w:val="21"/>
              </w:rPr>
            </w:pPr>
            <w:r>
              <w:rPr>
                <w:rFonts w:hint="eastAsia"/>
                <w:sz w:val="20"/>
                <w:szCs w:val="20"/>
              </w:rPr>
              <w:t>实</w:t>
            </w:r>
            <w:proofErr w:type="gramStart"/>
            <w:r>
              <w:rPr>
                <w:rFonts w:hint="eastAsia"/>
                <w:sz w:val="20"/>
                <w:szCs w:val="20"/>
              </w:rPr>
              <w:t>训</w:t>
            </w:r>
            <w:r w:rsidR="002F130A">
              <w:rPr>
                <w:rFonts w:hint="eastAsia"/>
                <w:sz w:val="20"/>
                <w:szCs w:val="20"/>
              </w:rPr>
              <w:t>考核</w:t>
            </w:r>
            <w:proofErr w:type="gramEnd"/>
            <w:r>
              <w:rPr>
                <w:rFonts w:hint="eastAsia"/>
                <w:sz w:val="20"/>
                <w:szCs w:val="20"/>
              </w:rPr>
              <w:t>-护士礼仪</w:t>
            </w:r>
          </w:p>
        </w:tc>
        <w:tc>
          <w:tcPr>
            <w:tcW w:w="612" w:type="dxa"/>
            <w:tcBorders>
              <w:left w:val="double" w:sz="4" w:space="0" w:color="auto"/>
            </w:tcBorders>
            <w:vAlign w:val="center"/>
          </w:tcPr>
          <w:p w14:paraId="200B9C90" w14:textId="77777777" w:rsidR="004A0F6F" w:rsidRDefault="00000000">
            <w:pPr>
              <w:pStyle w:val="DG0"/>
            </w:pPr>
            <w:r>
              <w:rPr>
                <w:rFonts w:hint="eastAsia"/>
              </w:rPr>
              <w:t>40</w:t>
            </w:r>
          </w:p>
        </w:tc>
        <w:tc>
          <w:tcPr>
            <w:tcW w:w="612" w:type="dxa"/>
            <w:vAlign w:val="center"/>
          </w:tcPr>
          <w:p w14:paraId="7881F80E" w14:textId="77777777" w:rsidR="004A0F6F" w:rsidRDefault="00000000">
            <w:pPr>
              <w:pStyle w:val="DG0"/>
            </w:pPr>
            <w:r>
              <w:rPr>
                <w:rFonts w:hint="eastAsia"/>
              </w:rPr>
              <w:t>30</w:t>
            </w:r>
          </w:p>
        </w:tc>
        <w:tc>
          <w:tcPr>
            <w:tcW w:w="612" w:type="dxa"/>
            <w:vAlign w:val="center"/>
          </w:tcPr>
          <w:p w14:paraId="2D1636AF" w14:textId="77777777" w:rsidR="004A0F6F" w:rsidRDefault="00000000">
            <w:pPr>
              <w:pStyle w:val="DG0"/>
            </w:pPr>
            <w:r>
              <w:rPr>
                <w:rFonts w:hint="eastAsia"/>
              </w:rPr>
              <w:t>20</w:t>
            </w:r>
          </w:p>
        </w:tc>
        <w:tc>
          <w:tcPr>
            <w:tcW w:w="612" w:type="dxa"/>
            <w:vAlign w:val="center"/>
          </w:tcPr>
          <w:p w14:paraId="483CAC51" w14:textId="77777777" w:rsidR="004A0F6F" w:rsidRDefault="00000000">
            <w:pPr>
              <w:pStyle w:val="DG0"/>
            </w:pPr>
            <w:r>
              <w:rPr>
                <w:rFonts w:hint="eastAsia"/>
              </w:rPr>
              <w:t>10</w:t>
            </w:r>
          </w:p>
        </w:tc>
        <w:tc>
          <w:tcPr>
            <w:tcW w:w="612" w:type="dxa"/>
            <w:vAlign w:val="center"/>
          </w:tcPr>
          <w:p w14:paraId="5AAB89F9" w14:textId="77777777" w:rsidR="004A0F6F" w:rsidRDefault="004A0F6F">
            <w:pPr>
              <w:pStyle w:val="DG0"/>
            </w:pPr>
          </w:p>
        </w:tc>
        <w:tc>
          <w:tcPr>
            <w:tcW w:w="612" w:type="dxa"/>
            <w:vAlign w:val="center"/>
          </w:tcPr>
          <w:p w14:paraId="01D8FA8A" w14:textId="77777777" w:rsidR="004A0F6F" w:rsidRDefault="004A0F6F">
            <w:pPr>
              <w:pStyle w:val="DG0"/>
            </w:pPr>
          </w:p>
        </w:tc>
        <w:tc>
          <w:tcPr>
            <w:tcW w:w="706" w:type="dxa"/>
            <w:tcBorders>
              <w:right w:val="single" w:sz="12" w:space="0" w:color="auto"/>
            </w:tcBorders>
            <w:vAlign w:val="center"/>
          </w:tcPr>
          <w:p w14:paraId="7C1034E1" w14:textId="77777777" w:rsidR="004A0F6F" w:rsidRDefault="00000000">
            <w:pPr>
              <w:pStyle w:val="DG0"/>
            </w:pPr>
            <w:r>
              <w:rPr>
                <w:rFonts w:hint="eastAsia"/>
              </w:rPr>
              <w:t>1</w:t>
            </w:r>
            <w:r>
              <w:t>00</w:t>
            </w:r>
          </w:p>
        </w:tc>
      </w:tr>
      <w:tr w:rsidR="004A0F6F" w14:paraId="625AE5B6" w14:textId="77777777">
        <w:trPr>
          <w:trHeight w:val="454"/>
        </w:trPr>
        <w:tc>
          <w:tcPr>
            <w:tcW w:w="836" w:type="dxa"/>
            <w:tcBorders>
              <w:left w:val="single" w:sz="12" w:space="0" w:color="auto"/>
            </w:tcBorders>
            <w:vAlign w:val="center"/>
          </w:tcPr>
          <w:p w14:paraId="14B85D81" w14:textId="6945B805" w:rsidR="004A0F6F" w:rsidRDefault="00000000">
            <w:pPr>
              <w:snapToGrid w:val="0"/>
              <w:jc w:val="center"/>
              <w:rPr>
                <w:rFonts w:ascii="Arial" w:eastAsia="黑体" w:hAnsi="Arial" w:cs="Arial"/>
                <w:bCs/>
                <w:sz w:val="21"/>
                <w:szCs w:val="21"/>
              </w:rPr>
            </w:pPr>
            <w:r>
              <w:rPr>
                <w:rFonts w:ascii="Arial" w:eastAsia="黑体" w:hAnsi="Arial" w:cs="Arial"/>
                <w:bCs/>
                <w:sz w:val="21"/>
                <w:szCs w:val="21"/>
              </w:rPr>
              <w:t>X</w:t>
            </w:r>
            <w:r w:rsidR="003A44FD">
              <w:rPr>
                <w:rFonts w:ascii="Arial" w:eastAsia="黑体" w:hAnsi="Arial" w:cs="Arial" w:hint="eastAsia"/>
                <w:bCs/>
                <w:sz w:val="21"/>
                <w:szCs w:val="21"/>
              </w:rPr>
              <w:t>3</w:t>
            </w:r>
          </w:p>
        </w:tc>
        <w:tc>
          <w:tcPr>
            <w:tcW w:w="709" w:type="dxa"/>
          </w:tcPr>
          <w:p w14:paraId="7FE7E963" w14:textId="77777777" w:rsidR="004A0F6F" w:rsidRDefault="00000000">
            <w:pPr>
              <w:widowControl/>
              <w:spacing w:line="360" w:lineRule="auto"/>
              <w:jc w:val="center"/>
              <w:rPr>
                <w:rFonts w:ascii="Times New Roman" w:hAnsi="Times New Roman"/>
                <w:color w:val="000000"/>
                <w:sz w:val="21"/>
                <w:szCs w:val="21"/>
              </w:rPr>
            </w:pPr>
            <w:r>
              <w:rPr>
                <w:rFonts w:cs="Arial" w:hint="eastAsia"/>
                <w:sz w:val="20"/>
                <w:szCs w:val="20"/>
              </w:rPr>
              <w:t>20%</w:t>
            </w:r>
          </w:p>
        </w:tc>
        <w:tc>
          <w:tcPr>
            <w:tcW w:w="2353" w:type="dxa"/>
            <w:tcBorders>
              <w:right w:val="double" w:sz="4" w:space="0" w:color="auto"/>
            </w:tcBorders>
          </w:tcPr>
          <w:p w14:paraId="7EF17EC3" w14:textId="77777777" w:rsidR="004A0F6F" w:rsidRDefault="00000000">
            <w:pPr>
              <w:widowControl/>
              <w:spacing w:line="360" w:lineRule="auto"/>
              <w:jc w:val="center"/>
              <w:rPr>
                <w:rFonts w:ascii="Times New Roman" w:hAnsi="Times New Roman"/>
                <w:color w:val="000000"/>
                <w:sz w:val="21"/>
                <w:szCs w:val="21"/>
              </w:rPr>
            </w:pPr>
            <w:r>
              <w:rPr>
                <w:rFonts w:hint="eastAsia"/>
                <w:sz w:val="20"/>
                <w:szCs w:val="20"/>
              </w:rPr>
              <w:t>案例分析</w:t>
            </w:r>
          </w:p>
        </w:tc>
        <w:tc>
          <w:tcPr>
            <w:tcW w:w="612" w:type="dxa"/>
            <w:tcBorders>
              <w:left w:val="double" w:sz="4" w:space="0" w:color="auto"/>
            </w:tcBorders>
            <w:vAlign w:val="center"/>
          </w:tcPr>
          <w:p w14:paraId="1198EC2A" w14:textId="77777777" w:rsidR="004A0F6F" w:rsidRDefault="00000000">
            <w:pPr>
              <w:pStyle w:val="DG0"/>
            </w:pPr>
            <w:r>
              <w:rPr>
                <w:rFonts w:hint="eastAsia"/>
              </w:rPr>
              <w:t>20</w:t>
            </w:r>
          </w:p>
        </w:tc>
        <w:tc>
          <w:tcPr>
            <w:tcW w:w="612" w:type="dxa"/>
            <w:vAlign w:val="center"/>
          </w:tcPr>
          <w:p w14:paraId="32A8BB56" w14:textId="77777777" w:rsidR="004A0F6F" w:rsidRDefault="00000000">
            <w:pPr>
              <w:pStyle w:val="DG0"/>
            </w:pPr>
            <w:r>
              <w:rPr>
                <w:rFonts w:hint="eastAsia"/>
              </w:rPr>
              <w:t>20</w:t>
            </w:r>
          </w:p>
        </w:tc>
        <w:tc>
          <w:tcPr>
            <w:tcW w:w="612" w:type="dxa"/>
            <w:vAlign w:val="center"/>
          </w:tcPr>
          <w:p w14:paraId="0E278EF0" w14:textId="77777777" w:rsidR="004A0F6F" w:rsidRDefault="00000000">
            <w:pPr>
              <w:pStyle w:val="DG0"/>
            </w:pPr>
            <w:r>
              <w:rPr>
                <w:rFonts w:hint="eastAsia"/>
              </w:rPr>
              <w:t>20</w:t>
            </w:r>
          </w:p>
        </w:tc>
        <w:tc>
          <w:tcPr>
            <w:tcW w:w="612" w:type="dxa"/>
            <w:vAlign w:val="center"/>
          </w:tcPr>
          <w:p w14:paraId="1EA3459C" w14:textId="77777777" w:rsidR="004A0F6F" w:rsidRDefault="00000000">
            <w:pPr>
              <w:pStyle w:val="DG0"/>
            </w:pPr>
            <w:r>
              <w:rPr>
                <w:rFonts w:hint="eastAsia"/>
              </w:rPr>
              <w:t>20</w:t>
            </w:r>
          </w:p>
        </w:tc>
        <w:tc>
          <w:tcPr>
            <w:tcW w:w="612" w:type="dxa"/>
            <w:vAlign w:val="center"/>
          </w:tcPr>
          <w:p w14:paraId="78B242E4" w14:textId="77777777" w:rsidR="004A0F6F" w:rsidRDefault="00000000">
            <w:pPr>
              <w:pStyle w:val="DG0"/>
            </w:pPr>
            <w:r>
              <w:rPr>
                <w:rFonts w:hint="eastAsia"/>
              </w:rPr>
              <w:t>10</w:t>
            </w:r>
          </w:p>
        </w:tc>
        <w:tc>
          <w:tcPr>
            <w:tcW w:w="612" w:type="dxa"/>
            <w:vAlign w:val="center"/>
          </w:tcPr>
          <w:p w14:paraId="69BD2122" w14:textId="77777777" w:rsidR="004A0F6F" w:rsidRDefault="00000000">
            <w:pPr>
              <w:pStyle w:val="DG0"/>
            </w:pPr>
            <w:r>
              <w:rPr>
                <w:rFonts w:hint="eastAsia"/>
              </w:rPr>
              <w:t>10</w:t>
            </w:r>
          </w:p>
        </w:tc>
        <w:tc>
          <w:tcPr>
            <w:tcW w:w="706" w:type="dxa"/>
            <w:tcBorders>
              <w:right w:val="single" w:sz="12" w:space="0" w:color="auto"/>
            </w:tcBorders>
            <w:vAlign w:val="center"/>
          </w:tcPr>
          <w:p w14:paraId="17ACFC61" w14:textId="77777777" w:rsidR="004A0F6F" w:rsidRDefault="00000000">
            <w:pPr>
              <w:pStyle w:val="DG0"/>
            </w:pPr>
            <w:r>
              <w:rPr>
                <w:rFonts w:hint="eastAsia"/>
              </w:rPr>
              <w:t>1</w:t>
            </w:r>
            <w:r>
              <w:t>00</w:t>
            </w:r>
          </w:p>
        </w:tc>
      </w:tr>
      <w:tr w:rsidR="004A0F6F" w14:paraId="2324A896" w14:textId="77777777">
        <w:trPr>
          <w:trHeight w:val="454"/>
        </w:trPr>
        <w:tc>
          <w:tcPr>
            <w:tcW w:w="836" w:type="dxa"/>
            <w:tcBorders>
              <w:left w:val="single" w:sz="12" w:space="0" w:color="auto"/>
              <w:bottom w:val="single" w:sz="12" w:space="0" w:color="auto"/>
            </w:tcBorders>
            <w:vAlign w:val="center"/>
          </w:tcPr>
          <w:p w14:paraId="542B541A" w14:textId="621EE99E" w:rsidR="004A0F6F" w:rsidRDefault="00000000">
            <w:pPr>
              <w:snapToGrid w:val="0"/>
              <w:jc w:val="center"/>
              <w:rPr>
                <w:rFonts w:ascii="Arial" w:eastAsia="黑体" w:hAnsi="Arial" w:cs="Arial"/>
                <w:bCs/>
                <w:sz w:val="21"/>
                <w:szCs w:val="21"/>
              </w:rPr>
            </w:pPr>
            <w:r>
              <w:rPr>
                <w:rFonts w:ascii="Arial" w:eastAsia="黑体" w:hAnsi="Arial" w:cs="Arial"/>
                <w:bCs/>
                <w:sz w:val="21"/>
                <w:szCs w:val="21"/>
              </w:rPr>
              <w:t>X</w:t>
            </w:r>
            <w:r w:rsidR="003A44FD">
              <w:rPr>
                <w:rFonts w:ascii="Arial" w:eastAsia="黑体" w:hAnsi="Arial" w:cs="Arial" w:hint="eastAsia"/>
                <w:bCs/>
                <w:sz w:val="21"/>
                <w:szCs w:val="21"/>
              </w:rPr>
              <w:t>4</w:t>
            </w:r>
          </w:p>
        </w:tc>
        <w:tc>
          <w:tcPr>
            <w:tcW w:w="709" w:type="dxa"/>
            <w:tcBorders>
              <w:bottom w:val="single" w:sz="12" w:space="0" w:color="auto"/>
            </w:tcBorders>
          </w:tcPr>
          <w:p w14:paraId="1D46533F" w14:textId="77777777" w:rsidR="004A0F6F" w:rsidRDefault="00000000">
            <w:pPr>
              <w:widowControl/>
              <w:spacing w:line="360" w:lineRule="auto"/>
              <w:jc w:val="center"/>
              <w:rPr>
                <w:rFonts w:ascii="Times New Roman" w:hAnsi="Times New Roman"/>
                <w:color w:val="000000"/>
                <w:sz w:val="21"/>
                <w:szCs w:val="21"/>
              </w:rPr>
            </w:pPr>
            <w:r>
              <w:rPr>
                <w:rFonts w:hint="eastAsia"/>
                <w:sz w:val="20"/>
                <w:szCs w:val="20"/>
              </w:rPr>
              <w:t>20%</w:t>
            </w:r>
          </w:p>
        </w:tc>
        <w:tc>
          <w:tcPr>
            <w:tcW w:w="2353" w:type="dxa"/>
            <w:tcBorders>
              <w:bottom w:val="single" w:sz="12" w:space="0" w:color="auto"/>
              <w:right w:val="double" w:sz="4" w:space="0" w:color="auto"/>
            </w:tcBorders>
          </w:tcPr>
          <w:p w14:paraId="2DF45DA5" w14:textId="4D3CAF7A" w:rsidR="004A0F6F" w:rsidRDefault="002F130A">
            <w:pPr>
              <w:widowControl/>
              <w:spacing w:line="360" w:lineRule="auto"/>
              <w:jc w:val="center"/>
              <w:rPr>
                <w:rFonts w:ascii="Times New Roman" w:hAnsi="Times New Roman"/>
                <w:color w:val="000000"/>
                <w:sz w:val="21"/>
                <w:szCs w:val="21"/>
              </w:rPr>
            </w:pPr>
            <w:r>
              <w:rPr>
                <w:rFonts w:hint="eastAsia"/>
                <w:sz w:val="20"/>
                <w:szCs w:val="20"/>
              </w:rPr>
              <w:t>实</w:t>
            </w:r>
            <w:proofErr w:type="gramStart"/>
            <w:r>
              <w:rPr>
                <w:rFonts w:hint="eastAsia"/>
                <w:sz w:val="20"/>
                <w:szCs w:val="20"/>
              </w:rPr>
              <w:t>训报告</w:t>
            </w:r>
            <w:proofErr w:type="gramEnd"/>
          </w:p>
        </w:tc>
        <w:tc>
          <w:tcPr>
            <w:tcW w:w="612" w:type="dxa"/>
            <w:tcBorders>
              <w:left w:val="double" w:sz="4" w:space="0" w:color="auto"/>
              <w:bottom w:val="single" w:sz="12" w:space="0" w:color="auto"/>
            </w:tcBorders>
            <w:vAlign w:val="center"/>
          </w:tcPr>
          <w:p w14:paraId="12B960E8" w14:textId="77777777" w:rsidR="004A0F6F" w:rsidRDefault="00000000">
            <w:pPr>
              <w:pStyle w:val="DG0"/>
            </w:pPr>
            <w:r>
              <w:rPr>
                <w:rFonts w:hint="eastAsia"/>
              </w:rPr>
              <w:t>40</w:t>
            </w:r>
          </w:p>
        </w:tc>
        <w:tc>
          <w:tcPr>
            <w:tcW w:w="612" w:type="dxa"/>
            <w:tcBorders>
              <w:bottom w:val="single" w:sz="12" w:space="0" w:color="auto"/>
            </w:tcBorders>
            <w:vAlign w:val="center"/>
          </w:tcPr>
          <w:p w14:paraId="6CC74F36" w14:textId="77777777" w:rsidR="004A0F6F" w:rsidRDefault="00000000">
            <w:pPr>
              <w:pStyle w:val="DG0"/>
            </w:pPr>
            <w:r>
              <w:rPr>
                <w:rFonts w:hint="eastAsia"/>
              </w:rPr>
              <w:t>30</w:t>
            </w:r>
          </w:p>
        </w:tc>
        <w:tc>
          <w:tcPr>
            <w:tcW w:w="612" w:type="dxa"/>
            <w:tcBorders>
              <w:bottom w:val="single" w:sz="12" w:space="0" w:color="auto"/>
            </w:tcBorders>
            <w:vAlign w:val="center"/>
          </w:tcPr>
          <w:p w14:paraId="3536CDE4" w14:textId="77777777" w:rsidR="004A0F6F" w:rsidRDefault="00000000">
            <w:pPr>
              <w:pStyle w:val="DG0"/>
            </w:pPr>
            <w:r>
              <w:rPr>
                <w:rFonts w:hint="eastAsia"/>
              </w:rPr>
              <w:t>10</w:t>
            </w:r>
          </w:p>
        </w:tc>
        <w:tc>
          <w:tcPr>
            <w:tcW w:w="612" w:type="dxa"/>
            <w:tcBorders>
              <w:bottom w:val="single" w:sz="12" w:space="0" w:color="auto"/>
            </w:tcBorders>
            <w:vAlign w:val="center"/>
          </w:tcPr>
          <w:p w14:paraId="128586A9" w14:textId="77777777" w:rsidR="004A0F6F" w:rsidRDefault="00000000">
            <w:pPr>
              <w:pStyle w:val="DG0"/>
            </w:pPr>
            <w:r>
              <w:rPr>
                <w:rFonts w:hint="eastAsia"/>
              </w:rPr>
              <w:t>10</w:t>
            </w:r>
          </w:p>
        </w:tc>
        <w:tc>
          <w:tcPr>
            <w:tcW w:w="612" w:type="dxa"/>
            <w:tcBorders>
              <w:bottom w:val="single" w:sz="12" w:space="0" w:color="auto"/>
            </w:tcBorders>
            <w:vAlign w:val="center"/>
          </w:tcPr>
          <w:p w14:paraId="278BCB47" w14:textId="77777777" w:rsidR="004A0F6F" w:rsidRDefault="00000000">
            <w:pPr>
              <w:pStyle w:val="DG0"/>
            </w:pPr>
            <w:r>
              <w:rPr>
                <w:rFonts w:hint="eastAsia"/>
              </w:rPr>
              <w:t>10</w:t>
            </w:r>
          </w:p>
        </w:tc>
        <w:tc>
          <w:tcPr>
            <w:tcW w:w="612" w:type="dxa"/>
            <w:tcBorders>
              <w:bottom w:val="single" w:sz="12" w:space="0" w:color="auto"/>
            </w:tcBorders>
            <w:vAlign w:val="center"/>
          </w:tcPr>
          <w:p w14:paraId="39021A04" w14:textId="77777777" w:rsidR="004A0F6F" w:rsidRDefault="004A0F6F">
            <w:pPr>
              <w:pStyle w:val="DG0"/>
            </w:pPr>
          </w:p>
        </w:tc>
        <w:tc>
          <w:tcPr>
            <w:tcW w:w="706" w:type="dxa"/>
            <w:tcBorders>
              <w:bottom w:val="single" w:sz="12" w:space="0" w:color="auto"/>
              <w:right w:val="single" w:sz="12" w:space="0" w:color="auto"/>
            </w:tcBorders>
            <w:vAlign w:val="center"/>
          </w:tcPr>
          <w:p w14:paraId="20ACE046" w14:textId="77777777" w:rsidR="004A0F6F" w:rsidRDefault="00000000">
            <w:pPr>
              <w:pStyle w:val="DG0"/>
            </w:pPr>
            <w:r>
              <w:rPr>
                <w:rFonts w:hint="eastAsia"/>
              </w:rPr>
              <w:t>1</w:t>
            </w:r>
            <w:r>
              <w:t>00</w:t>
            </w:r>
          </w:p>
        </w:tc>
      </w:tr>
    </w:tbl>
    <w:p w14:paraId="50643D16" w14:textId="77777777" w:rsidR="004A0F6F" w:rsidRDefault="00000000">
      <w:pPr>
        <w:pStyle w:val="DG2"/>
        <w:spacing w:beforeLines="100" w:before="326" w:after="163"/>
        <w:jc w:val="center"/>
      </w:pPr>
      <w:r>
        <w:rPr>
          <w:rFonts w:hint="eastAsia"/>
        </w:rPr>
        <w:lastRenderedPageBreak/>
        <w:t>评价标准细则（选填）</w:t>
      </w:r>
    </w:p>
    <w:tbl>
      <w:tblPr>
        <w:tblStyle w:val="aa"/>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13"/>
        <w:gridCol w:w="648"/>
        <w:gridCol w:w="1403"/>
        <w:gridCol w:w="1403"/>
        <w:gridCol w:w="1403"/>
        <w:gridCol w:w="1403"/>
        <w:gridCol w:w="1403"/>
      </w:tblGrid>
      <w:tr w:rsidR="004A0F6F" w14:paraId="66EC138E" w14:textId="77777777">
        <w:trPr>
          <w:trHeight w:val="283"/>
        </w:trPr>
        <w:tc>
          <w:tcPr>
            <w:tcW w:w="613" w:type="dxa"/>
            <w:vMerge w:val="restart"/>
            <w:vAlign w:val="center"/>
          </w:tcPr>
          <w:p w14:paraId="3088507B" w14:textId="77777777" w:rsidR="004A0F6F" w:rsidRDefault="00000000">
            <w:pPr>
              <w:snapToGrid w:val="0"/>
              <w:jc w:val="center"/>
              <w:rPr>
                <w:rFonts w:ascii="黑体" w:eastAsia="黑体" w:hAnsi="黑体" w:hint="eastAsia"/>
                <w:bCs/>
                <w:sz w:val="21"/>
                <w:szCs w:val="21"/>
              </w:rPr>
            </w:pPr>
            <w:r>
              <w:rPr>
                <w:rFonts w:ascii="黑体" w:eastAsia="黑体" w:hAnsi="黑体" w:hint="eastAsia"/>
                <w:bCs/>
                <w:sz w:val="21"/>
                <w:szCs w:val="21"/>
              </w:rPr>
              <w:t>考核项目</w:t>
            </w:r>
          </w:p>
        </w:tc>
        <w:tc>
          <w:tcPr>
            <w:tcW w:w="648" w:type="dxa"/>
            <w:vMerge w:val="restart"/>
          </w:tcPr>
          <w:p w14:paraId="78845034" w14:textId="77777777" w:rsidR="004A0F6F" w:rsidRDefault="00000000">
            <w:pPr>
              <w:snapToGrid w:val="0"/>
              <w:jc w:val="center"/>
              <w:rPr>
                <w:rFonts w:ascii="黑体" w:eastAsia="黑体" w:hAnsi="黑体" w:hint="eastAsia"/>
                <w:bCs/>
                <w:sz w:val="21"/>
                <w:szCs w:val="21"/>
              </w:rPr>
            </w:pPr>
            <w:r>
              <w:rPr>
                <w:rFonts w:ascii="黑体" w:eastAsia="黑体" w:hAnsi="黑体" w:hint="eastAsia"/>
                <w:bCs/>
                <w:sz w:val="21"/>
                <w:szCs w:val="21"/>
              </w:rPr>
              <w:t>课</w:t>
            </w:r>
          </w:p>
          <w:p w14:paraId="0705CCB6" w14:textId="77777777" w:rsidR="004A0F6F" w:rsidRDefault="00000000">
            <w:pPr>
              <w:snapToGrid w:val="0"/>
              <w:jc w:val="center"/>
              <w:rPr>
                <w:rFonts w:ascii="黑体" w:eastAsia="黑体" w:hAnsi="黑体" w:hint="eastAsia"/>
                <w:bCs/>
                <w:sz w:val="21"/>
                <w:szCs w:val="21"/>
              </w:rPr>
            </w:pPr>
            <w:r>
              <w:rPr>
                <w:rFonts w:ascii="黑体" w:eastAsia="黑体" w:hAnsi="黑体" w:hint="eastAsia"/>
                <w:bCs/>
                <w:sz w:val="21"/>
                <w:szCs w:val="21"/>
              </w:rPr>
              <w:t>程</w:t>
            </w:r>
          </w:p>
          <w:p w14:paraId="048B124D" w14:textId="77777777" w:rsidR="004A0F6F" w:rsidRDefault="00000000">
            <w:pPr>
              <w:snapToGrid w:val="0"/>
              <w:jc w:val="center"/>
              <w:rPr>
                <w:rFonts w:ascii="黑体" w:eastAsia="黑体" w:hAnsi="黑体" w:hint="eastAsia"/>
                <w:bCs/>
                <w:sz w:val="21"/>
                <w:szCs w:val="21"/>
              </w:rPr>
            </w:pPr>
            <w:r>
              <w:rPr>
                <w:rFonts w:ascii="黑体" w:eastAsia="黑体" w:hAnsi="黑体" w:hint="eastAsia"/>
                <w:bCs/>
                <w:sz w:val="21"/>
                <w:szCs w:val="21"/>
              </w:rPr>
              <w:t>目</w:t>
            </w:r>
          </w:p>
          <w:p w14:paraId="6649BF94" w14:textId="77777777" w:rsidR="004A0F6F" w:rsidRDefault="00000000">
            <w:pPr>
              <w:snapToGrid w:val="0"/>
              <w:jc w:val="center"/>
              <w:rPr>
                <w:rFonts w:ascii="黑体" w:eastAsia="黑体" w:hAnsi="黑体" w:hint="eastAsia"/>
                <w:bCs/>
                <w:sz w:val="21"/>
                <w:szCs w:val="21"/>
              </w:rPr>
            </w:pPr>
            <w:r>
              <w:rPr>
                <w:rFonts w:ascii="黑体" w:eastAsia="黑体" w:hAnsi="黑体" w:hint="eastAsia"/>
                <w:bCs/>
                <w:sz w:val="21"/>
                <w:szCs w:val="21"/>
              </w:rPr>
              <w:t>标</w:t>
            </w:r>
          </w:p>
        </w:tc>
        <w:tc>
          <w:tcPr>
            <w:tcW w:w="1403" w:type="dxa"/>
            <w:vMerge w:val="restart"/>
            <w:vAlign w:val="center"/>
          </w:tcPr>
          <w:p w14:paraId="36478608" w14:textId="77777777" w:rsidR="004A0F6F" w:rsidRDefault="00000000">
            <w:pPr>
              <w:snapToGrid w:val="0"/>
              <w:jc w:val="center"/>
              <w:rPr>
                <w:rFonts w:ascii="黑体" w:eastAsia="黑体" w:hAnsi="黑体" w:hint="eastAsia"/>
                <w:bCs/>
                <w:sz w:val="21"/>
                <w:szCs w:val="21"/>
              </w:rPr>
            </w:pPr>
            <w:r>
              <w:rPr>
                <w:rFonts w:ascii="黑体" w:eastAsia="黑体" w:hAnsi="黑体" w:hint="eastAsia"/>
                <w:bCs/>
                <w:sz w:val="21"/>
                <w:szCs w:val="21"/>
              </w:rPr>
              <w:t>考核要求</w:t>
            </w:r>
          </w:p>
        </w:tc>
        <w:tc>
          <w:tcPr>
            <w:tcW w:w="5612" w:type="dxa"/>
            <w:gridSpan w:val="4"/>
            <w:vAlign w:val="center"/>
          </w:tcPr>
          <w:p w14:paraId="70ED9EA5" w14:textId="77777777" w:rsidR="004A0F6F" w:rsidRDefault="00000000">
            <w:pPr>
              <w:pStyle w:val="DG1"/>
              <w:spacing w:line="240" w:lineRule="auto"/>
              <w:jc w:val="center"/>
              <w:rPr>
                <w:rFonts w:ascii="黑体" w:hAnsi="黑体" w:hint="eastAsia"/>
                <w:bCs/>
                <w:sz w:val="21"/>
                <w:szCs w:val="21"/>
              </w:rPr>
            </w:pPr>
            <w:r>
              <w:rPr>
                <w:rFonts w:ascii="黑体" w:hAnsi="黑体" w:hint="eastAsia"/>
                <w:bCs/>
                <w:sz w:val="21"/>
                <w:szCs w:val="21"/>
              </w:rPr>
              <w:t>评价标准</w:t>
            </w:r>
          </w:p>
        </w:tc>
      </w:tr>
      <w:tr w:rsidR="004A0F6F" w14:paraId="1F038A44" w14:textId="77777777">
        <w:trPr>
          <w:trHeight w:val="283"/>
        </w:trPr>
        <w:tc>
          <w:tcPr>
            <w:tcW w:w="613" w:type="dxa"/>
            <w:vMerge/>
          </w:tcPr>
          <w:p w14:paraId="09B712EB" w14:textId="77777777" w:rsidR="004A0F6F" w:rsidRDefault="004A0F6F">
            <w:pPr>
              <w:snapToGrid w:val="0"/>
              <w:jc w:val="center"/>
              <w:rPr>
                <w:rFonts w:ascii="黑体" w:eastAsia="黑体" w:hAnsi="黑体" w:hint="eastAsia"/>
                <w:bCs/>
                <w:sz w:val="21"/>
                <w:szCs w:val="21"/>
              </w:rPr>
            </w:pPr>
          </w:p>
        </w:tc>
        <w:tc>
          <w:tcPr>
            <w:tcW w:w="648" w:type="dxa"/>
            <w:vMerge/>
          </w:tcPr>
          <w:p w14:paraId="4F5D7D2A" w14:textId="77777777" w:rsidR="004A0F6F" w:rsidRDefault="004A0F6F">
            <w:pPr>
              <w:pStyle w:val="DG1"/>
              <w:rPr>
                <w:rFonts w:ascii="黑体" w:hAnsi="黑体" w:hint="eastAsia"/>
                <w:bCs/>
                <w:sz w:val="21"/>
                <w:szCs w:val="21"/>
              </w:rPr>
            </w:pPr>
          </w:p>
        </w:tc>
        <w:tc>
          <w:tcPr>
            <w:tcW w:w="1403" w:type="dxa"/>
            <w:vMerge/>
          </w:tcPr>
          <w:p w14:paraId="50978C26" w14:textId="77777777" w:rsidR="004A0F6F" w:rsidRDefault="004A0F6F">
            <w:pPr>
              <w:pStyle w:val="DG1"/>
              <w:rPr>
                <w:rFonts w:ascii="黑体" w:hAnsi="黑体" w:hint="eastAsia"/>
                <w:bCs/>
                <w:sz w:val="21"/>
                <w:szCs w:val="21"/>
              </w:rPr>
            </w:pPr>
          </w:p>
        </w:tc>
        <w:tc>
          <w:tcPr>
            <w:tcW w:w="1403" w:type="dxa"/>
            <w:vAlign w:val="center"/>
          </w:tcPr>
          <w:p w14:paraId="60E86A1D" w14:textId="77777777" w:rsidR="004A0F6F" w:rsidRDefault="00000000">
            <w:pPr>
              <w:snapToGrid w:val="0"/>
              <w:jc w:val="center"/>
              <w:rPr>
                <w:rFonts w:ascii="Arial" w:eastAsia="黑体" w:hAnsi="Arial" w:cs="Arial"/>
                <w:bCs/>
                <w:sz w:val="21"/>
                <w:szCs w:val="21"/>
              </w:rPr>
            </w:pPr>
            <w:r>
              <w:rPr>
                <w:rFonts w:ascii="Arial" w:eastAsia="黑体" w:hAnsi="Arial" w:cs="Arial" w:hint="eastAsia"/>
                <w:bCs/>
                <w:sz w:val="21"/>
                <w:szCs w:val="21"/>
              </w:rPr>
              <w:t>优</w:t>
            </w:r>
          </w:p>
          <w:p w14:paraId="4F3BD258" w14:textId="77777777" w:rsidR="004A0F6F" w:rsidRDefault="00000000">
            <w:pPr>
              <w:snapToGrid w:val="0"/>
              <w:jc w:val="center"/>
              <w:rPr>
                <w:rFonts w:ascii="Arial" w:eastAsia="黑体" w:hAnsi="Arial" w:cs="Arial"/>
                <w:bCs/>
                <w:sz w:val="21"/>
                <w:szCs w:val="21"/>
              </w:rPr>
            </w:pPr>
            <w:r>
              <w:rPr>
                <w:rFonts w:ascii="Arial" w:eastAsia="黑体" w:hAnsi="Arial" w:cs="Arial"/>
                <w:bCs/>
                <w:sz w:val="21"/>
                <w:szCs w:val="21"/>
              </w:rPr>
              <w:t>100-90</w:t>
            </w:r>
          </w:p>
        </w:tc>
        <w:tc>
          <w:tcPr>
            <w:tcW w:w="1403" w:type="dxa"/>
            <w:vAlign w:val="center"/>
          </w:tcPr>
          <w:p w14:paraId="450164D1" w14:textId="77777777" w:rsidR="004A0F6F" w:rsidRDefault="00000000">
            <w:pPr>
              <w:snapToGrid w:val="0"/>
              <w:jc w:val="center"/>
              <w:rPr>
                <w:rFonts w:ascii="Arial" w:eastAsia="黑体" w:hAnsi="Arial" w:cs="Arial"/>
                <w:bCs/>
                <w:sz w:val="21"/>
                <w:szCs w:val="21"/>
              </w:rPr>
            </w:pPr>
            <w:r>
              <w:rPr>
                <w:rFonts w:ascii="Arial" w:eastAsia="黑体" w:hAnsi="Arial" w:cs="Arial" w:hint="eastAsia"/>
                <w:bCs/>
                <w:sz w:val="21"/>
                <w:szCs w:val="21"/>
              </w:rPr>
              <w:t>良</w:t>
            </w:r>
          </w:p>
          <w:p w14:paraId="61858083" w14:textId="77777777" w:rsidR="004A0F6F" w:rsidRDefault="00000000">
            <w:pPr>
              <w:snapToGrid w:val="0"/>
              <w:jc w:val="center"/>
              <w:rPr>
                <w:rFonts w:ascii="Arial" w:eastAsia="黑体" w:hAnsi="Arial" w:cs="Arial"/>
                <w:bCs/>
                <w:sz w:val="21"/>
                <w:szCs w:val="21"/>
              </w:rPr>
            </w:pPr>
            <w:r>
              <w:rPr>
                <w:rFonts w:ascii="Arial" w:eastAsia="黑体" w:hAnsi="Arial" w:cs="Arial"/>
                <w:bCs/>
                <w:sz w:val="21"/>
                <w:szCs w:val="21"/>
              </w:rPr>
              <w:t>89-75</w:t>
            </w:r>
          </w:p>
        </w:tc>
        <w:tc>
          <w:tcPr>
            <w:tcW w:w="1403" w:type="dxa"/>
            <w:vAlign w:val="center"/>
          </w:tcPr>
          <w:p w14:paraId="59A01295" w14:textId="77777777" w:rsidR="004A0F6F" w:rsidRDefault="00000000">
            <w:pPr>
              <w:snapToGrid w:val="0"/>
              <w:jc w:val="center"/>
              <w:rPr>
                <w:rFonts w:ascii="Arial" w:eastAsia="黑体" w:hAnsi="Arial" w:cs="Arial"/>
                <w:bCs/>
                <w:sz w:val="21"/>
                <w:szCs w:val="21"/>
              </w:rPr>
            </w:pPr>
            <w:r>
              <w:rPr>
                <w:rFonts w:ascii="Arial" w:eastAsia="黑体" w:hAnsi="Arial" w:cs="Arial" w:hint="eastAsia"/>
                <w:bCs/>
                <w:sz w:val="21"/>
                <w:szCs w:val="21"/>
              </w:rPr>
              <w:t>中</w:t>
            </w:r>
          </w:p>
          <w:p w14:paraId="6CF5B4AB" w14:textId="77777777" w:rsidR="004A0F6F" w:rsidRDefault="00000000">
            <w:pPr>
              <w:snapToGrid w:val="0"/>
              <w:jc w:val="center"/>
              <w:rPr>
                <w:rFonts w:ascii="Arial" w:eastAsia="黑体" w:hAnsi="Arial" w:cs="Arial"/>
                <w:bCs/>
                <w:sz w:val="21"/>
                <w:szCs w:val="21"/>
              </w:rPr>
            </w:pPr>
            <w:r>
              <w:rPr>
                <w:rFonts w:ascii="Arial" w:eastAsia="黑体" w:hAnsi="Arial" w:cs="Arial"/>
                <w:bCs/>
                <w:sz w:val="21"/>
                <w:szCs w:val="21"/>
              </w:rPr>
              <w:t>74-60</w:t>
            </w:r>
          </w:p>
        </w:tc>
        <w:tc>
          <w:tcPr>
            <w:tcW w:w="1403" w:type="dxa"/>
            <w:vAlign w:val="center"/>
          </w:tcPr>
          <w:p w14:paraId="2920FC75" w14:textId="77777777" w:rsidR="004A0F6F" w:rsidRDefault="00000000">
            <w:pPr>
              <w:snapToGrid w:val="0"/>
              <w:jc w:val="center"/>
              <w:rPr>
                <w:rFonts w:ascii="Arial" w:eastAsia="黑体" w:hAnsi="Arial" w:cs="Arial"/>
                <w:bCs/>
                <w:sz w:val="21"/>
                <w:szCs w:val="21"/>
              </w:rPr>
            </w:pPr>
            <w:r>
              <w:rPr>
                <w:rFonts w:ascii="Arial" w:eastAsia="黑体" w:hAnsi="Arial" w:cs="Arial" w:hint="eastAsia"/>
                <w:bCs/>
                <w:sz w:val="21"/>
                <w:szCs w:val="21"/>
              </w:rPr>
              <w:t>不及格</w:t>
            </w:r>
          </w:p>
          <w:p w14:paraId="7181E38D" w14:textId="77777777" w:rsidR="004A0F6F" w:rsidRDefault="00000000">
            <w:pPr>
              <w:snapToGrid w:val="0"/>
              <w:jc w:val="center"/>
              <w:rPr>
                <w:rFonts w:ascii="Arial" w:eastAsia="黑体" w:hAnsi="Arial" w:cs="Arial"/>
                <w:bCs/>
                <w:sz w:val="21"/>
                <w:szCs w:val="21"/>
              </w:rPr>
            </w:pPr>
            <w:r>
              <w:rPr>
                <w:rFonts w:ascii="Arial" w:eastAsia="黑体" w:hAnsi="Arial" w:cs="Arial"/>
                <w:bCs/>
                <w:sz w:val="21"/>
                <w:szCs w:val="21"/>
              </w:rPr>
              <w:t>59-0</w:t>
            </w:r>
          </w:p>
        </w:tc>
      </w:tr>
      <w:tr w:rsidR="004A0F6F" w14:paraId="45CAC354" w14:textId="77777777">
        <w:trPr>
          <w:trHeight w:val="454"/>
        </w:trPr>
        <w:tc>
          <w:tcPr>
            <w:tcW w:w="613" w:type="dxa"/>
            <w:vAlign w:val="center"/>
          </w:tcPr>
          <w:p w14:paraId="65DC17DC" w14:textId="77777777" w:rsidR="004A0F6F" w:rsidRDefault="00000000">
            <w:pPr>
              <w:snapToGrid w:val="0"/>
              <w:jc w:val="center"/>
              <w:rPr>
                <w:rFonts w:ascii="Arial" w:eastAsia="黑体" w:hAnsi="Arial" w:cs="Arial"/>
                <w:bCs/>
                <w:sz w:val="21"/>
                <w:szCs w:val="21"/>
              </w:rPr>
            </w:pPr>
            <w:r>
              <w:rPr>
                <w:rFonts w:ascii="Arial" w:eastAsia="黑体" w:hAnsi="Arial" w:cs="Arial"/>
                <w:bCs/>
                <w:sz w:val="21"/>
                <w:szCs w:val="21"/>
              </w:rPr>
              <w:t>1</w:t>
            </w:r>
          </w:p>
        </w:tc>
        <w:tc>
          <w:tcPr>
            <w:tcW w:w="648" w:type="dxa"/>
            <w:vAlign w:val="center"/>
          </w:tcPr>
          <w:p w14:paraId="478C45DD" w14:textId="77777777" w:rsidR="004A0F6F" w:rsidRDefault="004A0F6F">
            <w:pPr>
              <w:snapToGrid w:val="0"/>
              <w:jc w:val="center"/>
              <w:rPr>
                <w:rFonts w:ascii="Arial" w:eastAsia="黑体" w:hAnsi="Arial" w:cs="Arial"/>
                <w:bCs/>
                <w:sz w:val="21"/>
                <w:szCs w:val="21"/>
              </w:rPr>
            </w:pPr>
          </w:p>
        </w:tc>
        <w:tc>
          <w:tcPr>
            <w:tcW w:w="1403" w:type="dxa"/>
            <w:vAlign w:val="center"/>
          </w:tcPr>
          <w:p w14:paraId="6B60FB2F" w14:textId="77777777" w:rsidR="004A0F6F" w:rsidRDefault="004A0F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hint="eastAsia"/>
                <w:color w:val="000000"/>
                <w:sz w:val="21"/>
                <w:szCs w:val="21"/>
              </w:rPr>
            </w:pPr>
          </w:p>
        </w:tc>
        <w:tc>
          <w:tcPr>
            <w:tcW w:w="1403" w:type="dxa"/>
            <w:vAlign w:val="center"/>
          </w:tcPr>
          <w:p w14:paraId="02913A5B" w14:textId="77777777" w:rsidR="004A0F6F" w:rsidRDefault="004A0F6F">
            <w:pPr>
              <w:pStyle w:val="DG0"/>
              <w:jc w:val="both"/>
              <w:rPr>
                <w:rFonts w:ascii="宋体" w:hAnsi="宋体" w:hint="eastAsia"/>
              </w:rPr>
            </w:pPr>
          </w:p>
        </w:tc>
        <w:tc>
          <w:tcPr>
            <w:tcW w:w="1403" w:type="dxa"/>
            <w:vAlign w:val="center"/>
          </w:tcPr>
          <w:p w14:paraId="18786757" w14:textId="77777777" w:rsidR="004A0F6F" w:rsidRDefault="004A0F6F">
            <w:pPr>
              <w:pStyle w:val="DG0"/>
              <w:jc w:val="both"/>
              <w:rPr>
                <w:rFonts w:ascii="宋体" w:hAnsi="宋体" w:hint="eastAsia"/>
              </w:rPr>
            </w:pPr>
          </w:p>
        </w:tc>
        <w:tc>
          <w:tcPr>
            <w:tcW w:w="1403" w:type="dxa"/>
            <w:vAlign w:val="center"/>
          </w:tcPr>
          <w:p w14:paraId="5E212383" w14:textId="77777777" w:rsidR="004A0F6F" w:rsidRDefault="004A0F6F">
            <w:pPr>
              <w:pStyle w:val="DG0"/>
              <w:jc w:val="both"/>
              <w:rPr>
                <w:rFonts w:ascii="宋体" w:hAnsi="宋体" w:hint="eastAsia"/>
              </w:rPr>
            </w:pPr>
          </w:p>
        </w:tc>
        <w:tc>
          <w:tcPr>
            <w:tcW w:w="1403" w:type="dxa"/>
            <w:vAlign w:val="center"/>
          </w:tcPr>
          <w:p w14:paraId="385C3E32" w14:textId="77777777" w:rsidR="004A0F6F" w:rsidRDefault="004A0F6F">
            <w:pPr>
              <w:pStyle w:val="a9"/>
              <w:widowControl/>
              <w:shd w:val="clear" w:color="auto" w:fill="FFFFFF"/>
              <w:rPr>
                <w:rFonts w:hint="eastAsia"/>
                <w:sz w:val="21"/>
                <w:szCs w:val="21"/>
              </w:rPr>
            </w:pPr>
          </w:p>
        </w:tc>
      </w:tr>
      <w:tr w:rsidR="004A0F6F" w14:paraId="6A1D8AE5" w14:textId="77777777">
        <w:trPr>
          <w:trHeight w:val="454"/>
        </w:trPr>
        <w:tc>
          <w:tcPr>
            <w:tcW w:w="613" w:type="dxa"/>
            <w:vAlign w:val="center"/>
          </w:tcPr>
          <w:p w14:paraId="0EB44C14" w14:textId="77777777" w:rsidR="004A0F6F" w:rsidRDefault="00000000">
            <w:pPr>
              <w:snapToGrid w:val="0"/>
              <w:jc w:val="center"/>
              <w:rPr>
                <w:rFonts w:ascii="Arial" w:eastAsia="黑体" w:hAnsi="Arial" w:cs="Arial"/>
                <w:bCs/>
                <w:sz w:val="21"/>
                <w:szCs w:val="21"/>
              </w:rPr>
            </w:pPr>
            <w:r>
              <w:rPr>
                <w:rFonts w:ascii="Arial" w:eastAsia="黑体" w:hAnsi="Arial" w:cs="Arial"/>
                <w:bCs/>
                <w:sz w:val="21"/>
                <w:szCs w:val="21"/>
              </w:rPr>
              <w:t>X1</w:t>
            </w:r>
          </w:p>
        </w:tc>
        <w:tc>
          <w:tcPr>
            <w:tcW w:w="648" w:type="dxa"/>
            <w:vAlign w:val="center"/>
          </w:tcPr>
          <w:p w14:paraId="35D75795" w14:textId="77777777" w:rsidR="004A0F6F" w:rsidRDefault="004A0F6F">
            <w:pPr>
              <w:snapToGrid w:val="0"/>
              <w:jc w:val="center"/>
              <w:rPr>
                <w:rFonts w:ascii="Arial" w:eastAsia="黑体" w:hAnsi="Arial" w:cs="Arial"/>
                <w:bCs/>
                <w:sz w:val="21"/>
                <w:szCs w:val="21"/>
              </w:rPr>
            </w:pPr>
          </w:p>
        </w:tc>
        <w:tc>
          <w:tcPr>
            <w:tcW w:w="1403" w:type="dxa"/>
            <w:vAlign w:val="center"/>
          </w:tcPr>
          <w:p w14:paraId="2147D170" w14:textId="77777777" w:rsidR="004A0F6F" w:rsidRDefault="004A0F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hint="eastAsia"/>
                <w:color w:val="000000"/>
                <w:sz w:val="21"/>
                <w:szCs w:val="21"/>
              </w:rPr>
            </w:pPr>
          </w:p>
        </w:tc>
        <w:tc>
          <w:tcPr>
            <w:tcW w:w="1403" w:type="dxa"/>
            <w:vAlign w:val="center"/>
          </w:tcPr>
          <w:p w14:paraId="5B3A7527" w14:textId="77777777" w:rsidR="004A0F6F" w:rsidRDefault="004A0F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hint="eastAsia"/>
                <w:color w:val="000000"/>
                <w:sz w:val="21"/>
                <w:szCs w:val="21"/>
              </w:rPr>
            </w:pPr>
          </w:p>
        </w:tc>
        <w:tc>
          <w:tcPr>
            <w:tcW w:w="1403" w:type="dxa"/>
            <w:vAlign w:val="center"/>
          </w:tcPr>
          <w:p w14:paraId="6CAD2D3C" w14:textId="77777777" w:rsidR="004A0F6F" w:rsidRDefault="004A0F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hint="eastAsia"/>
                <w:color w:val="000000"/>
                <w:sz w:val="21"/>
                <w:szCs w:val="21"/>
              </w:rPr>
            </w:pPr>
          </w:p>
        </w:tc>
        <w:tc>
          <w:tcPr>
            <w:tcW w:w="1403" w:type="dxa"/>
            <w:vAlign w:val="center"/>
          </w:tcPr>
          <w:p w14:paraId="4AAD4F5B" w14:textId="77777777" w:rsidR="004A0F6F" w:rsidRDefault="004A0F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hint="eastAsia"/>
                <w:color w:val="000000"/>
                <w:sz w:val="21"/>
                <w:szCs w:val="21"/>
              </w:rPr>
            </w:pPr>
          </w:p>
        </w:tc>
        <w:tc>
          <w:tcPr>
            <w:tcW w:w="1403" w:type="dxa"/>
            <w:vAlign w:val="center"/>
          </w:tcPr>
          <w:p w14:paraId="75CA39EF" w14:textId="77777777" w:rsidR="004A0F6F" w:rsidRDefault="004A0F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hint="eastAsia"/>
                <w:color w:val="000000"/>
                <w:sz w:val="21"/>
                <w:szCs w:val="21"/>
              </w:rPr>
            </w:pPr>
          </w:p>
        </w:tc>
      </w:tr>
      <w:tr w:rsidR="004A0F6F" w14:paraId="34B74FC3" w14:textId="77777777">
        <w:trPr>
          <w:trHeight w:val="454"/>
        </w:trPr>
        <w:tc>
          <w:tcPr>
            <w:tcW w:w="613" w:type="dxa"/>
            <w:vAlign w:val="center"/>
          </w:tcPr>
          <w:p w14:paraId="0A6663D0" w14:textId="77777777" w:rsidR="004A0F6F" w:rsidRDefault="00000000">
            <w:pPr>
              <w:snapToGrid w:val="0"/>
              <w:jc w:val="center"/>
              <w:rPr>
                <w:rFonts w:ascii="Arial" w:eastAsia="黑体" w:hAnsi="Arial" w:cs="Arial"/>
                <w:bCs/>
                <w:sz w:val="21"/>
                <w:szCs w:val="21"/>
              </w:rPr>
            </w:pPr>
            <w:r>
              <w:rPr>
                <w:rFonts w:ascii="Arial" w:eastAsia="黑体" w:hAnsi="Arial" w:cs="Arial"/>
                <w:bCs/>
                <w:sz w:val="21"/>
                <w:szCs w:val="21"/>
              </w:rPr>
              <w:t>X2</w:t>
            </w:r>
          </w:p>
        </w:tc>
        <w:tc>
          <w:tcPr>
            <w:tcW w:w="648" w:type="dxa"/>
            <w:vAlign w:val="center"/>
          </w:tcPr>
          <w:p w14:paraId="150FD644" w14:textId="77777777" w:rsidR="004A0F6F" w:rsidRDefault="004A0F6F">
            <w:pPr>
              <w:snapToGrid w:val="0"/>
              <w:jc w:val="center"/>
              <w:rPr>
                <w:rFonts w:ascii="Arial" w:eastAsia="黑体" w:hAnsi="Arial" w:cs="Arial"/>
                <w:bCs/>
                <w:sz w:val="21"/>
                <w:szCs w:val="21"/>
              </w:rPr>
            </w:pPr>
          </w:p>
        </w:tc>
        <w:tc>
          <w:tcPr>
            <w:tcW w:w="1403" w:type="dxa"/>
            <w:vAlign w:val="center"/>
          </w:tcPr>
          <w:p w14:paraId="1B9BAEEB" w14:textId="77777777" w:rsidR="004A0F6F" w:rsidRDefault="004A0F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hint="eastAsia"/>
                <w:color w:val="000000"/>
                <w:sz w:val="21"/>
                <w:szCs w:val="21"/>
              </w:rPr>
            </w:pPr>
          </w:p>
        </w:tc>
        <w:tc>
          <w:tcPr>
            <w:tcW w:w="1403" w:type="dxa"/>
            <w:vAlign w:val="center"/>
          </w:tcPr>
          <w:p w14:paraId="3E923A66" w14:textId="77777777" w:rsidR="004A0F6F" w:rsidRDefault="004A0F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hint="eastAsia"/>
                <w:color w:val="000000"/>
                <w:sz w:val="21"/>
                <w:szCs w:val="21"/>
              </w:rPr>
            </w:pPr>
          </w:p>
        </w:tc>
        <w:tc>
          <w:tcPr>
            <w:tcW w:w="1403" w:type="dxa"/>
            <w:vAlign w:val="center"/>
          </w:tcPr>
          <w:p w14:paraId="0AD72A68" w14:textId="77777777" w:rsidR="004A0F6F" w:rsidRDefault="004A0F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hint="eastAsia"/>
                <w:color w:val="000000"/>
                <w:sz w:val="21"/>
                <w:szCs w:val="21"/>
              </w:rPr>
            </w:pPr>
          </w:p>
        </w:tc>
        <w:tc>
          <w:tcPr>
            <w:tcW w:w="1403" w:type="dxa"/>
            <w:vAlign w:val="center"/>
          </w:tcPr>
          <w:p w14:paraId="7B8298F7" w14:textId="77777777" w:rsidR="004A0F6F" w:rsidRDefault="004A0F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hint="eastAsia"/>
                <w:color w:val="000000"/>
                <w:sz w:val="21"/>
                <w:szCs w:val="21"/>
              </w:rPr>
            </w:pPr>
          </w:p>
        </w:tc>
        <w:tc>
          <w:tcPr>
            <w:tcW w:w="1403" w:type="dxa"/>
            <w:vAlign w:val="center"/>
          </w:tcPr>
          <w:p w14:paraId="5C333CFB" w14:textId="77777777" w:rsidR="004A0F6F" w:rsidRDefault="004A0F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hint="eastAsia"/>
                <w:color w:val="000000"/>
                <w:sz w:val="21"/>
                <w:szCs w:val="21"/>
              </w:rPr>
            </w:pPr>
          </w:p>
        </w:tc>
      </w:tr>
      <w:tr w:rsidR="004A0F6F" w14:paraId="3305D7BC" w14:textId="77777777">
        <w:trPr>
          <w:trHeight w:val="454"/>
        </w:trPr>
        <w:tc>
          <w:tcPr>
            <w:tcW w:w="613" w:type="dxa"/>
            <w:vAlign w:val="center"/>
          </w:tcPr>
          <w:p w14:paraId="777BB8DD" w14:textId="77777777" w:rsidR="004A0F6F" w:rsidRDefault="00000000">
            <w:pPr>
              <w:snapToGrid w:val="0"/>
              <w:jc w:val="center"/>
              <w:rPr>
                <w:rFonts w:ascii="Arial" w:eastAsia="黑体" w:hAnsi="Arial" w:cs="Arial"/>
                <w:bCs/>
                <w:sz w:val="21"/>
                <w:szCs w:val="21"/>
              </w:rPr>
            </w:pPr>
            <w:r>
              <w:rPr>
                <w:rFonts w:ascii="Arial" w:eastAsia="黑体" w:hAnsi="Arial" w:cs="Arial"/>
                <w:bCs/>
                <w:sz w:val="21"/>
                <w:szCs w:val="21"/>
              </w:rPr>
              <w:t>X3</w:t>
            </w:r>
          </w:p>
        </w:tc>
        <w:tc>
          <w:tcPr>
            <w:tcW w:w="648" w:type="dxa"/>
            <w:vAlign w:val="center"/>
          </w:tcPr>
          <w:p w14:paraId="606FEBFF" w14:textId="77777777" w:rsidR="004A0F6F" w:rsidRDefault="004A0F6F">
            <w:pPr>
              <w:snapToGrid w:val="0"/>
              <w:jc w:val="center"/>
              <w:rPr>
                <w:rFonts w:ascii="Arial" w:eastAsia="黑体" w:hAnsi="Arial" w:cs="Arial"/>
                <w:bCs/>
                <w:sz w:val="21"/>
                <w:szCs w:val="21"/>
              </w:rPr>
            </w:pPr>
          </w:p>
        </w:tc>
        <w:tc>
          <w:tcPr>
            <w:tcW w:w="1403" w:type="dxa"/>
            <w:vAlign w:val="center"/>
          </w:tcPr>
          <w:p w14:paraId="40BD7D43" w14:textId="77777777" w:rsidR="004A0F6F" w:rsidRDefault="004A0F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hint="eastAsia"/>
                <w:color w:val="000000"/>
                <w:sz w:val="21"/>
                <w:szCs w:val="21"/>
              </w:rPr>
            </w:pPr>
          </w:p>
        </w:tc>
        <w:tc>
          <w:tcPr>
            <w:tcW w:w="1403" w:type="dxa"/>
            <w:vAlign w:val="center"/>
          </w:tcPr>
          <w:p w14:paraId="407B5532" w14:textId="77777777" w:rsidR="004A0F6F" w:rsidRDefault="004A0F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hint="eastAsia"/>
                <w:color w:val="000000"/>
                <w:sz w:val="21"/>
                <w:szCs w:val="21"/>
              </w:rPr>
            </w:pPr>
          </w:p>
        </w:tc>
        <w:tc>
          <w:tcPr>
            <w:tcW w:w="1403" w:type="dxa"/>
            <w:vAlign w:val="center"/>
          </w:tcPr>
          <w:p w14:paraId="5680418B" w14:textId="77777777" w:rsidR="004A0F6F" w:rsidRDefault="004A0F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hint="eastAsia"/>
                <w:color w:val="000000"/>
                <w:sz w:val="21"/>
                <w:szCs w:val="21"/>
              </w:rPr>
            </w:pPr>
          </w:p>
        </w:tc>
        <w:tc>
          <w:tcPr>
            <w:tcW w:w="1403" w:type="dxa"/>
            <w:vAlign w:val="center"/>
          </w:tcPr>
          <w:p w14:paraId="115F5E4C" w14:textId="77777777" w:rsidR="004A0F6F" w:rsidRDefault="004A0F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hint="eastAsia"/>
                <w:color w:val="000000"/>
                <w:sz w:val="21"/>
                <w:szCs w:val="21"/>
              </w:rPr>
            </w:pPr>
          </w:p>
        </w:tc>
        <w:tc>
          <w:tcPr>
            <w:tcW w:w="1403" w:type="dxa"/>
            <w:vAlign w:val="center"/>
          </w:tcPr>
          <w:p w14:paraId="12B13333" w14:textId="77777777" w:rsidR="004A0F6F" w:rsidRDefault="004A0F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hint="eastAsia"/>
                <w:color w:val="000000"/>
                <w:sz w:val="21"/>
                <w:szCs w:val="21"/>
              </w:rPr>
            </w:pPr>
          </w:p>
        </w:tc>
      </w:tr>
      <w:tr w:rsidR="004A0F6F" w14:paraId="56ED0FF2" w14:textId="77777777">
        <w:trPr>
          <w:trHeight w:val="454"/>
        </w:trPr>
        <w:tc>
          <w:tcPr>
            <w:tcW w:w="613" w:type="dxa"/>
            <w:vAlign w:val="center"/>
          </w:tcPr>
          <w:p w14:paraId="02322795" w14:textId="77777777" w:rsidR="004A0F6F" w:rsidRDefault="00000000">
            <w:pPr>
              <w:snapToGrid w:val="0"/>
              <w:jc w:val="center"/>
              <w:rPr>
                <w:rFonts w:ascii="Arial" w:eastAsia="黑体" w:hAnsi="Arial" w:cs="Arial"/>
                <w:bCs/>
                <w:sz w:val="21"/>
                <w:szCs w:val="21"/>
              </w:rPr>
            </w:pPr>
            <w:r>
              <w:rPr>
                <w:rFonts w:ascii="Arial" w:eastAsia="黑体" w:hAnsi="Arial" w:cs="Arial"/>
                <w:bCs/>
                <w:sz w:val="21"/>
                <w:szCs w:val="21"/>
              </w:rPr>
              <w:t>X4</w:t>
            </w:r>
          </w:p>
        </w:tc>
        <w:tc>
          <w:tcPr>
            <w:tcW w:w="648" w:type="dxa"/>
            <w:vAlign w:val="center"/>
          </w:tcPr>
          <w:p w14:paraId="59254243" w14:textId="77777777" w:rsidR="004A0F6F" w:rsidRDefault="004A0F6F">
            <w:pPr>
              <w:snapToGrid w:val="0"/>
              <w:jc w:val="center"/>
              <w:rPr>
                <w:rFonts w:ascii="Arial" w:eastAsia="黑体" w:hAnsi="Arial" w:cs="Arial"/>
                <w:bCs/>
                <w:sz w:val="21"/>
                <w:szCs w:val="21"/>
              </w:rPr>
            </w:pPr>
          </w:p>
        </w:tc>
        <w:tc>
          <w:tcPr>
            <w:tcW w:w="1403" w:type="dxa"/>
            <w:vAlign w:val="center"/>
          </w:tcPr>
          <w:p w14:paraId="056BFAF5" w14:textId="77777777" w:rsidR="004A0F6F" w:rsidRDefault="004A0F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hint="eastAsia"/>
                <w:color w:val="000000"/>
                <w:sz w:val="21"/>
                <w:szCs w:val="21"/>
              </w:rPr>
            </w:pPr>
          </w:p>
        </w:tc>
        <w:tc>
          <w:tcPr>
            <w:tcW w:w="1403" w:type="dxa"/>
            <w:vAlign w:val="center"/>
          </w:tcPr>
          <w:p w14:paraId="1A8741BA" w14:textId="77777777" w:rsidR="004A0F6F" w:rsidRDefault="004A0F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hint="eastAsia"/>
                <w:color w:val="000000"/>
                <w:sz w:val="21"/>
                <w:szCs w:val="21"/>
              </w:rPr>
            </w:pPr>
          </w:p>
        </w:tc>
        <w:tc>
          <w:tcPr>
            <w:tcW w:w="1403" w:type="dxa"/>
            <w:vAlign w:val="center"/>
          </w:tcPr>
          <w:p w14:paraId="51F1434D" w14:textId="77777777" w:rsidR="004A0F6F" w:rsidRDefault="004A0F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hint="eastAsia"/>
                <w:color w:val="000000"/>
                <w:sz w:val="21"/>
                <w:szCs w:val="21"/>
              </w:rPr>
            </w:pPr>
          </w:p>
        </w:tc>
        <w:tc>
          <w:tcPr>
            <w:tcW w:w="1403" w:type="dxa"/>
            <w:vAlign w:val="center"/>
          </w:tcPr>
          <w:p w14:paraId="2FAFCCCC" w14:textId="77777777" w:rsidR="004A0F6F" w:rsidRDefault="004A0F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hint="eastAsia"/>
                <w:color w:val="000000"/>
                <w:sz w:val="21"/>
                <w:szCs w:val="21"/>
              </w:rPr>
            </w:pPr>
          </w:p>
        </w:tc>
        <w:tc>
          <w:tcPr>
            <w:tcW w:w="1403" w:type="dxa"/>
            <w:vAlign w:val="center"/>
          </w:tcPr>
          <w:p w14:paraId="06507033" w14:textId="77777777" w:rsidR="004A0F6F" w:rsidRDefault="004A0F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hint="eastAsia"/>
                <w:color w:val="000000"/>
                <w:sz w:val="21"/>
                <w:szCs w:val="21"/>
              </w:rPr>
            </w:pPr>
          </w:p>
        </w:tc>
      </w:tr>
      <w:tr w:rsidR="004A0F6F" w14:paraId="15ADCBA0" w14:textId="77777777">
        <w:trPr>
          <w:trHeight w:val="454"/>
        </w:trPr>
        <w:tc>
          <w:tcPr>
            <w:tcW w:w="613" w:type="dxa"/>
            <w:vAlign w:val="center"/>
          </w:tcPr>
          <w:p w14:paraId="5F899253" w14:textId="77777777" w:rsidR="004A0F6F" w:rsidRDefault="00000000">
            <w:pPr>
              <w:snapToGrid w:val="0"/>
              <w:jc w:val="center"/>
              <w:rPr>
                <w:rFonts w:ascii="Arial" w:eastAsia="黑体" w:hAnsi="Arial" w:cs="Arial"/>
                <w:bCs/>
                <w:sz w:val="21"/>
                <w:szCs w:val="21"/>
              </w:rPr>
            </w:pPr>
            <w:r>
              <w:rPr>
                <w:rFonts w:ascii="Arial" w:eastAsia="黑体" w:hAnsi="Arial" w:cs="Arial"/>
                <w:bCs/>
                <w:sz w:val="21"/>
                <w:szCs w:val="21"/>
              </w:rPr>
              <w:t>X5</w:t>
            </w:r>
          </w:p>
        </w:tc>
        <w:tc>
          <w:tcPr>
            <w:tcW w:w="648" w:type="dxa"/>
            <w:vAlign w:val="center"/>
          </w:tcPr>
          <w:p w14:paraId="3BBF6B12" w14:textId="77777777" w:rsidR="004A0F6F" w:rsidRDefault="004A0F6F">
            <w:pPr>
              <w:snapToGrid w:val="0"/>
              <w:jc w:val="center"/>
              <w:rPr>
                <w:rFonts w:ascii="Arial" w:eastAsia="黑体" w:hAnsi="Arial" w:cs="Arial"/>
                <w:bCs/>
                <w:sz w:val="21"/>
                <w:szCs w:val="21"/>
              </w:rPr>
            </w:pPr>
          </w:p>
        </w:tc>
        <w:tc>
          <w:tcPr>
            <w:tcW w:w="1403" w:type="dxa"/>
            <w:vAlign w:val="center"/>
          </w:tcPr>
          <w:p w14:paraId="397B611D" w14:textId="77777777" w:rsidR="004A0F6F" w:rsidRDefault="004A0F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hint="eastAsia"/>
                <w:color w:val="000000"/>
                <w:sz w:val="21"/>
                <w:szCs w:val="21"/>
              </w:rPr>
            </w:pPr>
          </w:p>
        </w:tc>
        <w:tc>
          <w:tcPr>
            <w:tcW w:w="1403" w:type="dxa"/>
            <w:vAlign w:val="center"/>
          </w:tcPr>
          <w:p w14:paraId="4D496BA1" w14:textId="77777777" w:rsidR="004A0F6F" w:rsidRDefault="004A0F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hint="eastAsia"/>
                <w:color w:val="000000"/>
                <w:sz w:val="21"/>
                <w:szCs w:val="21"/>
              </w:rPr>
            </w:pPr>
          </w:p>
        </w:tc>
        <w:tc>
          <w:tcPr>
            <w:tcW w:w="1403" w:type="dxa"/>
            <w:vAlign w:val="center"/>
          </w:tcPr>
          <w:p w14:paraId="14B2CE04" w14:textId="77777777" w:rsidR="004A0F6F" w:rsidRDefault="004A0F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hint="eastAsia"/>
                <w:color w:val="000000"/>
                <w:sz w:val="21"/>
                <w:szCs w:val="21"/>
              </w:rPr>
            </w:pPr>
          </w:p>
        </w:tc>
        <w:tc>
          <w:tcPr>
            <w:tcW w:w="1403" w:type="dxa"/>
            <w:vAlign w:val="center"/>
          </w:tcPr>
          <w:p w14:paraId="2A9630B8" w14:textId="77777777" w:rsidR="004A0F6F" w:rsidRDefault="004A0F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hint="eastAsia"/>
                <w:color w:val="000000"/>
                <w:sz w:val="21"/>
                <w:szCs w:val="21"/>
              </w:rPr>
            </w:pPr>
          </w:p>
        </w:tc>
        <w:tc>
          <w:tcPr>
            <w:tcW w:w="1403" w:type="dxa"/>
            <w:vAlign w:val="center"/>
          </w:tcPr>
          <w:p w14:paraId="5ED7BE56" w14:textId="77777777" w:rsidR="004A0F6F" w:rsidRDefault="004A0F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hint="eastAsia"/>
                <w:color w:val="000000"/>
                <w:sz w:val="21"/>
                <w:szCs w:val="21"/>
              </w:rPr>
            </w:pPr>
          </w:p>
        </w:tc>
      </w:tr>
    </w:tbl>
    <w:p w14:paraId="47697F8F" w14:textId="77777777" w:rsidR="004A0F6F" w:rsidRDefault="00000000">
      <w:pPr>
        <w:pStyle w:val="DG1"/>
        <w:spacing w:beforeLines="100" w:before="326" w:line="360" w:lineRule="auto"/>
        <w:rPr>
          <w:rFonts w:ascii="黑体" w:hAnsi="宋体" w:hint="eastAsia"/>
        </w:rPr>
      </w:pPr>
      <w:r>
        <w:rPr>
          <w:rFonts w:ascii="黑体" w:hAnsi="宋体" w:hint="eastAsia"/>
        </w:rPr>
        <w:t xml:space="preserve">六、其他需要说明的问题 </w:t>
      </w:r>
    </w:p>
    <w:tbl>
      <w:tblPr>
        <w:tblStyle w:val="aa"/>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4A0F6F" w14:paraId="156DEDE9" w14:textId="77777777">
        <w:tc>
          <w:tcPr>
            <w:tcW w:w="8296" w:type="dxa"/>
          </w:tcPr>
          <w:p w14:paraId="354F60E6" w14:textId="77777777" w:rsidR="004A0F6F"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黑体" w:hint="eastAsia"/>
                <w:sz w:val="21"/>
                <w:szCs w:val="21"/>
              </w:rPr>
            </w:pPr>
            <w:r>
              <w:rPr>
                <w:rFonts w:ascii="黑体" w:hint="eastAsia"/>
                <w:sz w:val="21"/>
                <w:szCs w:val="21"/>
              </w:rPr>
              <w:t>无。</w:t>
            </w:r>
          </w:p>
          <w:p w14:paraId="41452A20" w14:textId="77777777" w:rsidR="004A0F6F" w:rsidRDefault="004A0F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黑体" w:hint="eastAsia"/>
                <w:sz w:val="21"/>
                <w:szCs w:val="21"/>
              </w:rPr>
            </w:pPr>
          </w:p>
        </w:tc>
      </w:tr>
    </w:tbl>
    <w:p w14:paraId="354CC6C8" w14:textId="77777777" w:rsidR="004A0F6F" w:rsidRDefault="004A0F6F">
      <w:pPr>
        <w:pStyle w:val="DG1"/>
        <w:spacing w:beforeLines="100" w:before="326" w:line="360" w:lineRule="auto"/>
        <w:rPr>
          <w:rFonts w:ascii="黑体" w:hAnsi="宋体" w:hint="eastAsia"/>
        </w:rPr>
      </w:pPr>
    </w:p>
    <w:sectPr w:rsidR="004A0F6F">
      <w:headerReference w:type="default" r:id="rId18"/>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50405" w14:textId="77777777" w:rsidR="009B329A" w:rsidRDefault="009B329A">
      <w:pPr>
        <w:rPr>
          <w:rFonts w:hint="eastAsia"/>
        </w:rPr>
      </w:pPr>
      <w:r>
        <w:separator/>
      </w:r>
    </w:p>
  </w:endnote>
  <w:endnote w:type="continuationSeparator" w:id="0">
    <w:p w14:paraId="14C13416" w14:textId="77777777" w:rsidR="009B329A" w:rsidRDefault="009B329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FangSong"/>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方正小标宋简体">
    <w:altName w:val="黑体"/>
    <w:charset w:val="86"/>
    <w:family w:val="script"/>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284A8" w14:textId="77777777" w:rsidR="009B329A" w:rsidRDefault="009B329A">
      <w:pPr>
        <w:rPr>
          <w:rFonts w:hint="eastAsia"/>
        </w:rPr>
      </w:pPr>
      <w:r>
        <w:separator/>
      </w:r>
    </w:p>
  </w:footnote>
  <w:footnote w:type="continuationSeparator" w:id="0">
    <w:p w14:paraId="4AA37115" w14:textId="77777777" w:rsidR="009B329A" w:rsidRDefault="009B329A">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79C94" w14:textId="77777777" w:rsidR="004A0F6F" w:rsidRDefault="00000000">
    <w:pPr>
      <w:jc w:val="right"/>
      <w:rPr>
        <w:rFonts w:ascii="方正小标宋简体" w:eastAsia="方正小标宋简体" w:hAnsi="方正小标宋简体" w:hint="eastAsia"/>
      </w:rPr>
    </w:pPr>
    <w:r>
      <w:rPr>
        <w:rFonts w:ascii="方正小标宋简体" w:eastAsia="方正小标宋简体" w:hAnsi="方正小标宋简体"/>
        <w:noProof/>
        <w:color w:val="FF0000"/>
      </w:rPr>
      <mc:AlternateContent>
        <mc:Choice Requires="wps">
          <w:drawing>
            <wp:anchor distT="0" distB="0" distL="114300" distR="114300" simplePos="0" relativeHeight="251660288" behindDoc="0" locked="0" layoutInCell="1" allowOverlap="1" wp14:anchorId="53FD795E" wp14:editId="3E25E729">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4F21EBD5" w14:textId="77777777" w:rsidR="004A0F6F" w:rsidRDefault="00000000">
                          <w:pPr>
                            <w:rPr>
                              <w:rFonts w:ascii="Times New Roman" w:hAnsi="Times New Roman"/>
                            </w:rPr>
                          </w:pPr>
                          <w:r>
                            <w:rPr>
                              <w:rFonts w:ascii="Times New Roman" w:hAnsi="Times New Roman"/>
                            </w:rPr>
                            <w:t>SJQU-QR-JW-052</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53FD795E"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" stroked="f" strokeweight=".5pt">
              <v:textbox>
                <w:txbxContent>
                  <w:p w14:paraId="4F21EBD5" w14:textId="77777777" w:rsidR="004A0F6F" w:rsidRDefault="00000000">
                    <w:pPr>
                      <w:rPr>
                        <w:rFonts w:ascii="Times New Roman" w:hAnsi="Times New Roman"/>
                      </w:rPr>
                    </w:pPr>
                    <w:r>
                      <w:rPr>
                        <w:rFonts w:ascii="Times New Roman" w:hAnsi="Times New Roman"/>
                      </w:rPr>
                      <w:t>SJQU-QR-JW-052</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cyMzJmMGUwNjdhNzJmYjkzNjgxYWY4NjlhNzJhY2IifQ=="/>
  </w:docVars>
  <w:rsids>
    <w:rsidRoot w:val="00B7651F"/>
    <w:rsid w:val="000023B2"/>
    <w:rsid w:val="000203E0"/>
    <w:rsid w:val="000210E0"/>
    <w:rsid w:val="00033082"/>
    <w:rsid w:val="0006001D"/>
    <w:rsid w:val="00061E62"/>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23E16"/>
    <w:rsid w:val="00130F6D"/>
    <w:rsid w:val="00144082"/>
    <w:rsid w:val="00163A48"/>
    <w:rsid w:val="00164E36"/>
    <w:rsid w:val="00183AA1"/>
    <w:rsid w:val="0018767C"/>
    <w:rsid w:val="001A135C"/>
    <w:rsid w:val="001B0D49"/>
    <w:rsid w:val="001B546F"/>
    <w:rsid w:val="001C16FC"/>
    <w:rsid w:val="001C2E3E"/>
    <w:rsid w:val="001C388D"/>
    <w:rsid w:val="001E1D2D"/>
    <w:rsid w:val="001E5A17"/>
    <w:rsid w:val="001E681F"/>
    <w:rsid w:val="001F332E"/>
    <w:rsid w:val="00217861"/>
    <w:rsid w:val="002204E4"/>
    <w:rsid w:val="002211BF"/>
    <w:rsid w:val="00233F15"/>
    <w:rsid w:val="00234E7A"/>
    <w:rsid w:val="002420F1"/>
    <w:rsid w:val="00253AC8"/>
    <w:rsid w:val="00256B39"/>
    <w:rsid w:val="0026033C"/>
    <w:rsid w:val="0027339A"/>
    <w:rsid w:val="00274E82"/>
    <w:rsid w:val="002757AB"/>
    <w:rsid w:val="0027777C"/>
    <w:rsid w:val="00277FE7"/>
    <w:rsid w:val="002877FA"/>
    <w:rsid w:val="00290730"/>
    <w:rsid w:val="00290962"/>
    <w:rsid w:val="00290A9A"/>
    <w:rsid w:val="002A4649"/>
    <w:rsid w:val="002A7227"/>
    <w:rsid w:val="002B0773"/>
    <w:rsid w:val="002B0C48"/>
    <w:rsid w:val="002B13CA"/>
    <w:rsid w:val="002B3650"/>
    <w:rsid w:val="002B7322"/>
    <w:rsid w:val="002C58B6"/>
    <w:rsid w:val="002D0E86"/>
    <w:rsid w:val="002D7C47"/>
    <w:rsid w:val="002E33CE"/>
    <w:rsid w:val="002E3721"/>
    <w:rsid w:val="002E764D"/>
    <w:rsid w:val="002E78A6"/>
    <w:rsid w:val="002F130A"/>
    <w:rsid w:val="002F3157"/>
    <w:rsid w:val="002F6BD5"/>
    <w:rsid w:val="00305F23"/>
    <w:rsid w:val="00313BBA"/>
    <w:rsid w:val="003167CD"/>
    <w:rsid w:val="00317E29"/>
    <w:rsid w:val="00321515"/>
    <w:rsid w:val="0032602E"/>
    <w:rsid w:val="00327B8C"/>
    <w:rsid w:val="00331638"/>
    <w:rsid w:val="003344A7"/>
    <w:rsid w:val="00334623"/>
    <w:rsid w:val="003367AE"/>
    <w:rsid w:val="00337B88"/>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44FD"/>
    <w:rsid w:val="003A5874"/>
    <w:rsid w:val="003B1258"/>
    <w:rsid w:val="003B4A81"/>
    <w:rsid w:val="003C61A5"/>
    <w:rsid w:val="003D1968"/>
    <w:rsid w:val="003D239B"/>
    <w:rsid w:val="003D4994"/>
    <w:rsid w:val="003E10A5"/>
    <w:rsid w:val="003E7D72"/>
    <w:rsid w:val="003F3923"/>
    <w:rsid w:val="003F43F6"/>
    <w:rsid w:val="004019DB"/>
    <w:rsid w:val="00402B67"/>
    <w:rsid w:val="0040433E"/>
    <w:rsid w:val="00404974"/>
    <w:rsid w:val="0040726A"/>
    <w:rsid w:val="004100B0"/>
    <w:rsid w:val="0041267F"/>
    <w:rsid w:val="00414037"/>
    <w:rsid w:val="00424BA5"/>
    <w:rsid w:val="00425431"/>
    <w:rsid w:val="00431829"/>
    <w:rsid w:val="00437B60"/>
    <w:rsid w:val="004405E6"/>
    <w:rsid w:val="00443C84"/>
    <w:rsid w:val="004540AA"/>
    <w:rsid w:val="00456BD8"/>
    <w:rsid w:val="00456DC8"/>
    <w:rsid w:val="0046549D"/>
    <w:rsid w:val="00466E1C"/>
    <w:rsid w:val="00471668"/>
    <w:rsid w:val="00481F98"/>
    <w:rsid w:val="004852BF"/>
    <w:rsid w:val="00487A46"/>
    <w:rsid w:val="00493504"/>
    <w:rsid w:val="00494579"/>
    <w:rsid w:val="00497334"/>
    <w:rsid w:val="004A0F6F"/>
    <w:rsid w:val="004A4645"/>
    <w:rsid w:val="004A6F3A"/>
    <w:rsid w:val="004B408D"/>
    <w:rsid w:val="004B6F68"/>
    <w:rsid w:val="004B73F7"/>
    <w:rsid w:val="004C6B5D"/>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86DDE"/>
    <w:rsid w:val="0059045B"/>
    <w:rsid w:val="005A13AB"/>
    <w:rsid w:val="005B1150"/>
    <w:rsid w:val="005B1FFC"/>
    <w:rsid w:val="005B2B6D"/>
    <w:rsid w:val="005B4B4E"/>
    <w:rsid w:val="005C22DB"/>
    <w:rsid w:val="005C3A76"/>
    <w:rsid w:val="005D5B6F"/>
    <w:rsid w:val="005E38A5"/>
    <w:rsid w:val="005F5185"/>
    <w:rsid w:val="0062115C"/>
    <w:rsid w:val="0062265B"/>
    <w:rsid w:val="00624B5C"/>
    <w:rsid w:val="00624FE1"/>
    <w:rsid w:val="0062577D"/>
    <w:rsid w:val="006331EE"/>
    <w:rsid w:val="006355E6"/>
    <w:rsid w:val="00637E00"/>
    <w:rsid w:val="0064038A"/>
    <w:rsid w:val="0065167D"/>
    <w:rsid w:val="00652D13"/>
    <w:rsid w:val="00652D65"/>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E5CA9"/>
    <w:rsid w:val="006E5E98"/>
    <w:rsid w:val="006F3151"/>
    <w:rsid w:val="007056DE"/>
    <w:rsid w:val="00706121"/>
    <w:rsid w:val="00710B6B"/>
    <w:rsid w:val="00712A2C"/>
    <w:rsid w:val="00712E84"/>
    <w:rsid w:val="0071433E"/>
    <w:rsid w:val="00714914"/>
    <w:rsid w:val="007208D6"/>
    <w:rsid w:val="00726786"/>
    <w:rsid w:val="00732152"/>
    <w:rsid w:val="00742E7A"/>
    <w:rsid w:val="0074424F"/>
    <w:rsid w:val="00774C1F"/>
    <w:rsid w:val="00786044"/>
    <w:rsid w:val="007934A4"/>
    <w:rsid w:val="007A0AC9"/>
    <w:rsid w:val="007A1B70"/>
    <w:rsid w:val="007A57F6"/>
    <w:rsid w:val="007B4FFB"/>
    <w:rsid w:val="007C0BCE"/>
    <w:rsid w:val="007C1D1B"/>
    <w:rsid w:val="007C3566"/>
    <w:rsid w:val="007C794A"/>
    <w:rsid w:val="007D5326"/>
    <w:rsid w:val="007D5A33"/>
    <w:rsid w:val="007E620F"/>
    <w:rsid w:val="007E663C"/>
    <w:rsid w:val="007E7795"/>
    <w:rsid w:val="0080066B"/>
    <w:rsid w:val="00803578"/>
    <w:rsid w:val="00815B8E"/>
    <w:rsid w:val="00816436"/>
    <w:rsid w:val="00816D99"/>
    <w:rsid w:val="0082324C"/>
    <w:rsid w:val="00823D71"/>
    <w:rsid w:val="008245AF"/>
    <w:rsid w:val="008256B9"/>
    <w:rsid w:val="0083705D"/>
    <w:rsid w:val="0084242F"/>
    <w:rsid w:val="00847437"/>
    <w:rsid w:val="00875288"/>
    <w:rsid w:val="00882E15"/>
    <w:rsid w:val="008901A2"/>
    <w:rsid w:val="008A08B0"/>
    <w:rsid w:val="008B0385"/>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25F8C"/>
    <w:rsid w:val="00927324"/>
    <w:rsid w:val="00932ED7"/>
    <w:rsid w:val="00941B89"/>
    <w:rsid w:val="00941DEA"/>
    <w:rsid w:val="009656CC"/>
    <w:rsid w:val="00970E8C"/>
    <w:rsid w:val="00971671"/>
    <w:rsid w:val="00981A37"/>
    <w:rsid w:val="009830B2"/>
    <w:rsid w:val="0099063E"/>
    <w:rsid w:val="00992356"/>
    <w:rsid w:val="00994793"/>
    <w:rsid w:val="00996AE3"/>
    <w:rsid w:val="009A0450"/>
    <w:rsid w:val="009A1E27"/>
    <w:rsid w:val="009B04E7"/>
    <w:rsid w:val="009B14E8"/>
    <w:rsid w:val="009B329A"/>
    <w:rsid w:val="009B4D21"/>
    <w:rsid w:val="009B5A73"/>
    <w:rsid w:val="009C2B89"/>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7885"/>
    <w:rsid w:val="00A2337D"/>
    <w:rsid w:val="00A25A31"/>
    <w:rsid w:val="00A26885"/>
    <w:rsid w:val="00A31BBE"/>
    <w:rsid w:val="00A31D34"/>
    <w:rsid w:val="00A333EF"/>
    <w:rsid w:val="00A36882"/>
    <w:rsid w:val="00A5697F"/>
    <w:rsid w:val="00A769B1"/>
    <w:rsid w:val="00A77DA3"/>
    <w:rsid w:val="00A837D5"/>
    <w:rsid w:val="00A83E04"/>
    <w:rsid w:val="00A91091"/>
    <w:rsid w:val="00A93EE3"/>
    <w:rsid w:val="00A94BA9"/>
    <w:rsid w:val="00AA4970"/>
    <w:rsid w:val="00AA536D"/>
    <w:rsid w:val="00AB22C0"/>
    <w:rsid w:val="00AB28FC"/>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2625"/>
    <w:rsid w:val="00BC3200"/>
    <w:rsid w:val="00BC338A"/>
    <w:rsid w:val="00BD7AB0"/>
    <w:rsid w:val="00BF3C20"/>
    <w:rsid w:val="00C011BC"/>
    <w:rsid w:val="00C03DBA"/>
    <w:rsid w:val="00C112E7"/>
    <w:rsid w:val="00C11CD4"/>
    <w:rsid w:val="00C14344"/>
    <w:rsid w:val="00C15061"/>
    <w:rsid w:val="00C1713D"/>
    <w:rsid w:val="00C20D9D"/>
    <w:rsid w:val="00C2134F"/>
    <w:rsid w:val="00C24718"/>
    <w:rsid w:val="00C30AEE"/>
    <w:rsid w:val="00C33362"/>
    <w:rsid w:val="00C353AE"/>
    <w:rsid w:val="00C4194E"/>
    <w:rsid w:val="00C5350C"/>
    <w:rsid w:val="00C56E09"/>
    <w:rsid w:val="00C61B1B"/>
    <w:rsid w:val="00C6606F"/>
    <w:rsid w:val="00C673D1"/>
    <w:rsid w:val="00C746CB"/>
    <w:rsid w:val="00C77BBF"/>
    <w:rsid w:val="00C81564"/>
    <w:rsid w:val="00C9080C"/>
    <w:rsid w:val="00CA18FD"/>
    <w:rsid w:val="00CA27E5"/>
    <w:rsid w:val="00CA4897"/>
    <w:rsid w:val="00CA6928"/>
    <w:rsid w:val="00CB3D3F"/>
    <w:rsid w:val="00CB5A1A"/>
    <w:rsid w:val="00CC59E6"/>
    <w:rsid w:val="00CD2F8C"/>
    <w:rsid w:val="00CD5BDD"/>
    <w:rsid w:val="00CF096B"/>
    <w:rsid w:val="00CF10F7"/>
    <w:rsid w:val="00CF5EE3"/>
    <w:rsid w:val="00CF691F"/>
    <w:rsid w:val="00D013A4"/>
    <w:rsid w:val="00D026DC"/>
    <w:rsid w:val="00D15595"/>
    <w:rsid w:val="00D37832"/>
    <w:rsid w:val="00D44860"/>
    <w:rsid w:val="00D47689"/>
    <w:rsid w:val="00D50C42"/>
    <w:rsid w:val="00D57CF5"/>
    <w:rsid w:val="00D612BC"/>
    <w:rsid w:val="00D62F98"/>
    <w:rsid w:val="00D66FD6"/>
    <w:rsid w:val="00D77381"/>
    <w:rsid w:val="00D8285B"/>
    <w:rsid w:val="00D86619"/>
    <w:rsid w:val="00D93E7C"/>
    <w:rsid w:val="00DB2BE6"/>
    <w:rsid w:val="00DB76B3"/>
    <w:rsid w:val="00DD1052"/>
    <w:rsid w:val="00DD3C7B"/>
    <w:rsid w:val="00DD48CC"/>
    <w:rsid w:val="00DE2B21"/>
    <w:rsid w:val="00DE48DE"/>
    <w:rsid w:val="00DF25F2"/>
    <w:rsid w:val="00DF4166"/>
    <w:rsid w:val="00E000F4"/>
    <w:rsid w:val="00E01231"/>
    <w:rsid w:val="00E0300B"/>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E2633"/>
    <w:rsid w:val="00EF21D9"/>
    <w:rsid w:val="00EF2A94"/>
    <w:rsid w:val="00EF32FB"/>
    <w:rsid w:val="00EF44B1"/>
    <w:rsid w:val="00EF4865"/>
    <w:rsid w:val="00EF5954"/>
    <w:rsid w:val="00F100D2"/>
    <w:rsid w:val="00F11797"/>
    <w:rsid w:val="00F12942"/>
    <w:rsid w:val="00F14886"/>
    <w:rsid w:val="00F16421"/>
    <w:rsid w:val="00F201EE"/>
    <w:rsid w:val="00F35AA0"/>
    <w:rsid w:val="00F43C49"/>
    <w:rsid w:val="00F45C12"/>
    <w:rsid w:val="00F544A2"/>
    <w:rsid w:val="00F76CB9"/>
    <w:rsid w:val="00F77A73"/>
    <w:rsid w:val="00F80E46"/>
    <w:rsid w:val="00F96236"/>
    <w:rsid w:val="00FA10CE"/>
    <w:rsid w:val="00FA222F"/>
    <w:rsid w:val="00FA2891"/>
    <w:rsid w:val="00FA4B51"/>
    <w:rsid w:val="00FB2DCA"/>
    <w:rsid w:val="00FB650B"/>
    <w:rsid w:val="00FB693D"/>
    <w:rsid w:val="00FB7768"/>
    <w:rsid w:val="00FC7489"/>
    <w:rsid w:val="00FD1BA8"/>
    <w:rsid w:val="00FD218F"/>
    <w:rsid w:val="00FD5663"/>
    <w:rsid w:val="00FD56C6"/>
    <w:rsid w:val="00FE3221"/>
    <w:rsid w:val="00FE571F"/>
    <w:rsid w:val="00FF47F6"/>
    <w:rsid w:val="016E63C2"/>
    <w:rsid w:val="024B0C39"/>
    <w:rsid w:val="0A8128A6"/>
    <w:rsid w:val="0BF32A1B"/>
    <w:rsid w:val="10BD2C22"/>
    <w:rsid w:val="18971B12"/>
    <w:rsid w:val="22987C80"/>
    <w:rsid w:val="24192CCC"/>
    <w:rsid w:val="27B13FCF"/>
    <w:rsid w:val="2D3B64DB"/>
    <w:rsid w:val="2E1C3DD9"/>
    <w:rsid w:val="2F702D93"/>
    <w:rsid w:val="39A66CD4"/>
    <w:rsid w:val="3CD52CE1"/>
    <w:rsid w:val="410F2E6A"/>
    <w:rsid w:val="4430136C"/>
    <w:rsid w:val="4AB0382B"/>
    <w:rsid w:val="4E344B55"/>
    <w:rsid w:val="569868B5"/>
    <w:rsid w:val="5852743D"/>
    <w:rsid w:val="611F6817"/>
    <w:rsid w:val="64104931"/>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FC9FEE"/>
  <w15:docId w15:val="{25A08D0E-1CA9-47F9-9D15-F2BF9EA05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hAnsi="宋体" w:cs="宋体"/>
      <w:sz w:val="24"/>
      <w:szCs w:val="24"/>
    </w:rPr>
  </w:style>
  <w:style w:type="paragraph" w:styleId="1">
    <w:name w:val="heading 1"/>
    <w:basedOn w:val="a"/>
    <w:next w:val="a"/>
    <w:link w:val="10"/>
    <w:autoRedefine/>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qFormat/>
    <w:pPr>
      <w:widowControl w:val="0"/>
    </w:pPr>
    <w:rPr>
      <w:rFonts w:ascii="Times New Roman" w:hAnsi="Times New Roman" w:cs="Times New Roman"/>
      <w:kern w:val="2"/>
      <w:sz w:val="21"/>
    </w:rPr>
  </w:style>
  <w:style w:type="paragraph" w:styleId="a5">
    <w:name w:val="footer"/>
    <w:basedOn w:val="a"/>
    <w:link w:val="a6"/>
    <w:autoRedefine/>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autoRedefine/>
    <w:uiPriority w:val="99"/>
    <w:unhideWhenUsed/>
    <w:qFormat/>
    <w:pPr>
      <w:spacing w:before="100" w:beforeAutospacing="1" w:after="100" w:afterAutospacing="1"/>
    </w:pPr>
  </w:style>
  <w:style w:type="table" w:styleId="aa">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autoRedefine/>
    <w:uiPriority w:val="22"/>
    <w:qFormat/>
    <w:rPr>
      <w:b/>
      <w:bCs/>
    </w:rPr>
  </w:style>
  <w:style w:type="character" w:customStyle="1" w:styleId="a8">
    <w:name w:val="页眉 字符"/>
    <w:basedOn w:val="a0"/>
    <w:link w:val="a7"/>
    <w:autoRedefine/>
    <w:uiPriority w:val="99"/>
    <w:semiHidden/>
    <w:qFormat/>
    <w:rPr>
      <w:sz w:val="18"/>
      <w:szCs w:val="18"/>
    </w:rPr>
  </w:style>
  <w:style w:type="character" w:customStyle="1" w:styleId="a6">
    <w:name w:val="页脚 字符"/>
    <w:basedOn w:val="a0"/>
    <w:link w:val="a5"/>
    <w:autoRedefine/>
    <w:uiPriority w:val="99"/>
    <w:semiHidden/>
    <w:qFormat/>
    <w:rPr>
      <w:sz w:val="18"/>
      <w:szCs w:val="18"/>
    </w:rPr>
  </w:style>
  <w:style w:type="paragraph" w:customStyle="1" w:styleId="DG">
    <w:name w:val="表格标题DG"/>
    <w:basedOn w:val="a"/>
    <w:autoRedefine/>
    <w:qFormat/>
    <w:pPr>
      <w:snapToGrid w:val="0"/>
      <w:jc w:val="center"/>
    </w:pPr>
    <w:rPr>
      <w:rFonts w:ascii="Arial" w:eastAsia="黑体" w:hAnsi="Arial"/>
      <w:bCs/>
      <w:color w:val="000000"/>
      <w:sz w:val="21"/>
      <w:szCs w:val="20"/>
    </w:rPr>
  </w:style>
  <w:style w:type="paragraph" w:customStyle="1" w:styleId="DG0">
    <w:name w:val="表格正文DG"/>
    <w:basedOn w:val="a"/>
    <w:autoRedefine/>
    <w:qFormat/>
    <w:pPr>
      <w:jc w:val="center"/>
    </w:pPr>
    <w:rPr>
      <w:rFonts w:ascii="Times New Roman" w:hAnsi="Times New Roman"/>
      <w:color w:val="000000"/>
      <w:sz w:val="21"/>
      <w:szCs w:val="21"/>
    </w:rPr>
  </w:style>
  <w:style w:type="paragraph" w:styleId="ac">
    <w:name w:val="List Paragraph"/>
    <w:basedOn w:val="a"/>
    <w:autoRedefine/>
    <w:uiPriority w:val="99"/>
    <w:unhideWhenUsed/>
    <w:qFormat/>
    <w:pPr>
      <w:ind w:firstLineChars="200" w:firstLine="420"/>
    </w:pPr>
  </w:style>
  <w:style w:type="paragraph" w:customStyle="1" w:styleId="DG1">
    <w:name w:val="一级标题DG"/>
    <w:basedOn w:val="a"/>
    <w:autoRedefine/>
    <w:qFormat/>
    <w:pPr>
      <w:spacing w:line="480" w:lineRule="auto"/>
      <w:outlineLvl w:val="0"/>
    </w:pPr>
    <w:rPr>
      <w:rFonts w:ascii="Arial" w:eastAsia="黑体" w:hAnsi="Arial"/>
      <w:sz w:val="28"/>
    </w:rPr>
  </w:style>
  <w:style w:type="paragraph" w:customStyle="1" w:styleId="DG2">
    <w:name w:val="二级标题DG"/>
    <w:basedOn w:val="a9"/>
    <w:autoRedefine/>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autoRedefine/>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autoRedefine/>
    <w:uiPriority w:val="9"/>
    <w:qFormat/>
    <w:rPr>
      <w:rFonts w:ascii="Calibri" w:eastAsia="宋体" w:hAnsi="Calibri" w:cs="Times New Roman"/>
      <w:b/>
      <w:bCs/>
      <w:kern w:val="44"/>
      <w:sz w:val="44"/>
      <w:szCs w:val="44"/>
    </w:rPr>
  </w:style>
  <w:style w:type="character" w:customStyle="1" w:styleId="a4">
    <w:name w:val="批注文字 字符"/>
    <w:basedOn w:val="a0"/>
    <w:link w:val="a3"/>
    <w:autoRedefine/>
    <w:uiPriority w:val="99"/>
    <w:qFormat/>
    <w:rPr>
      <w:rFonts w:ascii="Times New Roman" w:eastAsia="宋体" w:hAnsi="Times New Roman" w:cs="Times New Roman"/>
      <w:kern w:val="2"/>
      <w:sz w:val="21"/>
      <w:szCs w:val="24"/>
    </w:rPr>
  </w:style>
  <w:style w:type="character" w:customStyle="1" w:styleId="editor-text-node">
    <w:name w:val="editor-text-node"/>
    <w:basedOn w:val="a0"/>
    <w:autoRedefine/>
    <w:qFormat/>
  </w:style>
  <w:style w:type="character" w:styleId="ad">
    <w:name w:val="Placeholder Text"/>
    <w:basedOn w:val="a0"/>
    <w:autoRedefine/>
    <w:uiPriority w:val="99"/>
    <w:unhideWhenUsed/>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ink/ink3.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customXml" Target="ink/ink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ustomXml" Target="ink/ink4.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3T12:04:10.046"/>
    </inkml:context>
    <inkml:brush xml:id="br0">
      <inkml:brushProperty name="width" value="0.025" units="cm"/>
      <inkml:brushProperty name="height" value="0.025" units="cm"/>
    </inkml:brush>
  </inkml:definitions>
  <inkml:trace contextRef="#ctx0" brushRef="#br0">227 333 24575,'0'-2'0,"0"1"0,0-1 0,0 0 0,0 1 0,0-1 0,0 0 0,0 1 0,1-1 0,-1 1 0,1-1 0,-1 1 0,1-1 0,0 1 0,-1-1 0,1 1 0,0-1 0,0 1 0,0 0 0,0-1 0,0 1 0,0 0 0,0 0 0,1 0 0,-1 0 0,0 0 0,1 0 0,-1 0 0,1 1 0,-1-1 0,1 0 0,-1 1 0,1-1 0,-1 1 0,1 0 0,-1-1 0,1 1 0,0 0 0,-1 0 0,1 0 0,0 0 0,-1 0 0,1 0 0,-1 1 0,3 0 0,2 0 0,-1 0 0,0 1 0,1-1 0,-1 1 0,0 1 0,0-1 0,0 1 0,0 0 0,0 0 0,-1 0 0,0 0 0,5 5 0,-5-2 0,0-1 0,-1 1 0,1-1 0,-1 1 0,-1 0 0,1 0 0,-1 1 0,0-1 0,2 11 0,-4-15 0,1 0 0,-1 1 0,0-1 0,0 0 0,0 0 0,0 0 0,-1 1 0,1-1 0,0 0 0,-1 0 0,0 0 0,1 0 0,-1 0 0,-1 2 0,1-3 0,0 0 0,0 0 0,0 0 0,0 0 0,0 0 0,0 0 0,0 0 0,-1 0 0,1-1 0,0 1 0,-1 0 0,1-1 0,0 1 0,-1-1 0,1 1 0,-1-1 0,1 0 0,0 0 0,-1 0 0,1 0 0,-1 0 0,1 0 0,-2 0 0,1 0 0,1 0 0,0 0 0,0 0 0,0 0 0,0-1 0,0 1 0,0 0 0,-1 0 0,1-1 0,0 1 0,0-1 0,0 1 0,0-1 0,0 0 0,0 1 0,1-1 0,-1 0 0,0 1 0,0-1 0,0 0 0,1 0 0,-1 0 0,-1-1 0,2 0 0,-1 0 0,1 0 0,-1 1 0,1-1 0,0 0 0,0 0 0,-1 1 0,1-1 0,0 0 0,1 0 0,-1 0 0,0 1 0,1-4 0,0 1 0,0 1 0,1 0 0,-1-1 0,0 1 0,1 0 0,0 0 0,0 0 0,0 0 0,0 0 0,0 0 0,0 1 0,1-1 0,0 1 0,4-5 0,-6 7 0,-1 0 0,0 0 0,0 0 0,0 0 0,1 0 0,-1-1 0,0 1 0,0 0 0,1 0 0,-1 0 0,0 0 0,0 0 0,1 0 0,-1 0 0,0 0 0,0 0 0,0 0 0,1 0 0,-1 0 0,0 0 0,0 0 0,1 0 0,-1 0 0,0 0 0,0 0 0,1 0 0,-1 0 0,0 0 0,0 1 0,0-1 0,1 0 0,-1 0 0,0 0 0,0 0 0,0 0 0,1 1 0,-1 10 0,-7 13 0,-1-7 0,-1-1 0,0 1 0,-1-1 0,-1-1 0,0 0 0,-1 0 0,-19 16 0,10-11 0,-2-1 0,0 0 0,-50 27 0,64-41 0,0-1 0,0 0 0,-14 4 0,20-7 0,-1 0 0,0 0 0,1-1 0,-1 1 0,0-1 0,0 0 0,0 0 0,1 0 0,-1 0 0,0-1 0,-5-1 0,8 2 0,1 0 0,0 0 0,0 0 0,-1 0 0,1 0 0,0 0 0,0 0 0,0 0 0,-1 0 0,1-1 0,0 1 0,0 0 0,0 0 0,-1 0 0,1 0 0,0-1 0,0 1 0,0 0 0,0 0 0,0 0 0,-1-1 0,1 1 0,0 0 0,0 0 0,0 0 0,0-1 0,0 1 0,0 0 0,0 0 0,0-1 0,0 1 0,0 0 0,0 0 0,0-1 0,0 1 0,6-9 0,17-7 0,-22 15 0,82-49 0,84-56 0,-164 104 0,0 0 0,0 0 0,0 1 0,0 0 0,0-1 0,1 1 0,-1 0 0,0 1 0,1-1 0,-1 1 0,7-1 0,37 5 0,-33-2 0,-1 1 0,-9 4 0,-5-5 0,0 0 0,0 0 0,0-1 0,0 1 0,0 0 0,0 0 0,0-1 0,-1 1 0,-2 2 0,-13 16 0,5-5 0,-1-1 0,0 0 0,-1-1 0,0 0 0,-28 18 0,38-29-80,0-1 0,0 1-1,0-1 1,0 1 0,0-1-1,0 0 1,0-1 0,-1 1-1,1-1 1,0 0 0,0 0 0,-1 0-1,1 0 1,0-1 0,0 0-1,-6-1 1,1-2-6746</inkml:trace>
  <inkml:trace contextRef="#ctx0" brushRef="#br0" timeOffset="1420.52">665 91 24575,'-3'0'0,"-5"0"0,-10 5 0,-6 9 0,-8 3 0,-3 4 0,-3 5 0,0-2 0,6-7 0,13-14 0,11-13 0,8-10 0,5-1-8191</inkml:trace>
  <inkml:trace contextRef="#ctx0" brushRef="#br0" timeOffset="1737.41">559 1 24575,'0'0'-8191</inkml:trace>
  <inkml:trace contextRef="#ctx0" brushRef="#br0" timeOffset="2659.25">665 243 24575,'3'0'0,"10"0"0,9 0 0,6 2 0,3 2 0,4-1 0,1 0 0,0 4 0,1 1 0,-6 7 0,-5 1 0,-4-3 0,-7 2 0,-10-1 0,-12-1 0,-4-3-8191</inkml:trace>
  <inkml:trace contextRef="#ctx0" brushRef="#br0" timeOffset="5539.5">605 272 24575,'0'-3'0,"1"1"0,-1 0 0,1-1 0,0 1 0,-1 0 0,1 0 0,0-1 0,0 1 0,1 0 0,-1 0 0,0 0 0,1 0 0,-1 1 0,1-1 0,0 0 0,-1 0 0,1 1 0,0-1 0,0 1 0,0 0 0,0 0 0,0-1 0,4 0 0,5-3 0,1 1 0,-1 0 0,14-3 0,-24 6 0,1 1 0,0 0 0,-1-1 0,1 1 0,-1 0 0,1 0 0,0 0 0,-1 0 0,1 0 0,0 0 0,-1 0 0,1 0 0,0 1 0,-1-1 0,1 1 0,-1-1 0,1 1 0,-1 0 0,1-1 0,-1 1 0,1 0 0,-1 0 0,0 0 0,0 0 0,1 0 0,-1 0 0,0 1 0,0-1 0,0 0 0,0 1 0,0-1 0,0 0 0,-1 1 0,1-1 0,0 1 0,0 2 0,2 6 0,-1-1 0,-1 1 0,0 0 0,0-1 0,-1 12 0,0-11 0,0 5 0,-1 0 0,0 1 0,-1-1 0,-1 0 0,-1 0 0,0 0 0,-1 0 0,0 0 0,-2-1 0,-8 16 0,41-78 0,-71 96 0,43-46 0,-129 148 0,115-133 0,16-17 0,0 0 0,0 0 0,-1 0 0,1 0 0,0 0 0,0 0 0,0 0 0,0 0 0,0 0 0,0 0 0,0 1 0,-1-1 0,1 0 0,0 0 0,0 0 0,0 0 0,0 0 0,0 0 0,0 0 0,0 0 0,0 1 0,0-1 0,0 0 0,0 0 0,0 0 0,0 0 0,0 0 0,0 0 0,0 1 0,0-1 0,0 0 0,0 0 0,0 0 0,0 0 0,0 0 0,0 0 0,0 1 0,0-1 0,0 0 0,0 0 0,0 0 0,0 0 0,0 0 0,0 0 0,0 0 0,0 1 0,0-1 0,0 0 0,1 0 0,-1 0 0,0 0 0,0 0 0,0 0 0,0 0 0,0 0 0,0 0 0,0 0 0,1 0 0,-1 0 0,12-1 0,14-9 0,4-3 0,1 1 0,1 1 0,0 2 0,0 1 0,1 2 0,51-4 0,-62 9 0,0 1 0,1 1 0,-1 1 0,38 7 0,-58-8 0,-1-1 0,1 1 0,0-1 0,0 1 0,-1-1 0,1 1 0,0 0 0,-1 0 0,1 0 0,0 0 0,-1 0 0,0 0 0,1 1 0,-1-1 0,0 0 0,1 1 0,-1-1 0,1 3 0,-1-2 0,-1-1 0,1 1 0,-1 0 0,0-1 0,1 1 0,-1 0 0,0 0 0,0-1 0,0 1 0,0 0 0,-1-1 0,1 1 0,0 0 0,-1-1 0,1 1 0,-2 2 0,-3 6 0,-1-1 0,0 1 0,0-1 0,-1-1 0,-7 9 0,13-16 0,-26 28-682,-39 33-1,21-25-6143</inkml:trace>
  <inkml:trace contextRef="#ctx0" brushRef="#br0" timeOffset="6772.94">665 424 24575,'0'0'-8191</inkml:trace>
  <inkml:trace contextRef="#ctx0" brushRef="#br0" timeOffset="7597.38">937 334 24575,'8'7'0,"2"6"0,0 3 0,-8 3 0,-3 5 0,-7-3 0,-2-4-8191</inkml:trace>
  <inkml:trace contextRef="#ctx0" brushRef="#br0" timeOffset="8848.2">741 334 24575,'3'0'0,"8"-5"0,2-7 0,4-2 0,-3 2 0,-1 3 0,-4 3-8191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3T12:04:03.571"/>
    </inkml:context>
    <inkml:brush xml:id="br0">
      <inkml:brushProperty name="width" value="0.025" units="cm"/>
      <inkml:brushProperty name="height" value="0.025" units="cm"/>
    </inkml:brush>
  </inkml:definitions>
  <inkml:trace contextRef="#ctx0" brushRef="#br0">158 3 24575,'26'-2'0,"11"1"0,-37 1 0,1 0 0,0 0 0,-1 0 0,1 0 0,0 0 0,-1 0 0,1 0 0,0 0 0,-1 1 0,1-1 0,-1 0 0,1 0 0,0 1 0,-1-1 0,1 0 0,-1 1 0,1-1 0,0 0 0,-1 1 0,1-1 0,-1 1 0,0-1 0,1 1 0,-1-1 0,1 1 0,-1-1 0,0 1 0,1-1 0,-1 1 0,0 0 0,1-1 0,-1 1 0,0-1 0,0 1 0,0 0 0,0-1 0,0 1 0,1 0 0,-1-1 0,0 1 0,-1 0 0,1-1 0,0 1 0,0 0 0,0-1 0,0 1 0,0 0 0,-1-1 0,1 1 0,0-1 0,-1 1 0,1 0 0,0-1 0,-1 1 0,1-1 0,-1 1 0,-2 4 0,0-1 0,0 0 0,-1 0 0,0 0 0,-7 6 0,7-6 0,-1-1 0,-1 0 0,1 0 0,-11 4 0,15-7 0,-1 1 0,1-1 0,-1 0 0,1 1 0,-1-1 0,0 0 0,1 0 0,-1 0 0,1 0 0,-3 0 0,3-1 0,0 1 0,1 0 0,-1 0 0,1 0 0,-1-1 0,1 1 0,-1 0 0,1-1 0,-1 1 0,1-1 0,-1 1 0,1 0 0,-1-1 0,1 1 0,0-1 0,-1 1 0,1-1 0,0 1 0,-1-1 0,1 0 0,0 1 0,0-1 0,0 1 0,-1-1 0,1 1 0,0-1 0,0-1 0,0 1 0,1-1 0,-1 1 0,0-1 0,1 0 0,-1 1 0,1-1 0,0 1 0,0-1 0,-1 1 0,1-1 0,0 1 0,0 0 0,0-1 0,0 1 0,1 0 0,-1 0 0,2-2 0,-2 2 0,0 0 0,0 0 0,1 0 0,-1 0 0,0 0 0,1 0 0,-1 1 0,0-1 0,1 0 0,-1 1 0,1-1 0,-1 1 0,1-1 0,-1 1 0,1 0 0,-1 0 0,1-1 0,2 1 0,-3 1-76,1 0 1,-1 0-1,1 0 0,-1 1 0,1-1 0,-1 0 0,0 0 0,1 1 1,-1-1-1,0 1 0,0-1 0,0 1 0,0-1 0,0 1 1,-1 0-1,1-1 0,1 4 0,5 16-6750</inkml:trace>
  <inkml:trace contextRef="#ctx0" brushRef="#br0" timeOffset="638.29">99 183 24575,'0'7'0,"3"4"0,8-7 0,2-5 0,-1-6 0,-2-2-8191</inkml:trace>
  <inkml:trace contextRef="#ctx0" brushRef="#br0" timeOffset="2237.46">188 108 24575,'15'-1'0,"1"-1"0,-1 0 0,1-1 0,-1-1 0,23-8 0,-4 1 0,-22 10 0,-11 1 0,-1 1 0,0-1 0,0 0 0,0 0 0,0 1 0,0-1 0,0 0 0,1 0 0,-1 0 0,0 1 0,0-1 0,0 0 0,0 0 0,0 1 0,0-1 0,0 0 0,0 0 0,0 1 0,0-1 0,0 0 0,0 0 0,-1 1 0,1-1 0,0 0 0,0 0 0,0 1 0,0-1 0,0 0 0,-15 20 0,-62 60 0,-22 26 0,94-100 0,1 0 0,1 0 0,-1 1 0,1 0 0,0 0 0,-3 10 0,-8 21 0,11-34 0,0-1 0,0 0 0,0 1 0,0-1 0,0 0 0,0-1 0,-1 1 0,1-1 0,-1 1 0,0-1 0,-8 3 0,9-3 0,-1 0 0,1-1 0,-1 0 0,0 0 0,0 0 0,1 0 0,-1 0 0,0-1 0,0 0 0,0 0 0,0 0 0,1 0 0,-7-1 0,10 1 2,-1 0 0,1-1 0,-1 1 0,1 0 0,-1 0 0,1 0 0,-1-1 0,1 1 0,-1 0 0,1 0 0,-1-1 0,1 1 0,-1 0 0,1-1 0,0 1-1,-1-1 1,1 1 0,0 0 0,-1-1 0,1 1 0,0-1 0,0 1 0,-1-1 0,1 1 0,0-1 0,0 1 0,-1-2 0,2 2-81,-1-1 0,0 0 0,1 0 0,-1 0 1,0 0-1,1 1 0,-1-1 0,1 0 0,-1 1 0,1-1 0,-1 0 0,1 1 0,-1-1 1,1 0-1,0 1 0,-1-1 0,2 0 0,21-12-6747</inkml:trace>
  <inkml:trace contextRef="#ctx0" brushRef="#br0" timeOffset="3421.19">219 245 24575,'5'0'0,"2"-6"0,4-1 0,9 1 0,0-2 0,-2-2 0,-6 4 0,10 15 0,15 16 0,2 8 0,-8-4 0,-10 3 0,-16-5 0,-8-7-8191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3T12:03:41.683"/>
    </inkml:context>
    <inkml:brush xml:id="br0">
      <inkml:brushProperty name="width" value="0.025" units="cm"/>
      <inkml:brushProperty name="height" value="0.025" units="cm"/>
    </inkml:brush>
  </inkml:definitions>
  <inkml:trace contextRef="#ctx0" brushRef="#br0">129 12 24575,'5'0'0,"-1"0"0,-1 2 0,-1 5 0,-1 7 0,0 7 0,-1 6 0,-8 5 0,-2 2 0,0 1 0,-3-5 0,0-4 0,-5 3 0,1 1 0,-2-5 0,-1-6 0,3-7-8191</inkml:trace>
  <inkml:trace contextRef="#ctx0" brushRef="#br0" timeOffset="2319.17">143 27 24575,'7'-1'0,"-1"0"0,0 0 0,1 0 0,-1-1 0,8-3 0,14-3 0,-18 6 0,0 0 0,-1 0 0,1 1 0,0 1 0,0 0 0,0 0 0,0 1 0,0 0 0,0 0 0,0 1 0,0 1 0,-1 0 0,1 0 0,17 9 0,16 9 0,50 15 0,-68-26 0,44 22 0,-55-23-1365,-4 1-5461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3T12:02:52.172"/>
    </inkml:context>
    <inkml:brush xml:id="br0">
      <inkml:brushProperty name="width" value="0.025" units="cm"/>
      <inkml:brushProperty name="height" value="0.025" units="cm"/>
    </inkml:brush>
  </inkml:definitions>
  <inkml:trace contextRef="#ctx0" brushRef="#br0">0 1 24575,'10'10'0,"14"16"0,-15-13 0,1-1 0,0 0 0,18 15 0,-25-24 0,1 0 0,-1-1 0,1 1 0,0-1 0,0 1 0,0-1 0,0 0 0,0-1 0,0 1 0,0-1 0,1 0 0,-1 0 0,0 0 0,1 0 0,-1-1 0,1 0 0,4 0 0,12-4 0,-1-2 0,1 0 0,35-16 0,-34 13 0,75-35 0,-82 41 0,-15 3 0,0 0 0,1 0 0,-1 0 0,0 0 0,0 0 0,1 0 0,-1 0 0,0 1 0,0-1 0,0 0 0,0 0 0,1 0 0,-1 0 0,0 0 0,0 0 0,0 1 0,0-1 0,1 0 0,-1 0 0,0 0 0,0 0 0,0 1 0,0-1 0,0 0 0,0 0 0,0 0 0,0 1 0,1-1 0,-1 0 0,0 0 0,0 1 0,0-1 0,0 0 0,-1 2 0,1 0 0,-1 0 0,1 0 0,-1 0 0,0 0 0,0 0 0,0-1 0,0 1 0,0 0 0,-2 2 0,-25 30 0,-41 40 0,40-44 0,22-23 0,4-4 0,0 1 0,0-1 0,0 0 0,-1 0 0,1 0 0,-1 0 0,0 0 0,0-1 0,-7 4 0,11-6 0,0 0 0,0 0 0,-1 0 0,1 0 0,0 0 0,0 0 0,0 0 0,-1 0 0,1 0 0,0 0 0,0 0 0,0 0 0,-1 0 0,1 0 0,0 0 0,0 0 0,-1 0 0,1 0 0,0 0 0,0-1 0,0 1 0,0 0 0,-1 0 0,1 0 0,0 0 0,0 0 0,0 0 0,0-1 0,-1 1 0,1 0 0,0 0 0,0 0 0,0 0 0,0-1 0,0 1 0,0 0 0,0 0 0,-1 0 0,1-1 0,0 1 0,0 0 0,0 0 0,0-1 0,0 1 0,0 0 0,0 0 0,0 0 0,0-1 0,0 1 0,0 0 0,0 0 0,0 0 0,1-1 0,-1 1 0,0 0 0,0 0 0,0 0 0,0-1 0,0 1 0,0 0 0,1 0 0,6-16 0,-2 8 0,1-1 0,0 1 0,1 0 0,0 1 0,0-1 0,0 1 0,1 1 0,10-8 0,-17 14 0,-1-1 0,1 0 0,0 0 0,0 1 0,0-1 0,0 1 0,0-1 0,0 1 0,1-1 0,-1 1 0,0-1 0,0 1 0,0 0 0,0 0 0,0 0 0,0 0 0,1 0 0,-1 0 0,0 0 0,0 0 0,0 0 0,0 0 0,1 0 0,-1 1 0,0-1 0,0 1 0,0-1 0,0 1 0,0-1 0,0 1 0,0-1 0,0 1 0,0 0 0,0 0 0,0-1 0,-1 1 0,1 0 0,0 0 0,0 0 0,-1 0 0,1 0 0,-1 0 0,1 0 0,-1 0 0,1 0 0,-1 0 0,1 2 0,1 5 0,0 0 0,0 0 0,-1 0 0,0 1 0,0 9 0,-1 5 0,0 0 0,-2 0 0,0 0 0,-8 28 0,8-41 0,-1 0 0,0 0 0,-1 0 0,0-1 0,-1 1 0,0-1 0,0 0 0,-1 0 0,0-1 0,0 1 0,-12 10 0,9-14 0,10-11 0,12-14 0,55-63 0,-57 71 0,1 0 0,1 1 0,0 1 0,22-15 0,-34 25 0,1-1 0,-1 0 0,0 1 0,1-1 0,-1 1 0,0-1 0,1 1 0,-1 0 0,0 0 0,1-1 0,-1 1 0,1 0 0,-1 0 0,1 0 0,-1 1 0,0-1 0,1 0 0,-1 0 0,1 1 0,1 0 0,-1 0 0,0 0 0,0 1 0,0-1 0,0 1 0,0-1 0,0 1 0,0 0 0,-1 0 0,1 0 0,2 3 0,-1 0 0,0 0 0,-1 0 0,1 0 0,-1 0 0,0 0 0,-1 0 0,1 0 0,-1 1 0,1 9 0,-3-3 0,-1-1 0,0 0 0,-1 0 0,0 0 0,-1 0 0,0 0 0,-1-1 0,-6 12 0,-8 21 0,13-29-116,3-5-92,0 0-1,-1 0 1,-1 0 0,1-1 0,-8 10 0,3-7-6618</inkml:trace>
  <inkml:trace contextRef="#ctx0" brushRef="#br0" timeOffset="2537.3">514 107 24575,'0'2'0,"0"0"0,0 0 0,0 0 0,0 0 0,0 0 0,1-1 0,-1 1 0,1 0 0,-1 0 0,1 0 0,0 0 0,1 3 0,-1-5 0,0 1 0,0 0 0,0-1 0,0 1 0,-1-1 0,1 1 0,0-1 0,0 1 0,0-1 0,1 1 0,-1-1 0,0 0 0,0 0 0,0 1 0,0-1 0,0 0 0,0 0 0,0 0 0,0 0 0,0-1 0,1 1 0,-1 0 0,0 0 0,1-1 0,7-2 0,-1 0 0,0 0 0,1-1 0,-2 0 0,1 0 0,0-1 0,-1 0 0,8-6 0,-9 5 0,2 1 0,-1 0 0,0 0 0,1 0 0,0 1 0,0 1 0,0-1 0,12-2 0,-18 5 0,0 1 0,-1 0 0,1-1 0,0 1 0,0 0 0,-1 0 0,1 0 0,0 0 0,0 1 0,-1-1 0,1 0 0,0 1 0,0-1 0,-1 1 0,1-1 0,-1 1 0,1 0 0,0 0 0,-1 0 0,1 0 0,-1 0 0,2 2 0,-1-1 0,-1-1 0,0 1 0,0 0 0,0 0 0,-1 0 0,1 0 0,0 0 0,-1 0 0,0 0 0,1 0 0,-1 0 0,0 0 0,0 0 0,0 0 0,0 1 0,0-1 0,0 0 0,-1 0 0,0 3 0,-4 10 0,-1 1 0,0-2 0,0 1 0,-2-1 0,0 0 0,0-1 0,-15 17 0,-75 81 0,94-107 0,-2 2 0,1 0 0,7-8 0,0 0 0,0 1 0,0-1 0,1 1 0,-1 0 0,0 0 0,1-1 0,-1 1 0,0 1 0,1-1 0,-1 0 0,1 1 0,4-1 0,-6 1 0,0 0 0,1 1 0,-1-1 0,1 1 0,-1 0 0,0-1 0,1 1 0,-1 0 0,0 0 0,0 0 0,0 0 0,1 0 0,-1 0 0,0 0 0,0 0 0,-1 0 0,1 0 0,0 1 0,1 1 0,0 2 0,1 1 0,-1-1 0,0 1 0,0 5 0,2 9 0,-1-1 0,-2 0 0,0 1 0,-1-1 0,0 1 0,-2-1 0,0 1 0,-2-1 0,0 0 0,-1 0 0,0 0 0,-14 27 0,17-36 0,9-12 0,15-17 0,-19 17 0,38-35 0,-11 12 0,-1-2 0,39-48 0,-30 24 0,31-57 0,-56 82 0,11-31 0,-3 7 0,-17 40 0,0 1 0,0-1 0,-2 0 0,1 0 0,-1 0 0,1-19 0,-2 25 0,-1-1 0,0 1 0,-1 0 0,1 0 0,-1 0 0,1 0 0,-1 0 0,0 0 0,-1 0 0,1 0 0,-1 1 0,0-1 0,0 0 0,0 1 0,0 0 0,0-1 0,-1 1 0,0 0 0,-4-5 0,6 8 0,1 0 0,0-1 0,-1 1 0,1 0 0,-1-1 0,1 1 0,-1 0 0,1-1 0,-1 1 0,1 0 0,-1 0 0,1 0 0,-1 0 0,0 0 0,1-1 0,-1 1 0,1 0 0,-1 0 0,1 0 0,-1 0 0,1 1 0,-1-1 0,0 0 0,1 0 0,-1 0 0,1 0 0,-1 0 0,1 1 0,-1-1 0,1 0 0,-1 1 0,1-1 0,-1 0 0,1 1 0,0-1 0,-1 1 0,-13 21 0,6-8 0,-9 8 0,-33 33 0,24-28 0,23-24 0,0 0 0,0 0 0,0 1 0,1-1 0,0 1 0,-1-1 0,1 1 0,1 0 0,-1 0 0,0 0 0,1 0 0,0 0 0,0 0 0,0 0 0,1 0 0,-1 1 0,1-1 0,0 0 0,0 0 0,1 1 0,-1-1 0,1 0 0,0 0 0,0 0 0,0 0 0,0 0 0,1 0 0,0 0 0,0 0 0,3 5 0,121 160 0,-103-141 0,7 9-1365,-5-9-5461</inkml:trace>
</inkml:ink>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3366</Words>
  <Characters>3536</Characters>
  <Application>Microsoft Office Word</Application>
  <DocSecurity>0</DocSecurity>
  <Lines>707</Lines>
  <Paragraphs>627</Paragraphs>
  <ScaleCrop>false</ScaleCrop>
  <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Jessie Zhang</cp:lastModifiedBy>
  <cp:revision>107</cp:revision>
  <cp:lastPrinted>2023-10-23T04:11:00Z</cp:lastPrinted>
  <dcterms:created xsi:type="dcterms:W3CDTF">2023-10-21T07:24:00Z</dcterms:created>
  <dcterms:modified xsi:type="dcterms:W3CDTF">2025-09-17T10:13:00Z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AFA6BFFD0E2A4D999BFCF8539E1B095A_12</vt:lpwstr>
  </property>
</Properties>
</file>