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50E682">
      <w:pPr>
        <w:snapToGrid w:val="0"/>
        <w:jc w:val="center"/>
        <w:rPr>
          <w:sz w:val="6"/>
          <w:szCs w:val="6"/>
        </w:rPr>
      </w:pPr>
    </w:p>
    <w:p w14:paraId="41A0E93B">
      <w:pPr>
        <w:snapToGrid w:val="0"/>
        <w:jc w:val="center"/>
        <w:rPr>
          <w:sz w:val="6"/>
          <w:szCs w:val="6"/>
        </w:rPr>
      </w:pPr>
    </w:p>
    <w:p w14:paraId="2839B25F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D584A5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F5C7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387410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CE0F89C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眼耳鼻喉护理学</w:t>
            </w:r>
          </w:p>
        </w:tc>
      </w:tr>
      <w:tr w14:paraId="5A947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5B749E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B1A94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1170021</w:t>
            </w:r>
          </w:p>
        </w:tc>
        <w:tc>
          <w:tcPr>
            <w:tcW w:w="1314" w:type="dxa"/>
            <w:vAlign w:val="center"/>
          </w:tcPr>
          <w:p w14:paraId="3FF7769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7E859C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2533</w:t>
            </w:r>
          </w:p>
        </w:tc>
        <w:tc>
          <w:tcPr>
            <w:tcW w:w="1753" w:type="dxa"/>
            <w:vAlign w:val="center"/>
          </w:tcPr>
          <w:p w14:paraId="275C3C6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BBDC73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32</w:t>
            </w:r>
          </w:p>
        </w:tc>
      </w:tr>
      <w:tr w14:paraId="374C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E1E5B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FA0B25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姚金秀</w:t>
            </w:r>
          </w:p>
        </w:tc>
        <w:tc>
          <w:tcPr>
            <w:tcW w:w="1314" w:type="dxa"/>
            <w:vAlign w:val="center"/>
          </w:tcPr>
          <w:p w14:paraId="57E8A0E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963D11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22429</w:t>
            </w:r>
          </w:p>
        </w:tc>
        <w:tc>
          <w:tcPr>
            <w:tcW w:w="1753" w:type="dxa"/>
            <w:vAlign w:val="center"/>
          </w:tcPr>
          <w:p w14:paraId="323B3D7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E5F2822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兼职</w:t>
            </w:r>
          </w:p>
        </w:tc>
      </w:tr>
      <w:tr w14:paraId="1458C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2816E8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7C50373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护理学B2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-5 护理学B2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-6</w:t>
            </w:r>
          </w:p>
        </w:tc>
        <w:tc>
          <w:tcPr>
            <w:tcW w:w="1314" w:type="dxa"/>
            <w:vAlign w:val="center"/>
          </w:tcPr>
          <w:p w14:paraId="64021C3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4A91A19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753" w:type="dxa"/>
            <w:vAlign w:val="center"/>
          </w:tcPr>
          <w:p w14:paraId="5F8BC60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D0134A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一教104</w:t>
            </w:r>
          </w:p>
        </w:tc>
      </w:tr>
      <w:tr w14:paraId="41B57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98698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CB92FE"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周四下午 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健管222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电话：021-58139474</w:t>
            </w:r>
          </w:p>
        </w:tc>
      </w:tr>
      <w:tr w14:paraId="66D4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D8784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3D4D746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2533</w:t>
            </w:r>
          </w:p>
        </w:tc>
      </w:tr>
      <w:tr w14:paraId="4FAB2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164A6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5BEBCC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《眼耳鼻咽喉科护理学》第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版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，席淑新、肖惠明主编，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9787117324809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，人民卫生出版</w:t>
            </w:r>
            <w:r>
              <w:rPr>
                <w:rFonts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,2022</w:t>
            </w:r>
          </w:p>
        </w:tc>
      </w:tr>
      <w:tr w14:paraId="32CB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76456B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F3BB158">
            <w:pPr>
              <w:tabs>
                <w:tab w:val="left" w:pos="532"/>
              </w:tabs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眼耳鼻咽喉口腔科护理学，席淑新、赵佛容，人民卫生出版社，第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版；</w:t>
            </w:r>
          </w:p>
          <w:p w14:paraId="4157E92C">
            <w:pPr>
              <w:tabs>
                <w:tab w:val="left" w:pos="532"/>
              </w:tabs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眼耳鼻咽喉口腔科护理学学习指导及习题集，赵佛容、席淑新，人民卫生出版社，第</w:t>
            </w:r>
            <w:r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版；</w:t>
            </w:r>
          </w:p>
          <w:p w14:paraId="5B23DA00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眼耳鼻咽喉口腔科学，何文清、余青松，华中科技大学出版社；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14:paraId="78A1E0F1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1309A8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1DEA4C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A4F26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5959FAB2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51AB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DB989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E65A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5CBED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F73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0" w:name="_GoBack" w:colFirst="1" w:colLast="1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9EA2CD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4B0593">
            <w:pPr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1.眼的应用解剖和生理</w:t>
            </w:r>
          </w:p>
          <w:p w14:paraId="0B7CCC81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2.眼科病人护理概述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D0D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CC6342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1D0EE19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54409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0CFB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5DBC5A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5B025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1.眼睑及泪器病病人的护理</w:t>
            </w:r>
          </w:p>
          <w:p w14:paraId="5A979929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2.眼表疾病病人的护理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9B62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9C9369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29C8DC9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4BEBF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C737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7D35F4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A75DEB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1.白内障病人的护理</w:t>
            </w:r>
          </w:p>
          <w:p w14:paraId="7544C1A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2.青光眼病人的护理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DF0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8D287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1F3F7797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2B97C9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1284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5515213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8E5D4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1.结膜病病人的护理</w:t>
            </w:r>
          </w:p>
          <w:p w14:paraId="265893BC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2.角膜病病人的护理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709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42F43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1635D2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531AA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AA20E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7B93B59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B58479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1.玻璃体和视网膜病病人的护理</w:t>
            </w:r>
          </w:p>
          <w:p w14:paraId="0A851C8F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2.视神经疾病病人的护理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2919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A46304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17A6343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4963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243B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20616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BFB319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1.葡萄膜炎病人的护理</w:t>
            </w:r>
          </w:p>
          <w:p w14:paraId="6728681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2.屈光不正病人和老视的护理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2F9C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051A0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23281B2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7C5E4F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D59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034C7D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65216F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1.斜视和弱视病人的护理</w:t>
            </w:r>
          </w:p>
          <w:p w14:paraId="17FCADFD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2.眼外伤病人的护理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0E71E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2A959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3D637E2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3691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26169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05FB030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F79E19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1.眼部恶性肿瘤病人的护理</w:t>
            </w:r>
          </w:p>
          <w:p w14:paraId="1BC7A225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2.盲和低视力病人的康复及护理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94F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24D3A3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4787442B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2C5F96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7455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323D74B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B91537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眼科常用护理操作技术</w:t>
            </w:r>
          </w:p>
          <w:p w14:paraId="5206FD9C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1.滴眼药法</w:t>
            </w:r>
          </w:p>
          <w:p w14:paraId="245D0230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2.结膜囊冲洗法</w:t>
            </w:r>
          </w:p>
          <w:p w14:paraId="214B8E4C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3.眼科常用护理操作技术：泪道冲洗法</w:t>
            </w:r>
          </w:p>
          <w:p w14:paraId="1AFDF094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4.耳鼻咽喉的应用解剖及生理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31A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389D9B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597FB31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4AB552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E1C33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115F16E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963A7C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眼科常用护理操作技术</w:t>
            </w:r>
          </w:p>
          <w:p w14:paraId="2ED6471C"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近视力检查法</w:t>
            </w:r>
          </w:p>
          <w:p w14:paraId="7E42EDE6"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远视力检查法</w:t>
            </w:r>
          </w:p>
          <w:p w14:paraId="0E16178D"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涂眼药膏法</w:t>
            </w:r>
          </w:p>
          <w:p w14:paraId="744C06D2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泪道冲洗法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28B0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讲课+实践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ECF6E7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1A0B4E9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2D85FE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B81A3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30327D8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F52D00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1.耳鼻咽喉科病人的护理概述</w:t>
            </w:r>
          </w:p>
          <w:p w14:paraId="5D1D2C5F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2.鼻科病人的护理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F7A6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C8058C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1CC8423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9DA2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DD8A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C76A15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C2F1D2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1.咽科病人的护理</w:t>
            </w:r>
          </w:p>
          <w:p w14:paraId="2DA90E9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2.喉科病人的护理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79EC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4489FD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36CCA15A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D259C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3BBB3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66A7F4D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3BEAF5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1.气管食管异物病人的护理</w:t>
            </w:r>
          </w:p>
          <w:p w14:paraId="7B2E2C2D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2.耳科病人的护理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A62C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E26FC9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1B9F2FE3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402FBE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BD91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5483CF1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78DD95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耳鼻咽喉科常用护理操作技术</w:t>
            </w:r>
          </w:p>
          <w:p w14:paraId="373C3DA1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1.滴鼻法</w:t>
            </w:r>
          </w:p>
          <w:p w14:paraId="198C4F31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2.剪鼻毛法</w:t>
            </w:r>
          </w:p>
          <w:p w14:paraId="2D7B4E67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3、鼻腔冲洗法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13B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6F7243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4CA1B26A">
            <w:pPr>
              <w:widowControl/>
              <w:tabs>
                <w:tab w:val="left" w:pos="830"/>
                <w:tab w:val="center" w:pos="1440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2D4877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C2D88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3F88F49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2A2DBB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耳鼻咽喉科常用护理操作技术</w:t>
            </w:r>
          </w:p>
          <w:p w14:paraId="1C625386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1、额镜使用法</w:t>
            </w:r>
          </w:p>
          <w:p w14:paraId="69AE0937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2、外耳道冲洗法</w:t>
            </w:r>
          </w:p>
          <w:p w14:paraId="2D691B1C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3、外耳道滴药法</w:t>
            </w:r>
          </w:p>
          <w:p w14:paraId="13B95635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4、外耳道加压包扎法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DCB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3541CA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7C7178B2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295CEC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EBED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6E0E77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75EBE5C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复习及考试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A76249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D544A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bookmarkEnd w:id="0"/>
    </w:tbl>
    <w:p w14:paraId="40FF34D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09D05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8BB23D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DDF9B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5CC534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4D9A95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3AD13B1">
            <w:pPr>
              <w:snapToGrid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E06B95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4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17C0A55">
            <w:pPr>
              <w:snapToGrid w:val="0"/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阶段测验</w:t>
            </w:r>
          </w:p>
        </w:tc>
      </w:tr>
      <w:tr w14:paraId="57C102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6627B93">
            <w:pPr>
              <w:snapToGrid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628DD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F00331">
            <w:pPr>
              <w:snapToGrid w:val="0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随堂测验</w:t>
            </w:r>
          </w:p>
        </w:tc>
      </w:tr>
      <w:tr w14:paraId="5D351D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8223EA1">
            <w:pPr>
              <w:snapToGrid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B11930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ED0EAD">
            <w:pPr>
              <w:snapToGrid w:val="0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实训报告</w:t>
            </w:r>
          </w:p>
        </w:tc>
      </w:tr>
      <w:tr w14:paraId="5E55E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97D214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7F362D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2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291B520">
            <w:pPr>
              <w:snapToGrid w:val="0"/>
              <w:jc w:val="center"/>
              <w:rPr>
                <w:rFonts w:hint="default" w:ascii="楷体_GB2312" w:hAnsi="宋体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szCs w:val="21"/>
                <w:lang w:val="en-US" w:eastAsia="zh-CN"/>
              </w:rPr>
              <w:t>课堂表现</w:t>
            </w:r>
          </w:p>
        </w:tc>
      </w:tr>
    </w:tbl>
    <w:p w14:paraId="3200173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C4D2AC1">
      <w:pPr>
        <w:tabs>
          <w:tab w:val="left" w:pos="3210"/>
          <w:tab w:val="left" w:pos="7560"/>
        </w:tabs>
        <w:spacing w:before="72" w:beforeLines="20" w:line="480" w:lineRule="auto"/>
        <w:ind w:firstLine="420" w:firstLineChars="200"/>
        <w:jc w:val="left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2849880</wp:posOffset>
            </wp:positionH>
            <wp:positionV relativeFrom="paragraph">
              <wp:posOffset>111760</wp:posOffset>
            </wp:positionV>
            <wp:extent cx="685800" cy="379730"/>
            <wp:effectExtent l="0" t="0" r="0" b="1270"/>
            <wp:wrapTight wrapText="bothSides">
              <wp:wrapPolygon>
                <wp:start x="0" y="0"/>
                <wp:lineTo x="0" y="20589"/>
                <wp:lineTo x="21000" y="20589"/>
                <wp:lineTo x="21000" y="0"/>
                <wp:lineTo x="0" y="0"/>
              </wp:wrapPolygon>
            </wp:wrapTight>
            <wp:docPr id="5" name="图片 5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c3cc5e633c06bb76e1d8d6703ba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1029970</wp:posOffset>
            </wp:positionH>
            <wp:positionV relativeFrom="paragraph">
              <wp:posOffset>48260</wp:posOffset>
            </wp:positionV>
            <wp:extent cx="762000" cy="381000"/>
            <wp:effectExtent l="0" t="0" r="0" b="0"/>
            <wp:wrapSquare wrapText="bothSides"/>
            <wp:docPr id="4" name="图片 4" descr="595334596a58f47ed3c1690835411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95334596a58f47ed3c16908354112e"/>
                    <pic:cNvPicPr>
                      <a:picLocks noChangeAspect="1"/>
                    </pic:cNvPicPr>
                  </pic:nvPicPr>
                  <pic:blipFill>
                    <a:blip r:embed="rId9"/>
                    <a:srcRect l="28863" t="39243" r="28863" b="2918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.0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26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4C580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00D1B7EC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9FB4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FDDF855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02BC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0FE0C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EB0FE0C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84E1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FB84BC"/>
    <w:multiLevelType w:val="singleLevel"/>
    <w:tmpl w:val="99FB84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EA1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D7D87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3F1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013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7F60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B6B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0FC4"/>
    <w:rsid w:val="007825FB"/>
    <w:rsid w:val="007829F6"/>
    <w:rsid w:val="00787558"/>
    <w:rsid w:val="00787DF8"/>
    <w:rsid w:val="00794E0E"/>
    <w:rsid w:val="007A042A"/>
    <w:rsid w:val="007A2A5E"/>
    <w:rsid w:val="007A4668"/>
    <w:rsid w:val="007A5BED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2FB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32A62"/>
    <w:rsid w:val="00840954"/>
    <w:rsid w:val="008429CE"/>
    <w:rsid w:val="008550AF"/>
    <w:rsid w:val="00865165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51A"/>
    <w:rsid w:val="00975747"/>
    <w:rsid w:val="00984746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0C99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3850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455C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62D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40BC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8189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4FB9"/>
    <w:rsid w:val="00FD1B13"/>
    <w:rsid w:val="00FD313C"/>
    <w:rsid w:val="00FE319F"/>
    <w:rsid w:val="00FE6709"/>
    <w:rsid w:val="00FF2D60"/>
    <w:rsid w:val="0250298D"/>
    <w:rsid w:val="099B216E"/>
    <w:rsid w:val="0B02141F"/>
    <w:rsid w:val="0DB76A4A"/>
    <w:rsid w:val="18FD1C68"/>
    <w:rsid w:val="199D2E85"/>
    <w:rsid w:val="1B9B294B"/>
    <w:rsid w:val="1C754873"/>
    <w:rsid w:val="265A2B02"/>
    <w:rsid w:val="2876351E"/>
    <w:rsid w:val="2E59298A"/>
    <w:rsid w:val="37E50B00"/>
    <w:rsid w:val="49DF08B3"/>
    <w:rsid w:val="4ED944F4"/>
    <w:rsid w:val="65310993"/>
    <w:rsid w:val="6E256335"/>
    <w:rsid w:val="6FB6584F"/>
    <w:rsid w:val="700912C5"/>
    <w:rsid w:val="719C3E63"/>
    <w:rsid w:val="74F62C86"/>
    <w:rsid w:val="7CB154A6"/>
    <w:rsid w:val="7FB3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21F274-9300-46E9-83DE-EB31ED251A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1055</Words>
  <Characters>1200</Characters>
  <Lines>10</Lines>
  <Paragraphs>2</Paragraphs>
  <TotalTime>0</TotalTime>
  <ScaleCrop>false</ScaleCrop>
  <LinksUpToDate>false</LinksUpToDate>
  <CharactersWithSpaces>1232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2025-03-02T04:46:37Z</dcterms:modified>
  <dc:title>上海建桥学院教学进度计划表</dc:title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1DE0530C847948388A0507498C7DCBB3_12</vt:lpwstr>
  </property>
  <property fmtid="{D5CDD505-2E9C-101B-9397-08002B2CF9AE}" pid="4" name="KSOTemplateDocerSaveRecord">
    <vt:lpwstr>eyJoZGlkIjoiMGNhZTdhZWMxOTE3MWNjMzk4MzAyNWEyNjY2MjU1Y2IiLCJ1c2VySWQiOiIyNzk5NTEzNzUifQ==</vt:lpwstr>
  </property>
</Properties>
</file>