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AA89B59">
      <w:pPr>
        <w:snapToGrid w:val="0"/>
        <w:jc w:val="center"/>
        <w:rPr>
          <w:sz w:val="6"/>
          <w:szCs w:val="6"/>
        </w:rPr>
      </w:pPr>
    </w:p>
    <w:p w14:paraId="653210FB">
      <w:pPr>
        <w:snapToGrid w:val="0"/>
        <w:jc w:val="center"/>
        <w:rPr>
          <w:sz w:val="6"/>
          <w:szCs w:val="6"/>
        </w:rPr>
      </w:pPr>
    </w:p>
    <w:p w14:paraId="1950CA65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B69472A">
      <w:pPr>
        <w:snapToGrid w:val="0"/>
        <w:spacing w:afterLines="50"/>
        <w:jc w:val="center"/>
        <w:rPr>
          <w:rFonts w:ascii="仿宋" w:hAnsi="仿宋" w:eastAsia="仿宋"/>
          <w:sz w:val="28"/>
          <w:szCs w:val="28"/>
        </w:rPr>
      </w:pPr>
    </w:p>
    <w:p w14:paraId="0493C690">
      <w:pPr>
        <w:snapToGrid w:val="0"/>
        <w:spacing w:beforeLines="5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118"/>
        <w:gridCol w:w="1701"/>
        <w:gridCol w:w="2552"/>
      </w:tblGrid>
      <w:tr w14:paraId="36B94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5BB4FBC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3118" w:type="dxa"/>
            <w:vAlign w:val="center"/>
          </w:tcPr>
          <w:p w14:paraId="0407E04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2070036</w:t>
            </w:r>
          </w:p>
        </w:tc>
        <w:tc>
          <w:tcPr>
            <w:tcW w:w="1701" w:type="dxa"/>
            <w:vAlign w:val="center"/>
          </w:tcPr>
          <w:p w14:paraId="24E4AC2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2552" w:type="dxa"/>
            <w:vAlign w:val="center"/>
          </w:tcPr>
          <w:p w14:paraId="0EA748FA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康复护理学</w:t>
            </w:r>
          </w:p>
        </w:tc>
      </w:tr>
      <w:tr w14:paraId="03E8F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28E7CA5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3118" w:type="dxa"/>
            <w:vAlign w:val="center"/>
          </w:tcPr>
          <w:p w14:paraId="1E866AD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1" w:type="dxa"/>
            <w:vAlign w:val="center"/>
          </w:tcPr>
          <w:p w14:paraId="2861BB1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2552" w:type="dxa"/>
            <w:vAlign w:val="center"/>
          </w:tcPr>
          <w:p w14:paraId="33D7221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32（理论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，实践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）</w:t>
            </w:r>
          </w:p>
        </w:tc>
      </w:tr>
      <w:tr w14:paraId="20A7A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59C7E96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3118" w:type="dxa"/>
            <w:vAlign w:val="center"/>
          </w:tcPr>
          <w:p w14:paraId="30D1D69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黄燕红</w:t>
            </w:r>
          </w:p>
        </w:tc>
        <w:tc>
          <w:tcPr>
            <w:tcW w:w="1701" w:type="dxa"/>
            <w:vAlign w:val="center"/>
          </w:tcPr>
          <w:p w14:paraId="13A0E21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2552" w:type="dxa"/>
            <w:vAlign w:val="center"/>
          </w:tcPr>
          <w:p w14:paraId="5757CB8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2088048705@qq.com</w:t>
            </w:r>
          </w:p>
        </w:tc>
      </w:tr>
      <w:tr w14:paraId="57D15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3ECE449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3118" w:type="dxa"/>
            <w:vAlign w:val="center"/>
          </w:tcPr>
          <w:p w14:paraId="0A0503E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护理学B24-1,护理学B24-2,护理学B24-3</w:t>
            </w:r>
          </w:p>
        </w:tc>
        <w:tc>
          <w:tcPr>
            <w:tcW w:w="1701" w:type="dxa"/>
            <w:vAlign w:val="center"/>
          </w:tcPr>
          <w:p w14:paraId="7A54236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2552" w:type="dxa"/>
            <w:vAlign w:val="center"/>
          </w:tcPr>
          <w:p w14:paraId="6D40945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健康212</w:t>
            </w:r>
          </w:p>
        </w:tc>
      </w:tr>
      <w:tr w14:paraId="0E8CA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68EB25E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30FEBB6B">
            <w:pPr>
              <w:tabs>
                <w:tab w:val="left" w:pos="532"/>
              </w:tabs>
              <w:spacing w:line="340" w:lineRule="exact"/>
              <w:rPr>
                <w:rFonts w:ascii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 xml:space="preserve">       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三晚上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 xml:space="preserve">         </w:t>
            </w:r>
          </w:p>
        </w:tc>
      </w:tr>
      <w:tr w14:paraId="239DD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01B88A5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01DC0D3F">
            <w:pPr>
              <w:snapToGrid w:val="0"/>
              <w:spacing w:line="480" w:lineRule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《康复护理学》主编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刘楠 李卡I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SBN9787117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331883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人民卫生出版社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第五版</w:t>
            </w:r>
          </w:p>
        </w:tc>
      </w:tr>
      <w:tr w14:paraId="1F6C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63D6DEE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4925CF12">
            <w:pPr>
              <w:snapToGrid w:val="0"/>
              <w:spacing w:line="480" w:lineRule="auto"/>
              <w:rPr>
                <w:b/>
                <w:color w:val="000000"/>
                <w:sz w:val="18"/>
                <w:szCs w:val="18"/>
              </w:rPr>
            </w:pPr>
          </w:p>
          <w:p w14:paraId="6E5257ED">
            <w:pPr>
              <w:snapToGrid w:val="0"/>
              <w:spacing w:line="480" w:lineRule="auto"/>
              <w:rPr>
                <w:rFonts w:eastAsia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郑彩娥、李秀云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主编的《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实用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康复护理学》（第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版），人民卫生出版社20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年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月第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版第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次印刷</w:t>
            </w:r>
          </w:p>
        </w:tc>
      </w:tr>
    </w:tbl>
    <w:p w14:paraId="4C4EF3F6">
      <w:pPr>
        <w:snapToGrid w:val="0"/>
        <w:spacing w:beforeLines="5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6"/>
        <w:tblW w:w="0" w:type="auto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3141"/>
        <w:gridCol w:w="2513"/>
        <w:gridCol w:w="2391"/>
      </w:tblGrid>
      <w:tr w14:paraId="57D2C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54434B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4B9DB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DF1B5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3FD63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EFF9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9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52796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A602FA">
            <w:pPr>
              <w:numPr>
                <w:ilvl w:val="0"/>
                <w:numId w:val="1"/>
              </w:numPr>
              <w:rPr>
                <w:rFonts w:ascii="宋体" w:hAnsi="宋体" w:eastAsia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-CN"/>
              </w:rPr>
              <w:t>康复护理学概论</w:t>
            </w:r>
          </w:p>
          <w:p w14:paraId="389353D4">
            <w:pPr>
              <w:numPr>
                <w:ilvl w:val="0"/>
                <w:numId w:val="2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康复与康复医学</w:t>
            </w:r>
          </w:p>
          <w:p w14:paraId="1D4D7C75">
            <w:pPr>
              <w:numPr>
                <w:ilvl w:val="0"/>
                <w:numId w:val="2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康复医学服务及工作方式</w:t>
            </w:r>
          </w:p>
          <w:p w14:paraId="39BB1C39">
            <w:pPr>
              <w:numPr>
                <w:ilvl w:val="0"/>
                <w:numId w:val="2"/>
              </w:numPr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康复护理学</w:t>
            </w: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概述</w:t>
            </w:r>
          </w:p>
          <w:p w14:paraId="0EC3B802">
            <w:pPr>
              <w:numPr>
                <w:ilvl w:val="0"/>
                <w:numId w:val="2"/>
              </w:numPr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护士在康复治疗中的角色</w:t>
            </w:r>
          </w:p>
          <w:p w14:paraId="3332AB3D">
            <w:pPr>
              <w:numPr>
                <w:ilvl w:val="0"/>
                <w:numId w:val="2"/>
              </w:numPr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加速康复外科护理理论与实践</w:t>
            </w:r>
          </w:p>
          <w:p w14:paraId="57E32484">
            <w:pPr>
              <w:numPr>
                <w:ilvl w:val="0"/>
                <w:numId w:val="2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康复护理程序</w:t>
            </w: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82773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以理论讲授为主，配合多</w:t>
            </w:r>
          </w:p>
          <w:p w14:paraId="4D8EFDD8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976A51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复习思考题</w:t>
            </w:r>
          </w:p>
        </w:tc>
      </w:tr>
      <w:tr w14:paraId="365F08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9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98A07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D06A6D">
            <w:pPr>
              <w:widowControl/>
              <w:numPr>
                <w:ilvl w:val="0"/>
                <w:numId w:val="1"/>
              </w:numPr>
              <w:jc w:val="both"/>
              <w:rPr>
                <w:rFonts w:ascii="宋体" w:hAnsi="宋体" w:eastAsia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-CN"/>
              </w:rPr>
              <w:t>康复护理学理论基础</w:t>
            </w:r>
          </w:p>
          <w:p w14:paraId="35BD6B65">
            <w:pPr>
              <w:widowControl/>
              <w:numPr>
                <w:ilvl w:val="0"/>
                <w:numId w:val="3"/>
              </w:numPr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运动学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基础</w:t>
            </w:r>
          </w:p>
          <w:p w14:paraId="32ACEDA8">
            <w:pPr>
              <w:widowControl/>
              <w:numPr>
                <w:ilvl w:val="0"/>
                <w:numId w:val="3"/>
              </w:numPr>
              <w:jc w:val="both"/>
              <w:rPr>
                <w:rFonts w:ascii="宋体" w:hAnsi="宋体" w:eastAsia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神经学</w:t>
            </w: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基础</w:t>
            </w: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0C00B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</w:t>
            </w:r>
          </w:p>
          <w:p w14:paraId="174296C7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E2396F">
            <w:pPr>
              <w:widowControl/>
              <w:numPr>
                <w:ilvl w:val="0"/>
                <w:numId w:val="0"/>
              </w:numPr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62269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9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5A80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039C5D">
            <w:pPr>
              <w:widowControl/>
              <w:numPr>
                <w:ilvl w:val="0"/>
                <w:numId w:val="1"/>
              </w:numPr>
              <w:rPr>
                <w:rFonts w:ascii="宋体" w:hAnsi="宋体" w:eastAsia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-CN"/>
              </w:rPr>
              <w:t>康复功能评定</w:t>
            </w:r>
          </w:p>
          <w:p w14:paraId="3CB1096A">
            <w:pPr>
              <w:widowControl/>
              <w:numPr>
                <w:ilvl w:val="0"/>
                <w:numId w:val="4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运功功能评定</w:t>
            </w:r>
          </w:p>
          <w:p w14:paraId="7B5184D1">
            <w:pPr>
              <w:widowControl/>
              <w:numPr>
                <w:ilvl w:val="0"/>
                <w:numId w:val="4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心肺功能评定</w:t>
            </w:r>
          </w:p>
          <w:p w14:paraId="4A7E4334">
            <w:pPr>
              <w:widowControl/>
              <w:numPr>
                <w:ilvl w:val="0"/>
                <w:numId w:val="4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感知及认知功能评定</w:t>
            </w:r>
          </w:p>
          <w:p w14:paraId="0D0F3172">
            <w:pPr>
              <w:widowControl/>
              <w:numPr>
                <w:ilvl w:val="0"/>
                <w:numId w:val="4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语言功能评定</w:t>
            </w:r>
          </w:p>
          <w:p w14:paraId="01516153">
            <w:pPr>
              <w:widowControl/>
              <w:numPr>
                <w:ilvl w:val="0"/>
                <w:numId w:val="0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7D1F9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</w:t>
            </w:r>
          </w:p>
          <w:p w14:paraId="37B5708E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3C9DDE">
            <w:pPr>
              <w:widowControl/>
              <w:numPr>
                <w:ilvl w:val="0"/>
                <w:numId w:val="0"/>
              </w:numPr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5C57D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52C442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002E28">
            <w:pPr>
              <w:widowControl/>
              <w:numPr>
                <w:ilvl w:val="0"/>
                <w:numId w:val="1"/>
              </w:numPr>
              <w:rPr>
                <w:rFonts w:ascii="宋体" w:hAnsi="宋体" w:eastAsia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-CN"/>
              </w:rPr>
              <w:t>康复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val="en-US" w:eastAsia="zh-CN"/>
              </w:rPr>
              <w:t>护理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-CN"/>
              </w:rPr>
              <w:t>评定</w:t>
            </w:r>
          </w:p>
          <w:p w14:paraId="1629A537">
            <w:pPr>
              <w:widowControl/>
              <w:numPr>
                <w:ilvl w:val="0"/>
                <w:numId w:val="0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第一节  疼痛评定</w:t>
            </w:r>
          </w:p>
          <w:p w14:paraId="7C496B0A">
            <w:pPr>
              <w:widowControl/>
              <w:numPr>
                <w:ilvl w:val="0"/>
                <w:numId w:val="0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第二节  吞咽障碍评定</w:t>
            </w:r>
          </w:p>
          <w:p w14:paraId="2AA9FAFD">
            <w:pPr>
              <w:widowControl/>
              <w:numPr>
                <w:ilvl w:val="0"/>
                <w:numId w:val="0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第三节  神经源性膀胱评定</w:t>
            </w:r>
          </w:p>
          <w:p w14:paraId="3E5ECA5A">
            <w:pPr>
              <w:widowControl/>
              <w:numPr>
                <w:ilvl w:val="0"/>
                <w:numId w:val="0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第四节  神经源性肠道评定</w:t>
            </w:r>
          </w:p>
          <w:p w14:paraId="584E40F0">
            <w:pPr>
              <w:widowControl/>
              <w:numPr>
                <w:ilvl w:val="0"/>
                <w:numId w:val="0"/>
              </w:num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第五节  心理评估</w:t>
            </w:r>
          </w:p>
          <w:p w14:paraId="61EA8108">
            <w:pPr>
              <w:widowControl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第六节  日常生活活动能力和生活质量评定</w:t>
            </w: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B9EB2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</w:t>
            </w:r>
          </w:p>
          <w:p w14:paraId="00988BCF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9213C9">
            <w:pPr>
              <w:widowControl/>
              <w:numPr>
                <w:ilvl w:val="0"/>
                <w:numId w:val="0"/>
              </w:numPr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0F6EEE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360D70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24E51">
            <w:pPr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第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val="en-US" w:eastAsia="zh-CN"/>
              </w:rPr>
              <w:t>五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 xml:space="preserve">章  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val="en-US" w:eastAsia="zh-CN"/>
              </w:rPr>
              <w:t>常用康复治疗技术</w:t>
            </w:r>
          </w:p>
          <w:p w14:paraId="0FA14108">
            <w:pPr>
              <w:widowControl/>
              <w:numPr>
                <w:ilvl w:val="0"/>
                <w:numId w:val="5"/>
              </w:numPr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 物理治疗</w:t>
            </w:r>
          </w:p>
          <w:p w14:paraId="77D5B3CC">
            <w:pPr>
              <w:widowControl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第二节  作业治疗</w:t>
            </w:r>
          </w:p>
          <w:p w14:paraId="2EA7FE41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第三节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语言与吞咽障碍治疗</w:t>
            </w:r>
          </w:p>
          <w:p w14:paraId="1068D063">
            <w:pPr>
              <w:widowControl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第四节  康复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辅助器具</w:t>
            </w:r>
          </w:p>
          <w:p w14:paraId="6400514F">
            <w:pPr>
              <w:widowControl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AF1726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</w:t>
            </w:r>
          </w:p>
          <w:p w14:paraId="32B11419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106035">
            <w:pPr>
              <w:widowControl/>
              <w:numPr>
                <w:ilvl w:val="0"/>
                <w:numId w:val="0"/>
              </w:numPr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5A82C9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56EAC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9E0669">
            <w:pPr>
              <w:widowControl/>
              <w:jc w:val="both"/>
              <w:rPr>
                <w:rFonts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六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 xml:space="preserve">章 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常用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康复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护理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技术</w:t>
            </w:r>
          </w:p>
          <w:p w14:paraId="7DED4B0E">
            <w:pPr>
              <w:widowControl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</w:t>
            </w: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节　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体位摆放与体位转移</w:t>
            </w:r>
          </w:p>
          <w:p w14:paraId="4762412C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呼吸训练及排痰技术</w:t>
            </w:r>
          </w:p>
          <w:p w14:paraId="1E3DB03F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吞咽障碍护理技术</w:t>
            </w:r>
          </w:p>
          <w:p w14:paraId="5E0597AE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第五</w:t>
            </w: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神经源性膀胱护理技术</w:t>
            </w:r>
          </w:p>
          <w:p w14:paraId="7911CBA2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  <w:t>第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六</w:t>
            </w:r>
            <w: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  <w:t xml:space="preserve">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神经源性肠道护理技术</w:t>
            </w:r>
          </w:p>
          <w:p w14:paraId="31DF3475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第七节  日常生活活动能力训练技术</w:t>
            </w:r>
          </w:p>
          <w:p w14:paraId="4DB16EC1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第八节  心理康复护理技术</w:t>
            </w:r>
          </w:p>
          <w:p w14:paraId="67E47276">
            <w:pPr>
              <w:widowControl/>
              <w:numPr>
                <w:ilvl w:val="0"/>
                <w:numId w:val="0"/>
              </w:numPr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第九节  康复护理环境管理</w:t>
            </w: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1D435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</w:t>
            </w:r>
          </w:p>
          <w:p w14:paraId="740F8702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媒体</w:t>
            </w:r>
          </w:p>
          <w:p w14:paraId="1CB55C4E">
            <w:pPr>
              <w:widowControl/>
              <w:jc w:val="center"/>
              <w:rPr>
                <w:rFonts w:ascii="仿宋" w:hAnsi="仿宋" w:eastAsia="仿宋" w:cs="仿宋"/>
              </w:rPr>
            </w:pPr>
          </w:p>
          <w:p w14:paraId="16879EE5">
            <w:pPr>
              <w:widowControl/>
              <w:jc w:val="center"/>
              <w:rPr>
                <w:rFonts w:ascii="仿宋" w:hAnsi="仿宋" w:eastAsia="仿宋" w:cs="仿宋"/>
              </w:rPr>
            </w:pPr>
          </w:p>
          <w:p w14:paraId="4310FF7E">
            <w:pPr>
              <w:widowControl/>
              <w:jc w:val="center"/>
              <w:rPr>
                <w:rFonts w:ascii="仿宋" w:hAnsi="仿宋" w:eastAsia="仿宋" w:cs="仿宋"/>
              </w:rPr>
            </w:pPr>
          </w:p>
          <w:p w14:paraId="465845B5">
            <w:pPr>
              <w:widowControl/>
              <w:jc w:val="center"/>
              <w:rPr>
                <w:rFonts w:ascii="仿宋" w:hAnsi="仿宋" w:eastAsia="仿宋" w:cs="仿宋"/>
              </w:rPr>
            </w:pPr>
          </w:p>
          <w:p w14:paraId="125F4BF6">
            <w:pPr>
              <w:widowControl/>
              <w:jc w:val="center"/>
              <w:rPr>
                <w:rFonts w:ascii="仿宋" w:hAnsi="仿宋" w:eastAsia="仿宋" w:cs="仿宋"/>
              </w:rPr>
            </w:pPr>
          </w:p>
          <w:p w14:paraId="79BF200C">
            <w:pPr>
              <w:widowControl/>
              <w:jc w:val="center"/>
              <w:rPr>
                <w:rFonts w:ascii="仿宋" w:hAnsi="仿宋" w:eastAsia="仿宋" w:cs="仿宋"/>
                <w:lang w:eastAsia="zh-CN"/>
              </w:rPr>
            </w:pP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0F7D67">
            <w:pPr>
              <w:widowControl/>
              <w:numPr>
                <w:ilvl w:val="0"/>
                <w:numId w:val="0"/>
              </w:numPr>
              <w:ind w:leftChars="0"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7FCFA7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5" w:hRule="atLeast"/>
        </w:trPr>
        <w:tc>
          <w:tcPr>
            <w:tcW w:w="744" w:type="dxa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B45E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7-8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EAC7D4">
            <w:pPr>
              <w:widowControl/>
              <w:jc w:val="both"/>
              <w:rPr>
                <w:rFonts w:hint="default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七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 xml:space="preserve">章 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常见神经疾病病人康复护理</w:t>
            </w:r>
          </w:p>
          <w:p w14:paraId="57AAA228">
            <w:pPr>
              <w:widowControl/>
              <w:numPr>
                <w:ilvl w:val="0"/>
                <w:numId w:val="6"/>
              </w:numPr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脑卒中</w:t>
            </w:r>
          </w:p>
          <w:p w14:paraId="61A3B113">
            <w:pPr>
              <w:widowControl/>
              <w:numPr>
                <w:ilvl w:val="0"/>
                <w:numId w:val="5"/>
              </w:numPr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颅脑损伤</w:t>
            </w:r>
          </w:p>
          <w:p w14:paraId="64AC41D3">
            <w:pPr>
              <w:widowControl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第三节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脑性瘫痪</w:t>
            </w:r>
          </w:p>
          <w:p w14:paraId="7E6A3440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第四节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脊髓损伤</w:t>
            </w:r>
          </w:p>
          <w:p w14:paraId="1B8E704A">
            <w:pPr>
              <w:widowControl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第五节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周围神经病损</w:t>
            </w:r>
          </w:p>
          <w:p w14:paraId="0CD7CF0C">
            <w:pPr>
              <w:widowControl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第六节  帕金森病</w:t>
            </w:r>
          </w:p>
          <w:p w14:paraId="435D048D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第七节  阿尔兹海默病</w:t>
            </w:r>
          </w:p>
          <w:p w14:paraId="5F765520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A558E8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</w:t>
            </w:r>
          </w:p>
          <w:p w14:paraId="57A2B1DA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媒体</w:t>
            </w:r>
          </w:p>
          <w:p w14:paraId="2722A020">
            <w:pPr>
              <w:widowControl/>
              <w:jc w:val="center"/>
              <w:rPr>
                <w:rFonts w:ascii="仿宋" w:hAnsi="仿宋" w:eastAsia="仿宋" w:cs="仿宋"/>
              </w:rPr>
            </w:pPr>
          </w:p>
          <w:p w14:paraId="1C7248AB">
            <w:pPr>
              <w:widowControl/>
              <w:jc w:val="center"/>
              <w:rPr>
                <w:rFonts w:ascii="仿宋" w:hAnsi="仿宋" w:eastAsia="仿宋" w:cs="仿宋"/>
              </w:rPr>
            </w:pPr>
          </w:p>
          <w:p w14:paraId="12632DFD">
            <w:pPr>
              <w:widowControl/>
              <w:jc w:val="center"/>
              <w:rPr>
                <w:rFonts w:ascii="仿宋" w:hAnsi="仿宋" w:eastAsia="仿宋" w:cs="仿宋"/>
              </w:rPr>
            </w:pPr>
          </w:p>
          <w:p w14:paraId="2D9B2CD6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8A8070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5AE16F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26C907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9-10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E507A6">
            <w:pPr>
              <w:widowControl/>
              <w:jc w:val="both"/>
              <w:rPr>
                <w:rFonts w:hint="default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八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 xml:space="preserve">章 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常见肌肉骨骼疾病病人康复护理</w:t>
            </w:r>
          </w:p>
          <w:p w14:paraId="627C6D76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第一节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颈椎病</w:t>
            </w:r>
          </w:p>
          <w:p w14:paraId="16BE8776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第二节 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肩周炎</w:t>
            </w:r>
          </w:p>
          <w:p w14:paraId="625F2261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第三节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腰痛</w:t>
            </w:r>
          </w:p>
          <w:p w14:paraId="18E787DE">
            <w:pPr>
              <w:widowControl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第四节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关节炎</w:t>
            </w:r>
          </w:p>
          <w:p w14:paraId="49FDD8AF">
            <w:pPr>
              <w:widowControl/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第五节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骨折</w:t>
            </w:r>
          </w:p>
          <w:p w14:paraId="1CDBF003">
            <w:pPr>
              <w:widowControl/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第六节  手外伤</w:t>
            </w:r>
          </w:p>
          <w:p w14:paraId="20527DF4">
            <w:pPr>
              <w:widowControl/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第七节  截肢</w:t>
            </w:r>
          </w:p>
          <w:p w14:paraId="2F6B11DC">
            <w:pPr>
              <w:widowControl/>
              <w:jc w:val="both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第八节  人工关节置换术</w:t>
            </w:r>
          </w:p>
          <w:p w14:paraId="78D5343A">
            <w:pPr>
              <w:widowControl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  <w:p w14:paraId="701C7D5D">
            <w:pPr>
              <w:widowControl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D6959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</w:t>
            </w:r>
          </w:p>
          <w:p w14:paraId="6D01DFE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A01DB2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0E4CB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AF344A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66A6A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 xml:space="preserve">章  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常见呼吸疾病病人康复护理</w:t>
            </w:r>
          </w:p>
          <w:p w14:paraId="2357681F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第一节 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慢性阻塞性肺病</w:t>
            </w:r>
          </w:p>
          <w:p w14:paraId="6E550614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第二节 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支气管哮喘</w:t>
            </w:r>
          </w:p>
          <w:p w14:paraId="4486A669">
            <w:pPr>
              <w:widowControl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第三节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慢性呼吸衰竭</w:t>
            </w:r>
          </w:p>
          <w:p w14:paraId="0AD19E7A">
            <w:pPr>
              <w:widowControl/>
              <w:rPr>
                <w:rFonts w:ascii="宋体" w:hAnsi="宋体" w:eastAsia="宋体" w:cs="Arial"/>
                <w:color w:val="FF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F9F711">
            <w:pPr>
              <w:pStyle w:val="5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b w:val="0"/>
                <w:bCs w:val="0"/>
                <w:kern w:val="0"/>
                <w:sz w:val="18"/>
                <w:szCs w:val="18"/>
                <w:lang w:eastAsia="zh-CN"/>
              </w:rPr>
              <w:t>以理论讲授为主，配合多媒体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888C84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18FCA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A440D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4F4432">
            <w:pPr>
              <w:widowControl/>
              <w:jc w:val="both"/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</w:pPr>
          </w:p>
          <w:p w14:paraId="4DE310E5">
            <w:pPr>
              <w:widowControl/>
              <w:jc w:val="both"/>
              <w:rPr>
                <w:rFonts w:hint="default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十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 xml:space="preserve">章  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常见心血管疾病病人康复护理</w:t>
            </w:r>
          </w:p>
          <w:p w14:paraId="3FED5062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第一节  冠心病</w:t>
            </w:r>
          </w:p>
          <w:p w14:paraId="1DB38FF6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第二节  慢性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充血性心力衰竭</w:t>
            </w:r>
          </w:p>
          <w:p w14:paraId="7C5F1A2A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第三节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原发性高血压</w:t>
            </w:r>
          </w:p>
          <w:p w14:paraId="5328BB3E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781C0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EF7820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4C9F8F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C99F69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90F568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  <w:p w14:paraId="5A3A17EF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  <w:p w14:paraId="71E8CEAA">
            <w:pPr>
              <w:widowControl/>
              <w:jc w:val="both"/>
              <w:rPr>
                <w:rFonts w:hint="default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十一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 xml:space="preserve">章  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常见内分泌与代谢疾病病人康复护理</w:t>
            </w:r>
          </w:p>
          <w:p w14:paraId="59BAA175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第一节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糖尿病</w:t>
            </w:r>
          </w:p>
          <w:p w14:paraId="19B06A19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第二节 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骨质疏松症</w:t>
            </w:r>
          </w:p>
          <w:p w14:paraId="5F8ECA88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FA8C8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98097F">
            <w:pPr>
              <w:widowControl/>
              <w:ind w:firstLine="360" w:firstLineChars="200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789925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43BFA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D9CBF7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 </w:t>
            </w:r>
          </w:p>
          <w:p w14:paraId="3BE8C74C">
            <w:pPr>
              <w:widowControl/>
              <w:jc w:val="both"/>
              <w:rPr>
                <w:rFonts w:hint="default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十二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 xml:space="preserve">章  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癌症术后病人康复护理</w:t>
            </w:r>
          </w:p>
          <w:p w14:paraId="1D28B40B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第一节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乳腺癌</w:t>
            </w:r>
          </w:p>
          <w:p w14:paraId="78C319C3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第二节 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喉癌</w:t>
            </w:r>
          </w:p>
          <w:p w14:paraId="376366F1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第三节  肺癌</w:t>
            </w:r>
          </w:p>
          <w:p w14:paraId="0430C2FD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第四节  结肠癌、直肠癌</w:t>
            </w:r>
          </w:p>
          <w:p w14:paraId="724611FE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68D650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C37DB0">
            <w:pPr>
              <w:widowControl/>
              <w:ind w:firstLine="360" w:firstLineChars="200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2D46E2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80147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3E3949">
            <w:pPr>
              <w:widowControl/>
              <w:jc w:val="both"/>
              <w:rPr>
                <w:rFonts w:hint="default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十三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 xml:space="preserve">章  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val="en-US" w:eastAsia="zh-CN"/>
              </w:rPr>
              <w:t>老年病病人康复护理</w:t>
            </w:r>
          </w:p>
          <w:p w14:paraId="363F2B66">
            <w:pPr>
              <w:widowControl/>
              <w:jc w:val="both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第一节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概述</w:t>
            </w:r>
          </w:p>
          <w:p w14:paraId="15A754D7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第二节 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老年病特征及康复护理特点</w:t>
            </w:r>
          </w:p>
          <w:p w14:paraId="58F95BDC">
            <w:pPr>
              <w:widowControl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 xml:space="preserve">第三节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老年病人常见功能障碍与康复护理措施</w:t>
            </w:r>
          </w:p>
          <w:p w14:paraId="71AD9B27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5A46F7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以理论讲授为主，配合多媒体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88B94C">
            <w:pPr>
              <w:widowControl/>
              <w:ind w:firstLine="360" w:firstLineChars="200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复习思考题</w:t>
            </w:r>
          </w:p>
        </w:tc>
      </w:tr>
      <w:tr w14:paraId="5DEBC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0" w:hRule="atLeast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13A6B8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13-16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F581B7">
            <w:pPr>
              <w:widowControl/>
              <w:jc w:val="both"/>
              <w:rPr>
                <w:rFonts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18"/>
                <w:szCs w:val="18"/>
                <w:lang w:eastAsia="zh-CN"/>
              </w:rPr>
              <w:t>实训指导</w:t>
            </w:r>
          </w:p>
          <w:p w14:paraId="5B23CE4D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1.徒手肌力评定</w:t>
            </w:r>
          </w:p>
          <w:p w14:paraId="750B2042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2.关节活动度（ROM）的测量</w:t>
            </w:r>
          </w:p>
          <w:p w14:paraId="160209B1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3.软瘫期患者良肢位的摆放</w:t>
            </w:r>
          </w:p>
          <w:p w14:paraId="33C0142D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7CF46E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示教、实训</w:t>
            </w:r>
          </w:p>
        </w:tc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3E5402">
            <w:pPr>
              <w:widowControl/>
              <w:ind w:firstLine="360" w:firstLineChars="200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完成实训报告</w:t>
            </w:r>
          </w:p>
        </w:tc>
      </w:tr>
    </w:tbl>
    <w:p w14:paraId="575AF8B3"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 w14:paraId="4BF51A00"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 w14:paraId="2E91020B"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 w14:paraId="636136DF"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 w14:paraId="3165F0BA">
      <w:pPr>
        <w:snapToGrid w:val="0"/>
        <w:spacing w:beforeLines="10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例</w:t>
      </w:r>
    </w:p>
    <w:tbl>
      <w:tblPr>
        <w:tblStyle w:val="6"/>
        <w:tblpPr w:leftFromText="180" w:rightFromText="180" w:vertAnchor="text" w:horzAnchor="margin" w:tblpY="379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103"/>
        <w:gridCol w:w="2127"/>
      </w:tblGrid>
      <w:tr w14:paraId="16133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62679FC7">
            <w:pPr>
              <w:snapToGrid w:val="0"/>
              <w:spacing w:beforeLines="50" w:afterLines="5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总评构成（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全X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</w:tcPr>
          <w:p w14:paraId="3EE7ADF4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</w:tcPr>
          <w:p w14:paraId="155DA01B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占比</w:t>
            </w:r>
          </w:p>
        </w:tc>
      </w:tr>
      <w:tr w14:paraId="0F777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826A432">
            <w:pPr>
              <w:snapToGrid w:val="0"/>
              <w:spacing w:beforeLines="50" w:afterLines="50"/>
              <w:jc w:val="center"/>
              <w:rPr>
                <w:rFonts w:hint="default" w:ascii="宋体" w:hAnsi="宋体" w:eastAsia="宋体"/>
                <w:bCs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X1</w:t>
            </w:r>
          </w:p>
        </w:tc>
        <w:tc>
          <w:tcPr>
            <w:tcW w:w="5103" w:type="dxa"/>
          </w:tcPr>
          <w:p w14:paraId="21C4A7E0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期终闭卷考试</w:t>
            </w:r>
          </w:p>
        </w:tc>
        <w:tc>
          <w:tcPr>
            <w:tcW w:w="2127" w:type="dxa"/>
          </w:tcPr>
          <w:p w14:paraId="750F9B59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占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40%</w:t>
            </w:r>
          </w:p>
        </w:tc>
      </w:tr>
      <w:tr w14:paraId="7E57E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12EB4EC">
            <w:pPr>
              <w:snapToGrid w:val="0"/>
              <w:spacing w:beforeLines="50" w:afterLines="50"/>
              <w:jc w:val="center"/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X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2</w:t>
            </w:r>
          </w:p>
        </w:tc>
        <w:tc>
          <w:tcPr>
            <w:tcW w:w="5103" w:type="dxa"/>
          </w:tcPr>
          <w:p w14:paraId="225BE535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理论测试</w:t>
            </w:r>
          </w:p>
        </w:tc>
        <w:tc>
          <w:tcPr>
            <w:tcW w:w="2127" w:type="dxa"/>
          </w:tcPr>
          <w:p w14:paraId="7B8CA13A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占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20%</w:t>
            </w:r>
          </w:p>
        </w:tc>
      </w:tr>
      <w:tr w14:paraId="5831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13E91B64">
            <w:pPr>
              <w:snapToGrid w:val="0"/>
              <w:spacing w:beforeLines="50" w:afterLines="50"/>
              <w:jc w:val="center"/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X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3</w:t>
            </w:r>
          </w:p>
        </w:tc>
        <w:tc>
          <w:tcPr>
            <w:tcW w:w="5103" w:type="dxa"/>
          </w:tcPr>
          <w:p w14:paraId="5BD70667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实验报告</w:t>
            </w:r>
          </w:p>
        </w:tc>
        <w:tc>
          <w:tcPr>
            <w:tcW w:w="2127" w:type="dxa"/>
          </w:tcPr>
          <w:p w14:paraId="4B790C0E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占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20%</w:t>
            </w:r>
          </w:p>
        </w:tc>
      </w:tr>
      <w:tr w14:paraId="46AC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18693348">
            <w:pPr>
              <w:snapToGrid w:val="0"/>
              <w:spacing w:beforeLines="50" w:afterLines="50"/>
              <w:jc w:val="center"/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X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4</w:t>
            </w:r>
          </w:p>
        </w:tc>
        <w:tc>
          <w:tcPr>
            <w:tcW w:w="5103" w:type="dxa"/>
          </w:tcPr>
          <w:p w14:paraId="782E44F1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实训考核</w:t>
            </w:r>
          </w:p>
        </w:tc>
        <w:tc>
          <w:tcPr>
            <w:tcW w:w="2127" w:type="dxa"/>
          </w:tcPr>
          <w:p w14:paraId="36F36FA0"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占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20%</w:t>
            </w:r>
          </w:p>
        </w:tc>
      </w:tr>
    </w:tbl>
    <w:p w14:paraId="6D16863E">
      <w:pPr>
        <w:tabs>
          <w:tab w:val="left" w:pos="3210"/>
          <w:tab w:val="left" w:pos="7560"/>
        </w:tabs>
        <w:spacing w:beforeLines="20" w:line="360" w:lineRule="auto"/>
        <w:jc w:val="both"/>
        <w:outlineLvl w:val="0"/>
        <w:rPr>
          <w:rFonts w:ascii="仿宋" w:hAnsi="仿宋" w:eastAsiaTheme="minorEastAsia"/>
          <w:color w:val="000000"/>
          <w:position w:val="-20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1005205</wp:posOffset>
            </wp:positionH>
            <wp:positionV relativeFrom="paragraph">
              <wp:posOffset>2886075</wp:posOffset>
            </wp:positionV>
            <wp:extent cx="990600" cy="661035"/>
            <wp:effectExtent l="0" t="0" r="0" b="0"/>
            <wp:wrapNone/>
            <wp:docPr id="5" name="图片 5" descr="dfa4d7c0d0745eb2b2bb1d380c4b9d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fa4d7c0d0745eb2b2bb1d380c4b9dc9"/>
                    <pic:cNvPicPr>
                      <a:picLocks noChangeAspect="1"/>
                    </pic:cNvPicPr>
                  </pic:nvPicPr>
                  <pic:blipFill>
                    <a:blip r:embed="rId8"/>
                    <a:srcRect l="15508" r="1875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0CE0B7">
      <w:pPr>
        <w:tabs>
          <w:tab w:val="left" w:pos="3210"/>
          <w:tab w:val="left" w:pos="7560"/>
        </w:tabs>
        <w:spacing w:beforeLines="20" w:line="360" w:lineRule="auto"/>
        <w:jc w:val="both"/>
        <w:outlineLvl w:val="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主任审核：</w:t>
      </w:r>
      <w:r>
        <w:rPr>
          <w:rFonts w:ascii="黑体" w:hAnsi="黑体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65760" cy="313690"/>
            <wp:effectExtent l="0" t="0" r="15240" b="10160"/>
            <wp:docPr id="3" name="图片 3" descr="003f86e39f538ea4e16bc904e89d1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3f86e39f538ea4e16bc904e89d1a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日期：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 xml:space="preserve"> 2026.9.10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B8C4B">
    <w:pPr>
      <w:pStyle w:val="3"/>
      <w:framePr w:w="1008" w:wrap="around" w:vAnchor="page" w:hAnchor="page" w:x="5491" w:y="16201"/>
      <w:rPr>
        <w:rStyle w:val="10"/>
        <w:rFonts w:ascii="ITC Bookman Demi" w:hAnsi="ITC Bookman Demi"/>
        <w:color w:val="FFFFFF"/>
        <w:sz w:val="26"/>
        <w:szCs w:val="26"/>
      </w:rPr>
    </w:pPr>
    <w:r>
      <w:rPr>
        <w:rStyle w:val="10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10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10"/>
        <w:rFonts w:ascii="ITC Bookman Demi" w:hAnsi="ITC Bookman Demi" w:eastAsia="DotumChe"/>
        <w:color w:val="FFFFFF"/>
        <w:sz w:val="26"/>
        <w:szCs w:val="26"/>
      </w:rPr>
      <w:t>24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10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1F48C444">
    <w:pPr>
      <w:snapToGrid w:val="0"/>
      <w:spacing w:beforeLines="5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19453">
    <w:pPr>
      <w:pStyle w:val="3"/>
      <w:framePr w:w="406" w:wrap="around" w:vAnchor="page" w:hAnchor="page" w:x="5661" w:y="16221"/>
      <w:jc w:val="center"/>
      <w:rPr>
        <w:rStyle w:val="10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10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10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20748787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8559F">
    <w:pPr>
      <w:pStyle w:val="4"/>
      <w:spacing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6350" b="1143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1C0A23">
                          <w:pPr>
                            <w:rPr>
                              <w:rFonts w:ascii="宋体" w:hAnsi="宋体" w:eastAsia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X&#10;kipv0wAAAAkBAAAPAAAAAAAAAAEAIAAAACIAAABkcnMvZG93bnJldi54bWxQSwECFAAUAAAACACH&#10;TuJAbvTXEGICAACnBAAADgAAAAAAAAABACAAAAAiAQAAZHJzL2Uyb0RvYy54bWxQSwUGAAAAAAYA&#10;BgBZAQAA9g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81C0A23">
                    <w:pPr>
                      <w:rPr>
                        <w:rFonts w:ascii="宋体" w:hAnsi="宋体" w:eastAsia="宋体"/>
                        <w:spacing w:val="20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5C4E4">
    <w:pPr>
      <w:pStyle w:val="4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8FE2D8"/>
    <w:multiLevelType w:val="singleLevel"/>
    <w:tmpl w:val="E58FE2D8"/>
    <w:lvl w:ilvl="0" w:tentative="0">
      <w:start w:val="1"/>
      <w:numFmt w:val="chineseCounting"/>
      <w:suff w:val="space"/>
      <w:lvlText w:val="第%1节"/>
      <w:lvlJc w:val="left"/>
      <w:rPr>
        <w:rFonts w:hint="eastAsia"/>
        <w:b w:val="0"/>
        <w:bCs w:val="0"/>
      </w:rPr>
    </w:lvl>
  </w:abstractNum>
  <w:abstractNum w:abstractNumId="1">
    <w:nsid w:val="FCA399BC"/>
    <w:multiLevelType w:val="singleLevel"/>
    <w:tmpl w:val="FCA399BC"/>
    <w:lvl w:ilvl="0" w:tentative="0">
      <w:start w:val="1"/>
      <w:numFmt w:val="chineseCounting"/>
      <w:suff w:val="space"/>
      <w:lvlText w:val="第%1节"/>
      <w:lvlJc w:val="left"/>
      <w:rPr>
        <w:rFonts w:hint="eastAsia"/>
      </w:rPr>
    </w:lvl>
  </w:abstractNum>
  <w:abstractNum w:abstractNumId="2">
    <w:nsid w:val="00000003"/>
    <w:multiLevelType w:val="singleLevel"/>
    <w:tmpl w:val="00000003"/>
    <w:lvl w:ilvl="0" w:tentative="0">
      <w:start w:val="1"/>
      <w:numFmt w:val="chineseCounting"/>
      <w:suff w:val="space"/>
      <w:lvlText w:val="第%1节"/>
      <w:lvlJc w:val="left"/>
    </w:lvl>
  </w:abstractNum>
  <w:abstractNum w:abstractNumId="3">
    <w:nsid w:val="0000000D"/>
    <w:multiLevelType w:val="singleLevel"/>
    <w:tmpl w:val="0000000D"/>
    <w:lvl w:ilvl="0" w:tentative="0">
      <w:start w:val="1"/>
      <w:numFmt w:val="chineseCounting"/>
      <w:suff w:val="space"/>
      <w:lvlText w:val="第%1节"/>
      <w:lvlJc w:val="left"/>
    </w:lvl>
  </w:abstractNum>
  <w:abstractNum w:abstractNumId="4">
    <w:nsid w:val="0000000E"/>
    <w:multiLevelType w:val="multilevel"/>
    <w:tmpl w:val="0000000E"/>
    <w:lvl w:ilvl="0" w:tentative="0">
      <w:start w:val="1"/>
      <w:numFmt w:val="japaneseCounting"/>
      <w:lvlText w:val="第%1节"/>
      <w:lvlJc w:val="left"/>
      <w:pPr>
        <w:ind w:left="945" w:hanging="945"/>
      </w:pPr>
      <w:rPr>
        <w:rFonts w:hint="default" w:eastAsia="PMingLiU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0000012"/>
    <w:multiLevelType w:val="multilevel"/>
    <w:tmpl w:val="00000012"/>
    <w:lvl w:ilvl="0" w:tentative="0">
      <w:start w:val="1"/>
      <w:numFmt w:val="japaneseCounting"/>
      <w:lvlText w:val="第%1章"/>
      <w:lvlJc w:val="left"/>
      <w:pPr>
        <w:ind w:left="945" w:hanging="945"/>
      </w:pPr>
      <w:rPr>
        <w:rFonts w:hint="eastAsia" w:eastAsia="PMingLiU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zMjE1OTFlYjU3N2Y0ZjM4OTMwYzdhZDFiNzEwNjEifQ=="/>
  </w:docVars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66F24"/>
    <w:rsid w:val="000708DA"/>
    <w:rsid w:val="00073336"/>
    <w:rsid w:val="00075557"/>
    <w:rsid w:val="000757F8"/>
    <w:rsid w:val="00081FA0"/>
    <w:rsid w:val="000856BB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25BD"/>
    <w:rsid w:val="000C2F14"/>
    <w:rsid w:val="000C3A32"/>
    <w:rsid w:val="000C65FF"/>
    <w:rsid w:val="000C7AFA"/>
    <w:rsid w:val="000D033F"/>
    <w:rsid w:val="000D1B9D"/>
    <w:rsid w:val="000D2EF4"/>
    <w:rsid w:val="000D532D"/>
    <w:rsid w:val="000E2757"/>
    <w:rsid w:val="000F3B7C"/>
    <w:rsid w:val="000F3F3A"/>
    <w:rsid w:val="000F5825"/>
    <w:rsid w:val="000F77FE"/>
    <w:rsid w:val="00100AC7"/>
    <w:rsid w:val="00103793"/>
    <w:rsid w:val="00103C4A"/>
    <w:rsid w:val="001103D4"/>
    <w:rsid w:val="001121A1"/>
    <w:rsid w:val="0011669C"/>
    <w:rsid w:val="001212AD"/>
    <w:rsid w:val="0012674E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24444"/>
    <w:rsid w:val="00233384"/>
    <w:rsid w:val="00233529"/>
    <w:rsid w:val="00240B53"/>
    <w:rsid w:val="00250271"/>
    <w:rsid w:val="00280A20"/>
    <w:rsid w:val="00283A9D"/>
    <w:rsid w:val="00285A1D"/>
    <w:rsid w:val="00287142"/>
    <w:rsid w:val="00290A4F"/>
    <w:rsid w:val="00290EB6"/>
    <w:rsid w:val="002A0689"/>
    <w:rsid w:val="002B23AD"/>
    <w:rsid w:val="002C3AB8"/>
    <w:rsid w:val="002C578A"/>
    <w:rsid w:val="002D21B9"/>
    <w:rsid w:val="002E0E77"/>
    <w:rsid w:val="002E3320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345FD"/>
    <w:rsid w:val="00334887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242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1CF5"/>
    <w:rsid w:val="003B1E31"/>
    <w:rsid w:val="003B6082"/>
    <w:rsid w:val="003B78CD"/>
    <w:rsid w:val="003B7925"/>
    <w:rsid w:val="003B79A5"/>
    <w:rsid w:val="003B7E66"/>
    <w:rsid w:val="003C2AFE"/>
    <w:rsid w:val="003C4106"/>
    <w:rsid w:val="003D016C"/>
    <w:rsid w:val="003D2737"/>
    <w:rsid w:val="003D74B6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2610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223"/>
    <w:rsid w:val="004A33E0"/>
    <w:rsid w:val="004A59AC"/>
    <w:rsid w:val="004A649E"/>
    <w:rsid w:val="004A6546"/>
    <w:rsid w:val="004B04C5"/>
    <w:rsid w:val="004B0E94"/>
    <w:rsid w:val="004B3566"/>
    <w:rsid w:val="004C1D3E"/>
    <w:rsid w:val="004C28C6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41E3A"/>
    <w:rsid w:val="005422B6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7A18"/>
    <w:rsid w:val="005B6225"/>
    <w:rsid w:val="005C4583"/>
    <w:rsid w:val="005D54FC"/>
    <w:rsid w:val="005E29D2"/>
    <w:rsid w:val="005E7A88"/>
    <w:rsid w:val="005F0931"/>
    <w:rsid w:val="005F2CBF"/>
    <w:rsid w:val="006044A3"/>
    <w:rsid w:val="00607396"/>
    <w:rsid w:val="006123C8"/>
    <w:rsid w:val="006146E0"/>
    <w:rsid w:val="006208E9"/>
    <w:rsid w:val="0062514D"/>
    <w:rsid w:val="0062610F"/>
    <w:rsid w:val="00630676"/>
    <w:rsid w:val="00631302"/>
    <w:rsid w:val="0063255A"/>
    <w:rsid w:val="0063339D"/>
    <w:rsid w:val="00633B81"/>
    <w:rsid w:val="00635161"/>
    <w:rsid w:val="00637235"/>
    <w:rsid w:val="0064085C"/>
    <w:rsid w:val="00642FF2"/>
    <w:rsid w:val="006537ED"/>
    <w:rsid w:val="006567F0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4470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231"/>
    <w:rsid w:val="00751EF5"/>
    <w:rsid w:val="00752375"/>
    <w:rsid w:val="00757E4F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B6438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835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34472"/>
    <w:rsid w:val="00840954"/>
    <w:rsid w:val="008429CE"/>
    <w:rsid w:val="008550AF"/>
    <w:rsid w:val="008551B0"/>
    <w:rsid w:val="00865C6A"/>
    <w:rsid w:val="008665DF"/>
    <w:rsid w:val="00866AEC"/>
    <w:rsid w:val="00866CD5"/>
    <w:rsid w:val="008702F7"/>
    <w:rsid w:val="00873C4B"/>
    <w:rsid w:val="00882CDF"/>
    <w:rsid w:val="00882E20"/>
    <w:rsid w:val="00892651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233D"/>
    <w:rsid w:val="00914040"/>
    <w:rsid w:val="009168F4"/>
    <w:rsid w:val="00920D39"/>
    <w:rsid w:val="00922B9C"/>
    <w:rsid w:val="00922E7F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4F52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62DB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A76"/>
    <w:rsid w:val="00A15947"/>
    <w:rsid w:val="00A2029C"/>
    <w:rsid w:val="00A20498"/>
    <w:rsid w:val="00A20819"/>
    <w:rsid w:val="00A2201D"/>
    <w:rsid w:val="00A26225"/>
    <w:rsid w:val="00A3339A"/>
    <w:rsid w:val="00A33917"/>
    <w:rsid w:val="00A36DF9"/>
    <w:rsid w:val="00A47514"/>
    <w:rsid w:val="00A505AB"/>
    <w:rsid w:val="00A56E61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3D5C"/>
    <w:rsid w:val="00B751A9"/>
    <w:rsid w:val="00B7624C"/>
    <w:rsid w:val="00B767B7"/>
    <w:rsid w:val="00B80D8E"/>
    <w:rsid w:val="00BA5396"/>
    <w:rsid w:val="00BB00B3"/>
    <w:rsid w:val="00BB1ECD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37CA9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5F00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06A8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4104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56A1"/>
    <w:rsid w:val="00E573C0"/>
    <w:rsid w:val="00E57781"/>
    <w:rsid w:val="00E610A8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70B8"/>
    <w:rsid w:val="00EF09CE"/>
    <w:rsid w:val="00F017A7"/>
    <w:rsid w:val="00F02E1D"/>
    <w:rsid w:val="00F03CA8"/>
    <w:rsid w:val="00F0406B"/>
    <w:rsid w:val="00F04720"/>
    <w:rsid w:val="00F05EFB"/>
    <w:rsid w:val="00F07E95"/>
    <w:rsid w:val="00F1495A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039A"/>
    <w:rsid w:val="00FD313C"/>
    <w:rsid w:val="00FE319F"/>
    <w:rsid w:val="00FE6709"/>
    <w:rsid w:val="00FF2D60"/>
    <w:rsid w:val="01145609"/>
    <w:rsid w:val="012333C0"/>
    <w:rsid w:val="01B92872"/>
    <w:rsid w:val="01F9035B"/>
    <w:rsid w:val="020C4799"/>
    <w:rsid w:val="0250298D"/>
    <w:rsid w:val="036F6B27"/>
    <w:rsid w:val="03AE3AF3"/>
    <w:rsid w:val="03AF786B"/>
    <w:rsid w:val="04D03E9C"/>
    <w:rsid w:val="06840B3B"/>
    <w:rsid w:val="083D3697"/>
    <w:rsid w:val="08605788"/>
    <w:rsid w:val="0B02141F"/>
    <w:rsid w:val="0B5B227B"/>
    <w:rsid w:val="0CD1621F"/>
    <w:rsid w:val="0DB76A4A"/>
    <w:rsid w:val="0EE303C9"/>
    <w:rsid w:val="0F693699"/>
    <w:rsid w:val="0F875445"/>
    <w:rsid w:val="0FB2653A"/>
    <w:rsid w:val="0FEB5787"/>
    <w:rsid w:val="102620DA"/>
    <w:rsid w:val="10E16BD3"/>
    <w:rsid w:val="11671785"/>
    <w:rsid w:val="11A96205"/>
    <w:rsid w:val="12E32673"/>
    <w:rsid w:val="1491066E"/>
    <w:rsid w:val="14F80A97"/>
    <w:rsid w:val="15557480"/>
    <w:rsid w:val="15F82695"/>
    <w:rsid w:val="16955A62"/>
    <w:rsid w:val="16D90248"/>
    <w:rsid w:val="18787F82"/>
    <w:rsid w:val="18CB43A7"/>
    <w:rsid w:val="199D2E85"/>
    <w:rsid w:val="1A6C7F2B"/>
    <w:rsid w:val="1B087B35"/>
    <w:rsid w:val="1B3E3511"/>
    <w:rsid w:val="1B430B6D"/>
    <w:rsid w:val="1B454714"/>
    <w:rsid w:val="1B5444B3"/>
    <w:rsid w:val="1B9B294B"/>
    <w:rsid w:val="1BC05D1A"/>
    <w:rsid w:val="1D2235A9"/>
    <w:rsid w:val="1D7768AC"/>
    <w:rsid w:val="1EA336D1"/>
    <w:rsid w:val="1EC8509E"/>
    <w:rsid w:val="1F161AD3"/>
    <w:rsid w:val="1F672950"/>
    <w:rsid w:val="1FC07A10"/>
    <w:rsid w:val="1FF25FD0"/>
    <w:rsid w:val="21F91F85"/>
    <w:rsid w:val="238C1AD7"/>
    <w:rsid w:val="23DF576E"/>
    <w:rsid w:val="23EF3A3A"/>
    <w:rsid w:val="25BB1D93"/>
    <w:rsid w:val="25DA3A6E"/>
    <w:rsid w:val="26920BFA"/>
    <w:rsid w:val="26C8461C"/>
    <w:rsid w:val="277B1950"/>
    <w:rsid w:val="285356E6"/>
    <w:rsid w:val="289365CA"/>
    <w:rsid w:val="28B84E81"/>
    <w:rsid w:val="2B2D4A4E"/>
    <w:rsid w:val="2C0A4D8F"/>
    <w:rsid w:val="2C79464E"/>
    <w:rsid w:val="2E59298A"/>
    <w:rsid w:val="2F726652"/>
    <w:rsid w:val="2F9F78B1"/>
    <w:rsid w:val="2FCF6A83"/>
    <w:rsid w:val="2FE51D9B"/>
    <w:rsid w:val="307D6477"/>
    <w:rsid w:val="33291D40"/>
    <w:rsid w:val="33531B1E"/>
    <w:rsid w:val="34107E8B"/>
    <w:rsid w:val="345A542A"/>
    <w:rsid w:val="348002E4"/>
    <w:rsid w:val="348E0C53"/>
    <w:rsid w:val="34C8612C"/>
    <w:rsid w:val="35177B18"/>
    <w:rsid w:val="35E93C67"/>
    <w:rsid w:val="35FA25D5"/>
    <w:rsid w:val="36564C10"/>
    <w:rsid w:val="36BB6403"/>
    <w:rsid w:val="3763457C"/>
    <w:rsid w:val="376F09B8"/>
    <w:rsid w:val="37E50B00"/>
    <w:rsid w:val="38534AD3"/>
    <w:rsid w:val="38594E66"/>
    <w:rsid w:val="38CD161E"/>
    <w:rsid w:val="392832B9"/>
    <w:rsid w:val="392A5822"/>
    <w:rsid w:val="3974409F"/>
    <w:rsid w:val="3AC111CA"/>
    <w:rsid w:val="3B2A2D58"/>
    <w:rsid w:val="3B4C2CCE"/>
    <w:rsid w:val="3BD0417C"/>
    <w:rsid w:val="3D671E74"/>
    <w:rsid w:val="3D6A4BC4"/>
    <w:rsid w:val="3E4D1AB6"/>
    <w:rsid w:val="3EC020B6"/>
    <w:rsid w:val="3F1C54AE"/>
    <w:rsid w:val="3F544847"/>
    <w:rsid w:val="41EE1962"/>
    <w:rsid w:val="42BD2B83"/>
    <w:rsid w:val="42D04FA4"/>
    <w:rsid w:val="42EF36A4"/>
    <w:rsid w:val="43A95213"/>
    <w:rsid w:val="43A9798E"/>
    <w:rsid w:val="44F00B6E"/>
    <w:rsid w:val="46AB4699"/>
    <w:rsid w:val="472B2331"/>
    <w:rsid w:val="476A6035"/>
    <w:rsid w:val="484F3305"/>
    <w:rsid w:val="48894B7B"/>
    <w:rsid w:val="49DF08B3"/>
    <w:rsid w:val="4A785461"/>
    <w:rsid w:val="4BCF5981"/>
    <w:rsid w:val="4C3A6B73"/>
    <w:rsid w:val="4D225426"/>
    <w:rsid w:val="4DFE4B55"/>
    <w:rsid w:val="4E0D23F7"/>
    <w:rsid w:val="4E25480F"/>
    <w:rsid w:val="4E3B5550"/>
    <w:rsid w:val="4E910BFB"/>
    <w:rsid w:val="4F820F5D"/>
    <w:rsid w:val="4FAD7D62"/>
    <w:rsid w:val="52D7678D"/>
    <w:rsid w:val="53313C54"/>
    <w:rsid w:val="53416178"/>
    <w:rsid w:val="537D221B"/>
    <w:rsid w:val="54964427"/>
    <w:rsid w:val="552853CC"/>
    <w:rsid w:val="55B75D3A"/>
    <w:rsid w:val="58FA7DB6"/>
    <w:rsid w:val="593B1EE8"/>
    <w:rsid w:val="5A9B7176"/>
    <w:rsid w:val="5AAE689B"/>
    <w:rsid w:val="5AEF2D72"/>
    <w:rsid w:val="5B502B84"/>
    <w:rsid w:val="5BC66CD2"/>
    <w:rsid w:val="5C1C3C06"/>
    <w:rsid w:val="5C846A06"/>
    <w:rsid w:val="5CFC3B89"/>
    <w:rsid w:val="5EB03CF5"/>
    <w:rsid w:val="60D40FD7"/>
    <w:rsid w:val="61AC6458"/>
    <w:rsid w:val="62DD3835"/>
    <w:rsid w:val="63536A40"/>
    <w:rsid w:val="636C03E9"/>
    <w:rsid w:val="64B82FFF"/>
    <w:rsid w:val="65132425"/>
    <w:rsid w:val="65254814"/>
    <w:rsid w:val="65310993"/>
    <w:rsid w:val="654077F9"/>
    <w:rsid w:val="65474383"/>
    <w:rsid w:val="659D2F08"/>
    <w:rsid w:val="65F940D2"/>
    <w:rsid w:val="671D5EF9"/>
    <w:rsid w:val="67C41CBB"/>
    <w:rsid w:val="67D24F1A"/>
    <w:rsid w:val="68466B73"/>
    <w:rsid w:val="68DC1286"/>
    <w:rsid w:val="690A2CF4"/>
    <w:rsid w:val="6ABE4D5A"/>
    <w:rsid w:val="6AC157CA"/>
    <w:rsid w:val="6B466BC7"/>
    <w:rsid w:val="6CAF33E8"/>
    <w:rsid w:val="6DD63242"/>
    <w:rsid w:val="6DF96C57"/>
    <w:rsid w:val="6E222BEE"/>
    <w:rsid w:val="6E256335"/>
    <w:rsid w:val="6F7A7640"/>
    <w:rsid w:val="700912C5"/>
    <w:rsid w:val="70805C30"/>
    <w:rsid w:val="70D50254"/>
    <w:rsid w:val="716C2F49"/>
    <w:rsid w:val="73EE3016"/>
    <w:rsid w:val="74600FBD"/>
    <w:rsid w:val="74C257D4"/>
    <w:rsid w:val="74F62C86"/>
    <w:rsid w:val="768471CE"/>
    <w:rsid w:val="76AE24B4"/>
    <w:rsid w:val="76D65A85"/>
    <w:rsid w:val="76FD2AF3"/>
    <w:rsid w:val="796032DC"/>
    <w:rsid w:val="7CF4697E"/>
    <w:rsid w:val="7E6B0E14"/>
    <w:rsid w:val="7E884F5A"/>
    <w:rsid w:val="7F330568"/>
    <w:rsid w:val="7F35211E"/>
    <w:rsid w:val="7FC276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3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  <w:lang w:eastAsia="zh-CN"/>
    </w:rPr>
  </w:style>
  <w:style w:type="table" w:styleId="7">
    <w:name w:val="Table Grid"/>
    <w:basedOn w:val="6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13">
    <w:name w:val="正文文本缩进 2 Char"/>
    <w:basedOn w:val="8"/>
    <w:link w:val="2"/>
    <w:qFormat/>
    <w:uiPriority w:val="0"/>
    <w:rPr>
      <w:rFonts w:eastAsia="PMingLiU"/>
      <w:kern w:val="2"/>
      <w:sz w:val="24"/>
      <w:szCs w:val="24"/>
      <w:lang w:eastAsia="zh-TW"/>
    </w:rPr>
  </w:style>
  <w:style w:type="character" w:customStyle="1" w:styleId="14">
    <w:name w:val="标题 Char"/>
    <w:basedOn w:val="8"/>
    <w:link w:val="5"/>
    <w:qFormat/>
    <w:uiPriority w:val="0"/>
    <w:rPr>
      <w:rFonts w:ascii="Cambria" w:hAnsi="Cambria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56CCBF-9AF8-4B61-8379-8E72AB6276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5</Pages>
  <Words>1241</Words>
  <Characters>1335</Characters>
  <Lines>12</Lines>
  <Paragraphs>3</Paragraphs>
  <TotalTime>0</TotalTime>
  <ScaleCrop>false</ScaleCrop>
  <LinksUpToDate>false</LinksUpToDate>
  <CharactersWithSpaces>1491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2022-10-09T14:39:00Z</dcterms:created>
  <dc:creator>*****</dc:creator>
  <cp:lastModifiedBy>一去二三里</cp:lastModifiedBy>
  <cp:lastPrinted>2015-03-18T03:45:00Z</cp:lastPrinted>
  <dcterms:modified xsi:type="dcterms:W3CDTF">2026-09-16T08:04:33Z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96D220C85BA943D28638746001F5E688_13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