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5A5819F">
      <w:pPr>
        <w:snapToGrid w:val="0"/>
        <w:jc w:val="center"/>
        <w:rPr>
          <w:sz w:val="6"/>
          <w:szCs w:val="6"/>
        </w:rPr>
      </w:pPr>
    </w:p>
    <w:p w14:paraId="03460160">
      <w:pPr>
        <w:snapToGrid w:val="0"/>
        <w:jc w:val="center"/>
        <w:rPr>
          <w:sz w:val="6"/>
          <w:szCs w:val="6"/>
        </w:rPr>
      </w:pPr>
    </w:p>
    <w:p w14:paraId="0392C504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810CD9E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2CE05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1B7897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B877FC9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康复医学</w:t>
            </w:r>
          </w:p>
        </w:tc>
      </w:tr>
      <w:tr w14:paraId="04487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DEF970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336E561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2170015</w:t>
            </w:r>
          </w:p>
        </w:tc>
        <w:tc>
          <w:tcPr>
            <w:tcW w:w="1314" w:type="dxa"/>
            <w:vAlign w:val="center"/>
          </w:tcPr>
          <w:p w14:paraId="6EE0329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0AE29C4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0369</w:t>
            </w:r>
          </w:p>
        </w:tc>
        <w:tc>
          <w:tcPr>
            <w:tcW w:w="1753" w:type="dxa"/>
            <w:vAlign w:val="center"/>
          </w:tcPr>
          <w:p w14:paraId="0C15E47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C8CCA7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3FD24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59B6EF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0F65DC0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高静</w:t>
            </w:r>
          </w:p>
        </w:tc>
        <w:tc>
          <w:tcPr>
            <w:tcW w:w="1314" w:type="dxa"/>
            <w:vAlign w:val="center"/>
          </w:tcPr>
          <w:p w14:paraId="032C792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1610D7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22086</w:t>
            </w:r>
          </w:p>
        </w:tc>
        <w:tc>
          <w:tcPr>
            <w:tcW w:w="1753" w:type="dxa"/>
            <w:vAlign w:val="center"/>
          </w:tcPr>
          <w:p w14:paraId="42E10DA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60267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3E756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8C2B47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0EA87B1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健康服务与管理B23-1、2</w:t>
            </w:r>
          </w:p>
        </w:tc>
        <w:tc>
          <w:tcPr>
            <w:tcW w:w="1314" w:type="dxa"/>
            <w:vAlign w:val="center"/>
          </w:tcPr>
          <w:p w14:paraId="4454198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6624361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1753" w:type="dxa"/>
            <w:vAlign w:val="center"/>
          </w:tcPr>
          <w:p w14:paraId="5673368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266AEE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12号楼201室</w:t>
            </w:r>
          </w:p>
        </w:tc>
      </w:tr>
      <w:tr w14:paraId="59A9D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237E97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06E85C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、周四中午12:00～12:40，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健康管理学院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220办公室</w:t>
            </w:r>
          </w:p>
        </w:tc>
      </w:tr>
      <w:tr w14:paraId="0E474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20A272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FA5C076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暂无</w:t>
            </w:r>
          </w:p>
        </w:tc>
      </w:tr>
      <w:tr w14:paraId="24B32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83EC2E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7C4BF5D">
            <w:pPr>
              <w:widowControl/>
              <w:jc w:val="both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sz w:val="21"/>
                <w:szCs w:val="21"/>
              </w:rPr>
              <w:t>黄晓琳、燕铁斌主编，康复医学（第6版），人民卫生出版社，2018,8</w:t>
            </w:r>
          </w:p>
        </w:tc>
      </w:tr>
      <w:tr w14:paraId="467BF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72EBD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AA61DE8">
            <w:pPr>
              <w:widowControl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eastAsia="宋体"/>
                <w:sz w:val="21"/>
                <w:szCs w:val="21"/>
              </w:rPr>
              <w:t>励建安主编，康复医学，人民卫生出版社，201</w:t>
            </w:r>
            <w:r>
              <w:rPr>
                <w:rFonts w:eastAsia="宋体"/>
                <w:sz w:val="21"/>
                <w:szCs w:val="21"/>
              </w:rPr>
              <w:t>4,6</w:t>
            </w:r>
          </w:p>
          <w:p w14:paraId="03609FD3">
            <w:pPr>
              <w:widowControl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eastAsia="宋体"/>
                <w:sz w:val="21"/>
                <w:szCs w:val="21"/>
              </w:rPr>
              <w:t>王玉龙主编，康复功能评定学(第3版)，2</w:t>
            </w:r>
            <w:r>
              <w:rPr>
                <w:rFonts w:eastAsia="宋体"/>
                <w:sz w:val="21"/>
                <w:szCs w:val="21"/>
              </w:rPr>
              <w:t>018,10</w:t>
            </w:r>
          </w:p>
          <w:p w14:paraId="2F626829">
            <w:pPr>
              <w:widowControl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eastAsia="宋体"/>
                <w:sz w:val="21"/>
                <w:szCs w:val="21"/>
              </w:rPr>
              <w:t>倪朝民主编，神经康复学（第3版），2</w:t>
            </w:r>
            <w:r>
              <w:rPr>
                <w:rFonts w:eastAsia="宋体"/>
                <w:sz w:val="21"/>
                <w:szCs w:val="21"/>
              </w:rPr>
              <w:t>018,4</w:t>
            </w:r>
          </w:p>
          <w:p w14:paraId="7A026430">
            <w:pPr>
              <w:widowControl/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eastAsia="宋体"/>
                <w:sz w:val="21"/>
                <w:szCs w:val="21"/>
              </w:rPr>
              <w:t>张长杰主编，肌肉骨骼康复学（第2版），人民卫生出版社，2013</w:t>
            </w:r>
            <w:r>
              <w:rPr>
                <w:rFonts w:eastAsia="宋体"/>
                <w:sz w:val="21"/>
                <w:szCs w:val="21"/>
              </w:rPr>
              <w:t>,</w:t>
            </w:r>
            <w:r>
              <w:rPr>
                <w:rFonts w:hint="eastAsia" w:eastAsia="宋体"/>
                <w:sz w:val="21"/>
                <w:szCs w:val="21"/>
              </w:rPr>
              <w:t>5</w:t>
            </w:r>
          </w:p>
        </w:tc>
      </w:tr>
    </w:tbl>
    <w:p w14:paraId="64C51C0C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1F3729B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459"/>
        <w:gridCol w:w="1984"/>
        <w:gridCol w:w="2089"/>
      </w:tblGrid>
      <w:tr w14:paraId="2D5D06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37F2AD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04C03F46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4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507D54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51842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0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C2334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0CD9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57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64B5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6133448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65A7DF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第一章：康复医学概论</w:t>
            </w:r>
          </w:p>
          <w:p w14:paraId="03433DCD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第一节  康复医学概述</w:t>
            </w:r>
          </w:p>
          <w:p w14:paraId="00426FD6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第二节  康复医学与临床医学关系</w:t>
            </w:r>
          </w:p>
          <w:p w14:paraId="08668259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第三节  残疾发生与预防</w:t>
            </w:r>
          </w:p>
          <w:p w14:paraId="42CA977A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第四节  康复医学发展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3E6A3A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  <w:p w14:paraId="02D9877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  <w:p w14:paraId="01FA8B9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  <w:p w14:paraId="7AEAE0C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讲授法、提问</w:t>
            </w:r>
          </w:p>
        </w:tc>
        <w:tc>
          <w:tcPr>
            <w:tcW w:w="20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69FFE3A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康复、医疗康复、康复医学的概念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 xml:space="preserve">  </w:t>
            </w:r>
          </w:p>
          <w:p w14:paraId="393FBB55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康复医学与临床医学的区别和联系</w:t>
            </w:r>
          </w:p>
          <w:p w14:paraId="6F20F213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3F8A0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63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0A91B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739EB59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88A68D">
            <w:pPr>
              <w:widowControl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第二章：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康复医学评定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：</w:t>
            </w:r>
          </w:p>
          <w:p w14:paraId="0F54F6F1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第一节 运动功能评定</w:t>
            </w:r>
          </w:p>
          <w:p w14:paraId="4D06F503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第二节 心肺功能评定</w:t>
            </w:r>
          </w:p>
          <w:p w14:paraId="7E88FA84">
            <w:pPr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502878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讲授法、提问</w:t>
            </w:r>
          </w:p>
        </w:tc>
        <w:tc>
          <w:tcPr>
            <w:tcW w:w="20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CB09CBA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1.肌力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肌张力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关节活动范围的定义</w:t>
            </w:r>
          </w:p>
          <w:p w14:paraId="48C85E5C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2.简述异常肌张力的分类及表现</w:t>
            </w:r>
          </w:p>
          <w:p w14:paraId="4FB6C0AA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3.关节活动范围评定的注意事项</w:t>
            </w:r>
          </w:p>
          <w:p w14:paraId="7EEBC066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4.心电运动实验的适应症和禁忌症</w:t>
            </w:r>
          </w:p>
        </w:tc>
      </w:tr>
      <w:tr w14:paraId="614A22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E8749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4CCB97D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C3833">
            <w:pPr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第二章：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康复医学评定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：</w:t>
            </w:r>
          </w:p>
          <w:p w14:paraId="492F4E91">
            <w:pPr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 xml:space="preserve">第三节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言语与吞咽功能评定</w:t>
            </w:r>
          </w:p>
          <w:p w14:paraId="24512712">
            <w:pPr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 xml:space="preserve">第四节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心理与认知功能评定</w:t>
            </w:r>
          </w:p>
          <w:p w14:paraId="584AF7E9">
            <w:pPr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第五节  日常生活活动能力与社会功能评定</w:t>
            </w:r>
          </w:p>
          <w:p w14:paraId="5DED91C7">
            <w:pPr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第六节  ICF的内容及临床应用</w:t>
            </w:r>
          </w:p>
          <w:p w14:paraId="36699EB5">
            <w:pPr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5F8865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  <w:p w14:paraId="5A580E3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  <w:p w14:paraId="1C9D1F8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  <w:p w14:paraId="403B122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  <w:p w14:paraId="7D8CDC82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讲授法、提问</w:t>
            </w:r>
          </w:p>
        </w:tc>
        <w:tc>
          <w:tcPr>
            <w:tcW w:w="20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7A8CEE4">
            <w:pPr>
              <w:widowControl/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失语症的表现及评定方法</w:t>
            </w:r>
          </w:p>
          <w:p w14:paraId="2D7F562A">
            <w:pPr>
              <w:widowControl/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吞咽功能障碍的评定方法</w:t>
            </w:r>
          </w:p>
          <w:p w14:paraId="2BCC25BD">
            <w:pPr>
              <w:widowControl/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构音障碍的定义、特征、病因、分类及评定方法</w:t>
            </w:r>
          </w:p>
          <w:p w14:paraId="7120F08E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7DE21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0528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30D079A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167A3D">
            <w:pPr>
              <w:pStyle w:val="10"/>
              <w:snapToGrid w:val="0"/>
              <w:spacing w:line="360" w:lineRule="auto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第三章：康复治疗技术：</w:t>
            </w:r>
          </w:p>
          <w:p w14:paraId="786A71E5">
            <w:pPr>
              <w:snapToGrid w:val="0"/>
              <w:spacing w:line="360" w:lineRule="auto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第一节 物理治疗</w:t>
            </w:r>
          </w:p>
          <w:p w14:paraId="3FC5C518">
            <w:pPr>
              <w:pStyle w:val="10"/>
              <w:snapToGrid w:val="0"/>
              <w:spacing w:line="360" w:lineRule="auto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FA1CCD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  <w:p w14:paraId="7E7B330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  <w:p w14:paraId="16E556B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  <w:p w14:paraId="6D78A1F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  <w:p w14:paraId="159E41E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  <w:p w14:paraId="039638C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  <w:p w14:paraId="001D0D3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  <w:p w14:paraId="7D65E45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讲授法、提问</w:t>
            </w:r>
          </w:p>
        </w:tc>
        <w:tc>
          <w:tcPr>
            <w:tcW w:w="20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69C8DF9">
            <w:pPr>
              <w:widowControl/>
              <w:numPr>
                <w:ilvl w:val="0"/>
                <w:numId w:val="2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物理治疗的定义</w:t>
            </w:r>
          </w:p>
          <w:p w14:paraId="4F1476DA">
            <w:pPr>
              <w:widowControl/>
              <w:numPr>
                <w:ilvl w:val="0"/>
                <w:numId w:val="2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简述运动治疗的概念和主要技术</w:t>
            </w:r>
          </w:p>
          <w:p w14:paraId="77D240B6">
            <w:pPr>
              <w:widowControl/>
              <w:numPr>
                <w:ilvl w:val="0"/>
                <w:numId w:val="2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简述物理治疗的分类及治疗作用和临床应用</w:t>
            </w:r>
          </w:p>
          <w:p w14:paraId="281F4666">
            <w:pPr>
              <w:widowControl/>
              <w:numPr>
                <w:ilvl w:val="0"/>
                <w:numId w:val="2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关节松动技术分级</w:t>
            </w:r>
          </w:p>
        </w:tc>
      </w:tr>
      <w:tr w14:paraId="3E597B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4200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4A4934A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50C33C">
            <w:pPr>
              <w:snapToGrid w:val="0"/>
              <w:spacing w:line="360" w:lineRule="auto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第二节 作业治疗</w:t>
            </w:r>
          </w:p>
          <w:p w14:paraId="05906F35">
            <w:pPr>
              <w:snapToGrid w:val="0"/>
              <w:spacing w:line="360" w:lineRule="auto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第三节  语言与吞咽障碍治疗</w:t>
            </w:r>
          </w:p>
          <w:p w14:paraId="2399DA0A">
            <w:pPr>
              <w:snapToGrid w:val="0"/>
              <w:spacing w:line="360" w:lineRule="auto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第四节 心理与认知康复</w:t>
            </w:r>
          </w:p>
          <w:p w14:paraId="73ADF76E">
            <w:pPr>
              <w:pStyle w:val="10"/>
              <w:snapToGrid w:val="0"/>
              <w:spacing w:line="360" w:lineRule="auto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2A9662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  <w:p w14:paraId="0AF3A44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  <w:p w14:paraId="0A3B663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  <w:p w14:paraId="04397EEA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讲授法、提问</w:t>
            </w:r>
          </w:p>
        </w:tc>
        <w:tc>
          <w:tcPr>
            <w:tcW w:w="20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EF0F11E">
            <w:pPr>
              <w:widowControl/>
              <w:numPr>
                <w:ilvl w:val="0"/>
                <w:numId w:val="3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作业治疗的定义和分类</w:t>
            </w:r>
          </w:p>
          <w:p w14:paraId="129F1CD6">
            <w:pPr>
              <w:widowControl/>
              <w:numPr>
                <w:ilvl w:val="0"/>
                <w:numId w:val="3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言语治疗的定义，适应症及禁忌症</w:t>
            </w:r>
          </w:p>
          <w:p w14:paraId="2EFE34A7">
            <w:pPr>
              <w:widowControl/>
              <w:numPr>
                <w:ilvl w:val="0"/>
                <w:numId w:val="3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简述吞咽治疗的治疗方法</w:t>
            </w:r>
          </w:p>
          <w:p w14:paraId="3A7E8E56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603BB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E27FF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52D3B41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E6E06D">
            <w:pPr>
              <w:snapToGrid w:val="0"/>
              <w:spacing w:line="360" w:lineRule="auto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第五节 康复辅具</w:t>
            </w:r>
          </w:p>
          <w:p w14:paraId="6EDD8ACD">
            <w:pPr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第四章：神经系统疾病的康复：</w:t>
            </w:r>
          </w:p>
          <w:p w14:paraId="4D8B9442">
            <w:pPr>
              <w:snapToGrid w:val="0"/>
              <w:spacing w:line="360" w:lineRule="auto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第一节  脑卒中的康复</w:t>
            </w:r>
          </w:p>
          <w:p w14:paraId="56DE60EC">
            <w:pPr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39EA67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  <w:p w14:paraId="656FEB8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  <w:p w14:paraId="069EF514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讲授法、案例讨论、预习、提问</w:t>
            </w:r>
          </w:p>
        </w:tc>
        <w:tc>
          <w:tcPr>
            <w:tcW w:w="20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0840E71">
            <w:pPr>
              <w:widowControl/>
              <w:numPr>
                <w:ilvl w:val="0"/>
                <w:numId w:val="4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假肢、矫形器、助行器、轮</w:t>
            </w:r>
          </w:p>
          <w:p w14:paraId="3B345E79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椅的定义</w:t>
            </w:r>
          </w:p>
          <w:p w14:paraId="1CA6879F">
            <w:pPr>
              <w:widowControl/>
              <w:numPr>
                <w:ilvl w:val="0"/>
                <w:numId w:val="4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矫形器的分类</w:t>
            </w:r>
          </w:p>
          <w:p w14:paraId="682E7A40">
            <w:pPr>
              <w:widowControl/>
              <w:numPr>
                <w:ilvl w:val="0"/>
                <w:numId w:val="4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脑卒中患者早期康复治疗</w:t>
            </w:r>
          </w:p>
          <w:p w14:paraId="62383BB7">
            <w:pPr>
              <w:widowControl/>
              <w:numPr>
                <w:ilvl w:val="0"/>
                <w:numId w:val="4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脑卒中患者恢复期康复治疗</w:t>
            </w:r>
          </w:p>
        </w:tc>
      </w:tr>
      <w:tr w14:paraId="768034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F3CF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11F9CCE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9A96DA">
            <w:pPr>
              <w:snapToGrid w:val="0"/>
              <w:spacing w:line="360" w:lineRule="auto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第二节  颅脑损伤的康复</w:t>
            </w:r>
          </w:p>
          <w:p w14:paraId="7AC65AFA">
            <w:pPr>
              <w:snapToGrid w:val="0"/>
              <w:spacing w:line="360" w:lineRule="auto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第三节  脊髓损伤的康复</w:t>
            </w:r>
          </w:p>
          <w:p w14:paraId="0AC2CB2F">
            <w:pPr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5BA352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  <w:p w14:paraId="397E1103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讲授法、案例讨论、预习、提问</w:t>
            </w:r>
          </w:p>
        </w:tc>
        <w:tc>
          <w:tcPr>
            <w:tcW w:w="20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96BE59A">
            <w:pPr>
              <w:widowControl/>
              <w:numPr>
                <w:ilvl w:val="0"/>
                <w:numId w:val="5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颅脑损伤患者早期康复治疗目标及措施</w:t>
            </w:r>
          </w:p>
          <w:p w14:paraId="31713660">
            <w:pPr>
              <w:widowControl/>
              <w:numPr>
                <w:ilvl w:val="0"/>
                <w:numId w:val="5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颅脑损伤患者恢复期康复治疗目标及措施</w:t>
            </w:r>
          </w:p>
          <w:p w14:paraId="7A79C0B9">
            <w:pPr>
              <w:widowControl/>
              <w:numPr>
                <w:ilvl w:val="0"/>
                <w:numId w:val="5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脊髓损伤的康复评定</w:t>
            </w:r>
          </w:p>
          <w:p w14:paraId="2E913D15">
            <w:pPr>
              <w:widowControl/>
              <w:numPr>
                <w:ilvl w:val="0"/>
                <w:numId w:val="5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脊髓损伤并发症有哪些？</w:t>
            </w:r>
          </w:p>
        </w:tc>
      </w:tr>
      <w:tr w14:paraId="0EA65F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BFD0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2DD2146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143014">
            <w:pPr>
              <w:numPr>
                <w:ilvl w:val="0"/>
                <w:numId w:val="6"/>
              </w:numPr>
              <w:snapToGrid w:val="0"/>
              <w:spacing w:line="360" w:lineRule="auto"/>
              <w:ind w:firstLine="42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 小儿脑性瘫痪的康复</w:t>
            </w:r>
          </w:p>
          <w:p w14:paraId="429FB298"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章  骨骼肌肉系统常见病损的康复</w:t>
            </w:r>
          </w:p>
          <w:p w14:paraId="3362FBCB">
            <w:pPr>
              <w:snapToGrid w:val="0"/>
              <w:spacing w:line="360" w:lineRule="auto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第一节 骨折的康复</w:t>
            </w:r>
          </w:p>
          <w:p w14:paraId="59707B9D">
            <w:pPr>
              <w:snapToGrid w:val="0"/>
              <w:spacing w:line="360" w:lineRule="auto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第二节 骨关节炎的康复</w:t>
            </w:r>
          </w:p>
          <w:p w14:paraId="7B702317">
            <w:pPr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4A8DC4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  <w:p w14:paraId="61F593E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  <w:p w14:paraId="149C8EA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  <w:p w14:paraId="35ACE12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  <w:p w14:paraId="1FC53F8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  <w:p w14:paraId="00F032B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讲授法、案例讨论、预习、提问</w:t>
            </w:r>
          </w:p>
        </w:tc>
        <w:tc>
          <w:tcPr>
            <w:tcW w:w="20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69AE21A">
            <w:pPr>
              <w:widowControl/>
              <w:numPr>
                <w:ilvl w:val="0"/>
                <w:numId w:val="7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简述脑性瘫痪的定义与临床分型</w:t>
            </w:r>
          </w:p>
          <w:p w14:paraId="487EBDB0">
            <w:pPr>
              <w:widowControl/>
              <w:numPr>
                <w:ilvl w:val="0"/>
                <w:numId w:val="7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简述小儿脑瘫的危险因素</w:t>
            </w:r>
          </w:p>
          <w:p w14:paraId="7A92E773">
            <w:pPr>
              <w:widowControl/>
              <w:numPr>
                <w:ilvl w:val="0"/>
                <w:numId w:val="7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简述小儿脑瘫的康复治疗</w:t>
            </w:r>
          </w:p>
          <w:p w14:paraId="3C68EB6A">
            <w:pPr>
              <w:widowControl/>
              <w:numPr>
                <w:ilvl w:val="0"/>
                <w:numId w:val="7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骨折愈合的评定标准</w:t>
            </w:r>
          </w:p>
          <w:p w14:paraId="2E4CF7DA">
            <w:pPr>
              <w:widowControl/>
              <w:numPr>
                <w:ilvl w:val="0"/>
                <w:numId w:val="7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骨折的康复治疗方法</w:t>
            </w:r>
          </w:p>
        </w:tc>
      </w:tr>
      <w:tr w14:paraId="62B3BD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E8CA1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590A92E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C02392">
            <w:pPr>
              <w:snapToGrid w:val="0"/>
              <w:spacing w:line="360" w:lineRule="auto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第三节 关节置换术康复</w:t>
            </w:r>
          </w:p>
          <w:p w14:paraId="35AD3CAA">
            <w:pPr>
              <w:snapToGrid w:val="0"/>
              <w:spacing w:line="360" w:lineRule="auto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第四节 颈椎病的康复</w:t>
            </w:r>
          </w:p>
          <w:p w14:paraId="26784691">
            <w:pPr>
              <w:snapToGrid w:val="0"/>
              <w:spacing w:line="360" w:lineRule="auto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第五节 肩关节周围炎的康复</w:t>
            </w:r>
          </w:p>
          <w:p w14:paraId="72C29345">
            <w:pPr>
              <w:snapToGrid w:val="0"/>
              <w:spacing w:line="360" w:lineRule="auto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第六节 腰痛的康复</w:t>
            </w:r>
          </w:p>
          <w:p w14:paraId="6AC69F37">
            <w:pPr>
              <w:snapToGrid w:val="0"/>
              <w:spacing w:line="360" w:lineRule="auto"/>
              <w:ind w:left="42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第七节 软组织损伤的康复</w:t>
            </w:r>
          </w:p>
          <w:p w14:paraId="290D6BD1">
            <w:pPr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5BB54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讲授法、案例讨论、预习、提问</w:t>
            </w:r>
          </w:p>
        </w:tc>
        <w:tc>
          <w:tcPr>
            <w:tcW w:w="20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2C6A41">
            <w:pPr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1.关节置换术的康复评定。</w:t>
            </w:r>
          </w:p>
          <w:p w14:paraId="0EE077BB">
            <w:pPr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2.关节置换术的康复治疗方法。</w:t>
            </w:r>
          </w:p>
          <w:p w14:paraId="3F9B04FA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3.关节置换术常见并发症的处理</w:t>
            </w:r>
          </w:p>
          <w:p w14:paraId="02EDC819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4.简述颈椎病的分型及特点</w:t>
            </w:r>
          </w:p>
          <w:p w14:paraId="4E39E22B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5.肩关节周围炎的定义</w:t>
            </w:r>
          </w:p>
        </w:tc>
      </w:tr>
      <w:tr w14:paraId="12E781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627B2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4C7E74A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CA4992">
            <w:pPr>
              <w:snapToGrid w:val="0"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157B448B">
            <w:pPr>
              <w:widowControl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第六章  内脏疾病康复</w:t>
            </w:r>
          </w:p>
          <w:p w14:paraId="5676A07A">
            <w:pPr>
              <w:snapToGrid w:val="0"/>
              <w:spacing w:line="360" w:lineRule="auto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第一节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冠心病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的康复</w:t>
            </w:r>
          </w:p>
          <w:p w14:paraId="4E7DCA2C">
            <w:pPr>
              <w:snapToGrid w:val="0"/>
              <w:spacing w:line="360" w:lineRule="auto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第二节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慢性阻塞性肺疾病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的康复</w:t>
            </w:r>
          </w:p>
          <w:p w14:paraId="3874A953">
            <w:pPr>
              <w:snapToGrid w:val="0"/>
              <w:spacing w:line="360" w:lineRule="auto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第三节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糖尿病的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康复</w:t>
            </w:r>
          </w:p>
          <w:p w14:paraId="226A6109">
            <w:pPr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A206F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讲授法、案例讨论、预习、提问</w:t>
            </w:r>
          </w:p>
        </w:tc>
        <w:tc>
          <w:tcPr>
            <w:tcW w:w="20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DA5F6A">
            <w:pPr>
              <w:widowControl/>
              <w:numPr>
                <w:ilvl w:val="0"/>
                <w:numId w:val="8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简述冠心病的主要功能障碍</w:t>
            </w:r>
          </w:p>
          <w:p w14:paraId="25E3F065">
            <w:pPr>
              <w:widowControl/>
              <w:numPr>
                <w:ilvl w:val="0"/>
                <w:numId w:val="8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冠心病康复的康复治疗分期及适应症及禁忌症</w:t>
            </w:r>
          </w:p>
          <w:p w14:paraId="6AA5B0C8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3.慢性阻塞性肺疾病患者的康复治疗</w:t>
            </w:r>
          </w:p>
        </w:tc>
      </w:tr>
      <w:tr w14:paraId="6DEC95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D36CF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3227B57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974AA2">
            <w:pPr>
              <w:snapToGrid w:val="0"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章  重症康复</w:t>
            </w:r>
          </w:p>
          <w:p w14:paraId="6A967D82">
            <w:pPr>
              <w:pStyle w:val="10"/>
              <w:numPr>
                <w:ilvl w:val="0"/>
                <w:numId w:val="9"/>
              </w:numPr>
              <w:snapToGrid w:val="0"/>
              <w:spacing w:line="360" w:lineRule="auto"/>
              <w:ind w:firstLine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重症康复概述。</w:t>
            </w:r>
          </w:p>
          <w:p w14:paraId="03F4D023">
            <w:pPr>
              <w:pStyle w:val="10"/>
              <w:numPr>
                <w:ilvl w:val="0"/>
                <w:numId w:val="9"/>
              </w:numPr>
              <w:snapToGrid w:val="0"/>
              <w:spacing w:line="360" w:lineRule="auto"/>
              <w:ind w:firstLine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制动给人体各系统造成的不良影响。</w:t>
            </w:r>
          </w:p>
          <w:p w14:paraId="792FA03E">
            <w:pPr>
              <w:pStyle w:val="10"/>
              <w:numPr>
                <w:ilvl w:val="0"/>
                <w:numId w:val="9"/>
              </w:numPr>
              <w:snapToGrid w:val="0"/>
              <w:spacing w:line="360" w:lineRule="auto"/>
              <w:ind w:firstLine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重症患者常见的并发症。</w:t>
            </w:r>
          </w:p>
          <w:p w14:paraId="54E98734">
            <w:pPr>
              <w:pStyle w:val="10"/>
              <w:numPr>
                <w:ilvl w:val="0"/>
                <w:numId w:val="9"/>
              </w:numPr>
              <w:snapToGrid w:val="0"/>
              <w:spacing w:line="360" w:lineRule="auto"/>
              <w:ind w:firstLine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重症患者的康复评定，适宜开展康复指征，不宜康复的指征与康复治疗过程中需要终止治疗的情况。</w:t>
            </w:r>
          </w:p>
          <w:p w14:paraId="35F77169">
            <w:pPr>
              <w:pStyle w:val="10"/>
              <w:numPr>
                <w:ilvl w:val="0"/>
                <w:numId w:val="9"/>
              </w:numPr>
              <w:snapToGrid w:val="0"/>
              <w:spacing w:line="360" w:lineRule="auto"/>
              <w:ind w:firstLine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重症患者康复治疗原则和主要康复治疗技术。</w:t>
            </w:r>
          </w:p>
          <w:p w14:paraId="77D70885">
            <w:pPr>
              <w:numPr>
                <w:ilvl w:val="0"/>
                <w:numId w:val="10"/>
              </w:numPr>
              <w:snapToGrid w:val="0"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 手术快速康复</w:t>
            </w:r>
          </w:p>
          <w:p w14:paraId="47054D2D">
            <w:pPr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加速康复外科的定义与主要内容。</w:t>
            </w:r>
          </w:p>
          <w:p w14:paraId="010116D2">
            <w:pPr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手术患者的功能问题。</w:t>
            </w:r>
          </w:p>
          <w:p w14:paraId="2BEC3183">
            <w:pPr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术前康复内容与主要措施。</w:t>
            </w:r>
          </w:p>
          <w:p w14:paraId="4724C5E1">
            <w:pPr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术后康复内容与主要措施。</w:t>
            </w:r>
          </w:p>
          <w:p w14:paraId="55AFD3E8">
            <w:pPr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常见外科手术的围术期康复措施。</w:t>
            </w:r>
          </w:p>
          <w:p w14:paraId="43E1E7DC"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6F9D8056">
            <w:pPr>
              <w:snapToGrid w:val="0"/>
              <w:spacing w:line="360" w:lineRule="auto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23F07BAD">
            <w:pPr>
              <w:widowControl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309D3A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  <w:p w14:paraId="73A9AC3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  <w:p w14:paraId="099A680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  <w:p w14:paraId="34818FE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  <w:p w14:paraId="339DAF30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讲授法、案例讨论、预习、提问</w:t>
            </w:r>
          </w:p>
        </w:tc>
        <w:tc>
          <w:tcPr>
            <w:tcW w:w="20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91E716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1.重症患者常见的并发症</w:t>
            </w:r>
          </w:p>
          <w:p w14:paraId="0FBCA3C3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2.常见外科手术的围术期康复措施</w:t>
            </w:r>
          </w:p>
        </w:tc>
      </w:tr>
      <w:tr w14:paraId="384B49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46CD3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FC339B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A7930D">
            <w:pPr>
              <w:pStyle w:val="10"/>
              <w:snapToGrid w:val="0"/>
              <w:spacing w:line="360" w:lineRule="auto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骨质疏松症的康复</w:t>
            </w:r>
          </w:p>
          <w:p w14:paraId="4A727274">
            <w:pPr>
              <w:widowControl/>
              <w:numPr>
                <w:ilvl w:val="0"/>
                <w:numId w:val="11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骨质疏松症的定义。</w:t>
            </w:r>
          </w:p>
          <w:p w14:paraId="187A077F">
            <w:pPr>
              <w:widowControl/>
              <w:numPr>
                <w:ilvl w:val="0"/>
                <w:numId w:val="11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骨质疏松症的临床分型及表现。</w:t>
            </w:r>
          </w:p>
          <w:p w14:paraId="137053B0">
            <w:pPr>
              <w:widowControl/>
              <w:numPr>
                <w:ilvl w:val="0"/>
                <w:numId w:val="11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骨质疏松症的危险因素和风险评估。</w:t>
            </w:r>
          </w:p>
          <w:p w14:paraId="4DFCC685">
            <w:pPr>
              <w:widowControl/>
              <w:numPr>
                <w:ilvl w:val="0"/>
                <w:numId w:val="11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骨质疏松症的骨矿密度诊断标准。</w:t>
            </w:r>
          </w:p>
          <w:p w14:paraId="44C3A5BA">
            <w:pPr>
              <w:widowControl/>
              <w:numPr>
                <w:ilvl w:val="0"/>
                <w:numId w:val="11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骨质疏松症的康复治疗方法：运动疗法，物理因子治疗，康复工程，预防及药物治疗措施，饮食疗法。</w:t>
            </w:r>
          </w:p>
          <w:p w14:paraId="1EDDF04C">
            <w:pPr>
              <w:pStyle w:val="10"/>
              <w:snapToGrid w:val="0"/>
              <w:spacing w:line="360" w:lineRule="auto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疼痛的康复评定与处理</w:t>
            </w:r>
          </w:p>
          <w:p w14:paraId="3D284FFE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1.疼痛的定义。</w:t>
            </w:r>
          </w:p>
          <w:p w14:paraId="5D9FC063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2.疼痛的临床分型。</w:t>
            </w:r>
          </w:p>
          <w:p w14:paraId="25F57FEC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3.常用于疼痛评定的方法：目测类比评分法，数字疼痛评分法，口述分级评分法，McGill问卷调查法。</w:t>
            </w:r>
          </w:p>
          <w:p w14:paraId="3B9C6E2D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4.疼痛的康复治疗方法：物理因子治疗，运动治疗，手法治疗，认知行为疗法，姿势矫正和支具的应用，传统康复治疗，药物治疗，神经阻滞疗法等。</w:t>
            </w:r>
          </w:p>
          <w:p w14:paraId="540DC317">
            <w:pPr>
              <w:pStyle w:val="10"/>
              <w:snapToGrid w:val="0"/>
              <w:spacing w:line="360" w:lineRule="auto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痉挛的康复评定与处理</w:t>
            </w:r>
          </w:p>
          <w:p w14:paraId="3C782521">
            <w:pPr>
              <w:pStyle w:val="10"/>
              <w:snapToGrid w:val="0"/>
              <w:spacing w:line="360" w:lineRule="auto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1.痉挛的定义、临床类型及表现。</w:t>
            </w:r>
          </w:p>
          <w:p w14:paraId="1D20044D">
            <w:pPr>
              <w:pStyle w:val="10"/>
              <w:snapToGrid w:val="0"/>
              <w:spacing w:line="360" w:lineRule="auto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2.痉挛的康复评定：痉挛评定量表，电生理评定及其他综合能力评定。</w:t>
            </w:r>
          </w:p>
          <w:p w14:paraId="3F45FC0B">
            <w:pPr>
              <w:pStyle w:val="10"/>
              <w:snapToGrid w:val="0"/>
              <w:spacing w:line="360" w:lineRule="auto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3.痉挛的康复治疗：治疗原则及治疗方法。</w:t>
            </w:r>
          </w:p>
          <w:p w14:paraId="6BE84F84">
            <w:pPr>
              <w:pStyle w:val="10"/>
              <w:snapToGrid w:val="0"/>
              <w:spacing w:line="360" w:lineRule="auto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神经源性膀胱及神经源性肠道的康复评定与处理</w:t>
            </w:r>
          </w:p>
          <w:p w14:paraId="425DCDEE">
            <w:pPr>
              <w:pStyle w:val="10"/>
              <w:snapToGrid w:val="0"/>
              <w:spacing w:line="360" w:lineRule="auto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1.神经源性膀胱的定义。</w:t>
            </w:r>
          </w:p>
          <w:p w14:paraId="2BFDD15E">
            <w:pPr>
              <w:pStyle w:val="10"/>
              <w:snapToGrid w:val="0"/>
              <w:spacing w:line="360" w:lineRule="auto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2.神经源性膀胱的治疗原则及治疗方法。</w:t>
            </w:r>
          </w:p>
          <w:p w14:paraId="6FADFD23">
            <w:pPr>
              <w:pStyle w:val="10"/>
              <w:snapToGrid w:val="0"/>
              <w:spacing w:line="360" w:lineRule="auto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3.神经源性肠道功能障碍的定义、分类与特征。</w:t>
            </w:r>
          </w:p>
          <w:p w14:paraId="332A9145">
            <w:pPr>
              <w:pStyle w:val="10"/>
              <w:snapToGrid w:val="0"/>
              <w:spacing w:line="360" w:lineRule="auto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4.神经源性肠道功能障碍的康复治疗方法。</w:t>
            </w:r>
          </w:p>
          <w:p w14:paraId="79EFAC65">
            <w:pPr>
              <w:widowControl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727764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  <w:p w14:paraId="4C229F4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  <w:p w14:paraId="66A945F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  <w:p w14:paraId="10293B8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讲授法、提问</w:t>
            </w:r>
          </w:p>
          <w:p w14:paraId="57B3905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  <w:p w14:paraId="4FC03E3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  <w:p w14:paraId="18AAC56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FD5ADC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1.骨质疏松症的临床分型及表现</w:t>
            </w:r>
          </w:p>
          <w:p w14:paraId="3987C123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2.骨质疏松症的骨矿密度诊断标准</w:t>
            </w:r>
          </w:p>
          <w:p w14:paraId="469AF15E">
            <w:pPr>
              <w:pStyle w:val="10"/>
              <w:snapToGrid w:val="0"/>
              <w:spacing w:line="360" w:lineRule="auto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3.常用于疼痛评定的方法及康复治疗方法</w:t>
            </w:r>
          </w:p>
          <w:p w14:paraId="0181BDF8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4.痉挛的定义、临床类型及表现</w:t>
            </w:r>
          </w:p>
        </w:tc>
      </w:tr>
      <w:tr w14:paraId="51878C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9478A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3F51EBD3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B43D81">
            <w:pPr>
              <w:widowControl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项目一 徒手肌力评定</w:t>
            </w:r>
          </w:p>
          <w:p w14:paraId="41567BD3">
            <w:pPr>
              <w:widowControl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项目二 肌张力评定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EEA12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示教、实训</w:t>
            </w:r>
          </w:p>
        </w:tc>
        <w:tc>
          <w:tcPr>
            <w:tcW w:w="20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98832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实训报告</w:t>
            </w:r>
          </w:p>
        </w:tc>
      </w:tr>
      <w:tr w14:paraId="5C5B81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E9096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2C6F35B1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71053F">
            <w:pPr>
              <w:pStyle w:val="10"/>
              <w:snapToGrid w:val="0"/>
              <w:spacing w:line="360" w:lineRule="auto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项目三  关节活动范围测定</w:t>
            </w:r>
          </w:p>
          <w:p w14:paraId="74838301">
            <w:pPr>
              <w:pStyle w:val="10"/>
              <w:snapToGrid w:val="0"/>
              <w:spacing w:line="360" w:lineRule="auto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项目四  物理因子治疗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D22B77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示教、实训</w:t>
            </w:r>
          </w:p>
        </w:tc>
        <w:tc>
          <w:tcPr>
            <w:tcW w:w="20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3D206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实训报告</w:t>
            </w:r>
          </w:p>
        </w:tc>
      </w:tr>
      <w:tr w14:paraId="7ADB4A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F3277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4748E1E7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EC8EEE">
            <w:pPr>
              <w:pStyle w:val="10"/>
              <w:snapToGrid w:val="0"/>
              <w:spacing w:line="360" w:lineRule="auto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项目五  脑卒中后康复</w:t>
            </w:r>
          </w:p>
          <w:p w14:paraId="08B2D299">
            <w:pPr>
              <w:pStyle w:val="10"/>
              <w:snapToGrid w:val="0"/>
              <w:spacing w:line="360" w:lineRule="auto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项目六  骨折后康复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D43AED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示教、实训</w:t>
            </w:r>
          </w:p>
        </w:tc>
        <w:tc>
          <w:tcPr>
            <w:tcW w:w="20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8D68CF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实训报告</w:t>
            </w:r>
          </w:p>
        </w:tc>
      </w:tr>
      <w:tr w14:paraId="365184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975E6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54CD751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18381D">
            <w:pPr>
              <w:widowControl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考试周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6EA794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考试</w:t>
            </w:r>
          </w:p>
        </w:tc>
        <w:tc>
          <w:tcPr>
            <w:tcW w:w="20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053AA0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 w14:paraId="1DCBC6F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1BE43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1E23E2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7C3135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E7DB94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7F1459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4A53C7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6E3684">
            <w:pPr>
              <w:pStyle w:val="11"/>
              <w:widowControl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7D7A5BD">
            <w:pPr>
              <w:pStyle w:val="11"/>
              <w:widowControl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随堂测试</w:t>
            </w:r>
          </w:p>
        </w:tc>
      </w:tr>
      <w:tr w14:paraId="1D6C97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E2660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E24DE0">
            <w:pPr>
              <w:pStyle w:val="11"/>
              <w:widowControl w:val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0F59928">
            <w:pPr>
              <w:pStyle w:val="11"/>
              <w:widowControl w:val="0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小组汇报</w:t>
            </w:r>
          </w:p>
        </w:tc>
      </w:tr>
      <w:tr w14:paraId="0A6CA2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C1877F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3FA78">
            <w:pPr>
              <w:pStyle w:val="11"/>
              <w:widowControl w:val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D9A52C">
            <w:pPr>
              <w:pStyle w:val="11"/>
              <w:widowControl w:val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实训报告</w:t>
            </w:r>
          </w:p>
        </w:tc>
      </w:tr>
      <w:tr w14:paraId="7626FE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3FD5734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291D5D">
            <w:pPr>
              <w:pStyle w:val="11"/>
              <w:widowControl w:val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0E9B751">
            <w:pPr>
              <w:pStyle w:val="11"/>
              <w:widowControl w:val="0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平时表现（出勤率、课堂表现）</w:t>
            </w:r>
          </w:p>
        </w:tc>
      </w:tr>
    </w:tbl>
    <w:p w14:paraId="319F1AFE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6469C9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405130" cy="377825"/>
            <wp:effectExtent l="0" t="0" r="6350" b="3175"/>
            <wp:docPr id="4" name="图片 4" descr="c21c144c2347f89e8eda02696ec9af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21c144c2347f89e8eda02696ec9aff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5130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eastAsia="宋体"/>
          <w:sz w:val="28"/>
          <w:szCs w:val="28"/>
          <w:lang w:eastAsia="zh-CN"/>
        </w:rPr>
        <w:drawing>
          <wp:inline distT="0" distB="0" distL="114300" distR="114300">
            <wp:extent cx="655955" cy="292100"/>
            <wp:effectExtent l="0" t="0" r="14605" b="12700"/>
            <wp:docPr id="5" name="图片 5" descr="4392aab7d0fa4ed9a4df27ee1ca4b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392aab7d0fa4ed9a4df27ee1ca4b6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5955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.09.09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A5A9D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7F7CE51B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DA019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37C7288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8909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10810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6513505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6513505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5F80F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8B32A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67B74C"/>
    <w:multiLevelType w:val="singleLevel"/>
    <w:tmpl w:val="8067B74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18F33CD"/>
    <w:multiLevelType w:val="singleLevel"/>
    <w:tmpl w:val="A18F33C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A76208DF"/>
    <w:multiLevelType w:val="singleLevel"/>
    <w:tmpl w:val="A76208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B004061"/>
    <w:multiLevelType w:val="singleLevel"/>
    <w:tmpl w:val="BB00406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08171D9"/>
    <w:multiLevelType w:val="singleLevel"/>
    <w:tmpl w:val="F08171D9"/>
    <w:lvl w:ilvl="0" w:tentative="0">
      <w:start w:val="8"/>
      <w:numFmt w:val="chineseCounting"/>
      <w:suff w:val="space"/>
      <w:lvlText w:val="第%1章"/>
      <w:lvlJc w:val="left"/>
      <w:rPr>
        <w:rFonts w:hint="eastAsia"/>
      </w:rPr>
    </w:lvl>
  </w:abstractNum>
  <w:abstractNum w:abstractNumId="5">
    <w:nsid w:val="F77DCB98"/>
    <w:multiLevelType w:val="singleLevel"/>
    <w:tmpl w:val="F77DCB9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09829BF9"/>
    <w:multiLevelType w:val="singleLevel"/>
    <w:tmpl w:val="09829BF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1791D98E"/>
    <w:multiLevelType w:val="singleLevel"/>
    <w:tmpl w:val="1791D98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2B08315A"/>
    <w:multiLevelType w:val="singleLevel"/>
    <w:tmpl w:val="2B08315A"/>
    <w:lvl w:ilvl="0" w:tentative="0">
      <w:start w:val="4"/>
      <w:numFmt w:val="chineseCounting"/>
      <w:suff w:val="space"/>
      <w:lvlText w:val="第%1节"/>
      <w:lvlJc w:val="left"/>
      <w:pPr>
        <w:ind w:left="-420"/>
      </w:pPr>
      <w:rPr>
        <w:rFonts w:hint="eastAsia"/>
      </w:rPr>
    </w:lvl>
  </w:abstractNum>
  <w:abstractNum w:abstractNumId="9">
    <w:nsid w:val="5D25C558"/>
    <w:multiLevelType w:val="singleLevel"/>
    <w:tmpl w:val="5D25C55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758C54D7"/>
    <w:multiLevelType w:val="multilevel"/>
    <w:tmpl w:val="758C54D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8"/>
  </w:num>
  <w:num w:numId="7">
    <w:abstractNumId w:val="7"/>
  </w:num>
  <w:num w:numId="8">
    <w:abstractNumId w:val="2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jOWJhMzE0MjU3OTU2YWM2N2E3ZGI5ZjJmYTI1Nm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32A04E9"/>
    <w:rsid w:val="0B02141F"/>
    <w:rsid w:val="0CB06CDC"/>
    <w:rsid w:val="0DB76A4A"/>
    <w:rsid w:val="199D2E85"/>
    <w:rsid w:val="1B9B294B"/>
    <w:rsid w:val="29B93396"/>
    <w:rsid w:val="2E59298A"/>
    <w:rsid w:val="31AF6A63"/>
    <w:rsid w:val="37E50B00"/>
    <w:rsid w:val="43AB5043"/>
    <w:rsid w:val="49DF08B3"/>
    <w:rsid w:val="54157E2D"/>
    <w:rsid w:val="65310993"/>
    <w:rsid w:val="6BDF6A2A"/>
    <w:rsid w:val="6E256335"/>
    <w:rsid w:val="700912C5"/>
    <w:rsid w:val="74F62C86"/>
    <w:rsid w:val="7549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6</Pages>
  <Words>2123</Words>
  <Characters>2247</Characters>
  <Lines>2</Lines>
  <Paragraphs>1</Paragraphs>
  <TotalTime>3</TotalTime>
  <ScaleCrop>false</ScaleCrop>
  <LinksUpToDate>false</LinksUpToDate>
  <CharactersWithSpaces>2327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你谁呢2</cp:lastModifiedBy>
  <cp:lastPrinted>2015-03-18T03:45:00Z</cp:lastPrinted>
  <dcterms:modified xsi:type="dcterms:W3CDTF">2025-09-11T01:45:21Z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84A4965D46474C528DE5D55A4943C06D_13</vt:lpwstr>
  </property>
  <property fmtid="{D5CDD505-2E9C-101B-9397-08002B2CF9AE}" pid="4" name="KSOTemplateDocerSaveRecord">
    <vt:lpwstr>eyJoZGlkIjoiODRmMmFiODM0YTRiNzRlZWJkMGEyNDBjMTc3ZWNlYTgiLCJ1c2VySWQiOiIyNTg1MDc3NzcifQ==</vt:lpwstr>
  </property>
</Properties>
</file>