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3276" w14:textId="77777777" w:rsidR="00962205" w:rsidRDefault="00000000">
      <w:pPr>
        <w:jc w:val="center"/>
        <w:rPr>
          <w:rFonts w:ascii="黑体" w:eastAsia="黑体" w:hAnsi="黑体" w:hint="eastAsia"/>
          <w:bCs/>
          <w:sz w:val="32"/>
          <w:szCs w:val="32"/>
        </w:rPr>
      </w:pPr>
      <w:r>
        <w:rPr>
          <w:rFonts w:ascii="黑体" w:eastAsia="黑体" w:hAnsi="黑体" w:hint="eastAsia"/>
          <w:bCs/>
          <w:sz w:val="32"/>
          <w:szCs w:val="32"/>
        </w:rPr>
        <w:t>本科课程教学大纲（理论课）</w:t>
      </w:r>
    </w:p>
    <w:p w14:paraId="03D38A8C" w14:textId="20F8B452" w:rsidR="00962205"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8"/>
        <w:gridCol w:w="567"/>
        <w:gridCol w:w="842"/>
        <w:gridCol w:w="786"/>
      </w:tblGrid>
      <w:tr w:rsidR="00962205" w14:paraId="2C543474" w14:textId="77777777">
        <w:trPr>
          <w:trHeight w:val="340"/>
        </w:trPr>
        <w:tc>
          <w:tcPr>
            <w:tcW w:w="1691" w:type="dxa"/>
            <w:vMerge w:val="restart"/>
            <w:tcBorders>
              <w:top w:val="single" w:sz="12" w:space="0" w:color="auto"/>
              <w:left w:val="single" w:sz="12" w:space="0" w:color="auto"/>
            </w:tcBorders>
            <w:vAlign w:val="center"/>
          </w:tcPr>
          <w:p w14:paraId="6576E0BE" w14:textId="77777777" w:rsidR="00962205"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1C98C898" w14:textId="0C60914B" w:rsidR="00962205" w:rsidRDefault="00000000">
            <w:pPr>
              <w:jc w:val="left"/>
              <w:rPr>
                <w:rFonts w:hint="eastAsia"/>
                <w:color w:val="000000" w:themeColor="text1"/>
                <w:sz w:val="21"/>
                <w:szCs w:val="21"/>
              </w:rPr>
            </w:pPr>
            <w:r>
              <w:rPr>
                <w:rFonts w:ascii="黑体" w:eastAsia="黑体" w:hAnsi="黑体" w:hint="eastAsia"/>
                <w:color w:val="000000" w:themeColor="text1"/>
                <w:sz w:val="21"/>
                <w:szCs w:val="21"/>
              </w:rPr>
              <w:t>（中文）</w:t>
            </w:r>
            <w:r w:rsidR="00883628">
              <w:rPr>
                <w:rFonts w:hint="eastAsia"/>
                <w:szCs w:val="21"/>
              </w:rPr>
              <w:t>卫生事业管理</w:t>
            </w:r>
          </w:p>
        </w:tc>
      </w:tr>
      <w:tr w:rsidR="00962205" w14:paraId="6D493921" w14:textId="77777777">
        <w:trPr>
          <w:trHeight w:val="340"/>
        </w:trPr>
        <w:tc>
          <w:tcPr>
            <w:tcW w:w="1691" w:type="dxa"/>
            <w:vMerge/>
            <w:tcBorders>
              <w:left w:val="single" w:sz="12" w:space="0" w:color="auto"/>
            </w:tcBorders>
            <w:vAlign w:val="center"/>
          </w:tcPr>
          <w:p w14:paraId="356D19B0" w14:textId="77777777" w:rsidR="00962205" w:rsidRDefault="00962205">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357F3CB8" w14:textId="37FE5062" w:rsidR="00962205" w:rsidRDefault="00000000">
            <w:pPr>
              <w:jc w:val="left"/>
              <w:rPr>
                <w:rFonts w:hint="eastAsia"/>
                <w:color w:val="000000" w:themeColor="text1"/>
                <w:sz w:val="21"/>
                <w:szCs w:val="21"/>
              </w:rPr>
            </w:pPr>
            <w:r>
              <w:rPr>
                <w:rFonts w:ascii="黑体" w:eastAsia="黑体" w:hAnsi="黑体" w:hint="eastAsia"/>
                <w:color w:val="000000" w:themeColor="text1"/>
                <w:sz w:val="21"/>
                <w:szCs w:val="21"/>
              </w:rPr>
              <w:t>（英文）</w:t>
            </w:r>
            <w:r w:rsidR="00883628">
              <w:rPr>
                <w:rFonts w:ascii="Times New Roman" w:hAnsi="Times New Roman" w:cs="Times New Roman" w:hint="eastAsia"/>
                <w:color w:val="000000"/>
                <w:sz w:val="21"/>
                <w:szCs w:val="21"/>
              </w:rPr>
              <w:t>Health Care Administration</w:t>
            </w:r>
          </w:p>
        </w:tc>
      </w:tr>
      <w:tr w:rsidR="00962205" w14:paraId="78234431" w14:textId="77777777" w:rsidTr="00FA30A2">
        <w:trPr>
          <w:trHeight w:val="340"/>
        </w:trPr>
        <w:tc>
          <w:tcPr>
            <w:tcW w:w="1691" w:type="dxa"/>
            <w:tcBorders>
              <w:left w:val="single" w:sz="12" w:space="0" w:color="auto"/>
            </w:tcBorders>
            <w:vAlign w:val="center"/>
          </w:tcPr>
          <w:p w14:paraId="2D21A279" w14:textId="77777777" w:rsidR="00962205"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7E62BC9E" w14:textId="05EA2071" w:rsidR="00962205" w:rsidRDefault="00883628">
            <w:pPr>
              <w:jc w:val="center"/>
              <w:rPr>
                <w:rFonts w:ascii="黑体" w:eastAsia="黑体" w:hAnsi="黑体" w:hint="eastAsia"/>
                <w:color w:val="000000" w:themeColor="text1"/>
                <w:sz w:val="21"/>
                <w:szCs w:val="21"/>
              </w:rPr>
            </w:pPr>
            <w:r w:rsidRPr="005F41DC">
              <w:rPr>
                <w:rFonts w:hint="eastAsia"/>
                <w:color w:val="000000"/>
                <w:sz w:val="20"/>
                <w:szCs w:val="20"/>
              </w:rPr>
              <w:t>2170029</w:t>
            </w:r>
          </w:p>
        </w:tc>
        <w:tc>
          <w:tcPr>
            <w:tcW w:w="2130" w:type="dxa"/>
            <w:gridSpan w:val="2"/>
            <w:vAlign w:val="center"/>
          </w:tcPr>
          <w:p w14:paraId="2CEAF03C" w14:textId="77777777" w:rsidR="00962205"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5" w:type="dxa"/>
            <w:gridSpan w:val="3"/>
            <w:tcBorders>
              <w:right w:val="single" w:sz="12" w:space="0" w:color="auto"/>
            </w:tcBorders>
            <w:vAlign w:val="center"/>
          </w:tcPr>
          <w:p w14:paraId="4C0F0AEF" w14:textId="75C82F5F" w:rsidR="00962205" w:rsidRDefault="00883628">
            <w:pPr>
              <w:jc w:val="center"/>
              <w:rPr>
                <w:rFonts w:hint="eastAsia"/>
                <w:color w:val="000000" w:themeColor="text1"/>
                <w:sz w:val="21"/>
                <w:szCs w:val="21"/>
              </w:rPr>
            </w:pPr>
            <w:r>
              <w:rPr>
                <w:rFonts w:hint="eastAsia"/>
                <w:color w:val="000000" w:themeColor="text1"/>
                <w:sz w:val="21"/>
                <w:szCs w:val="21"/>
              </w:rPr>
              <w:t>2</w:t>
            </w:r>
          </w:p>
        </w:tc>
      </w:tr>
      <w:tr w:rsidR="00962205" w14:paraId="5599B351" w14:textId="77777777" w:rsidTr="00FA30A2">
        <w:trPr>
          <w:trHeight w:val="340"/>
        </w:trPr>
        <w:tc>
          <w:tcPr>
            <w:tcW w:w="1691" w:type="dxa"/>
            <w:tcBorders>
              <w:left w:val="single" w:sz="12" w:space="0" w:color="auto"/>
            </w:tcBorders>
            <w:vAlign w:val="center"/>
          </w:tcPr>
          <w:p w14:paraId="7BFC160A" w14:textId="77777777" w:rsidR="00962205"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10E682C9" w14:textId="03384D36" w:rsidR="00962205" w:rsidRDefault="00883628">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14:paraId="763403F3" w14:textId="77777777" w:rsidR="00962205"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8" w:type="dxa"/>
            <w:vAlign w:val="center"/>
          </w:tcPr>
          <w:p w14:paraId="4488848D" w14:textId="12ED3CF9" w:rsidR="00962205" w:rsidRDefault="00883628">
            <w:pPr>
              <w:jc w:val="center"/>
              <w:rPr>
                <w:rFonts w:hint="eastAsia"/>
                <w:color w:val="000000" w:themeColor="text1"/>
                <w:sz w:val="21"/>
                <w:szCs w:val="21"/>
              </w:rPr>
            </w:pPr>
            <w:r>
              <w:rPr>
                <w:rFonts w:hint="eastAsia"/>
                <w:color w:val="000000" w:themeColor="text1"/>
                <w:sz w:val="21"/>
                <w:szCs w:val="21"/>
              </w:rPr>
              <w:t>24</w:t>
            </w:r>
          </w:p>
        </w:tc>
        <w:tc>
          <w:tcPr>
            <w:tcW w:w="1409" w:type="dxa"/>
            <w:gridSpan w:val="2"/>
            <w:vAlign w:val="center"/>
          </w:tcPr>
          <w:p w14:paraId="4451F80E" w14:textId="77777777" w:rsidR="00962205"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17A5FAF8" w14:textId="3248DF85" w:rsidR="00962205" w:rsidRDefault="00883628">
            <w:pPr>
              <w:jc w:val="center"/>
              <w:rPr>
                <w:rFonts w:hint="eastAsia"/>
                <w:color w:val="000000" w:themeColor="text1"/>
                <w:sz w:val="21"/>
                <w:szCs w:val="21"/>
              </w:rPr>
            </w:pPr>
            <w:r>
              <w:rPr>
                <w:rFonts w:hint="eastAsia"/>
                <w:color w:val="000000" w:themeColor="text1"/>
                <w:sz w:val="21"/>
                <w:szCs w:val="21"/>
              </w:rPr>
              <w:t>8</w:t>
            </w:r>
          </w:p>
        </w:tc>
      </w:tr>
      <w:tr w:rsidR="00962205" w14:paraId="04C7C87F" w14:textId="77777777" w:rsidTr="00FA30A2">
        <w:trPr>
          <w:trHeight w:val="340"/>
        </w:trPr>
        <w:tc>
          <w:tcPr>
            <w:tcW w:w="1691" w:type="dxa"/>
            <w:tcBorders>
              <w:left w:val="single" w:sz="12" w:space="0" w:color="auto"/>
            </w:tcBorders>
            <w:vAlign w:val="center"/>
          </w:tcPr>
          <w:p w14:paraId="0480FF40" w14:textId="77777777" w:rsidR="00962205"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63CCDF0A" w14:textId="780A2D71" w:rsidR="00962205" w:rsidRDefault="00883628">
            <w:pPr>
              <w:jc w:val="center"/>
              <w:rPr>
                <w:rFonts w:ascii="黑体" w:eastAsia="黑体" w:hAnsi="黑体" w:hint="eastAsia"/>
                <w:color w:val="000000" w:themeColor="text1"/>
                <w:sz w:val="21"/>
                <w:szCs w:val="21"/>
              </w:rPr>
            </w:pPr>
            <w:r w:rsidRPr="00883628">
              <w:rPr>
                <w:rFonts w:hint="eastAsia"/>
                <w:color w:val="000000" w:themeColor="text1"/>
                <w:sz w:val="21"/>
                <w:szCs w:val="21"/>
              </w:rPr>
              <w:t>健康管理学院</w:t>
            </w:r>
          </w:p>
        </w:tc>
        <w:tc>
          <w:tcPr>
            <w:tcW w:w="2130" w:type="dxa"/>
            <w:gridSpan w:val="2"/>
            <w:vAlign w:val="center"/>
          </w:tcPr>
          <w:p w14:paraId="45956397" w14:textId="77777777" w:rsidR="00962205"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5" w:type="dxa"/>
            <w:gridSpan w:val="3"/>
            <w:tcBorders>
              <w:right w:val="single" w:sz="12" w:space="0" w:color="auto"/>
            </w:tcBorders>
            <w:vAlign w:val="center"/>
          </w:tcPr>
          <w:p w14:paraId="0F1A7359" w14:textId="5C4E1988" w:rsidR="00962205" w:rsidRDefault="00883628">
            <w:pPr>
              <w:jc w:val="center"/>
              <w:rPr>
                <w:rFonts w:hint="eastAsia"/>
                <w:color w:val="000000" w:themeColor="text1"/>
                <w:sz w:val="21"/>
                <w:szCs w:val="21"/>
              </w:rPr>
            </w:pPr>
            <w:r>
              <w:rPr>
                <w:rFonts w:hint="eastAsia"/>
                <w:color w:val="000000" w:themeColor="text1"/>
                <w:sz w:val="21"/>
                <w:szCs w:val="21"/>
              </w:rPr>
              <w:t>健康服务与管理大三</w:t>
            </w:r>
          </w:p>
        </w:tc>
      </w:tr>
      <w:tr w:rsidR="00962205" w14:paraId="7B9819CE" w14:textId="77777777" w:rsidTr="00FA30A2">
        <w:trPr>
          <w:trHeight w:val="340"/>
        </w:trPr>
        <w:tc>
          <w:tcPr>
            <w:tcW w:w="1691" w:type="dxa"/>
            <w:tcBorders>
              <w:left w:val="single" w:sz="12" w:space="0" w:color="auto"/>
            </w:tcBorders>
            <w:vAlign w:val="center"/>
          </w:tcPr>
          <w:p w14:paraId="7F635539" w14:textId="77777777" w:rsidR="00962205"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20C9688A" w14:textId="0B7AA6A5" w:rsidR="00962205" w:rsidRDefault="00883628">
            <w:pPr>
              <w:jc w:val="center"/>
              <w:rPr>
                <w:rFonts w:hint="eastAsia"/>
                <w:color w:val="000000" w:themeColor="text1"/>
                <w:sz w:val="21"/>
                <w:szCs w:val="21"/>
              </w:rPr>
            </w:pPr>
            <w:r>
              <w:rPr>
                <w:rFonts w:hint="eastAsia"/>
                <w:color w:val="000000" w:themeColor="text1"/>
                <w:sz w:val="21"/>
                <w:szCs w:val="21"/>
              </w:rPr>
              <w:t>专业选修课</w:t>
            </w:r>
          </w:p>
        </w:tc>
        <w:tc>
          <w:tcPr>
            <w:tcW w:w="2130" w:type="dxa"/>
            <w:gridSpan w:val="2"/>
            <w:vAlign w:val="center"/>
          </w:tcPr>
          <w:p w14:paraId="69BC4149" w14:textId="77777777" w:rsidR="00962205"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5" w:type="dxa"/>
            <w:gridSpan w:val="3"/>
            <w:tcBorders>
              <w:right w:val="single" w:sz="12" w:space="0" w:color="auto"/>
            </w:tcBorders>
            <w:vAlign w:val="center"/>
          </w:tcPr>
          <w:p w14:paraId="76216E79" w14:textId="376607FC" w:rsidR="00962205" w:rsidRDefault="003E151D">
            <w:pPr>
              <w:jc w:val="center"/>
              <w:rPr>
                <w:rFonts w:hint="eastAsia"/>
                <w:color w:val="000000" w:themeColor="text1"/>
                <w:sz w:val="21"/>
                <w:szCs w:val="21"/>
              </w:rPr>
            </w:pPr>
            <w:r>
              <w:rPr>
                <w:rFonts w:hint="eastAsia"/>
                <w:color w:val="000000" w:themeColor="text1"/>
                <w:sz w:val="21"/>
                <w:szCs w:val="21"/>
              </w:rPr>
              <w:t>考查</w:t>
            </w:r>
            <w:r w:rsidR="005C1A9E">
              <w:rPr>
                <w:rFonts w:hint="eastAsia"/>
                <w:color w:val="000000" w:themeColor="text1"/>
                <w:sz w:val="21"/>
                <w:szCs w:val="21"/>
              </w:rPr>
              <w:t>全</w:t>
            </w:r>
            <w:r w:rsidR="00883628">
              <w:rPr>
                <w:rFonts w:hint="eastAsia"/>
                <w:color w:val="000000" w:themeColor="text1"/>
                <w:sz w:val="21"/>
                <w:szCs w:val="21"/>
              </w:rPr>
              <w:t>X</w:t>
            </w:r>
          </w:p>
        </w:tc>
      </w:tr>
      <w:tr w:rsidR="00962205" w14:paraId="6D6B51EC" w14:textId="77777777" w:rsidTr="00FA30A2">
        <w:trPr>
          <w:trHeight w:val="340"/>
        </w:trPr>
        <w:tc>
          <w:tcPr>
            <w:tcW w:w="1691" w:type="dxa"/>
            <w:tcBorders>
              <w:left w:val="single" w:sz="12" w:space="0" w:color="auto"/>
            </w:tcBorders>
            <w:vAlign w:val="center"/>
          </w:tcPr>
          <w:p w14:paraId="1522EBCD" w14:textId="77777777" w:rsidR="00962205"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90" w:type="dxa"/>
            <w:gridSpan w:val="3"/>
            <w:vAlign w:val="center"/>
          </w:tcPr>
          <w:p w14:paraId="77BCC39A" w14:textId="07EFDA39" w:rsidR="00962205" w:rsidRDefault="00883628">
            <w:pPr>
              <w:jc w:val="center"/>
              <w:rPr>
                <w:rFonts w:ascii="Times New Roman" w:hAnsi="Times New Roman"/>
                <w:color w:val="000000" w:themeColor="text1"/>
                <w:sz w:val="21"/>
                <w:szCs w:val="21"/>
              </w:rPr>
            </w:pPr>
            <w:r w:rsidRPr="00B96ABE">
              <w:rPr>
                <w:rFonts w:hint="eastAsia"/>
                <w:color w:val="000000"/>
                <w:sz w:val="21"/>
                <w:szCs w:val="21"/>
              </w:rPr>
              <w:t>【</w:t>
            </w:r>
            <w:r>
              <w:rPr>
                <w:rFonts w:hint="eastAsia"/>
                <w:color w:val="000000"/>
                <w:sz w:val="21"/>
                <w:szCs w:val="21"/>
              </w:rPr>
              <w:t>卫生事业管理学</w:t>
            </w:r>
            <w:r w:rsidRPr="00B96ABE">
              <w:rPr>
                <w:rFonts w:hint="eastAsia"/>
                <w:color w:val="000000"/>
                <w:sz w:val="21"/>
                <w:szCs w:val="21"/>
              </w:rPr>
              <w:t>】</w:t>
            </w:r>
            <w:r>
              <w:rPr>
                <w:rFonts w:hint="eastAsia"/>
                <w:color w:val="000000"/>
                <w:sz w:val="21"/>
                <w:szCs w:val="21"/>
              </w:rPr>
              <w:t>梁万年</w:t>
            </w:r>
            <w:r w:rsidRPr="00B96ABE">
              <w:rPr>
                <w:rFonts w:hint="eastAsia"/>
                <w:color w:val="000000"/>
                <w:sz w:val="21"/>
                <w:szCs w:val="21"/>
              </w:rPr>
              <w:t>，</w:t>
            </w:r>
            <w:r>
              <w:rPr>
                <w:rFonts w:hint="eastAsia"/>
                <w:color w:val="000000"/>
                <w:sz w:val="21"/>
                <w:szCs w:val="21"/>
              </w:rPr>
              <w:t>胡志，王亚东，人民卫生</w:t>
            </w:r>
            <w:r w:rsidRPr="00B96ABE">
              <w:rPr>
                <w:rFonts w:hint="eastAsia"/>
                <w:color w:val="000000"/>
                <w:sz w:val="21"/>
                <w:szCs w:val="21"/>
              </w:rPr>
              <w:t>出版社</w:t>
            </w:r>
            <w:r>
              <w:rPr>
                <w:rFonts w:hint="eastAsia"/>
                <w:color w:val="000000"/>
                <w:sz w:val="21"/>
                <w:szCs w:val="21"/>
              </w:rPr>
              <w:t>，第</w:t>
            </w:r>
            <w:r w:rsidR="00994C66">
              <w:rPr>
                <w:rFonts w:hint="eastAsia"/>
                <w:color w:val="000000"/>
                <w:sz w:val="21"/>
                <w:szCs w:val="21"/>
              </w:rPr>
              <w:t>5</w:t>
            </w:r>
            <w:r>
              <w:rPr>
                <w:rFonts w:hint="eastAsia"/>
                <w:color w:val="000000"/>
                <w:sz w:val="21"/>
                <w:szCs w:val="21"/>
              </w:rPr>
              <w:t>版</w:t>
            </w:r>
            <w:r w:rsidR="00994C66">
              <w:rPr>
                <w:rFonts w:hint="eastAsia"/>
                <w:color w:val="000000"/>
                <w:sz w:val="21"/>
                <w:szCs w:val="21"/>
              </w:rPr>
              <w:t>，2025-11-06</w:t>
            </w:r>
            <w:r>
              <w:rPr>
                <w:rFonts w:hint="eastAsia"/>
                <w:color w:val="000000"/>
                <w:sz w:val="21"/>
                <w:szCs w:val="21"/>
              </w:rPr>
              <w:t>；参考</w:t>
            </w:r>
            <w:r w:rsidR="00FA30A2">
              <w:rPr>
                <w:rFonts w:hint="eastAsia"/>
                <w:color w:val="000000"/>
                <w:sz w:val="21"/>
                <w:szCs w:val="21"/>
              </w:rPr>
              <w:t>书目</w:t>
            </w:r>
            <w:r>
              <w:rPr>
                <w:rFonts w:hint="eastAsia"/>
                <w:color w:val="000000"/>
                <w:sz w:val="21"/>
                <w:szCs w:val="21"/>
              </w:rPr>
              <w:t>：</w:t>
            </w:r>
            <w:r w:rsidRPr="00B96ABE">
              <w:rPr>
                <w:rFonts w:hint="eastAsia"/>
                <w:color w:val="000000"/>
                <w:sz w:val="21"/>
                <w:szCs w:val="21"/>
              </w:rPr>
              <w:t>【</w:t>
            </w:r>
            <w:r>
              <w:rPr>
                <w:rFonts w:hint="eastAsia"/>
                <w:color w:val="000000"/>
                <w:sz w:val="21"/>
                <w:szCs w:val="21"/>
              </w:rPr>
              <w:t>卫生事业管理学</w:t>
            </w:r>
            <w:r w:rsidRPr="00B96ABE">
              <w:rPr>
                <w:rFonts w:hint="eastAsia"/>
                <w:color w:val="000000"/>
                <w:sz w:val="21"/>
                <w:szCs w:val="21"/>
              </w:rPr>
              <w:t>】</w:t>
            </w:r>
            <w:r>
              <w:rPr>
                <w:rFonts w:hint="eastAsia"/>
                <w:color w:val="000000"/>
                <w:sz w:val="21"/>
                <w:szCs w:val="21"/>
              </w:rPr>
              <w:t>张亮、胡志主编</w:t>
            </w:r>
            <w:r w:rsidRPr="00B96ABE">
              <w:rPr>
                <w:rFonts w:hint="eastAsia"/>
                <w:color w:val="000000"/>
                <w:sz w:val="21"/>
                <w:szCs w:val="21"/>
              </w:rPr>
              <w:t>，</w:t>
            </w:r>
            <w:r>
              <w:rPr>
                <w:rFonts w:hint="eastAsia"/>
                <w:color w:val="000000"/>
                <w:sz w:val="21"/>
                <w:szCs w:val="21"/>
              </w:rPr>
              <w:t>人民卫生</w:t>
            </w:r>
            <w:r w:rsidRPr="00B96ABE">
              <w:rPr>
                <w:rFonts w:hint="eastAsia"/>
                <w:color w:val="000000"/>
                <w:sz w:val="21"/>
                <w:szCs w:val="21"/>
              </w:rPr>
              <w:t>出版社</w:t>
            </w:r>
          </w:p>
        </w:tc>
        <w:tc>
          <w:tcPr>
            <w:tcW w:w="1409" w:type="dxa"/>
            <w:gridSpan w:val="2"/>
            <w:vAlign w:val="center"/>
          </w:tcPr>
          <w:p w14:paraId="1FA8EAA0" w14:textId="77777777" w:rsidR="00962205"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2E3DC362" w14:textId="77777777" w:rsidR="00962205"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127D567A" w14:textId="2E869872" w:rsidR="00962205" w:rsidRDefault="00883628">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883628" w14:paraId="178D9DE1" w14:textId="77777777">
        <w:trPr>
          <w:trHeight w:val="680"/>
        </w:trPr>
        <w:tc>
          <w:tcPr>
            <w:tcW w:w="1691" w:type="dxa"/>
            <w:tcBorders>
              <w:left w:val="single" w:sz="12" w:space="0" w:color="auto"/>
            </w:tcBorders>
            <w:vAlign w:val="center"/>
          </w:tcPr>
          <w:p w14:paraId="4932AF23" w14:textId="77777777" w:rsidR="00883628" w:rsidRDefault="00883628" w:rsidP="00883628">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3875BAD7" w14:textId="096AA653" w:rsidR="00883628" w:rsidRDefault="00883628" w:rsidP="00883628">
            <w:pPr>
              <w:pStyle w:val="DG0"/>
              <w:jc w:val="both"/>
            </w:pPr>
            <w:r w:rsidRPr="00BC5D05">
              <w:rPr>
                <w:rFonts w:hint="eastAsia"/>
                <w:b/>
                <w:bCs/>
              </w:rPr>
              <w:t>【</w:t>
            </w:r>
            <w:r w:rsidRPr="00BC5D05">
              <w:rPr>
                <w:rFonts w:hint="eastAsia"/>
              </w:rPr>
              <w:t>公共卫生概论</w:t>
            </w:r>
            <w:r w:rsidRPr="00BC5D05">
              <w:t>2170017</w:t>
            </w:r>
            <w:r w:rsidRPr="00BC5D05">
              <w:rPr>
                <w:rFonts w:hint="eastAsia"/>
              </w:rPr>
              <w:t>（</w:t>
            </w:r>
            <w:r w:rsidRPr="00BC5D05">
              <w:t>2</w:t>
            </w:r>
            <w:r w:rsidRPr="00BC5D05">
              <w:rPr>
                <w:rFonts w:hint="eastAsia"/>
              </w:rPr>
              <w:t>），管理沟通</w:t>
            </w:r>
            <w:r w:rsidRPr="00BC5D05">
              <w:t>2068016</w:t>
            </w:r>
            <w:r w:rsidRPr="00BC5D05">
              <w:rPr>
                <w:rFonts w:hint="eastAsia"/>
              </w:rPr>
              <w:t>（</w:t>
            </w:r>
            <w:r w:rsidRPr="00BC5D05">
              <w:t>2</w:t>
            </w:r>
            <w:r w:rsidRPr="00BC5D05">
              <w:rPr>
                <w:rFonts w:hint="eastAsia"/>
              </w:rPr>
              <w:t>）</w:t>
            </w:r>
            <w:r w:rsidRPr="00BC5D05">
              <w:rPr>
                <w:rFonts w:hint="eastAsia"/>
                <w:b/>
                <w:bCs/>
              </w:rPr>
              <w:t>】</w:t>
            </w:r>
          </w:p>
        </w:tc>
      </w:tr>
      <w:tr w:rsidR="00883628" w14:paraId="61571EE7" w14:textId="77777777">
        <w:trPr>
          <w:trHeight w:val="3912"/>
        </w:trPr>
        <w:tc>
          <w:tcPr>
            <w:tcW w:w="1691" w:type="dxa"/>
            <w:tcBorders>
              <w:left w:val="single" w:sz="12" w:space="0" w:color="auto"/>
            </w:tcBorders>
            <w:vAlign w:val="center"/>
          </w:tcPr>
          <w:p w14:paraId="2EEE7710" w14:textId="77777777" w:rsidR="00883628" w:rsidRDefault="00883628" w:rsidP="00883628">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3B18DE60" w14:textId="77777777" w:rsidR="00883628" w:rsidRPr="00883628" w:rsidRDefault="00883628" w:rsidP="00883628">
            <w:pPr>
              <w:ind w:firstLineChars="200" w:firstLine="420"/>
              <w:rPr>
                <w:rFonts w:hint="eastAsia"/>
                <w:color w:val="000000"/>
                <w:sz w:val="21"/>
                <w:szCs w:val="21"/>
              </w:rPr>
            </w:pPr>
            <w:r w:rsidRPr="00883628">
              <w:rPr>
                <w:rFonts w:hint="eastAsia"/>
                <w:color w:val="000000"/>
                <w:sz w:val="21"/>
                <w:szCs w:val="21"/>
              </w:rPr>
              <w:t>卫生事业管理学是研究卫生事业发展及其影响因素的科学，它用管理科学的原理和方法来探索如何通过最佳卫生服务把卫生资源和科学技术进行合理匹配并及时提供给全体居民，最大限度地保障人民健康的一门应用学科。</w:t>
            </w:r>
          </w:p>
          <w:p w14:paraId="4417E2F0" w14:textId="77777777" w:rsidR="00883628" w:rsidRPr="00883628" w:rsidRDefault="00883628" w:rsidP="00883628">
            <w:pPr>
              <w:ind w:firstLineChars="200" w:firstLine="420"/>
              <w:rPr>
                <w:rFonts w:hint="eastAsia"/>
                <w:color w:val="000000"/>
                <w:sz w:val="21"/>
                <w:szCs w:val="21"/>
              </w:rPr>
            </w:pPr>
            <w:r w:rsidRPr="00883628">
              <w:rPr>
                <w:rFonts w:hint="eastAsia"/>
                <w:color w:val="000000"/>
                <w:sz w:val="21"/>
                <w:szCs w:val="21"/>
              </w:rPr>
              <w:t>本课程的任务是研究卫生事业管理的理论与方法，研究与中国国情相适应的卫生政策、卫生事业管理方法，研究中国及世界各国卫生事业的经验，从而更好地保障人民健康。</w:t>
            </w:r>
          </w:p>
          <w:p w14:paraId="6369F7C3" w14:textId="77777777" w:rsidR="00883628" w:rsidRPr="00883628" w:rsidRDefault="00883628" w:rsidP="00883628">
            <w:pPr>
              <w:ind w:firstLineChars="200" w:firstLine="420"/>
              <w:rPr>
                <w:rFonts w:hint="eastAsia"/>
                <w:color w:val="000000"/>
                <w:sz w:val="21"/>
                <w:szCs w:val="21"/>
              </w:rPr>
            </w:pPr>
            <w:r w:rsidRPr="00883628">
              <w:rPr>
                <w:rFonts w:hint="eastAsia"/>
                <w:color w:val="000000"/>
                <w:sz w:val="21"/>
                <w:szCs w:val="21"/>
              </w:rPr>
              <w:t>学生们在学习过程中应注重理论联系实际，关注卫生领域的热点及重要问题，通过案例学习、课堂讨论、互助学习小组课程汇报、翻转课堂等多种方法，理解相关概念及体系运营，提高分析和解决卫生管理领域实际问题的能力。</w:t>
            </w:r>
          </w:p>
          <w:p w14:paraId="0D5A6EBE" w14:textId="1C370171" w:rsidR="00883628" w:rsidRDefault="00883628" w:rsidP="00AC1178">
            <w:pPr>
              <w:pStyle w:val="DG0"/>
              <w:ind w:firstLineChars="200" w:firstLine="420"/>
              <w:jc w:val="both"/>
            </w:pPr>
            <w:r w:rsidRPr="00883628">
              <w:rPr>
                <w:rFonts w:hint="eastAsia"/>
              </w:rPr>
              <w:t>它是社会医学与公共事业管理的专业和主干课程。学好这门课可以为今后从事医疗保险、卫生经济与卫生管理工作以及为攻读硕士或者相关科学研究工作打下坚实的基础。</w:t>
            </w:r>
          </w:p>
        </w:tc>
      </w:tr>
      <w:tr w:rsidR="00883628" w14:paraId="2105DE5F" w14:textId="77777777">
        <w:trPr>
          <w:trHeight w:val="1701"/>
        </w:trPr>
        <w:tc>
          <w:tcPr>
            <w:tcW w:w="1691" w:type="dxa"/>
            <w:tcBorders>
              <w:left w:val="single" w:sz="12" w:space="0" w:color="auto"/>
              <w:bottom w:val="double" w:sz="4" w:space="0" w:color="auto"/>
            </w:tcBorders>
            <w:vAlign w:val="center"/>
          </w:tcPr>
          <w:p w14:paraId="66496061" w14:textId="77777777" w:rsidR="00883628" w:rsidRDefault="00883628" w:rsidP="00883628">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E905AC1" w14:textId="77777777" w:rsidR="00FC13BD" w:rsidRDefault="00883628" w:rsidP="00FC13BD">
            <w:pPr>
              <w:pStyle w:val="a9"/>
              <w:spacing w:before="0" w:beforeAutospacing="0" w:after="0" w:afterAutospacing="0"/>
              <w:rPr>
                <w:rFonts w:hint="eastAsia"/>
                <w:sz w:val="21"/>
                <w:szCs w:val="21"/>
              </w:rPr>
            </w:pPr>
            <w:r w:rsidRPr="00883628">
              <w:rPr>
                <w:rFonts w:hint="eastAsia"/>
                <w:sz w:val="21"/>
                <w:szCs w:val="21"/>
                <w:u w:val="single"/>
              </w:rPr>
              <w:t>选课建议：</w:t>
            </w:r>
            <w:r w:rsidRPr="00883628">
              <w:rPr>
                <w:rFonts w:hint="eastAsia"/>
                <w:sz w:val="21"/>
                <w:szCs w:val="21"/>
              </w:rPr>
              <w:t>欢迎想提升管理思维、有意愿在卫生健康事业领域发展、想提升高阶管理能力的学生们选课。</w:t>
            </w:r>
          </w:p>
          <w:p w14:paraId="280348A0" w14:textId="6FFA40AF" w:rsidR="00883628" w:rsidRPr="00883628" w:rsidRDefault="00883628" w:rsidP="00FC13BD">
            <w:pPr>
              <w:pStyle w:val="a9"/>
              <w:spacing w:before="0" w:beforeAutospacing="0" w:after="0" w:afterAutospacing="0"/>
              <w:rPr>
                <w:rFonts w:hint="eastAsia"/>
                <w:sz w:val="21"/>
                <w:szCs w:val="21"/>
              </w:rPr>
            </w:pPr>
            <w:r w:rsidRPr="00883628">
              <w:rPr>
                <w:rFonts w:hint="eastAsia"/>
                <w:sz w:val="21"/>
                <w:szCs w:val="21"/>
                <w:u w:val="single"/>
              </w:rPr>
              <w:t>学习要求：</w:t>
            </w:r>
            <w:r w:rsidRPr="00883628">
              <w:rPr>
                <w:rFonts w:hint="eastAsia"/>
                <w:sz w:val="21"/>
                <w:szCs w:val="21"/>
              </w:rPr>
              <w:t>（1）留心观察：广泛阅读并留意身边及全球卫生健康事业发展形势与案例，有所思考。（2）积极参与：课程学习中，会建立互助学习小组，有案例讨论、课程汇报等，请同学们积极参与，总结感悟，提升认知与能力。（3）</w:t>
            </w:r>
            <w:r w:rsidRPr="00883628">
              <w:rPr>
                <w:rFonts w:hint="eastAsia"/>
                <w:bCs/>
                <w:sz w:val="21"/>
                <w:szCs w:val="21"/>
              </w:rPr>
              <w:t>知识基础：有一定的管理学、社会学等学科知识基础。</w:t>
            </w:r>
          </w:p>
        </w:tc>
      </w:tr>
      <w:tr w:rsidR="00883628" w14:paraId="74953468" w14:textId="77777777" w:rsidTr="003275B2">
        <w:trPr>
          <w:trHeight w:val="764"/>
        </w:trPr>
        <w:tc>
          <w:tcPr>
            <w:tcW w:w="1691" w:type="dxa"/>
            <w:tcBorders>
              <w:top w:val="double" w:sz="4" w:space="0" w:color="auto"/>
              <w:left w:val="single" w:sz="12" w:space="0" w:color="auto"/>
            </w:tcBorders>
            <w:vAlign w:val="center"/>
          </w:tcPr>
          <w:p w14:paraId="7930977C" w14:textId="77777777" w:rsidR="00883628" w:rsidRDefault="00883628" w:rsidP="00883628">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大纲编写人</w:t>
            </w:r>
          </w:p>
        </w:tc>
        <w:tc>
          <w:tcPr>
            <w:tcW w:w="3532" w:type="dxa"/>
            <w:gridSpan w:val="2"/>
            <w:tcBorders>
              <w:top w:val="double" w:sz="4" w:space="0" w:color="auto"/>
            </w:tcBorders>
            <w:vAlign w:val="center"/>
          </w:tcPr>
          <w:p w14:paraId="1BEE1F4B" w14:textId="204DD371" w:rsidR="00FA30A2" w:rsidRDefault="003275B2" w:rsidP="00883628">
            <w:pPr>
              <w:jc w:val="right"/>
              <w:rPr>
                <w:rFonts w:hint="eastAsia"/>
                <w:sz w:val="21"/>
                <w:szCs w:val="21"/>
              </w:rPr>
            </w:pPr>
            <w:r w:rsidRPr="006112DA">
              <w:rPr>
                <w:noProof/>
              </w:rPr>
              <w:drawing>
                <wp:anchor distT="0" distB="0" distL="114300" distR="114300" simplePos="0" relativeHeight="251659264" behindDoc="0" locked="0" layoutInCell="1" allowOverlap="1" wp14:anchorId="38302446" wp14:editId="6EC301EF">
                  <wp:simplePos x="0" y="0"/>
                  <wp:positionH relativeFrom="column">
                    <wp:posOffset>655955</wp:posOffset>
                  </wp:positionH>
                  <wp:positionV relativeFrom="paragraph">
                    <wp:posOffset>46990</wp:posOffset>
                  </wp:positionV>
                  <wp:extent cx="617220" cy="391795"/>
                  <wp:effectExtent l="0" t="0" r="0" b="8255"/>
                  <wp:wrapNone/>
                  <wp:docPr id="853955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3059FF" w14:textId="0DCEB60A" w:rsidR="00883628" w:rsidRDefault="00883628" w:rsidP="00883628">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Borders>
              <w:top w:val="double" w:sz="4" w:space="0" w:color="auto"/>
            </w:tcBorders>
            <w:vAlign w:val="center"/>
          </w:tcPr>
          <w:p w14:paraId="51F95F7B" w14:textId="77777777" w:rsidR="00883628" w:rsidRDefault="00883628" w:rsidP="00883628">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66D0D556" w14:textId="2E4B2972" w:rsidR="00883628" w:rsidRDefault="00FA30A2" w:rsidP="00883628">
            <w:pPr>
              <w:jc w:val="center"/>
              <w:rPr>
                <w:rFonts w:ascii="Times New Roman" w:hAnsi="Times New Roman"/>
                <w:color w:val="000000"/>
                <w:sz w:val="21"/>
                <w:szCs w:val="21"/>
              </w:rPr>
            </w:pPr>
            <w:r>
              <w:rPr>
                <w:rFonts w:ascii="Times New Roman" w:hAnsi="Times New Roman" w:hint="eastAsia"/>
                <w:color w:val="000000"/>
                <w:sz w:val="21"/>
                <w:szCs w:val="21"/>
              </w:rPr>
              <w:t>202</w:t>
            </w:r>
            <w:r w:rsidR="000B18FB">
              <w:rPr>
                <w:rFonts w:ascii="Times New Roman" w:hAnsi="Times New Roman" w:hint="eastAsia"/>
                <w:color w:val="000000"/>
                <w:sz w:val="21"/>
                <w:szCs w:val="21"/>
              </w:rPr>
              <w:t>6</w:t>
            </w:r>
            <w:r>
              <w:rPr>
                <w:rFonts w:ascii="Times New Roman" w:hAnsi="Times New Roman" w:hint="eastAsia"/>
                <w:color w:val="000000"/>
                <w:sz w:val="21"/>
                <w:szCs w:val="21"/>
              </w:rPr>
              <w:t>.</w:t>
            </w:r>
            <w:r w:rsidR="001372C8">
              <w:rPr>
                <w:rFonts w:ascii="Times New Roman" w:hAnsi="Times New Roman" w:hint="eastAsia"/>
                <w:color w:val="000000"/>
                <w:sz w:val="21"/>
                <w:szCs w:val="21"/>
              </w:rPr>
              <w:t>1</w:t>
            </w:r>
          </w:p>
        </w:tc>
      </w:tr>
      <w:tr w:rsidR="00883628" w14:paraId="5BD01C90" w14:textId="77777777" w:rsidTr="003275B2">
        <w:trPr>
          <w:trHeight w:val="868"/>
        </w:trPr>
        <w:tc>
          <w:tcPr>
            <w:tcW w:w="1691" w:type="dxa"/>
            <w:tcBorders>
              <w:left w:val="single" w:sz="12" w:space="0" w:color="auto"/>
            </w:tcBorders>
            <w:vAlign w:val="center"/>
          </w:tcPr>
          <w:p w14:paraId="1B0876C4" w14:textId="77777777" w:rsidR="00883628" w:rsidRDefault="00883628" w:rsidP="00883628">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2EC0EFC8" w14:textId="5A20DB0B" w:rsidR="00883628" w:rsidRDefault="00883628" w:rsidP="00883628">
            <w:pPr>
              <w:jc w:val="right"/>
              <w:rPr>
                <w:rFonts w:ascii="黑体" w:eastAsia="黑体" w:hAnsi="黑体" w:hint="eastAsia"/>
                <w:color w:val="000000" w:themeColor="text1"/>
                <w:sz w:val="21"/>
                <w:szCs w:val="21"/>
              </w:rPr>
            </w:pPr>
            <w:r>
              <w:rPr>
                <w:noProof/>
              </w:rPr>
              <w:drawing>
                <wp:inline distT="0" distB="0" distL="0" distR="0" wp14:anchorId="39800EE9" wp14:editId="3D44975B">
                  <wp:extent cx="944880" cy="429453"/>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rotWithShape="1">
                          <a:blip r:embed="rId9" cstate="print">
                            <a:extLst>
                              <a:ext uri="{28A0092B-C50C-407E-A947-70E740481C1C}">
                                <a14:useLocalDpi xmlns:a14="http://schemas.microsoft.com/office/drawing/2010/main" val="0"/>
                              </a:ext>
                            </a:extLst>
                          </a:blip>
                          <a:srcRect t="22994"/>
                          <a:stretch/>
                        </pic:blipFill>
                        <pic:spPr bwMode="auto">
                          <a:xfrm>
                            <a:off x="0" y="0"/>
                            <a:ext cx="975254" cy="443258"/>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sz w:val="21"/>
                <w:szCs w:val="21"/>
              </w:rPr>
              <w:t>（签名）</w:t>
            </w:r>
          </w:p>
        </w:tc>
        <w:tc>
          <w:tcPr>
            <w:tcW w:w="1425" w:type="dxa"/>
            <w:gridSpan w:val="2"/>
            <w:vAlign w:val="center"/>
          </w:tcPr>
          <w:p w14:paraId="3ABB966F" w14:textId="77777777" w:rsidR="00883628" w:rsidRDefault="00883628" w:rsidP="00883628">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498704CE" w14:textId="53B5B36A" w:rsidR="00883628" w:rsidRDefault="00FA30A2" w:rsidP="00883628">
            <w:pPr>
              <w:jc w:val="center"/>
              <w:rPr>
                <w:rFonts w:ascii="Times New Roman" w:hAnsi="Times New Roman"/>
                <w:color w:val="000000"/>
                <w:sz w:val="21"/>
                <w:szCs w:val="21"/>
              </w:rPr>
            </w:pPr>
            <w:r>
              <w:rPr>
                <w:rFonts w:ascii="Times New Roman" w:hAnsi="Times New Roman" w:hint="eastAsia"/>
                <w:color w:val="000000"/>
                <w:sz w:val="21"/>
                <w:szCs w:val="21"/>
              </w:rPr>
              <w:t>202</w:t>
            </w:r>
            <w:r w:rsidR="000B18FB">
              <w:rPr>
                <w:rFonts w:ascii="Times New Roman" w:hAnsi="Times New Roman" w:hint="eastAsia"/>
                <w:color w:val="000000"/>
                <w:sz w:val="21"/>
                <w:szCs w:val="21"/>
              </w:rPr>
              <w:t>6</w:t>
            </w:r>
            <w:r>
              <w:rPr>
                <w:rFonts w:ascii="Times New Roman" w:hAnsi="Times New Roman" w:hint="eastAsia"/>
                <w:color w:val="000000"/>
                <w:sz w:val="21"/>
                <w:szCs w:val="21"/>
              </w:rPr>
              <w:t>.</w:t>
            </w:r>
            <w:r w:rsidR="001372C8">
              <w:rPr>
                <w:rFonts w:ascii="Times New Roman" w:hAnsi="Times New Roman" w:hint="eastAsia"/>
                <w:color w:val="000000"/>
                <w:sz w:val="21"/>
                <w:szCs w:val="21"/>
              </w:rPr>
              <w:t>1</w:t>
            </w:r>
          </w:p>
        </w:tc>
      </w:tr>
      <w:tr w:rsidR="00883628" w14:paraId="3A982C48" w14:textId="77777777" w:rsidTr="003275B2">
        <w:trPr>
          <w:trHeight w:val="545"/>
        </w:trPr>
        <w:tc>
          <w:tcPr>
            <w:tcW w:w="1691" w:type="dxa"/>
            <w:tcBorders>
              <w:left w:val="single" w:sz="12" w:space="0" w:color="auto"/>
              <w:bottom w:val="single" w:sz="12" w:space="0" w:color="auto"/>
            </w:tcBorders>
            <w:vAlign w:val="center"/>
          </w:tcPr>
          <w:p w14:paraId="59E4B653" w14:textId="77777777" w:rsidR="00883628" w:rsidRDefault="00883628" w:rsidP="00883628">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36336B37" w14:textId="77777777" w:rsidR="00883628" w:rsidRDefault="00883628" w:rsidP="00883628">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6DA4E762" w14:textId="77777777" w:rsidR="00883628" w:rsidRDefault="00883628" w:rsidP="00883628">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6A4D829A" w14:textId="77777777" w:rsidR="00883628" w:rsidRDefault="00883628" w:rsidP="00883628">
            <w:pPr>
              <w:jc w:val="center"/>
              <w:rPr>
                <w:rFonts w:ascii="Times New Roman" w:hAnsi="Times New Roman"/>
                <w:color w:val="000000"/>
                <w:sz w:val="21"/>
                <w:szCs w:val="21"/>
              </w:rPr>
            </w:pPr>
          </w:p>
        </w:tc>
      </w:tr>
    </w:tbl>
    <w:p w14:paraId="7AE793EE" w14:textId="799027F8" w:rsidR="00962205" w:rsidRDefault="00000000">
      <w:pPr>
        <w:spacing w:line="100" w:lineRule="exact"/>
        <w:rPr>
          <w:rFonts w:ascii="Arial" w:eastAsia="黑体" w:hAnsi="Arial"/>
        </w:rPr>
      </w:pPr>
      <w:r>
        <w:br w:type="page"/>
      </w:r>
    </w:p>
    <w:p w14:paraId="21230022" w14:textId="77777777" w:rsidR="00962205" w:rsidRDefault="00000000">
      <w:pPr>
        <w:pStyle w:val="DG1"/>
        <w:spacing w:beforeLines="100" w:before="326" w:line="360" w:lineRule="auto"/>
        <w:rPr>
          <w:rFonts w:ascii="黑体" w:hAnsi="宋体" w:hint="eastAsia"/>
        </w:rPr>
      </w:pPr>
      <w:r>
        <w:rPr>
          <w:rFonts w:ascii="黑体" w:hAnsi="宋体" w:hint="eastAsia"/>
        </w:rPr>
        <w:lastRenderedPageBreak/>
        <w:t>二、课程目标与毕业要求</w:t>
      </w:r>
    </w:p>
    <w:p w14:paraId="56C8D6C4" w14:textId="77777777" w:rsidR="00962205"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62205" w14:paraId="5082B685" w14:textId="77777777">
        <w:trPr>
          <w:trHeight w:val="454"/>
          <w:jc w:val="center"/>
        </w:trPr>
        <w:tc>
          <w:tcPr>
            <w:tcW w:w="1206" w:type="dxa"/>
            <w:vAlign w:val="center"/>
          </w:tcPr>
          <w:p w14:paraId="71E402CE" w14:textId="77777777" w:rsidR="00962205"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534C7E5D" w14:textId="77777777" w:rsidR="00962205"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3898946C" w14:textId="77777777" w:rsidR="00962205"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962205" w14:paraId="24632625" w14:textId="77777777">
        <w:trPr>
          <w:trHeight w:val="340"/>
          <w:jc w:val="center"/>
        </w:trPr>
        <w:tc>
          <w:tcPr>
            <w:tcW w:w="1206" w:type="dxa"/>
            <w:vMerge w:val="restart"/>
            <w:vAlign w:val="center"/>
          </w:tcPr>
          <w:p w14:paraId="41A0EA80" w14:textId="77777777" w:rsidR="00962205"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555116B4" w14:textId="77777777" w:rsidR="00962205"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22E0C7F1" w14:textId="1323BB25" w:rsidR="00962205" w:rsidRDefault="00201418">
            <w:pPr>
              <w:pStyle w:val="DG0"/>
              <w:jc w:val="left"/>
              <w:rPr>
                <w:rFonts w:ascii="宋体" w:hAnsi="宋体" w:hint="eastAsia"/>
                <w:bCs/>
              </w:rPr>
            </w:pPr>
            <w:r w:rsidRPr="0051516C">
              <w:rPr>
                <w:rFonts w:ascii="宋体" w:hAnsi="宋体" w:hint="eastAsia"/>
                <w:color w:val="000000" w:themeColor="text1"/>
              </w:rPr>
              <w:t>掌握卫生事业管理的基本理论与基础知识；</w:t>
            </w:r>
          </w:p>
        </w:tc>
      </w:tr>
      <w:tr w:rsidR="00962205" w14:paraId="60B6943A" w14:textId="77777777">
        <w:trPr>
          <w:trHeight w:val="340"/>
          <w:jc w:val="center"/>
        </w:trPr>
        <w:tc>
          <w:tcPr>
            <w:tcW w:w="1206" w:type="dxa"/>
            <w:vMerge/>
            <w:vAlign w:val="center"/>
          </w:tcPr>
          <w:p w14:paraId="0ABB18C2" w14:textId="77777777" w:rsidR="00962205" w:rsidRDefault="00962205">
            <w:pPr>
              <w:pStyle w:val="DG0"/>
              <w:rPr>
                <w:bCs/>
              </w:rPr>
            </w:pPr>
          </w:p>
        </w:tc>
        <w:tc>
          <w:tcPr>
            <w:tcW w:w="764" w:type="dxa"/>
            <w:vAlign w:val="center"/>
          </w:tcPr>
          <w:p w14:paraId="46B1909C" w14:textId="77777777" w:rsidR="00962205"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25058B1D" w14:textId="13879C36" w:rsidR="00962205" w:rsidRDefault="00201418">
            <w:pPr>
              <w:pStyle w:val="DG0"/>
              <w:jc w:val="left"/>
              <w:rPr>
                <w:rFonts w:ascii="宋体" w:hAnsi="宋体" w:hint="eastAsia"/>
                <w:bCs/>
              </w:rPr>
            </w:pPr>
            <w:r w:rsidRPr="0051516C">
              <w:rPr>
                <w:rFonts w:ascii="宋体" w:hAnsi="宋体" w:hint="eastAsia"/>
                <w:color w:val="000000" w:themeColor="text1"/>
              </w:rPr>
              <w:t>熟悉和了解</w:t>
            </w:r>
            <w:r w:rsidR="00C55E26">
              <w:rPr>
                <w:rFonts w:ascii="宋体" w:hAnsi="宋体" w:hint="eastAsia"/>
                <w:color w:val="000000" w:themeColor="text1"/>
              </w:rPr>
              <w:t>我国及他家</w:t>
            </w:r>
            <w:r w:rsidRPr="0051516C">
              <w:rPr>
                <w:rFonts w:ascii="宋体" w:hAnsi="宋体" w:hint="eastAsia"/>
                <w:color w:val="000000" w:themeColor="text1"/>
              </w:rPr>
              <w:t>卫生事业管理的</w:t>
            </w:r>
            <w:r w:rsidR="008049C0">
              <w:rPr>
                <w:rFonts w:ascii="宋体" w:hAnsi="宋体" w:hint="eastAsia"/>
                <w:color w:val="000000" w:themeColor="text1"/>
              </w:rPr>
              <w:t>政策；</w:t>
            </w:r>
            <w:r>
              <w:rPr>
                <w:rFonts w:ascii="宋体" w:hAnsi="宋体" w:hint="eastAsia"/>
                <w:color w:val="000000" w:themeColor="text1"/>
              </w:rPr>
              <w:t>流程、</w:t>
            </w:r>
            <w:r w:rsidRPr="0051516C">
              <w:rPr>
                <w:rFonts w:ascii="宋体" w:hAnsi="宋体" w:hint="eastAsia"/>
                <w:color w:val="000000" w:themeColor="text1"/>
              </w:rPr>
              <w:t>方法</w:t>
            </w:r>
            <w:r>
              <w:rPr>
                <w:rFonts w:ascii="宋体" w:hAnsi="宋体" w:hint="eastAsia"/>
                <w:color w:val="000000" w:themeColor="text1"/>
              </w:rPr>
              <w:t>与技巧；</w:t>
            </w:r>
          </w:p>
        </w:tc>
      </w:tr>
      <w:tr w:rsidR="00962205" w14:paraId="60717B88" w14:textId="77777777">
        <w:trPr>
          <w:trHeight w:val="340"/>
          <w:jc w:val="center"/>
        </w:trPr>
        <w:tc>
          <w:tcPr>
            <w:tcW w:w="1206" w:type="dxa"/>
            <w:vMerge w:val="restart"/>
            <w:vAlign w:val="center"/>
          </w:tcPr>
          <w:p w14:paraId="576153DA" w14:textId="77777777" w:rsidR="00962205"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4BDAC9C8" w14:textId="77777777" w:rsidR="00962205"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237BD39A" w14:textId="6EE5DD15" w:rsidR="00962205" w:rsidRPr="00135AA4" w:rsidRDefault="00135AA4" w:rsidP="00135AA4">
            <w:pPr>
              <w:pStyle w:val="DG0"/>
              <w:jc w:val="left"/>
              <w:rPr>
                <w:rFonts w:ascii="黑体" w:eastAsia="黑体" w:hAnsi="黑体" w:hint="eastAsia"/>
                <w:color w:val="000000" w:themeColor="text1"/>
              </w:rPr>
            </w:pPr>
            <w:r>
              <w:rPr>
                <w:rFonts w:ascii="宋体" w:hAnsi="宋体" w:hint="eastAsia"/>
                <w:color w:val="000000" w:themeColor="text1"/>
              </w:rPr>
              <w:t>掌握卫生事业</w:t>
            </w:r>
            <w:r w:rsidR="007D3EBF">
              <w:rPr>
                <w:rFonts w:ascii="宋体" w:hAnsi="宋体" w:hint="eastAsia"/>
                <w:color w:val="000000" w:themeColor="text1"/>
              </w:rPr>
              <w:t>问题调查与分析技能</w:t>
            </w:r>
            <w:r>
              <w:rPr>
                <w:rFonts w:ascii="宋体" w:hAnsi="宋体" w:hint="eastAsia"/>
                <w:color w:val="000000" w:themeColor="text1"/>
              </w:rPr>
              <w:t>，学会为不同卫生事业管理客体找到管理问题并找到解决方案；</w:t>
            </w:r>
          </w:p>
        </w:tc>
      </w:tr>
      <w:tr w:rsidR="00962205" w14:paraId="2BD02272" w14:textId="77777777">
        <w:trPr>
          <w:trHeight w:val="340"/>
          <w:jc w:val="center"/>
        </w:trPr>
        <w:tc>
          <w:tcPr>
            <w:tcW w:w="1206" w:type="dxa"/>
            <w:vMerge/>
            <w:vAlign w:val="center"/>
          </w:tcPr>
          <w:p w14:paraId="7C9D0045" w14:textId="77777777" w:rsidR="00962205" w:rsidRDefault="00962205">
            <w:pPr>
              <w:pStyle w:val="DG0"/>
              <w:rPr>
                <w:rFonts w:ascii="宋体" w:hAnsi="宋体" w:hint="eastAsia"/>
              </w:rPr>
            </w:pPr>
          </w:p>
        </w:tc>
        <w:tc>
          <w:tcPr>
            <w:tcW w:w="764" w:type="dxa"/>
            <w:vAlign w:val="center"/>
          </w:tcPr>
          <w:p w14:paraId="2E205E8A" w14:textId="77777777" w:rsidR="00962205"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2AD79732" w14:textId="1617339D" w:rsidR="00962205" w:rsidRDefault="00135AA4">
            <w:pPr>
              <w:pStyle w:val="DG0"/>
              <w:jc w:val="left"/>
              <w:rPr>
                <w:rFonts w:ascii="宋体" w:hAnsi="宋体" w:hint="eastAsia"/>
                <w:bCs/>
              </w:rPr>
            </w:pPr>
            <w:r>
              <w:rPr>
                <w:rFonts w:ascii="宋体" w:hAnsi="宋体" w:hint="eastAsia"/>
                <w:color w:val="000000" w:themeColor="text1"/>
              </w:rPr>
              <w:t>掌握管理技能，提高沟通表达能力、团队协作能力以及不同竞争环境下的应变能力；</w:t>
            </w:r>
          </w:p>
        </w:tc>
      </w:tr>
      <w:tr w:rsidR="00135AA4" w14:paraId="3DF6269C" w14:textId="77777777">
        <w:trPr>
          <w:trHeight w:val="340"/>
          <w:jc w:val="center"/>
        </w:trPr>
        <w:tc>
          <w:tcPr>
            <w:tcW w:w="1206" w:type="dxa"/>
            <w:vMerge w:val="restart"/>
            <w:vAlign w:val="center"/>
          </w:tcPr>
          <w:p w14:paraId="6AC63B9D" w14:textId="77777777" w:rsidR="00135AA4" w:rsidRDefault="00135AA4" w:rsidP="00135AA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51E9EBD2" w14:textId="77777777" w:rsidR="00135AA4" w:rsidRDefault="00135AA4" w:rsidP="00135AA4">
            <w:pPr>
              <w:snapToGrid w:val="0"/>
              <w:jc w:val="center"/>
              <w:rPr>
                <w:rFonts w:hint="eastAsia"/>
              </w:rP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vAlign w:val="center"/>
          </w:tcPr>
          <w:p w14:paraId="1608C5D0" w14:textId="77777777" w:rsidR="00135AA4" w:rsidRDefault="00135AA4" w:rsidP="00135AA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69996CF7" w14:textId="6C5CDC41" w:rsidR="00135AA4" w:rsidRPr="00135AA4" w:rsidRDefault="00135AA4" w:rsidP="00135AA4">
            <w:pPr>
              <w:pStyle w:val="DG0"/>
              <w:widowControl w:val="0"/>
              <w:jc w:val="left"/>
              <w:rPr>
                <w:rFonts w:ascii="宋体" w:hAnsi="宋体" w:hint="eastAsia"/>
                <w:color w:val="000000" w:themeColor="text1"/>
              </w:rPr>
            </w:pPr>
            <w:r w:rsidRPr="002402D8">
              <w:rPr>
                <w:rFonts w:ascii="宋体" w:hAnsi="宋体" w:hint="eastAsia"/>
                <w:color w:val="000000" w:themeColor="text1"/>
              </w:rPr>
              <w:t>在职责岗位上，尽责抗压，发扬雷锋精神，在学习和社会实践中遵守职业规范，承担社会责任和职业责任，具备职业道德素养。乐观豁达，能承受学习、生活、岗位压力</w:t>
            </w:r>
            <w:r>
              <w:rPr>
                <w:rFonts w:ascii="宋体" w:hAnsi="宋体" w:hint="eastAsia"/>
                <w:color w:val="000000" w:themeColor="text1"/>
              </w:rPr>
              <w:t>；</w:t>
            </w:r>
          </w:p>
        </w:tc>
      </w:tr>
      <w:tr w:rsidR="00135AA4" w14:paraId="671B4F19" w14:textId="77777777">
        <w:trPr>
          <w:trHeight w:val="340"/>
          <w:jc w:val="center"/>
        </w:trPr>
        <w:tc>
          <w:tcPr>
            <w:tcW w:w="1206" w:type="dxa"/>
            <w:vMerge/>
            <w:vAlign w:val="center"/>
          </w:tcPr>
          <w:p w14:paraId="2733F136" w14:textId="77777777" w:rsidR="00135AA4" w:rsidRDefault="00135AA4" w:rsidP="00135AA4">
            <w:pPr>
              <w:pStyle w:val="DG0"/>
              <w:rPr>
                <w:rFonts w:ascii="宋体" w:hAnsi="宋体" w:hint="eastAsia"/>
              </w:rPr>
            </w:pPr>
          </w:p>
        </w:tc>
        <w:tc>
          <w:tcPr>
            <w:tcW w:w="764" w:type="dxa"/>
            <w:vAlign w:val="center"/>
          </w:tcPr>
          <w:p w14:paraId="0EB9637C" w14:textId="77777777" w:rsidR="00135AA4" w:rsidRDefault="00135AA4" w:rsidP="00135AA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14:paraId="792A4EBB" w14:textId="784D3C28" w:rsidR="00135AA4" w:rsidRDefault="00135AA4" w:rsidP="00135AA4">
            <w:pPr>
              <w:pStyle w:val="DG0"/>
              <w:jc w:val="left"/>
              <w:rPr>
                <w:rFonts w:ascii="宋体" w:hAnsi="宋体" w:hint="eastAsia"/>
                <w:bCs/>
              </w:rPr>
            </w:pPr>
            <w:r w:rsidRPr="002402D8">
              <w:rPr>
                <w:rFonts w:ascii="宋体" w:hAnsi="宋体" w:hint="eastAsia"/>
                <w:color w:val="000000" w:themeColor="text1"/>
              </w:rPr>
              <w:t>富有爱心，懂得感恩，助人为乐</w:t>
            </w:r>
            <w:r w:rsidR="003D357B">
              <w:rPr>
                <w:rFonts w:ascii="宋体" w:hAnsi="宋体" w:hint="eastAsia"/>
                <w:color w:val="000000" w:themeColor="text1"/>
              </w:rPr>
              <w:t>，</w:t>
            </w:r>
            <w:r w:rsidRPr="002402D8">
              <w:rPr>
                <w:rFonts w:ascii="宋体" w:hAnsi="宋体" w:hint="eastAsia"/>
                <w:color w:val="000000" w:themeColor="text1"/>
              </w:rPr>
              <w:t>具备服务卫生事业、社会的</w:t>
            </w:r>
            <w:r>
              <w:rPr>
                <w:rFonts w:ascii="宋体" w:hAnsi="宋体" w:hint="eastAsia"/>
                <w:color w:val="000000" w:themeColor="text1"/>
              </w:rPr>
              <w:t>情怀</w:t>
            </w:r>
            <w:r w:rsidR="004B05F7">
              <w:rPr>
                <w:rFonts w:ascii="宋体" w:hAnsi="宋体" w:hint="eastAsia"/>
                <w:color w:val="000000" w:themeColor="text1"/>
              </w:rPr>
              <w:t>。</w:t>
            </w:r>
          </w:p>
        </w:tc>
      </w:tr>
    </w:tbl>
    <w:p w14:paraId="1DB652F7" w14:textId="77777777" w:rsidR="00962205"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962205" w14:paraId="3D463300" w14:textId="77777777">
        <w:tc>
          <w:tcPr>
            <w:tcW w:w="8296" w:type="dxa"/>
          </w:tcPr>
          <w:p w14:paraId="2F968A59" w14:textId="48E7ACFE" w:rsidR="00962205" w:rsidRDefault="00931CEB" w:rsidP="00C254DA">
            <w:pPr>
              <w:pStyle w:val="DG0"/>
              <w:jc w:val="left"/>
              <w:rPr>
                <w:rFonts w:ascii="宋体" w:hAnsi="宋体" w:hint="eastAsia"/>
                <w:bCs/>
              </w:rPr>
            </w:pPr>
            <w:r w:rsidRPr="00B96C17">
              <w:rPr>
                <w:rFonts w:ascii="宋体" w:hAnsi="宋体" w:hint="eastAsia"/>
                <w:b/>
              </w:rPr>
              <w:t>L01品德修养03</w:t>
            </w:r>
            <w:r>
              <w:rPr>
                <w:rFonts w:ascii="宋体" w:hAnsi="宋体" w:hint="eastAsia"/>
                <w:bCs/>
              </w:rPr>
              <w:t>：</w:t>
            </w:r>
            <w:r w:rsidRPr="00931CEB">
              <w:rPr>
                <w:rFonts w:ascii="宋体" w:hAnsi="宋体" w:hint="eastAsia"/>
                <w:color w:val="000000" w:themeColor="text1"/>
              </w:rPr>
              <w:t>奉献社会，富有爱心，懂得感恩，自觉传承和弘扬雷锋精神，具有服务社会的意愿和行动，积极参加志愿者服务</w:t>
            </w:r>
            <w:r w:rsidR="00D672CC">
              <w:rPr>
                <w:rFonts w:ascii="宋体" w:hAnsi="宋体" w:hint="eastAsia"/>
                <w:color w:val="000000" w:themeColor="text1"/>
              </w:rPr>
              <w:t>；</w:t>
            </w:r>
          </w:p>
        </w:tc>
      </w:tr>
      <w:tr w:rsidR="00962205" w14:paraId="27EF1F1F" w14:textId="77777777">
        <w:tc>
          <w:tcPr>
            <w:tcW w:w="8296" w:type="dxa"/>
          </w:tcPr>
          <w:p w14:paraId="6700E21B" w14:textId="56267753" w:rsidR="00962205" w:rsidRDefault="00D672CC" w:rsidP="00D672CC">
            <w:pPr>
              <w:pStyle w:val="DG0"/>
              <w:jc w:val="left"/>
              <w:rPr>
                <w:rFonts w:ascii="宋体" w:hAnsi="宋体" w:hint="eastAsia"/>
                <w:bCs/>
              </w:rPr>
            </w:pPr>
            <w:r w:rsidRPr="00B96C17">
              <w:rPr>
                <w:rFonts w:ascii="宋体" w:hAnsi="宋体" w:hint="eastAsia"/>
                <w:b/>
              </w:rPr>
              <w:t>L02专业能力06</w:t>
            </w:r>
            <w:r>
              <w:rPr>
                <w:rFonts w:ascii="宋体" w:hAnsi="宋体" w:hint="eastAsia"/>
                <w:bCs/>
              </w:rPr>
              <w:t>：</w:t>
            </w:r>
            <w:r w:rsidR="000D23C0">
              <w:rPr>
                <w:rFonts w:ascii="宋体" w:hAnsi="宋体" w:hint="eastAsia"/>
                <w:bCs/>
              </w:rPr>
              <w:t>健康管理，</w:t>
            </w:r>
            <w:r w:rsidRPr="00D672CC">
              <w:rPr>
                <w:rFonts w:ascii="宋体" w:hAnsi="宋体" w:hint="eastAsia"/>
                <w:bCs/>
              </w:rPr>
              <w:t>掌握对个人或人群的健康风险因素进行全面管理的能力，开展健康管理服务</w:t>
            </w:r>
            <w:r>
              <w:rPr>
                <w:rFonts w:ascii="宋体" w:hAnsi="宋体" w:hint="eastAsia"/>
                <w:bCs/>
              </w:rPr>
              <w:t>；</w:t>
            </w:r>
          </w:p>
        </w:tc>
      </w:tr>
      <w:tr w:rsidR="00D672CC" w14:paraId="47777E52" w14:textId="77777777">
        <w:tc>
          <w:tcPr>
            <w:tcW w:w="8296" w:type="dxa"/>
          </w:tcPr>
          <w:p w14:paraId="28D9D2C4" w14:textId="227B0A43" w:rsidR="00D672CC" w:rsidRDefault="00D672CC">
            <w:pPr>
              <w:pStyle w:val="DG0"/>
              <w:jc w:val="left"/>
              <w:rPr>
                <w:rFonts w:ascii="宋体" w:hAnsi="宋体" w:hint="eastAsia"/>
                <w:bCs/>
              </w:rPr>
            </w:pPr>
            <w:r w:rsidRPr="00B96C17">
              <w:rPr>
                <w:rFonts w:ascii="宋体" w:hAnsi="宋体" w:hint="eastAsia"/>
                <w:b/>
              </w:rPr>
              <w:t>L03</w:t>
            </w:r>
            <w:r w:rsidR="00C254DA" w:rsidRPr="00B96C17">
              <w:rPr>
                <w:rFonts w:ascii="宋体" w:hAnsi="宋体" w:hint="eastAsia"/>
                <w:b/>
              </w:rPr>
              <w:t>表达沟通02</w:t>
            </w:r>
            <w:r w:rsidR="00C254DA">
              <w:rPr>
                <w:rFonts w:ascii="宋体" w:hAnsi="宋体" w:hint="eastAsia"/>
                <w:bCs/>
              </w:rPr>
              <w:t>：</w:t>
            </w:r>
            <w:r w:rsidR="00C254DA" w:rsidRPr="00C254DA">
              <w:rPr>
                <w:rFonts w:ascii="宋体" w:hAnsi="宋体" w:hint="eastAsia"/>
                <w:bCs/>
              </w:rPr>
              <w:t>应用书面或口头形式，阐释自己的观点，有效沟通</w:t>
            </w:r>
            <w:r w:rsidR="00C254DA">
              <w:rPr>
                <w:rFonts w:ascii="宋体" w:hAnsi="宋体" w:hint="eastAsia"/>
                <w:bCs/>
              </w:rPr>
              <w:t>；</w:t>
            </w:r>
          </w:p>
        </w:tc>
      </w:tr>
      <w:tr w:rsidR="00F5596A" w14:paraId="3803E02B" w14:textId="77777777">
        <w:tc>
          <w:tcPr>
            <w:tcW w:w="8296" w:type="dxa"/>
          </w:tcPr>
          <w:p w14:paraId="6510290E" w14:textId="62CEB613" w:rsidR="00F5596A" w:rsidRDefault="00F5596A">
            <w:pPr>
              <w:pStyle w:val="DG0"/>
              <w:jc w:val="left"/>
              <w:rPr>
                <w:rFonts w:ascii="宋体" w:hAnsi="宋体" w:hint="eastAsia"/>
                <w:bCs/>
              </w:rPr>
            </w:pPr>
            <w:r w:rsidRPr="00B96C17">
              <w:rPr>
                <w:rFonts w:ascii="宋体" w:hAnsi="宋体" w:hint="eastAsia"/>
                <w:b/>
              </w:rPr>
              <w:t>L04自主学习02</w:t>
            </w:r>
            <w:r>
              <w:rPr>
                <w:rFonts w:ascii="宋体" w:hAnsi="宋体" w:hint="eastAsia"/>
                <w:bCs/>
              </w:rPr>
              <w:t>：</w:t>
            </w:r>
            <w:r w:rsidRPr="00F5596A">
              <w:rPr>
                <w:rFonts w:ascii="宋体" w:hAnsi="宋体" w:hint="eastAsia"/>
                <w:bCs/>
              </w:rPr>
              <w:t>能搜集、获取达到目标所需要的学习资源，实施学习计划、反思学习计划、持续改进，达到学习目标</w:t>
            </w:r>
            <w:r>
              <w:rPr>
                <w:rFonts w:ascii="宋体" w:hAnsi="宋体" w:hint="eastAsia"/>
                <w:bCs/>
              </w:rPr>
              <w:t>；</w:t>
            </w:r>
          </w:p>
        </w:tc>
      </w:tr>
      <w:tr w:rsidR="008B438A" w14:paraId="1E9105FE" w14:textId="77777777">
        <w:tc>
          <w:tcPr>
            <w:tcW w:w="8296" w:type="dxa"/>
          </w:tcPr>
          <w:p w14:paraId="3B1137A8" w14:textId="3DBC7C9C" w:rsidR="008B438A" w:rsidRDefault="008B438A">
            <w:pPr>
              <w:pStyle w:val="DG0"/>
              <w:jc w:val="left"/>
              <w:rPr>
                <w:rFonts w:ascii="宋体" w:hAnsi="宋体" w:hint="eastAsia"/>
                <w:bCs/>
              </w:rPr>
            </w:pPr>
            <w:r w:rsidRPr="00B96C17">
              <w:rPr>
                <w:rFonts w:ascii="宋体" w:hAnsi="宋体" w:hint="eastAsia"/>
                <w:b/>
              </w:rPr>
              <w:t>L05健康发展05</w:t>
            </w:r>
            <w:r>
              <w:rPr>
                <w:rFonts w:ascii="宋体" w:hAnsi="宋体" w:hint="eastAsia"/>
                <w:bCs/>
              </w:rPr>
              <w:t>：</w:t>
            </w:r>
            <w:r w:rsidRPr="008B438A">
              <w:rPr>
                <w:rFonts w:ascii="宋体" w:hAnsi="宋体" w:hint="eastAsia"/>
                <w:bCs/>
              </w:rPr>
              <w:t>持续发展，具有爱护环境的意识，与自然和谐相处的环保理念与行动；具备终生学习的意识和能力</w:t>
            </w:r>
            <w:r>
              <w:rPr>
                <w:rFonts w:ascii="宋体" w:hAnsi="宋体" w:hint="eastAsia"/>
                <w:bCs/>
              </w:rPr>
              <w:t>；</w:t>
            </w:r>
          </w:p>
        </w:tc>
      </w:tr>
      <w:tr w:rsidR="008B438A" w14:paraId="19172386" w14:textId="77777777">
        <w:tc>
          <w:tcPr>
            <w:tcW w:w="8296" w:type="dxa"/>
          </w:tcPr>
          <w:p w14:paraId="6822C61D" w14:textId="6C2EF98C" w:rsidR="008B438A" w:rsidRDefault="007F143A">
            <w:pPr>
              <w:pStyle w:val="DG0"/>
              <w:jc w:val="left"/>
              <w:rPr>
                <w:rFonts w:ascii="宋体" w:hAnsi="宋体" w:hint="eastAsia"/>
                <w:bCs/>
              </w:rPr>
            </w:pPr>
            <w:r w:rsidRPr="00B96C17">
              <w:rPr>
                <w:rFonts w:ascii="宋体" w:hAnsi="宋体" w:hint="eastAsia"/>
                <w:b/>
              </w:rPr>
              <w:t>L06协同创新03</w:t>
            </w:r>
            <w:r>
              <w:rPr>
                <w:rFonts w:ascii="宋体" w:hAnsi="宋体" w:hint="eastAsia"/>
                <w:bCs/>
              </w:rPr>
              <w:t>：</w:t>
            </w:r>
            <w:r w:rsidRPr="007F143A">
              <w:rPr>
                <w:rFonts w:ascii="宋体" w:hAnsi="宋体" w:hint="eastAsia"/>
                <w:bCs/>
              </w:rPr>
              <w:t>能用创新的方法或者多种方法解决复杂问题或真实问题</w:t>
            </w:r>
            <w:r>
              <w:rPr>
                <w:rFonts w:ascii="宋体" w:hAnsi="宋体" w:hint="eastAsia"/>
                <w:bCs/>
              </w:rPr>
              <w:t>；</w:t>
            </w:r>
          </w:p>
        </w:tc>
      </w:tr>
      <w:tr w:rsidR="007F143A" w14:paraId="3E1E8232" w14:textId="77777777">
        <w:tc>
          <w:tcPr>
            <w:tcW w:w="8296" w:type="dxa"/>
          </w:tcPr>
          <w:p w14:paraId="65DBD8F1" w14:textId="3C67E70F" w:rsidR="007F143A" w:rsidRDefault="007F143A">
            <w:pPr>
              <w:pStyle w:val="DG0"/>
              <w:jc w:val="left"/>
              <w:rPr>
                <w:rFonts w:ascii="宋体" w:hAnsi="宋体" w:hint="eastAsia"/>
                <w:bCs/>
              </w:rPr>
            </w:pPr>
            <w:r w:rsidRPr="00B96C17">
              <w:rPr>
                <w:rFonts w:ascii="宋体" w:hAnsi="宋体" w:hint="eastAsia"/>
                <w:b/>
              </w:rPr>
              <w:t>L07信息应用03</w:t>
            </w:r>
            <w:r>
              <w:rPr>
                <w:rFonts w:ascii="宋体" w:hAnsi="宋体" w:hint="eastAsia"/>
                <w:bCs/>
              </w:rPr>
              <w:t>：</w:t>
            </w:r>
            <w:r w:rsidRPr="007F143A">
              <w:rPr>
                <w:rFonts w:ascii="宋体" w:hAnsi="宋体" w:hint="eastAsia"/>
                <w:bCs/>
              </w:rPr>
              <w:t>熟练使用计算机，掌握常用办公软件</w:t>
            </w:r>
            <w:r>
              <w:rPr>
                <w:rFonts w:ascii="宋体" w:hAnsi="宋体" w:hint="eastAsia"/>
                <w:bCs/>
              </w:rPr>
              <w:t>；</w:t>
            </w:r>
          </w:p>
        </w:tc>
      </w:tr>
      <w:tr w:rsidR="00962205" w14:paraId="09F64E65" w14:textId="77777777">
        <w:tc>
          <w:tcPr>
            <w:tcW w:w="8296" w:type="dxa"/>
          </w:tcPr>
          <w:p w14:paraId="1AF02634" w14:textId="12CE41C2" w:rsidR="00962205" w:rsidRDefault="007F143A" w:rsidP="007F143A">
            <w:pPr>
              <w:pStyle w:val="DG0"/>
              <w:jc w:val="left"/>
              <w:rPr>
                <w:rFonts w:ascii="宋体" w:hAnsi="宋体" w:hint="eastAsia"/>
                <w:bCs/>
              </w:rPr>
            </w:pPr>
            <w:r w:rsidRPr="00B96C17">
              <w:rPr>
                <w:rFonts w:ascii="宋体" w:hAnsi="宋体" w:hint="eastAsia"/>
                <w:b/>
              </w:rPr>
              <w:t>L08国际视野02</w:t>
            </w:r>
            <w:r>
              <w:rPr>
                <w:rFonts w:ascii="宋体" w:hAnsi="宋体" w:hint="eastAsia"/>
                <w:bCs/>
              </w:rPr>
              <w:t>：</w:t>
            </w:r>
            <w:r w:rsidRPr="007F143A">
              <w:rPr>
                <w:rFonts w:ascii="宋体" w:hAnsi="宋体" w:hint="eastAsia"/>
                <w:bCs/>
              </w:rPr>
              <w:t>理解其他国家历史文化，有跨文化交流能力</w:t>
            </w:r>
          </w:p>
        </w:tc>
      </w:tr>
    </w:tbl>
    <w:p w14:paraId="492A2054" w14:textId="77777777" w:rsidR="00962205"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962205" w14:paraId="57A9003E" w14:textId="77777777">
        <w:trPr>
          <w:trHeight w:val="391"/>
          <w:jc w:val="center"/>
        </w:trPr>
        <w:tc>
          <w:tcPr>
            <w:tcW w:w="759" w:type="dxa"/>
            <w:tcBorders>
              <w:top w:val="single" w:sz="12" w:space="0" w:color="auto"/>
              <w:left w:val="single" w:sz="12" w:space="0" w:color="auto"/>
              <w:right w:val="single" w:sz="4" w:space="0" w:color="auto"/>
            </w:tcBorders>
            <w:vAlign w:val="center"/>
          </w:tcPr>
          <w:p w14:paraId="702713B9" w14:textId="77777777" w:rsidR="00962205" w:rsidRDefault="00000000">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262C9EEA" w14:textId="77777777" w:rsidR="00962205" w:rsidRDefault="00000000">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18D9307B" w14:textId="77777777" w:rsidR="00962205" w:rsidRDefault="00000000">
            <w:pPr>
              <w:pStyle w:val="DG"/>
              <w:rPr>
                <w:szCs w:val="16"/>
              </w:rPr>
            </w:pPr>
            <w:r>
              <w:rPr>
                <w:rFonts w:hint="eastAsia"/>
                <w:szCs w:val="16"/>
              </w:rPr>
              <w:t>支撑度</w:t>
            </w:r>
          </w:p>
        </w:tc>
        <w:tc>
          <w:tcPr>
            <w:tcW w:w="4651" w:type="dxa"/>
            <w:tcBorders>
              <w:top w:val="single" w:sz="12" w:space="0" w:color="auto"/>
            </w:tcBorders>
            <w:vAlign w:val="center"/>
          </w:tcPr>
          <w:p w14:paraId="5F259E5F" w14:textId="77777777" w:rsidR="00962205" w:rsidRDefault="00000000">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41398B7D" w14:textId="77777777" w:rsidR="00962205" w:rsidRDefault="00000000">
            <w:pPr>
              <w:pStyle w:val="DG"/>
              <w:rPr>
                <w:szCs w:val="16"/>
              </w:rPr>
            </w:pPr>
            <w:r>
              <w:rPr>
                <w:rFonts w:hint="eastAsia"/>
                <w:szCs w:val="16"/>
              </w:rPr>
              <w:t>对指标点的贡献度</w:t>
            </w:r>
          </w:p>
        </w:tc>
      </w:tr>
      <w:tr w:rsidR="00113F89" w14:paraId="42659955" w14:textId="77777777">
        <w:trPr>
          <w:trHeight w:val="340"/>
          <w:jc w:val="center"/>
        </w:trPr>
        <w:tc>
          <w:tcPr>
            <w:tcW w:w="759" w:type="dxa"/>
            <w:tcBorders>
              <w:left w:val="single" w:sz="12" w:space="0" w:color="auto"/>
              <w:right w:val="single" w:sz="4" w:space="0" w:color="auto"/>
            </w:tcBorders>
            <w:vAlign w:val="center"/>
          </w:tcPr>
          <w:p w14:paraId="097B2F75" w14:textId="06A7C8DF" w:rsidR="00113F89" w:rsidRPr="00753301" w:rsidRDefault="00113F89" w:rsidP="00113F89">
            <w:pPr>
              <w:pStyle w:val="DG0"/>
              <w:rPr>
                <w:b/>
                <w:bCs/>
              </w:rPr>
            </w:pPr>
            <w:r w:rsidRPr="00753301">
              <w:rPr>
                <w:rFonts w:hint="eastAsia"/>
                <w:b/>
                <w:bCs/>
              </w:rPr>
              <w:t>L01</w:t>
            </w:r>
          </w:p>
        </w:tc>
        <w:tc>
          <w:tcPr>
            <w:tcW w:w="775" w:type="dxa"/>
            <w:tcBorders>
              <w:left w:val="single" w:sz="4" w:space="0" w:color="auto"/>
            </w:tcBorders>
            <w:vAlign w:val="center"/>
          </w:tcPr>
          <w:p w14:paraId="55D84251" w14:textId="258A2622" w:rsidR="00113F89" w:rsidRDefault="00113F89" w:rsidP="00113F89">
            <w:pPr>
              <w:pStyle w:val="DG0"/>
              <w:rPr>
                <w:rFonts w:cs="Times New Roman"/>
                <w:bCs/>
              </w:rPr>
            </w:pPr>
            <w:r>
              <w:rPr>
                <w:rFonts w:hint="eastAsia"/>
                <w:bCs/>
                <w:sz w:val="24"/>
                <w:szCs w:val="24"/>
              </w:rPr>
              <w:t>③</w:t>
            </w:r>
          </w:p>
        </w:tc>
        <w:tc>
          <w:tcPr>
            <w:tcW w:w="775" w:type="dxa"/>
            <w:tcBorders>
              <w:right w:val="double" w:sz="4" w:space="0" w:color="auto"/>
            </w:tcBorders>
            <w:vAlign w:val="center"/>
          </w:tcPr>
          <w:p w14:paraId="6474FAB6" w14:textId="32FB0B06" w:rsidR="00113F89" w:rsidRDefault="00113F89" w:rsidP="00113F89">
            <w:pPr>
              <w:pStyle w:val="DG0"/>
              <w:rPr>
                <w:rFonts w:ascii="宋体" w:hAnsi="宋体" w:hint="eastAsia"/>
              </w:rPr>
            </w:pPr>
            <w:r>
              <w:rPr>
                <w:rFonts w:ascii="宋体" w:hAnsi="宋体" w:hint="eastAsia"/>
              </w:rPr>
              <w:t>M</w:t>
            </w:r>
          </w:p>
        </w:tc>
        <w:tc>
          <w:tcPr>
            <w:tcW w:w="4651" w:type="dxa"/>
            <w:vAlign w:val="center"/>
          </w:tcPr>
          <w:p w14:paraId="76C2F76C" w14:textId="6870B6A0" w:rsidR="00113F89" w:rsidRDefault="00324C59" w:rsidP="00113F89">
            <w:pPr>
              <w:pStyle w:val="DG0"/>
              <w:rPr>
                <w:rFonts w:ascii="宋体" w:hAnsi="宋体" w:hint="eastAsia"/>
                <w:bCs/>
              </w:rPr>
            </w:pPr>
            <w:r>
              <w:rPr>
                <w:rFonts w:ascii="宋体" w:hAnsi="宋体" w:hint="eastAsia"/>
                <w:color w:val="000000" w:themeColor="text1"/>
              </w:rPr>
              <w:t>6</w:t>
            </w:r>
            <w:r w:rsidR="00113F89" w:rsidRPr="002402D8">
              <w:rPr>
                <w:rFonts w:ascii="宋体" w:hAnsi="宋体" w:hint="eastAsia"/>
                <w:color w:val="000000" w:themeColor="text1"/>
              </w:rPr>
              <w:t>富有爱心，懂得感恩，助人为乐</w:t>
            </w:r>
            <w:r w:rsidR="00113F89">
              <w:rPr>
                <w:rFonts w:ascii="宋体" w:hAnsi="宋体" w:hint="eastAsia"/>
                <w:color w:val="000000" w:themeColor="text1"/>
              </w:rPr>
              <w:t>，</w:t>
            </w:r>
            <w:r w:rsidR="00113F89" w:rsidRPr="002402D8">
              <w:rPr>
                <w:rFonts w:ascii="宋体" w:hAnsi="宋体" w:hint="eastAsia"/>
                <w:color w:val="000000" w:themeColor="text1"/>
              </w:rPr>
              <w:t>具备服务卫生事业、社会的</w:t>
            </w:r>
            <w:r w:rsidR="00113F89">
              <w:rPr>
                <w:rFonts w:ascii="宋体" w:hAnsi="宋体" w:hint="eastAsia"/>
                <w:color w:val="000000" w:themeColor="text1"/>
              </w:rPr>
              <w:t>情怀。</w:t>
            </w:r>
          </w:p>
        </w:tc>
        <w:tc>
          <w:tcPr>
            <w:tcW w:w="1316" w:type="dxa"/>
            <w:tcBorders>
              <w:right w:val="single" w:sz="12" w:space="0" w:color="auto"/>
            </w:tcBorders>
            <w:vAlign w:val="center"/>
          </w:tcPr>
          <w:p w14:paraId="309AEC3C" w14:textId="1749C531" w:rsidR="00113F89" w:rsidRDefault="00113F89" w:rsidP="00113F89">
            <w:pPr>
              <w:pStyle w:val="DG0"/>
              <w:rPr>
                <w:rFonts w:ascii="宋体" w:hAnsi="宋体" w:hint="eastAsia"/>
                <w:bCs/>
              </w:rPr>
            </w:pPr>
            <w:r>
              <w:rPr>
                <w:rFonts w:ascii="宋体" w:hAnsi="宋体" w:hint="eastAsia"/>
                <w:bCs/>
              </w:rPr>
              <w:t>100%</w:t>
            </w:r>
          </w:p>
        </w:tc>
      </w:tr>
      <w:tr w:rsidR="00113F89" w14:paraId="6DAB8981" w14:textId="77777777">
        <w:trPr>
          <w:trHeight w:val="340"/>
          <w:jc w:val="center"/>
        </w:trPr>
        <w:tc>
          <w:tcPr>
            <w:tcW w:w="759" w:type="dxa"/>
            <w:vMerge w:val="restart"/>
            <w:tcBorders>
              <w:left w:val="single" w:sz="12" w:space="0" w:color="auto"/>
              <w:right w:val="single" w:sz="4" w:space="0" w:color="auto"/>
            </w:tcBorders>
            <w:vAlign w:val="center"/>
          </w:tcPr>
          <w:p w14:paraId="59FBECEE" w14:textId="24751125" w:rsidR="00113F89" w:rsidRPr="00753301" w:rsidRDefault="000D23C0" w:rsidP="00113F89">
            <w:pPr>
              <w:pStyle w:val="DG0"/>
              <w:rPr>
                <w:b/>
                <w:bCs/>
              </w:rPr>
            </w:pPr>
            <w:r w:rsidRPr="00753301">
              <w:rPr>
                <w:rFonts w:hint="eastAsia"/>
                <w:b/>
                <w:bCs/>
              </w:rPr>
              <w:t>L02</w:t>
            </w:r>
          </w:p>
        </w:tc>
        <w:tc>
          <w:tcPr>
            <w:tcW w:w="775" w:type="dxa"/>
            <w:vMerge w:val="restart"/>
            <w:tcBorders>
              <w:left w:val="single" w:sz="4" w:space="0" w:color="auto"/>
            </w:tcBorders>
            <w:vAlign w:val="center"/>
          </w:tcPr>
          <w:p w14:paraId="30BD5E92" w14:textId="1CBC9A93" w:rsidR="00113F89" w:rsidRDefault="000D23C0" w:rsidP="00113F89">
            <w:pPr>
              <w:pStyle w:val="DG0"/>
              <w:rPr>
                <w:rFonts w:cs="Times New Roman"/>
                <w:bCs/>
              </w:rPr>
            </w:pPr>
            <w:r>
              <w:rPr>
                <w:rFonts w:hint="eastAsia"/>
                <w:bCs/>
                <w:sz w:val="24"/>
                <w:szCs w:val="24"/>
              </w:rPr>
              <w:t>⑥</w:t>
            </w:r>
          </w:p>
        </w:tc>
        <w:tc>
          <w:tcPr>
            <w:tcW w:w="775" w:type="dxa"/>
            <w:vMerge w:val="restart"/>
            <w:tcBorders>
              <w:right w:val="double" w:sz="4" w:space="0" w:color="auto"/>
            </w:tcBorders>
            <w:vAlign w:val="center"/>
          </w:tcPr>
          <w:p w14:paraId="6BE1E765" w14:textId="49870E42" w:rsidR="00113F89" w:rsidRDefault="00CA6C24" w:rsidP="00113F89">
            <w:pPr>
              <w:pStyle w:val="DG0"/>
              <w:rPr>
                <w:rFonts w:ascii="宋体" w:hAnsi="宋体" w:hint="eastAsia"/>
              </w:rPr>
            </w:pPr>
            <w:r>
              <w:rPr>
                <w:rFonts w:ascii="宋体" w:hAnsi="宋体" w:hint="eastAsia"/>
              </w:rPr>
              <w:t>H</w:t>
            </w:r>
          </w:p>
        </w:tc>
        <w:tc>
          <w:tcPr>
            <w:tcW w:w="4651" w:type="dxa"/>
            <w:vAlign w:val="center"/>
          </w:tcPr>
          <w:p w14:paraId="5476FE28" w14:textId="471B0F1C" w:rsidR="00113F89" w:rsidRDefault="00324C59" w:rsidP="00113F89">
            <w:pPr>
              <w:pStyle w:val="DG0"/>
              <w:rPr>
                <w:rFonts w:ascii="宋体" w:hAnsi="宋体" w:hint="eastAsia"/>
                <w:bCs/>
              </w:rPr>
            </w:pPr>
            <w:r>
              <w:rPr>
                <w:rFonts w:ascii="宋体" w:hAnsi="宋体" w:hint="eastAsia"/>
                <w:color w:val="000000" w:themeColor="text1"/>
              </w:rPr>
              <w:t>1</w:t>
            </w:r>
            <w:r w:rsidR="0066201C" w:rsidRPr="0051516C">
              <w:rPr>
                <w:rFonts w:ascii="宋体" w:hAnsi="宋体" w:hint="eastAsia"/>
                <w:color w:val="000000" w:themeColor="text1"/>
              </w:rPr>
              <w:t>掌握卫生事业管理的基本理论与基础知识；</w:t>
            </w:r>
          </w:p>
        </w:tc>
        <w:tc>
          <w:tcPr>
            <w:tcW w:w="1316" w:type="dxa"/>
            <w:tcBorders>
              <w:right w:val="single" w:sz="12" w:space="0" w:color="auto"/>
            </w:tcBorders>
            <w:vAlign w:val="center"/>
          </w:tcPr>
          <w:p w14:paraId="74013718" w14:textId="150C6C72" w:rsidR="00113F89" w:rsidRDefault="0066201C" w:rsidP="00113F89">
            <w:pPr>
              <w:pStyle w:val="DG0"/>
              <w:rPr>
                <w:rFonts w:ascii="宋体" w:hAnsi="宋体" w:hint="eastAsia"/>
                <w:bCs/>
              </w:rPr>
            </w:pPr>
            <w:r>
              <w:rPr>
                <w:rFonts w:ascii="宋体" w:hAnsi="宋体" w:hint="eastAsia"/>
                <w:bCs/>
              </w:rPr>
              <w:t>30%</w:t>
            </w:r>
          </w:p>
        </w:tc>
      </w:tr>
      <w:tr w:rsidR="00C55E26" w14:paraId="65BCBC31" w14:textId="77777777">
        <w:trPr>
          <w:trHeight w:val="340"/>
          <w:jc w:val="center"/>
        </w:trPr>
        <w:tc>
          <w:tcPr>
            <w:tcW w:w="759" w:type="dxa"/>
            <w:vMerge/>
            <w:tcBorders>
              <w:left w:val="single" w:sz="12" w:space="0" w:color="auto"/>
              <w:right w:val="single" w:sz="4" w:space="0" w:color="auto"/>
            </w:tcBorders>
            <w:vAlign w:val="center"/>
          </w:tcPr>
          <w:p w14:paraId="68C70861" w14:textId="77777777" w:rsidR="00C55E26" w:rsidRDefault="00C55E26" w:rsidP="00C55E26">
            <w:pPr>
              <w:pStyle w:val="DG0"/>
            </w:pPr>
          </w:p>
        </w:tc>
        <w:tc>
          <w:tcPr>
            <w:tcW w:w="775" w:type="dxa"/>
            <w:vMerge/>
            <w:tcBorders>
              <w:left w:val="single" w:sz="4" w:space="0" w:color="auto"/>
            </w:tcBorders>
            <w:vAlign w:val="center"/>
          </w:tcPr>
          <w:p w14:paraId="36996E72" w14:textId="77777777" w:rsidR="00C55E26" w:rsidRDefault="00C55E26" w:rsidP="00C55E26">
            <w:pPr>
              <w:pStyle w:val="DG0"/>
              <w:rPr>
                <w:rFonts w:cs="Times New Roman"/>
                <w:bCs/>
              </w:rPr>
            </w:pPr>
          </w:p>
        </w:tc>
        <w:tc>
          <w:tcPr>
            <w:tcW w:w="775" w:type="dxa"/>
            <w:vMerge/>
            <w:tcBorders>
              <w:right w:val="double" w:sz="4" w:space="0" w:color="auto"/>
            </w:tcBorders>
            <w:vAlign w:val="center"/>
          </w:tcPr>
          <w:p w14:paraId="372ED2E6" w14:textId="77777777" w:rsidR="00C55E26" w:rsidRDefault="00C55E26" w:rsidP="00C55E26">
            <w:pPr>
              <w:pStyle w:val="DG0"/>
              <w:rPr>
                <w:rFonts w:ascii="宋体" w:hAnsi="宋体" w:hint="eastAsia"/>
              </w:rPr>
            </w:pPr>
          </w:p>
        </w:tc>
        <w:tc>
          <w:tcPr>
            <w:tcW w:w="4651" w:type="dxa"/>
            <w:vAlign w:val="center"/>
          </w:tcPr>
          <w:p w14:paraId="1A5D7FF9" w14:textId="7D2BBE81" w:rsidR="00C55E26" w:rsidRDefault="00C55E26" w:rsidP="00C55E26">
            <w:pPr>
              <w:pStyle w:val="DG0"/>
              <w:rPr>
                <w:rFonts w:ascii="宋体" w:hAnsi="宋体" w:hint="eastAsia"/>
                <w:bCs/>
              </w:rPr>
            </w:pPr>
            <w:r>
              <w:rPr>
                <w:rFonts w:ascii="宋体" w:hAnsi="宋体" w:hint="eastAsia"/>
                <w:color w:val="000000" w:themeColor="text1"/>
              </w:rPr>
              <w:t>2</w:t>
            </w:r>
            <w:r w:rsidR="008049C0" w:rsidRPr="0051516C">
              <w:rPr>
                <w:rFonts w:ascii="宋体" w:hAnsi="宋体" w:hint="eastAsia"/>
                <w:color w:val="000000" w:themeColor="text1"/>
              </w:rPr>
              <w:t>熟悉和了解</w:t>
            </w:r>
            <w:r w:rsidR="008049C0">
              <w:rPr>
                <w:rFonts w:ascii="宋体" w:hAnsi="宋体" w:hint="eastAsia"/>
                <w:color w:val="000000" w:themeColor="text1"/>
              </w:rPr>
              <w:t>我国及他家</w:t>
            </w:r>
            <w:r w:rsidR="008049C0" w:rsidRPr="0051516C">
              <w:rPr>
                <w:rFonts w:ascii="宋体" w:hAnsi="宋体" w:hint="eastAsia"/>
                <w:color w:val="000000" w:themeColor="text1"/>
              </w:rPr>
              <w:t>卫生事业管理的</w:t>
            </w:r>
            <w:r w:rsidR="008049C0">
              <w:rPr>
                <w:rFonts w:ascii="宋体" w:hAnsi="宋体" w:hint="eastAsia"/>
                <w:color w:val="000000" w:themeColor="text1"/>
              </w:rPr>
              <w:t>政策；流程、</w:t>
            </w:r>
            <w:r w:rsidR="008049C0" w:rsidRPr="0051516C">
              <w:rPr>
                <w:rFonts w:ascii="宋体" w:hAnsi="宋体" w:hint="eastAsia"/>
                <w:color w:val="000000" w:themeColor="text1"/>
              </w:rPr>
              <w:t>方法</w:t>
            </w:r>
            <w:r w:rsidR="008049C0">
              <w:rPr>
                <w:rFonts w:ascii="宋体" w:hAnsi="宋体" w:hint="eastAsia"/>
                <w:color w:val="000000" w:themeColor="text1"/>
              </w:rPr>
              <w:t>与技巧</w:t>
            </w:r>
            <w:r>
              <w:rPr>
                <w:rFonts w:ascii="宋体" w:hAnsi="宋体" w:hint="eastAsia"/>
                <w:color w:val="000000" w:themeColor="text1"/>
              </w:rPr>
              <w:t>；</w:t>
            </w:r>
          </w:p>
        </w:tc>
        <w:tc>
          <w:tcPr>
            <w:tcW w:w="1316" w:type="dxa"/>
            <w:tcBorders>
              <w:right w:val="single" w:sz="12" w:space="0" w:color="auto"/>
            </w:tcBorders>
            <w:vAlign w:val="center"/>
          </w:tcPr>
          <w:p w14:paraId="100332B3" w14:textId="7A6573A9" w:rsidR="00C55E26" w:rsidRDefault="00C55E26" w:rsidP="00C55E26">
            <w:pPr>
              <w:pStyle w:val="DG0"/>
              <w:rPr>
                <w:rFonts w:ascii="宋体" w:hAnsi="宋体" w:hint="eastAsia"/>
                <w:bCs/>
              </w:rPr>
            </w:pPr>
            <w:r>
              <w:rPr>
                <w:rFonts w:ascii="宋体" w:hAnsi="宋体" w:hint="eastAsia"/>
                <w:bCs/>
              </w:rPr>
              <w:t>30%</w:t>
            </w:r>
          </w:p>
        </w:tc>
      </w:tr>
      <w:tr w:rsidR="00C55E26" w14:paraId="6A532CF0" w14:textId="77777777">
        <w:trPr>
          <w:trHeight w:val="340"/>
          <w:jc w:val="center"/>
        </w:trPr>
        <w:tc>
          <w:tcPr>
            <w:tcW w:w="759" w:type="dxa"/>
            <w:vMerge/>
            <w:tcBorders>
              <w:left w:val="single" w:sz="12" w:space="0" w:color="auto"/>
              <w:right w:val="single" w:sz="4" w:space="0" w:color="auto"/>
            </w:tcBorders>
            <w:vAlign w:val="center"/>
          </w:tcPr>
          <w:p w14:paraId="148C825D" w14:textId="77777777" w:rsidR="00C55E26" w:rsidRDefault="00C55E26" w:rsidP="00C55E26">
            <w:pPr>
              <w:pStyle w:val="DG0"/>
            </w:pPr>
          </w:p>
        </w:tc>
        <w:tc>
          <w:tcPr>
            <w:tcW w:w="775" w:type="dxa"/>
            <w:vMerge/>
            <w:tcBorders>
              <w:left w:val="single" w:sz="4" w:space="0" w:color="auto"/>
            </w:tcBorders>
            <w:vAlign w:val="center"/>
          </w:tcPr>
          <w:p w14:paraId="6D71E61A" w14:textId="77777777" w:rsidR="00C55E26" w:rsidRDefault="00C55E26" w:rsidP="00C55E26">
            <w:pPr>
              <w:pStyle w:val="DG0"/>
              <w:rPr>
                <w:rFonts w:cs="Times New Roman"/>
                <w:bCs/>
              </w:rPr>
            </w:pPr>
          </w:p>
        </w:tc>
        <w:tc>
          <w:tcPr>
            <w:tcW w:w="775" w:type="dxa"/>
            <w:vMerge/>
            <w:tcBorders>
              <w:right w:val="double" w:sz="4" w:space="0" w:color="auto"/>
            </w:tcBorders>
            <w:vAlign w:val="center"/>
          </w:tcPr>
          <w:p w14:paraId="459555C0" w14:textId="77777777" w:rsidR="00C55E26" w:rsidRDefault="00C55E26" w:rsidP="00C55E26">
            <w:pPr>
              <w:pStyle w:val="DG0"/>
              <w:rPr>
                <w:rFonts w:ascii="宋体" w:hAnsi="宋体" w:hint="eastAsia"/>
              </w:rPr>
            </w:pPr>
          </w:p>
        </w:tc>
        <w:tc>
          <w:tcPr>
            <w:tcW w:w="4651" w:type="dxa"/>
            <w:vAlign w:val="center"/>
          </w:tcPr>
          <w:p w14:paraId="0D078C95" w14:textId="79E7CA46" w:rsidR="00C55E26" w:rsidRDefault="00C55E26" w:rsidP="00C55E26">
            <w:pPr>
              <w:pStyle w:val="DG0"/>
              <w:rPr>
                <w:rFonts w:ascii="宋体" w:hAnsi="宋体" w:hint="eastAsia"/>
                <w:bCs/>
              </w:rPr>
            </w:pPr>
            <w:r>
              <w:rPr>
                <w:rFonts w:ascii="宋体" w:hAnsi="宋体" w:hint="eastAsia"/>
                <w:color w:val="000000" w:themeColor="text1"/>
              </w:rPr>
              <w:t>3掌握卫生事业问题调查与分析技能，学会为不同卫生事业管理客体找到管理问题并找到解决方案；</w:t>
            </w:r>
          </w:p>
        </w:tc>
        <w:tc>
          <w:tcPr>
            <w:tcW w:w="1316" w:type="dxa"/>
            <w:tcBorders>
              <w:right w:val="single" w:sz="12" w:space="0" w:color="auto"/>
            </w:tcBorders>
            <w:vAlign w:val="center"/>
          </w:tcPr>
          <w:p w14:paraId="75A8DDD5" w14:textId="453CD421" w:rsidR="00C55E26" w:rsidRDefault="00C55E26" w:rsidP="00C55E26">
            <w:pPr>
              <w:pStyle w:val="DG0"/>
              <w:rPr>
                <w:rFonts w:ascii="宋体" w:hAnsi="宋体" w:hint="eastAsia"/>
                <w:bCs/>
              </w:rPr>
            </w:pPr>
            <w:r>
              <w:rPr>
                <w:rFonts w:ascii="宋体" w:hAnsi="宋体" w:hint="eastAsia"/>
                <w:bCs/>
              </w:rPr>
              <w:t>40%</w:t>
            </w:r>
          </w:p>
        </w:tc>
      </w:tr>
      <w:tr w:rsidR="00C55E26" w14:paraId="6B89752A" w14:textId="77777777">
        <w:trPr>
          <w:trHeight w:val="340"/>
          <w:jc w:val="center"/>
        </w:trPr>
        <w:tc>
          <w:tcPr>
            <w:tcW w:w="759" w:type="dxa"/>
            <w:tcBorders>
              <w:left w:val="single" w:sz="12" w:space="0" w:color="auto"/>
              <w:right w:val="single" w:sz="4" w:space="0" w:color="auto"/>
            </w:tcBorders>
            <w:vAlign w:val="center"/>
          </w:tcPr>
          <w:p w14:paraId="05820647" w14:textId="53F8279F" w:rsidR="00C55E26" w:rsidRPr="00753301" w:rsidRDefault="00C55E26" w:rsidP="00C55E26">
            <w:pPr>
              <w:pStyle w:val="DG0"/>
              <w:rPr>
                <w:b/>
                <w:bCs/>
              </w:rPr>
            </w:pPr>
            <w:r w:rsidRPr="00753301">
              <w:rPr>
                <w:rFonts w:hint="eastAsia"/>
                <w:b/>
                <w:bCs/>
              </w:rPr>
              <w:t>L03</w:t>
            </w:r>
          </w:p>
        </w:tc>
        <w:tc>
          <w:tcPr>
            <w:tcW w:w="775" w:type="dxa"/>
            <w:tcBorders>
              <w:left w:val="single" w:sz="4" w:space="0" w:color="auto"/>
            </w:tcBorders>
            <w:vAlign w:val="center"/>
          </w:tcPr>
          <w:p w14:paraId="68377FCC" w14:textId="1D938095" w:rsidR="00C55E26" w:rsidRDefault="00C55E26" w:rsidP="00C55E26">
            <w:pPr>
              <w:pStyle w:val="DG0"/>
              <w:rPr>
                <w:rFonts w:cs="Times New Roman"/>
                <w:bCs/>
              </w:rPr>
            </w:pPr>
            <w:r>
              <w:rPr>
                <w:rFonts w:hint="eastAsia"/>
                <w:bCs/>
                <w:sz w:val="24"/>
                <w:szCs w:val="24"/>
              </w:rPr>
              <w:t>②</w:t>
            </w:r>
          </w:p>
        </w:tc>
        <w:tc>
          <w:tcPr>
            <w:tcW w:w="775" w:type="dxa"/>
            <w:tcBorders>
              <w:right w:val="double" w:sz="4" w:space="0" w:color="auto"/>
            </w:tcBorders>
            <w:vAlign w:val="center"/>
          </w:tcPr>
          <w:p w14:paraId="342EA32E" w14:textId="59EEC267" w:rsidR="00C55E26" w:rsidRDefault="00C55E26" w:rsidP="00C55E26">
            <w:pPr>
              <w:pStyle w:val="DG0"/>
              <w:rPr>
                <w:rFonts w:ascii="宋体" w:hAnsi="宋体" w:hint="eastAsia"/>
              </w:rPr>
            </w:pPr>
            <w:r>
              <w:rPr>
                <w:rFonts w:ascii="宋体" w:hAnsi="宋体" w:hint="eastAsia"/>
              </w:rPr>
              <w:t>H</w:t>
            </w:r>
          </w:p>
        </w:tc>
        <w:tc>
          <w:tcPr>
            <w:tcW w:w="4651" w:type="dxa"/>
            <w:vAlign w:val="center"/>
          </w:tcPr>
          <w:p w14:paraId="7C36EF07" w14:textId="7B17C4BD" w:rsidR="00C55E26" w:rsidRDefault="00C55E26" w:rsidP="00C55E26">
            <w:pPr>
              <w:pStyle w:val="DG0"/>
              <w:rPr>
                <w:rFonts w:ascii="宋体" w:hAnsi="宋体" w:hint="eastAsia"/>
                <w:color w:val="000000" w:themeColor="text1"/>
              </w:rPr>
            </w:pPr>
            <w:r>
              <w:rPr>
                <w:rFonts w:ascii="宋体" w:hAnsi="宋体" w:hint="eastAsia"/>
                <w:color w:val="000000" w:themeColor="text1"/>
              </w:rPr>
              <w:t>4掌握管理技能，提高沟通表达能力、团队协作能力以及不同竞争环境下的应变能力；</w:t>
            </w:r>
          </w:p>
        </w:tc>
        <w:tc>
          <w:tcPr>
            <w:tcW w:w="1316" w:type="dxa"/>
            <w:tcBorders>
              <w:right w:val="single" w:sz="12" w:space="0" w:color="auto"/>
            </w:tcBorders>
            <w:vAlign w:val="center"/>
          </w:tcPr>
          <w:p w14:paraId="627CDF25" w14:textId="5CB1F164" w:rsidR="00C55E26" w:rsidRDefault="00C55E26" w:rsidP="00C55E26">
            <w:pPr>
              <w:pStyle w:val="DG0"/>
              <w:rPr>
                <w:rFonts w:ascii="宋体" w:hAnsi="宋体" w:hint="eastAsia"/>
                <w:bCs/>
              </w:rPr>
            </w:pPr>
            <w:r>
              <w:rPr>
                <w:rFonts w:ascii="宋体" w:hAnsi="宋体" w:hint="eastAsia"/>
                <w:bCs/>
              </w:rPr>
              <w:t>100%</w:t>
            </w:r>
          </w:p>
        </w:tc>
      </w:tr>
      <w:tr w:rsidR="00C55E26" w14:paraId="0D90D04B" w14:textId="77777777">
        <w:trPr>
          <w:trHeight w:val="340"/>
          <w:jc w:val="center"/>
        </w:trPr>
        <w:tc>
          <w:tcPr>
            <w:tcW w:w="759" w:type="dxa"/>
            <w:tcBorders>
              <w:left w:val="single" w:sz="12" w:space="0" w:color="auto"/>
              <w:right w:val="single" w:sz="4" w:space="0" w:color="auto"/>
            </w:tcBorders>
            <w:vAlign w:val="center"/>
          </w:tcPr>
          <w:p w14:paraId="2FCE0C46" w14:textId="6ECB1F47" w:rsidR="00C55E26" w:rsidRPr="00753301" w:rsidRDefault="00C55E26" w:rsidP="00C55E26">
            <w:pPr>
              <w:pStyle w:val="DG0"/>
              <w:rPr>
                <w:b/>
                <w:bCs/>
              </w:rPr>
            </w:pPr>
            <w:r w:rsidRPr="00753301">
              <w:rPr>
                <w:rFonts w:hint="eastAsia"/>
                <w:b/>
                <w:bCs/>
              </w:rPr>
              <w:t>L04</w:t>
            </w:r>
          </w:p>
        </w:tc>
        <w:tc>
          <w:tcPr>
            <w:tcW w:w="775" w:type="dxa"/>
            <w:tcBorders>
              <w:left w:val="single" w:sz="4" w:space="0" w:color="auto"/>
            </w:tcBorders>
            <w:vAlign w:val="center"/>
          </w:tcPr>
          <w:p w14:paraId="0EB993F4" w14:textId="5F40359A" w:rsidR="00C55E26" w:rsidRDefault="00C55E26" w:rsidP="00C55E26">
            <w:pPr>
              <w:pStyle w:val="DG0"/>
              <w:rPr>
                <w:rFonts w:cs="Times New Roman"/>
                <w:bCs/>
              </w:rPr>
            </w:pPr>
            <w:r>
              <w:rPr>
                <w:rFonts w:hint="eastAsia"/>
                <w:bCs/>
                <w:sz w:val="24"/>
                <w:szCs w:val="24"/>
              </w:rPr>
              <w:t>②</w:t>
            </w:r>
          </w:p>
        </w:tc>
        <w:tc>
          <w:tcPr>
            <w:tcW w:w="775" w:type="dxa"/>
            <w:tcBorders>
              <w:right w:val="double" w:sz="4" w:space="0" w:color="auto"/>
            </w:tcBorders>
            <w:vAlign w:val="center"/>
          </w:tcPr>
          <w:p w14:paraId="006DA5CD" w14:textId="67C2B481" w:rsidR="00C55E26" w:rsidRDefault="00C55E26" w:rsidP="00C55E26">
            <w:pPr>
              <w:pStyle w:val="DG0"/>
              <w:rPr>
                <w:rFonts w:ascii="宋体" w:hAnsi="宋体" w:hint="eastAsia"/>
              </w:rPr>
            </w:pPr>
            <w:r>
              <w:rPr>
                <w:rFonts w:ascii="宋体" w:hAnsi="宋体" w:hint="eastAsia"/>
              </w:rPr>
              <w:t>M</w:t>
            </w:r>
          </w:p>
        </w:tc>
        <w:tc>
          <w:tcPr>
            <w:tcW w:w="4651" w:type="dxa"/>
            <w:vAlign w:val="center"/>
          </w:tcPr>
          <w:p w14:paraId="097E58C2" w14:textId="4C47CC73" w:rsidR="00C55E26" w:rsidRDefault="00C55E26" w:rsidP="00C55E26">
            <w:pPr>
              <w:pStyle w:val="DG0"/>
              <w:rPr>
                <w:rFonts w:ascii="宋体" w:hAnsi="宋体" w:hint="eastAsia"/>
                <w:color w:val="000000" w:themeColor="text1"/>
              </w:rPr>
            </w:pPr>
            <w:r>
              <w:rPr>
                <w:rFonts w:ascii="宋体" w:hAnsi="宋体" w:hint="eastAsia"/>
                <w:color w:val="000000" w:themeColor="text1"/>
              </w:rPr>
              <w:t>3掌握卫生事业问题调查与分析技能，学会为不同卫生事业管理客体找到管理问题并找到解决方案；</w:t>
            </w:r>
          </w:p>
        </w:tc>
        <w:tc>
          <w:tcPr>
            <w:tcW w:w="1316" w:type="dxa"/>
            <w:tcBorders>
              <w:right w:val="single" w:sz="12" w:space="0" w:color="auto"/>
            </w:tcBorders>
            <w:vAlign w:val="center"/>
          </w:tcPr>
          <w:p w14:paraId="4F1FAF31" w14:textId="2985A69D" w:rsidR="00C55E26" w:rsidRDefault="00C55E26" w:rsidP="00C55E26">
            <w:pPr>
              <w:pStyle w:val="DG0"/>
              <w:rPr>
                <w:rFonts w:ascii="宋体" w:hAnsi="宋体" w:hint="eastAsia"/>
                <w:bCs/>
              </w:rPr>
            </w:pPr>
            <w:r>
              <w:rPr>
                <w:rFonts w:ascii="宋体" w:hAnsi="宋体" w:hint="eastAsia"/>
                <w:bCs/>
              </w:rPr>
              <w:t>100%</w:t>
            </w:r>
          </w:p>
        </w:tc>
      </w:tr>
      <w:tr w:rsidR="00C55E26" w14:paraId="74024BA2" w14:textId="77777777">
        <w:trPr>
          <w:trHeight w:val="340"/>
          <w:jc w:val="center"/>
        </w:trPr>
        <w:tc>
          <w:tcPr>
            <w:tcW w:w="759" w:type="dxa"/>
            <w:tcBorders>
              <w:left w:val="single" w:sz="12" w:space="0" w:color="auto"/>
              <w:right w:val="single" w:sz="4" w:space="0" w:color="auto"/>
            </w:tcBorders>
            <w:vAlign w:val="center"/>
          </w:tcPr>
          <w:p w14:paraId="7393B957" w14:textId="3916AA94" w:rsidR="00C55E26" w:rsidRPr="00753301" w:rsidRDefault="00C55E26" w:rsidP="00C55E26">
            <w:pPr>
              <w:pStyle w:val="DG0"/>
              <w:rPr>
                <w:b/>
                <w:bCs/>
              </w:rPr>
            </w:pPr>
            <w:r w:rsidRPr="00753301">
              <w:rPr>
                <w:rFonts w:hint="eastAsia"/>
                <w:b/>
                <w:bCs/>
              </w:rPr>
              <w:t>L05</w:t>
            </w:r>
          </w:p>
        </w:tc>
        <w:tc>
          <w:tcPr>
            <w:tcW w:w="775" w:type="dxa"/>
            <w:tcBorders>
              <w:left w:val="single" w:sz="4" w:space="0" w:color="auto"/>
            </w:tcBorders>
            <w:vAlign w:val="center"/>
          </w:tcPr>
          <w:p w14:paraId="053A4302" w14:textId="267052DD" w:rsidR="00C55E26" w:rsidRDefault="00C55E26" w:rsidP="00C55E26">
            <w:pPr>
              <w:pStyle w:val="DG0"/>
              <w:rPr>
                <w:bCs/>
                <w:sz w:val="24"/>
                <w:szCs w:val="24"/>
              </w:rPr>
            </w:pPr>
            <w:r>
              <w:rPr>
                <w:rFonts w:hint="eastAsia"/>
                <w:bCs/>
                <w:sz w:val="24"/>
                <w:szCs w:val="24"/>
              </w:rPr>
              <w:t>⑤</w:t>
            </w:r>
          </w:p>
        </w:tc>
        <w:tc>
          <w:tcPr>
            <w:tcW w:w="775" w:type="dxa"/>
            <w:tcBorders>
              <w:right w:val="double" w:sz="4" w:space="0" w:color="auto"/>
            </w:tcBorders>
            <w:vAlign w:val="center"/>
          </w:tcPr>
          <w:p w14:paraId="272955B5" w14:textId="7EF151FF" w:rsidR="00C55E26" w:rsidRDefault="00C55E26" w:rsidP="00C55E26">
            <w:pPr>
              <w:pStyle w:val="DG0"/>
              <w:rPr>
                <w:rFonts w:ascii="宋体" w:hAnsi="宋体" w:hint="eastAsia"/>
              </w:rPr>
            </w:pPr>
            <w:r>
              <w:rPr>
                <w:rFonts w:ascii="宋体" w:hAnsi="宋体" w:hint="eastAsia"/>
              </w:rPr>
              <w:t>M</w:t>
            </w:r>
          </w:p>
        </w:tc>
        <w:tc>
          <w:tcPr>
            <w:tcW w:w="4651" w:type="dxa"/>
            <w:vAlign w:val="center"/>
          </w:tcPr>
          <w:p w14:paraId="77C9BA25" w14:textId="797B3CB4" w:rsidR="00C55E26" w:rsidRDefault="00C55E26" w:rsidP="00C55E26">
            <w:pPr>
              <w:pStyle w:val="DG0"/>
              <w:rPr>
                <w:rFonts w:ascii="宋体" w:hAnsi="宋体" w:hint="eastAsia"/>
                <w:color w:val="000000" w:themeColor="text1"/>
              </w:rPr>
            </w:pPr>
            <w:r>
              <w:rPr>
                <w:rFonts w:ascii="宋体" w:hAnsi="宋体" w:hint="eastAsia"/>
                <w:color w:val="000000" w:themeColor="text1"/>
              </w:rPr>
              <w:t>5</w:t>
            </w:r>
            <w:r w:rsidRPr="002402D8">
              <w:rPr>
                <w:rFonts w:ascii="宋体" w:hAnsi="宋体" w:hint="eastAsia"/>
                <w:color w:val="000000" w:themeColor="text1"/>
              </w:rPr>
              <w:t>在职责岗位上，尽责抗压，发扬雷锋精神，在学习和社会实践中遵守职业规范，承担社会责任和职业责任，具备职业道德素养。乐观豁达，能承受学习、生活、岗位压力</w:t>
            </w:r>
            <w:r>
              <w:rPr>
                <w:rFonts w:ascii="宋体" w:hAnsi="宋体" w:hint="eastAsia"/>
                <w:color w:val="000000" w:themeColor="text1"/>
              </w:rPr>
              <w:t>；</w:t>
            </w:r>
          </w:p>
        </w:tc>
        <w:tc>
          <w:tcPr>
            <w:tcW w:w="1316" w:type="dxa"/>
            <w:tcBorders>
              <w:right w:val="single" w:sz="12" w:space="0" w:color="auto"/>
            </w:tcBorders>
            <w:vAlign w:val="center"/>
          </w:tcPr>
          <w:p w14:paraId="10F722E4" w14:textId="7FFE1244" w:rsidR="00C55E26" w:rsidRDefault="00C55E26" w:rsidP="00C55E26">
            <w:pPr>
              <w:pStyle w:val="DG0"/>
              <w:rPr>
                <w:rFonts w:ascii="宋体" w:hAnsi="宋体" w:hint="eastAsia"/>
                <w:bCs/>
              </w:rPr>
            </w:pPr>
            <w:r>
              <w:rPr>
                <w:rFonts w:ascii="宋体" w:hAnsi="宋体" w:hint="eastAsia"/>
                <w:bCs/>
              </w:rPr>
              <w:t>100%</w:t>
            </w:r>
          </w:p>
        </w:tc>
      </w:tr>
      <w:tr w:rsidR="00C55E26" w14:paraId="70FF3DF1" w14:textId="77777777">
        <w:trPr>
          <w:trHeight w:val="340"/>
          <w:jc w:val="center"/>
        </w:trPr>
        <w:tc>
          <w:tcPr>
            <w:tcW w:w="759" w:type="dxa"/>
            <w:tcBorders>
              <w:left w:val="single" w:sz="12" w:space="0" w:color="auto"/>
              <w:right w:val="single" w:sz="4" w:space="0" w:color="auto"/>
            </w:tcBorders>
            <w:vAlign w:val="center"/>
          </w:tcPr>
          <w:p w14:paraId="249FE5BA" w14:textId="56575DE1" w:rsidR="00C55E26" w:rsidRPr="00753301" w:rsidRDefault="00C55E26" w:rsidP="00C55E26">
            <w:pPr>
              <w:pStyle w:val="DG0"/>
              <w:rPr>
                <w:b/>
                <w:bCs/>
              </w:rPr>
            </w:pPr>
            <w:r w:rsidRPr="00753301">
              <w:rPr>
                <w:rFonts w:hint="eastAsia"/>
                <w:b/>
                <w:bCs/>
              </w:rPr>
              <w:t>L06</w:t>
            </w:r>
          </w:p>
        </w:tc>
        <w:tc>
          <w:tcPr>
            <w:tcW w:w="775" w:type="dxa"/>
            <w:tcBorders>
              <w:left w:val="single" w:sz="4" w:space="0" w:color="auto"/>
            </w:tcBorders>
            <w:vAlign w:val="center"/>
          </w:tcPr>
          <w:p w14:paraId="253CDC1A" w14:textId="5938EBA2" w:rsidR="00C55E26" w:rsidRDefault="00C55E26" w:rsidP="00C55E26">
            <w:pPr>
              <w:pStyle w:val="DG0"/>
              <w:rPr>
                <w:bCs/>
                <w:sz w:val="24"/>
                <w:szCs w:val="24"/>
              </w:rPr>
            </w:pPr>
            <w:r>
              <w:rPr>
                <w:rFonts w:hint="eastAsia"/>
                <w:bCs/>
                <w:sz w:val="24"/>
                <w:szCs w:val="24"/>
              </w:rPr>
              <w:t>③</w:t>
            </w:r>
          </w:p>
        </w:tc>
        <w:tc>
          <w:tcPr>
            <w:tcW w:w="775" w:type="dxa"/>
            <w:tcBorders>
              <w:right w:val="double" w:sz="4" w:space="0" w:color="auto"/>
            </w:tcBorders>
            <w:vAlign w:val="center"/>
          </w:tcPr>
          <w:p w14:paraId="2AD48885" w14:textId="238F4612" w:rsidR="00C55E26" w:rsidRDefault="00C55E26" w:rsidP="00C55E26">
            <w:pPr>
              <w:pStyle w:val="DG0"/>
              <w:rPr>
                <w:rFonts w:ascii="宋体" w:hAnsi="宋体" w:hint="eastAsia"/>
              </w:rPr>
            </w:pPr>
            <w:r>
              <w:rPr>
                <w:rFonts w:ascii="宋体" w:hAnsi="宋体" w:hint="eastAsia"/>
              </w:rPr>
              <w:t>H</w:t>
            </w:r>
          </w:p>
        </w:tc>
        <w:tc>
          <w:tcPr>
            <w:tcW w:w="4651" w:type="dxa"/>
            <w:vAlign w:val="center"/>
          </w:tcPr>
          <w:p w14:paraId="36861D33" w14:textId="312CED10" w:rsidR="00C55E26" w:rsidRDefault="00C55E26" w:rsidP="00C55E26">
            <w:pPr>
              <w:pStyle w:val="DG0"/>
              <w:rPr>
                <w:rFonts w:ascii="宋体" w:hAnsi="宋体" w:hint="eastAsia"/>
                <w:color w:val="000000" w:themeColor="text1"/>
              </w:rPr>
            </w:pPr>
            <w:r>
              <w:rPr>
                <w:rFonts w:ascii="宋体" w:hAnsi="宋体" w:hint="eastAsia"/>
                <w:color w:val="000000" w:themeColor="text1"/>
              </w:rPr>
              <w:t>3掌握卫生事业问题调查与分析技能，学会为不同卫生事业管理客体找到管理问题并找到解决方案；</w:t>
            </w:r>
          </w:p>
        </w:tc>
        <w:tc>
          <w:tcPr>
            <w:tcW w:w="1316" w:type="dxa"/>
            <w:tcBorders>
              <w:right w:val="single" w:sz="12" w:space="0" w:color="auto"/>
            </w:tcBorders>
            <w:vAlign w:val="center"/>
          </w:tcPr>
          <w:p w14:paraId="521B00EC" w14:textId="79963C86" w:rsidR="00C55E26" w:rsidRDefault="00C55E26" w:rsidP="00C55E26">
            <w:pPr>
              <w:pStyle w:val="DG0"/>
              <w:rPr>
                <w:rFonts w:ascii="宋体" w:hAnsi="宋体" w:hint="eastAsia"/>
                <w:bCs/>
              </w:rPr>
            </w:pPr>
            <w:r>
              <w:rPr>
                <w:rFonts w:ascii="宋体" w:hAnsi="宋体" w:hint="eastAsia"/>
                <w:bCs/>
              </w:rPr>
              <w:t>100%</w:t>
            </w:r>
          </w:p>
        </w:tc>
      </w:tr>
      <w:tr w:rsidR="00C55E26" w14:paraId="229F2BDA" w14:textId="77777777">
        <w:trPr>
          <w:trHeight w:val="340"/>
          <w:jc w:val="center"/>
        </w:trPr>
        <w:tc>
          <w:tcPr>
            <w:tcW w:w="759" w:type="dxa"/>
            <w:tcBorders>
              <w:left w:val="single" w:sz="12" w:space="0" w:color="auto"/>
              <w:right w:val="single" w:sz="4" w:space="0" w:color="auto"/>
            </w:tcBorders>
            <w:vAlign w:val="center"/>
          </w:tcPr>
          <w:p w14:paraId="41398FB7" w14:textId="7423D6AC" w:rsidR="00C55E26" w:rsidRPr="00753301" w:rsidRDefault="00C55E26" w:rsidP="00C55E26">
            <w:pPr>
              <w:pStyle w:val="DG0"/>
              <w:rPr>
                <w:b/>
                <w:bCs/>
              </w:rPr>
            </w:pPr>
            <w:r w:rsidRPr="00753301">
              <w:rPr>
                <w:rFonts w:hint="eastAsia"/>
                <w:b/>
                <w:bCs/>
              </w:rPr>
              <w:t>L07</w:t>
            </w:r>
          </w:p>
        </w:tc>
        <w:tc>
          <w:tcPr>
            <w:tcW w:w="775" w:type="dxa"/>
            <w:tcBorders>
              <w:left w:val="single" w:sz="4" w:space="0" w:color="auto"/>
            </w:tcBorders>
            <w:vAlign w:val="center"/>
          </w:tcPr>
          <w:p w14:paraId="584B240A" w14:textId="7AE23222" w:rsidR="00C55E26" w:rsidRDefault="00C55E26" w:rsidP="00C55E26">
            <w:pPr>
              <w:pStyle w:val="DG0"/>
              <w:rPr>
                <w:bCs/>
                <w:sz w:val="24"/>
                <w:szCs w:val="24"/>
              </w:rPr>
            </w:pPr>
            <w:r>
              <w:rPr>
                <w:rFonts w:hint="eastAsia"/>
                <w:bCs/>
                <w:sz w:val="24"/>
                <w:szCs w:val="24"/>
              </w:rPr>
              <w:t>③</w:t>
            </w:r>
          </w:p>
        </w:tc>
        <w:tc>
          <w:tcPr>
            <w:tcW w:w="775" w:type="dxa"/>
            <w:tcBorders>
              <w:right w:val="double" w:sz="4" w:space="0" w:color="auto"/>
            </w:tcBorders>
            <w:vAlign w:val="center"/>
          </w:tcPr>
          <w:p w14:paraId="55B27530" w14:textId="4CBB545B" w:rsidR="00C55E26" w:rsidRDefault="00C55E26" w:rsidP="00C55E26">
            <w:pPr>
              <w:pStyle w:val="DG0"/>
              <w:rPr>
                <w:rFonts w:ascii="宋体" w:hAnsi="宋体" w:hint="eastAsia"/>
              </w:rPr>
            </w:pPr>
            <w:r>
              <w:rPr>
                <w:rFonts w:ascii="宋体" w:hAnsi="宋体" w:hint="eastAsia"/>
              </w:rPr>
              <w:t>L</w:t>
            </w:r>
          </w:p>
        </w:tc>
        <w:tc>
          <w:tcPr>
            <w:tcW w:w="4651" w:type="dxa"/>
            <w:vAlign w:val="center"/>
          </w:tcPr>
          <w:p w14:paraId="3A469F4F" w14:textId="67EEBC51" w:rsidR="00C55E26" w:rsidRDefault="00C55E26" w:rsidP="00C55E26">
            <w:pPr>
              <w:pStyle w:val="DG0"/>
              <w:rPr>
                <w:rFonts w:ascii="宋体" w:hAnsi="宋体" w:hint="eastAsia"/>
                <w:color w:val="000000" w:themeColor="text1"/>
              </w:rPr>
            </w:pPr>
            <w:r>
              <w:rPr>
                <w:rFonts w:ascii="宋体" w:hAnsi="宋体" w:hint="eastAsia"/>
                <w:color w:val="000000" w:themeColor="text1"/>
              </w:rPr>
              <w:t>4掌握管理技能，提高沟通表达能力、团队协作能力以及不同竞争环境下的应变能力；</w:t>
            </w:r>
          </w:p>
        </w:tc>
        <w:tc>
          <w:tcPr>
            <w:tcW w:w="1316" w:type="dxa"/>
            <w:tcBorders>
              <w:right w:val="single" w:sz="12" w:space="0" w:color="auto"/>
            </w:tcBorders>
            <w:vAlign w:val="center"/>
          </w:tcPr>
          <w:p w14:paraId="425A709E" w14:textId="1F31FDD4" w:rsidR="00C55E26" w:rsidRDefault="00C55E26" w:rsidP="00C55E26">
            <w:pPr>
              <w:pStyle w:val="DG0"/>
              <w:rPr>
                <w:rFonts w:ascii="宋体" w:hAnsi="宋体" w:hint="eastAsia"/>
                <w:bCs/>
              </w:rPr>
            </w:pPr>
            <w:r>
              <w:rPr>
                <w:rFonts w:ascii="宋体" w:hAnsi="宋体" w:hint="eastAsia"/>
                <w:bCs/>
              </w:rPr>
              <w:t>100%</w:t>
            </w:r>
          </w:p>
        </w:tc>
      </w:tr>
      <w:tr w:rsidR="00C55E26" w14:paraId="6E854DE7" w14:textId="77777777">
        <w:trPr>
          <w:trHeight w:val="340"/>
          <w:jc w:val="center"/>
        </w:trPr>
        <w:tc>
          <w:tcPr>
            <w:tcW w:w="759" w:type="dxa"/>
            <w:vMerge w:val="restart"/>
            <w:tcBorders>
              <w:left w:val="single" w:sz="12" w:space="0" w:color="auto"/>
              <w:right w:val="single" w:sz="4" w:space="0" w:color="auto"/>
            </w:tcBorders>
            <w:vAlign w:val="center"/>
          </w:tcPr>
          <w:p w14:paraId="678AF316" w14:textId="7BB80239" w:rsidR="00C55E26" w:rsidRPr="00753301" w:rsidRDefault="00C55E26" w:rsidP="00C55E26">
            <w:pPr>
              <w:pStyle w:val="DG0"/>
              <w:rPr>
                <w:b/>
                <w:bCs/>
              </w:rPr>
            </w:pPr>
            <w:r w:rsidRPr="00753301">
              <w:rPr>
                <w:rFonts w:hint="eastAsia"/>
                <w:b/>
                <w:bCs/>
              </w:rPr>
              <w:t>L08</w:t>
            </w:r>
          </w:p>
        </w:tc>
        <w:tc>
          <w:tcPr>
            <w:tcW w:w="775" w:type="dxa"/>
            <w:vMerge w:val="restart"/>
            <w:tcBorders>
              <w:left w:val="single" w:sz="4" w:space="0" w:color="auto"/>
            </w:tcBorders>
            <w:vAlign w:val="center"/>
          </w:tcPr>
          <w:p w14:paraId="589C742C" w14:textId="6572A115" w:rsidR="00C55E26" w:rsidRDefault="00C55E26" w:rsidP="00C55E26">
            <w:pPr>
              <w:pStyle w:val="DG0"/>
              <w:rPr>
                <w:bCs/>
                <w:sz w:val="24"/>
                <w:szCs w:val="24"/>
              </w:rPr>
            </w:pPr>
            <w:r>
              <w:rPr>
                <w:rFonts w:hint="eastAsia"/>
                <w:bCs/>
                <w:sz w:val="24"/>
                <w:szCs w:val="24"/>
              </w:rPr>
              <w:t>②</w:t>
            </w:r>
          </w:p>
        </w:tc>
        <w:tc>
          <w:tcPr>
            <w:tcW w:w="775" w:type="dxa"/>
            <w:vMerge w:val="restart"/>
            <w:tcBorders>
              <w:right w:val="double" w:sz="4" w:space="0" w:color="auto"/>
            </w:tcBorders>
            <w:vAlign w:val="center"/>
          </w:tcPr>
          <w:p w14:paraId="0521AC61" w14:textId="4C6B1A98" w:rsidR="00C55E26" w:rsidRDefault="00C55E26" w:rsidP="00C55E26">
            <w:pPr>
              <w:pStyle w:val="DG0"/>
              <w:rPr>
                <w:rFonts w:ascii="宋体" w:hAnsi="宋体" w:hint="eastAsia"/>
              </w:rPr>
            </w:pPr>
            <w:r>
              <w:rPr>
                <w:rFonts w:ascii="宋体" w:hAnsi="宋体" w:hint="eastAsia"/>
              </w:rPr>
              <w:t>M</w:t>
            </w:r>
          </w:p>
        </w:tc>
        <w:tc>
          <w:tcPr>
            <w:tcW w:w="4651" w:type="dxa"/>
            <w:vAlign w:val="center"/>
          </w:tcPr>
          <w:p w14:paraId="77DECA65" w14:textId="119EA4EB" w:rsidR="00C55E26" w:rsidRDefault="00C55E26" w:rsidP="00C55E26">
            <w:pPr>
              <w:pStyle w:val="DG0"/>
              <w:rPr>
                <w:rFonts w:ascii="宋体" w:hAnsi="宋体" w:hint="eastAsia"/>
                <w:color w:val="000000" w:themeColor="text1"/>
              </w:rPr>
            </w:pPr>
            <w:r>
              <w:rPr>
                <w:rFonts w:ascii="宋体" w:hAnsi="宋体" w:hint="eastAsia"/>
                <w:color w:val="000000" w:themeColor="text1"/>
              </w:rPr>
              <w:t>2</w:t>
            </w:r>
            <w:r w:rsidR="008049C0" w:rsidRPr="0051516C">
              <w:rPr>
                <w:rFonts w:ascii="宋体" w:hAnsi="宋体" w:hint="eastAsia"/>
                <w:color w:val="000000" w:themeColor="text1"/>
              </w:rPr>
              <w:t>熟悉和了解</w:t>
            </w:r>
            <w:r w:rsidR="008049C0">
              <w:rPr>
                <w:rFonts w:ascii="宋体" w:hAnsi="宋体" w:hint="eastAsia"/>
                <w:color w:val="000000" w:themeColor="text1"/>
              </w:rPr>
              <w:t>我国及他家</w:t>
            </w:r>
            <w:r w:rsidR="008049C0" w:rsidRPr="0051516C">
              <w:rPr>
                <w:rFonts w:ascii="宋体" w:hAnsi="宋体" w:hint="eastAsia"/>
                <w:color w:val="000000" w:themeColor="text1"/>
              </w:rPr>
              <w:t>卫生事业管理的</w:t>
            </w:r>
            <w:r w:rsidR="008049C0">
              <w:rPr>
                <w:rFonts w:ascii="宋体" w:hAnsi="宋体" w:hint="eastAsia"/>
                <w:color w:val="000000" w:themeColor="text1"/>
              </w:rPr>
              <w:t>政策；流程、</w:t>
            </w:r>
            <w:r w:rsidR="008049C0" w:rsidRPr="0051516C">
              <w:rPr>
                <w:rFonts w:ascii="宋体" w:hAnsi="宋体" w:hint="eastAsia"/>
                <w:color w:val="000000" w:themeColor="text1"/>
              </w:rPr>
              <w:t>方法</w:t>
            </w:r>
            <w:r w:rsidR="008049C0">
              <w:rPr>
                <w:rFonts w:ascii="宋体" w:hAnsi="宋体" w:hint="eastAsia"/>
                <w:color w:val="000000" w:themeColor="text1"/>
              </w:rPr>
              <w:t>与技巧</w:t>
            </w:r>
            <w:r>
              <w:rPr>
                <w:rFonts w:ascii="宋体" w:hAnsi="宋体" w:hint="eastAsia"/>
                <w:color w:val="000000" w:themeColor="text1"/>
              </w:rPr>
              <w:t>；</w:t>
            </w:r>
          </w:p>
        </w:tc>
        <w:tc>
          <w:tcPr>
            <w:tcW w:w="1316" w:type="dxa"/>
            <w:tcBorders>
              <w:right w:val="single" w:sz="12" w:space="0" w:color="auto"/>
            </w:tcBorders>
            <w:vAlign w:val="center"/>
          </w:tcPr>
          <w:p w14:paraId="390777A2" w14:textId="52443273" w:rsidR="00C55E26" w:rsidRDefault="00C55E26" w:rsidP="00C55E26">
            <w:pPr>
              <w:pStyle w:val="DG0"/>
              <w:rPr>
                <w:rFonts w:ascii="宋体" w:hAnsi="宋体" w:hint="eastAsia"/>
                <w:bCs/>
              </w:rPr>
            </w:pPr>
            <w:r>
              <w:rPr>
                <w:rFonts w:ascii="宋体" w:hAnsi="宋体" w:hint="eastAsia"/>
                <w:bCs/>
              </w:rPr>
              <w:t>80%</w:t>
            </w:r>
          </w:p>
        </w:tc>
      </w:tr>
      <w:tr w:rsidR="00C55E26" w14:paraId="627D57D6" w14:textId="77777777">
        <w:trPr>
          <w:trHeight w:val="340"/>
          <w:jc w:val="center"/>
        </w:trPr>
        <w:tc>
          <w:tcPr>
            <w:tcW w:w="759" w:type="dxa"/>
            <w:vMerge/>
            <w:tcBorders>
              <w:left w:val="single" w:sz="12" w:space="0" w:color="auto"/>
              <w:bottom w:val="single" w:sz="12" w:space="0" w:color="auto"/>
              <w:right w:val="single" w:sz="4" w:space="0" w:color="auto"/>
            </w:tcBorders>
          </w:tcPr>
          <w:p w14:paraId="13EFD712" w14:textId="56B86999" w:rsidR="00C55E26" w:rsidRDefault="00C55E26" w:rsidP="00C55E26">
            <w:pPr>
              <w:pStyle w:val="DG0"/>
            </w:pPr>
          </w:p>
        </w:tc>
        <w:tc>
          <w:tcPr>
            <w:tcW w:w="775" w:type="dxa"/>
            <w:vMerge/>
            <w:tcBorders>
              <w:left w:val="single" w:sz="4" w:space="0" w:color="auto"/>
              <w:bottom w:val="single" w:sz="12" w:space="0" w:color="auto"/>
            </w:tcBorders>
            <w:vAlign w:val="center"/>
          </w:tcPr>
          <w:p w14:paraId="731A85E2" w14:textId="3AF85F73" w:rsidR="00C55E26" w:rsidRDefault="00C55E26" w:rsidP="00C55E26">
            <w:pPr>
              <w:pStyle w:val="DG0"/>
              <w:rPr>
                <w:rFonts w:cs="Times New Roman"/>
                <w:bCs/>
              </w:rPr>
            </w:pPr>
          </w:p>
        </w:tc>
        <w:tc>
          <w:tcPr>
            <w:tcW w:w="775" w:type="dxa"/>
            <w:vMerge/>
            <w:tcBorders>
              <w:bottom w:val="single" w:sz="12" w:space="0" w:color="auto"/>
              <w:right w:val="double" w:sz="4" w:space="0" w:color="auto"/>
            </w:tcBorders>
            <w:vAlign w:val="center"/>
          </w:tcPr>
          <w:p w14:paraId="5B8F1FB8" w14:textId="7536A529" w:rsidR="00C55E26" w:rsidRDefault="00C55E26" w:rsidP="00C55E26">
            <w:pPr>
              <w:pStyle w:val="DG0"/>
              <w:rPr>
                <w:rFonts w:ascii="宋体" w:hAnsi="宋体" w:hint="eastAsia"/>
              </w:rPr>
            </w:pPr>
          </w:p>
        </w:tc>
        <w:tc>
          <w:tcPr>
            <w:tcW w:w="4651" w:type="dxa"/>
            <w:tcBorders>
              <w:bottom w:val="single" w:sz="12" w:space="0" w:color="auto"/>
            </w:tcBorders>
            <w:vAlign w:val="center"/>
          </w:tcPr>
          <w:p w14:paraId="1CC0AFFC" w14:textId="11AE4BAD" w:rsidR="00C55E26" w:rsidRDefault="00C55E26" w:rsidP="00C55E26">
            <w:pPr>
              <w:pStyle w:val="DG0"/>
              <w:rPr>
                <w:rFonts w:ascii="宋体" w:hAnsi="宋体" w:hint="eastAsia"/>
                <w:bCs/>
              </w:rPr>
            </w:pPr>
            <w:r>
              <w:rPr>
                <w:rFonts w:ascii="宋体" w:hAnsi="宋体" w:hint="eastAsia"/>
                <w:color w:val="000000" w:themeColor="text1"/>
              </w:rPr>
              <w:t>4掌握管理技能，提高沟通表达能力、团队协作能力以及不同竞争环境下的应变能力；</w:t>
            </w:r>
          </w:p>
        </w:tc>
        <w:tc>
          <w:tcPr>
            <w:tcW w:w="1316" w:type="dxa"/>
            <w:tcBorders>
              <w:bottom w:val="single" w:sz="12" w:space="0" w:color="auto"/>
              <w:right w:val="single" w:sz="12" w:space="0" w:color="auto"/>
            </w:tcBorders>
            <w:vAlign w:val="center"/>
          </w:tcPr>
          <w:p w14:paraId="272C1DBB" w14:textId="42472178" w:rsidR="00C55E26" w:rsidRDefault="00C55E26" w:rsidP="00C55E26">
            <w:pPr>
              <w:pStyle w:val="DG0"/>
              <w:rPr>
                <w:rFonts w:ascii="宋体" w:hAnsi="宋体" w:hint="eastAsia"/>
                <w:bCs/>
              </w:rPr>
            </w:pPr>
            <w:r>
              <w:rPr>
                <w:rFonts w:ascii="宋体" w:hAnsi="宋体" w:hint="eastAsia"/>
                <w:bCs/>
              </w:rPr>
              <w:t>20</w:t>
            </w:r>
            <w:r w:rsidR="00771E00">
              <w:rPr>
                <w:rFonts w:ascii="宋体" w:hAnsi="宋体" w:hint="eastAsia"/>
                <w:bCs/>
              </w:rPr>
              <w:t>%</w:t>
            </w:r>
          </w:p>
        </w:tc>
      </w:tr>
    </w:tbl>
    <w:p w14:paraId="7D9FA2D3" w14:textId="77777777" w:rsidR="00962205"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7036830B" w14:textId="77777777" w:rsidR="00962205"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294CDD" w14:paraId="6677451D" w14:textId="77777777" w:rsidTr="00294CDD">
        <w:tc>
          <w:tcPr>
            <w:tcW w:w="8276" w:type="dxa"/>
            <w:vAlign w:val="center"/>
          </w:tcPr>
          <w:p w14:paraId="67C0D5AB" w14:textId="77777777" w:rsidR="00294CDD" w:rsidRDefault="00294CDD" w:rsidP="00294CDD">
            <w:pPr>
              <w:pStyle w:val="DG0"/>
              <w:jc w:val="left"/>
              <w:rPr>
                <w:color w:val="000000" w:themeColor="text1"/>
              </w:rPr>
            </w:pPr>
            <w:bookmarkStart w:id="0" w:name="OLE_LINK6"/>
            <w:bookmarkStart w:id="1" w:name="OLE_LINK5"/>
            <w:r w:rsidRPr="00EE529A">
              <w:rPr>
                <w:rFonts w:hint="eastAsia"/>
                <w:color w:val="000000" w:themeColor="text1"/>
              </w:rPr>
              <w:t>第一</w:t>
            </w:r>
            <w:r>
              <w:rPr>
                <w:rFonts w:hint="eastAsia"/>
                <w:color w:val="000000" w:themeColor="text1"/>
              </w:rPr>
              <w:t>章</w:t>
            </w:r>
            <w:r>
              <w:rPr>
                <w:rFonts w:hint="eastAsia"/>
                <w:color w:val="000000" w:themeColor="text1"/>
              </w:rPr>
              <w:t xml:space="preserve"> </w:t>
            </w:r>
            <w:r>
              <w:rPr>
                <w:rFonts w:hint="eastAsia"/>
                <w:color w:val="000000" w:themeColor="text1"/>
              </w:rPr>
              <w:t>绪论</w:t>
            </w:r>
          </w:p>
          <w:p w14:paraId="18CF4459" w14:textId="658168D3" w:rsidR="00884B11" w:rsidRDefault="00884B11" w:rsidP="00294CDD">
            <w:pPr>
              <w:pStyle w:val="DG0"/>
              <w:jc w:val="left"/>
              <w:rPr>
                <w:color w:val="000000" w:themeColor="text1"/>
              </w:rPr>
            </w:pPr>
            <w:r>
              <w:rPr>
                <w:rFonts w:hint="eastAsia"/>
                <w:color w:val="000000" w:themeColor="text1"/>
              </w:rPr>
              <w:t xml:space="preserve">  </w:t>
            </w:r>
            <w:r w:rsidR="009B5575">
              <w:rPr>
                <w:rFonts w:hint="eastAsia"/>
                <w:color w:val="000000" w:themeColor="text1"/>
              </w:rPr>
              <w:t xml:space="preserve">  </w:t>
            </w:r>
            <w:r>
              <w:rPr>
                <w:rFonts w:hint="eastAsia"/>
                <w:color w:val="000000" w:themeColor="text1"/>
              </w:rPr>
              <w:t>通过本章学习，学生应掌握卫生事业、卫生事业管理、卫生事业管理学的基本概念</w:t>
            </w:r>
            <w:r w:rsidR="009B5575">
              <w:rPr>
                <w:rFonts w:hint="eastAsia"/>
                <w:color w:val="000000" w:themeColor="text1"/>
              </w:rPr>
              <w:t>；</w:t>
            </w:r>
            <w:r>
              <w:rPr>
                <w:rFonts w:hint="eastAsia"/>
                <w:color w:val="000000" w:themeColor="text1"/>
              </w:rPr>
              <w:t>了解我国卫生事业的性质、工作方针、特点和作用；熟悉卫生方针的形成与发展过程；了解我国卫生事业取得的成就与面临的挑战。</w:t>
            </w:r>
          </w:p>
          <w:p w14:paraId="3D2FA6EC" w14:textId="77777777" w:rsidR="00666F67" w:rsidRDefault="00884B11" w:rsidP="00294CDD">
            <w:pPr>
              <w:pStyle w:val="DG0"/>
              <w:jc w:val="left"/>
              <w:rPr>
                <w:rFonts w:ascii="仿宋" w:eastAsia="仿宋" w:hAnsi="仿宋" w:cs="仿宋" w:hint="eastAsia"/>
              </w:rPr>
            </w:pPr>
            <w:r>
              <w:rPr>
                <w:rFonts w:ascii="仿宋" w:eastAsia="仿宋" w:hAnsi="仿宋" w:cs="仿宋" w:hint="eastAsia"/>
              </w:rPr>
              <w:t>1.1 卫生事业</w:t>
            </w:r>
          </w:p>
          <w:p w14:paraId="3EEFF8FE" w14:textId="77777777" w:rsidR="00884B11" w:rsidRDefault="00884B11" w:rsidP="00294CDD">
            <w:pPr>
              <w:pStyle w:val="DG0"/>
              <w:jc w:val="left"/>
              <w:rPr>
                <w:rFonts w:ascii="仿宋" w:eastAsia="仿宋" w:hAnsi="仿宋" w:cs="仿宋" w:hint="eastAsia"/>
              </w:rPr>
            </w:pPr>
            <w:r>
              <w:rPr>
                <w:rFonts w:ascii="仿宋" w:eastAsia="仿宋" w:hAnsi="仿宋" w:cs="仿宋" w:hint="eastAsia"/>
              </w:rPr>
              <w:t>1.2 卫生事业管理</w:t>
            </w:r>
          </w:p>
          <w:p w14:paraId="203C9E42" w14:textId="5CFF77A1" w:rsidR="00884B11" w:rsidRDefault="00DF04EA" w:rsidP="00294CDD">
            <w:pPr>
              <w:pStyle w:val="DG0"/>
              <w:jc w:val="left"/>
              <w:rPr>
                <w:rFonts w:ascii="仿宋" w:eastAsia="仿宋" w:hAnsi="仿宋" w:cs="仿宋" w:hint="eastAsia"/>
              </w:rPr>
            </w:pPr>
            <w:r>
              <w:rPr>
                <w:rFonts w:ascii="仿宋" w:eastAsia="仿宋" w:hAnsi="仿宋" w:cs="仿宋" w:hint="eastAsia"/>
              </w:rPr>
              <w:t>1.3</w:t>
            </w:r>
            <w:r w:rsidR="00884B11">
              <w:rPr>
                <w:rFonts w:ascii="仿宋" w:eastAsia="仿宋" w:hAnsi="仿宋" w:cs="仿宋" w:hint="eastAsia"/>
              </w:rPr>
              <w:t xml:space="preserve"> 卫生事业管理学</w:t>
            </w:r>
          </w:p>
          <w:p w14:paraId="6EEBC87D" w14:textId="61B6F58B" w:rsidR="00884B11" w:rsidRDefault="00884B11" w:rsidP="00294CDD">
            <w:pPr>
              <w:pStyle w:val="DG0"/>
              <w:jc w:val="left"/>
              <w:rPr>
                <w:rFonts w:ascii="仿宋" w:eastAsia="仿宋" w:hAnsi="仿宋" w:cs="仿宋" w:hint="eastAsia"/>
              </w:rPr>
            </w:pPr>
            <w:r>
              <w:rPr>
                <w:rFonts w:ascii="仿宋" w:eastAsia="仿宋" w:hAnsi="仿宋" w:cs="仿宋" w:hint="eastAsia"/>
              </w:rPr>
              <w:t>1.4 学习卫生事业管理学的意义</w:t>
            </w:r>
          </w:p>
        </w:tc>
      </w:tr>
      <w:tr w:rsidR="00294CDD" w14:paraId="4C54A2BA" w14:textId="77777777" w:rsidTr="00294CDD">
        <w:tc>
          <w:tcPr>
            <w:tcW w:w="8276" w:type="dxa"/>
            <w:vAlign w:val="center"/>
          </w:tcPr>
          <w:p w14:paraId="3B4469CF" w14:textId="77777777" w:rsidR="00294CDD" w:rsidRDefault="00294CDD" w:rsidP="00294CDD">
            <w:pPr>
              <w:pStyle w:val="DG0"/>
              <w:jc w:val="left"/>
              <w:rPr>
                <w:color w:val="000000" w:themeColor="text1"/>
              </w:rPr>
            </w:pPr>
            <w:r w:rsidRPr="00EE529A">
              <w:rPr>
                <w:rFonts w:hint="eastAsia"/>
                <w:color w:val="000000" w:themeColor="text1"/>
              </w:rPr>
              <w:t>第二</w:t>
            </w:r>
            <w:r>
              <w:rPr>
                <w:rFonts w:hint="eastAsia"/>
                <w:color w:val="000000" w:themeColor="text1"/>
              </w:rPr>
              <w:t>章</w:t>
            </w:r>
            <w:r>
              <w:rPr>
                <w:rFonts w:hint="eastAsia"/>
                <w:color w:val="000000" w:themeColor="text1"/>
              </w:rPr>
              <w:t xml:space="preserve"> </w:t>
            </w:r>
            <w:r>
              <w:rPr>
                <w:rFonts w:hint="eastAsia"/>
                <w:color w:val="000000" w:themeColor="text1"/>
              </w:rPr>
              <w:t>卫生事业管理理论与方法</w:t>
            </w:r>
          </w:p>
          <w:p w14:paraId="6841DCAF" w14:textId="68D8CF2D" w:rsidR="009B5575" w:rsidRDefault="009B5575" w:rsidP="00294CDD">
            <w:pPr>
              <w:pStyle w:val="DG0"/>
              <w:jc w:val="left"/>
              <w:rPr>
                <w:color w:val="000000" w:themeColor="text1"/>
              </w:rPr>
            </w:pPr>
            <w:r>
              <w:rPr>
                <w:rFonts w:hint="eastAsia"/>
                <w:color w:val="000000" w:themeColor="text1"/>
              </w:rPr>
              <w:t xml:space="preserve">    </w:t>
            </w:r>
            <w:r>
              <w:rPr>
                <w:rFonts w:hint="eastAsia"/>
                <w:color w:val="000000" w:themeColor="text1"/>
              </w:rPr>
              <w:t>本章主要介绍管理的基本理论知识和卫生事业管理学常用的研究方法。</w:t>
            </w:r>
          </w:p>
          <w:p w14:paraId="658A5668" w14:textId="3DBA0F34" w:rsidR="009B5575" w:rsidRDefault="009B5575" w:rsidP="009B5575">
            <w:pPr>
              <w:pStyle w:val="DG0"/>
              <w:ind w:firstLineChars="200" w:firstLine="420"/>
              <w:jc w:val="left"/>
              <w:rPr>
                <w:color w:val="000000" w:themeColor="text1"/>
              </w:rPr>
            </w:pPr>
            <w:r>
              <w:rPr>
                <w:rFonts w:hint="eastAsia"/>
                <w:color w:val="000000" w:themeColor="text1"/>
              </w:rPr>
              <w:lastRenderedPageBreak/>
              <w:t>通过本章学习，学生应了解现代科学管理的发展思想以及发展趋势；掌握现代管理科学的基本原理和基本职能；熟悉卫生事业管理研究的设计、资料收集方法以及资料分析方法，并与其他学科的知识相结合，提高其卫生事业管理能力。</w:t>
            </w:r>
          </w:p>
          <w:p w14:paraId="084B858C" w14:textId="6AB6EE67" w:rsidR="009B5575" w:rsidRDefault="009B5575" w:rsidP="009B5575">
            <w:pPr>
              <w:pStyle w:val="DG0"/>
              <w:jc w:val="left"/>
              <w:rPr>
                <w:color w:val="000000" w:themeColor="text1"/>
              </w:rPr>
            </w:pPr>
            <w:r>
              <w:rPr>
                <w:rFonts w:hint="eastAsia"/>
                <w:color w:val="000000" w:themeColor="text1"/>
              </w:rPr>
              <w:t xml:space="preserve">2.1 </w:t>
            </w:r>
            <w:r>
              <w:rPr>
                <w:rFonts w:hint="eastAsia"/>
                <w:color w:val="000000" w:themeColor="text1"/>
              </w:rPr>
              <w:t>管理理论基础</w:t>
            </w:r>
          </w:p>
          <w:p w14:paraId="12BA9F6F" w14:textId="0EAC5871" w:rsidR="009B5575" w:rsidRDefault="009B5575" w:rsidP="009B5575">
            <w:pPr>
              <w:pStyle w:val="DG0"/>
              <w:jc w:val="left"/>
              <w:rPr>
                <w:color w:val="000000" w:themeColor="text1"/>
              </w:rPr>
            </w:pPr>
            <w:r>
              <w:rPr>
                <w:rFonts w:hint="eastAsia"/>
                <w:color w:val="000000" w:themeColor="text1"/>
              </w:rPr>
              <w:t xml:space="preserve">2.2 </w:t>
            </w:r>
            <w:r>
              <w:rPr>
                <w:rFonts w:hint="eastAsia"/>
                <w:color w:val="000000" w:themeColor="text1"/>
              </w:rPr>
              <w:t>卫生事业管理的相关理论</w:t>
            </w:r>
          </w:p>
          <w:p w14:paraId="36BEAF37" w14:textId="3C9859A7" w:rsidR="00666F67" w:rsidRPr="00EE529A" w:rsidRDefault="009B5575" w:rsidP="00294CDD">
            <w:pPr>
              <w:pStyle w:val="DG0"/>
              <w:jc w:val="left"/>
              <w:rPr>
                <w:color w:val="000000" w:themeColor="text1"/>
              </w:rPr>
            </w:pPr>
            <w:r>
              <w:rPr>
                <w:rFonts w:hint="eastAsia"/>
                <w:color w:val="000000" w:themeColor="text1"/>
              </w:rPr>
              <w:t xml:space="preserve">2.3 </w:t>
            </w:r>
            <w:r>
              <w:rPr>
                <w:rFonts w:hint="eastAsia"/>
                <w:color w:val="000000" w:themeColor="text1"/>
              </w:rPr>
              <w:t>卫生事业管理常用的研究方法</w:t>
            </w:r>
          </w:p>
        </w:tc>
      </w:tr>
      <w:tr w:rsidR="00294CDD" w14:paraId="2993664B" w14:textId="77777777" w:rsidTr="00294CDD">
        <w:tc>
          <w:tcPr>
            <w:tcW w:w="8276" w:type="dxa"/>
            <w:vAlign w:val="center"/>
          </w:tcPr>
          <w:p w14:paraId="5EBE2085" w14:textId="77777777" w:rsidR="00294CDD" w:rsidRDefault="00294CDD" w:rsidP="00294CDD">
            <w:pPr>
              <w:pStyle w:val="DG0"/>
              <w:jc w:val="left"/>
              <w:rPr>
                <w:color w:val="000000" w:themeColor="text1"/>
              </w:rPr>
            </w:pPr>
            <w:r w:rsidRPr="00EE529A">
              <w:rPr>
                <w:rFonts w:hint="eastAsia"/>
                <w:color w:val="000000" w:themeColor="text1"/>
              </w:rPr>
              <w:lastRenderedPageBreak/>
              <w:t>第三</w:t>
            </w:r>
            <w:r>
              <w:rPr>
                <w:rFonts w:hint="eastAsia"/>
                <w:color w:val="000000" w:themeColor="text1"/>
              </w:rPr>
              <w:t>章</w:t>
            </w:r>
            <w:r>
              <w:rPr>
                <w:rFonts w:hint="eastAsia"/>
                <w:color w:val="000000" w:themeColor="text1"/>
              </w:rPr>
              <w:t xml:space="preserve"> </w:t>
            </w:r>
            <w:r>
              <w:rPr>
                <w:rFonts w:hint="eastAsia"/>
                <w:color w:val="000000" w:themeColor="text1"/>
              </w:rPr>
              <w:t>卫生规划</w:t>
            </w:r>
          </w:p>
          <w:p w14:paraId="5E843579" w14:textId="11045B12" w:rsidR="00666F67" w:rsidRDefault="00056A81" w:rsidP="00056A81">
            <w:pPr>
              <w:pStyle w:val="DG0"/>
              <w:ind w:firstLine="420"/>
              <w:jc w:val="left"/>
              <w:rPr>
                <w:color w:val="000000" w:themeColor="text1"/>
              </w:rPr>
            </w:pPr>
            <w:r>
              <w:rPr>
                <w:rFonts w:hint="eastAsia"/>
                <w:color w:val="000000" w:themeColor="text1"/>
              </w:rPr>
              <w:t>通过本章学习，学生应掌握工作规划的概念，卫生规划的相关概念和原则，卫生规划过程中各个步骤及其基本内容，区域卫生规划的内涵；熟悉规划常用方法，例如</w:t>
            </w:r>
            <w:r>
              <w:rPr>
                <w:rFonts w:hint="eastAsia"/>
                <w:color w:val="000000" w:themeColor="text1"/>
              </w:rPr>
              <w:t>SWOT</w:t>
            </w:r>
            <w:r>
              <w:rPr>
                <w:rFonts w:hint="eastAsia"/>
                <w:color w:val="000000" w:themeColor="text1"/>
              </w:rPr>
              <w:t>分析、甘特图等，区域卫生规划编制的工作程序和区域卫生规划的表达形式。</w:t>
            </w:r>
          </w:p>
          <w:p w14:paraId="5190E35A" w14:textId="77777777" w:rsidR="00056A81" w:rsidRDefault="00056A81" w:rsidP="00056A81">
            <w:pPr>
              <w:pStyle w:val="DG0"/>
              <w:jc w:val="left"/>
              <w:rPr>
                <w:color w:val="000000" w:themeColor="text1"/>
              </w:rPr>
            </w:pPr>
            <w:r>
              <w:rPr>
                <w:rFonts w:hint="eastAsia"/>
                <w:color w:val="000000" w:themeColor="text1"/>
              </w:rPr>
              <w:t xml:space="preserve">3.1 </w:t>
            </w:r>
            <w:r>
              <w:rPr>
                <w:rFonts w:hint="eastAsia"/>
                <w:color w:val="000000" w:themeColor="text1"/>
              </w:rPr>
              <w:t>卫生规划的基本概念</w:t>
            </w:r>
          </w:p>
          <w:p w14:paraId="082D6B3B" w14:textId="77777777" w:rsidR="00056A81" w:rsidRDefault="00056A81" w:rsidP="00056A81">
            <w:pPr>
              <w:pStyle w:val="DG0"/>
              <w:jc w:val="left"/>
              <w:rPr>
                <w:color w:val="000000" w:themeColor="text1"/>
              </w:rPr>
            </w:pPr>
            <w:r>
              <w:rPr>
                <w:rFonts w:hint="eastAsia"/>
                <w:color w:val="000000" w:themeColor="text1"/>
              </w:rPr>
              <w:t xml:space="preserve">3.2 </w:t>
            </w:r>
            <w:r>
              <w:rPr>
                <w:rFonts w:hint="eastAsia"/>
                <w:color w:val="000000" w:themeColor="text1"/>
              </w:rPr>
              <w:t>卫生规划过程</w:t>
            </w:r>
          </w:p>
          <w:p w14:paraId="5A8D87D8" w14:textId="77777777" w:rsidR="00056A81" w:rsidRDefault="00056A81" w:rsidP="00056A81">
            <w:pPr>
              <w:pStyle w:val="DG0"/>
              <w:jc w:val="left"/>
              <w:rPr>
                <w:color w:val="000000" w:themeColor="text1"/>
              </w:rPr>
            </w:pPr>
            <w:r>
              <w:rPr>
                <w:rFonts w:hint="eastAsia"/>
                <w:color w:val="000000" w:themeColor="text1"/>
              </w:rPr>
              <w:t xml:space="preserve">3.3 </w:t>
            </w:r>
            <w:r>
              <w:rPr>
                <w:rFonts w:hint="eastAsia"/>
                <w:color w:val="000000" w:themeColor="text1"/>
              </w:rPr>
              <w:t>卫生规划评价</w:t>
            </w:r>
          </w:p>
          <w:p w14:paraId="382CCBCE" w14:textId="23D7C4F1" w:rsidR="00056A81" w:rsidRPr="00056A81" w:rsidRDefault="00056A81" w:rsidP="00FC744B">
            <w:pPr>
              <w:pStyle w:val="DG0"/>
              <w:jc w:val="left"/>
              <w:rPr>
                <w:color w:val="000000" w:themeColor="text1"/>
              </w:rPr>
            </w:pPr>
            <w:r>
              <w:rPr>
                <w:rFonts w:hint="eastAsia"/>
                <w:color w:val="000000" w:themeColor="text1"/>
              </w:rPr>
              <w:t xml:space="preserve">3.4 </w:t>
            </w:r>
            <w:r>
              <w:rPr>
                <w:rFonts w:hint="eastAsia"/>
                <w:color w:val="000000" w:themeColor="text1"/>
              </w:rPr>
              <w:t>区域卫生规划</w:t>
            </w:r>
          </w:p>
        </w:tc>
      </w:tr>
      <w:tr w:rsidR="00294CDD" w14:paraId="693C7054" w14:textId="77777777" w:rsidTr="00294CDD">
        <w:tc>
          <w:tcPr>
            <w:tcW w:w="8276" w:type="dxa"/>
            <w:vAlign w:val="center"/>
          </w:tcPr>
          <w:p w14:paraId="74A6B74B" w14:textId="77777777" w:rsidR="00294CDD" w:rsidRDefault="00294CDD" w:rsidP="00294CDD">
            <w:pPr>
              <w:pStyle w:val="DG0"/>
              <w:jc w:val="left"/>
              <w:rPr>
                <w:color w:val="000000" w:themeColor="text1"/>
              </w:rPr>
            </w:pPr>
            <w:r w:rsidRPr="00EE529A">
              <w:rPr>
                <w:rFonts w:hint="eastAsia"/>
                <w:color w:val="000000" w:themeColor="text1"/>
              </w:rPr>
              <w:t>第四</w:t>
            </w:r>
            <w:r>
              <w:rPr>
                <w:rFonts w:hint="eastAsia"/>
                <w:color w:val="000000" w:themeColor="text1"/>
              </w:rPr>
              <w:t>章</w:t>
            </w:r>
            <w:r>
              <w:rPr>
                <w:rFonts w:hint="eastAsia"/>
                <w:color w:val="000000" w:themeColor="text1"/>
              </w:rPr>
              <w:t xml:space="preserve"> </w:t>
            </w:r>
            <w:r>
              <w:rPr>
                <w:rFonts w:hint="eastAsia"/>
                <w:color w:val="000000" w:themeColor="text1"/>
              </w:rPr>
              <w:t>卫生组织</w:t>
            </w:r>
          </w:p>
          <w:p w14:paraId="67F4CB7B" w14:textId="352F0CD8" w:rsidR="00666F67" w:rsidRDefault="009224A8" w:rsidP="009224A8">
            <w:pPr>
              <w:pStyle w:val="DG0"/>
              <w:ind w:firstLine="420"/>
              <w:jc w:val="left"/>
              <w:rPr>
                <w:color w:val="000000" w:themeColor="text1"/>
              </w:rPr>
            </w:pPr>
            <w:r>
              <w:rPr>
                <w:rFonts w:hint="eastAsia"/>
                <w:color w:val="000000" w:themeColor="text1"/>
              </w:rPr>
              <w:t>通过本章学习，学习应掌握组织及卫生组织的概念和类型；掌握卫生组织体系的概念和构成；掌握我国卫生服务组织体系的职能分类和城乡设置差异；掌握卫生组织结构设计原则；熟悉组织的特点与类型；熟悉卫生组织绩效管理；熟悉卫生组织治理结构，分析组织变革动因。</w:t>
            </w:r>
          </w:p>
          <w:p w14:paraId="5477F2E1" w14:textId="77777777" w:rsidR="009224A8" w:rsidRDefault="009224A8" w:rsidP="009224A8">
            <w:pPr>
              <w:pStyle w:val="DG0"/>
              <w:jc w:val="left"/>
              <w:rPr>
                <w:color w:val="000000" w:themeColor="text1"/>
              </w:rPr>
            </w:pPr>
            <w:r>
              <w:rPr>
                <w:rFonts w:hint="eastAsia"/>
                <w:color w:val="000000" w:themeColor="text1"/>
              </w:rPr>
              <w:t xml:space="preserve">4.1 </w:t>
            </w:r>
            <w:r>
              <w:rPr>
                <w:rFonts w:hint="eastAsia"/>
                <w:color w:val="000000" w:themeColor="text1"/>
              </w:rPr>
              <w:t>概述</w:t>
            </w:r>
          </w:p>
          <w:p w14:paraId="1466BDD0" w14:textId="77777777" w:rsidR="009224A8" w:rsidRDefault="009224A8" w:rsidP="009224A8">
            <w:pPr>
              <w:pStyle w:val="DG0"/>
              <w:jc w:val="left"/>
              <w:rPr>
                <w:color w:val="000000" w:themeColor="text1"/>
              </w:rPr>
            </w:pPr>
            <w:r>
              <w:rPr>
                <w:rFonts w:hint="eastAsia"/>
                <w:color w:val="000000" w:themeColor="text1"/>
              </w:rPr>
              <w:t xml:space="preserve">4.2 </w:t>
            </w:r>
            <w:r>
              <w:rPr>
                <w:rFonts w:hint="eastAsia"/>
                <w:color w:val="000000" w:themeColor="text1"/>
              </w:rPr>
              <w:t>卫生组织体系</w:t>
            </w:r>
          </w:p>
          <w:p w14:paraId="165D955A" w14:textId="77777777" w:rsidR="009224A8" w:rsidRDefault="009224A8" w:rsidP="009224A8">
            <w:pPr>
              <w:pStyle w:val="DG0"/>
              <w:jc w:val="left"/>
              <w:rPr>
                <w:color w:val="000000" w:themeColor="text1"/>
              </w:rPr>
            </w:pPr>
            <w:r>
              <w:rPr>
                <w:rFonts w:hint="eastAsia"/>
                <w:color w:val="000000" w:themeColor="text1"/>
              </w:rPr>
              <w:t xml:space="preserve">4.3 </w:t>
            </w:r>
            <w:r>
              <w:rPr>
                <w:rFonts w:hint="eastAsia"/>
                <w:color w:val="000000" w:themeColor="text1"/>
              </w:rPr>
              <w:t>卫生组织体系管理</w:t>
            </w:r>
          </w:p>
          <w:p w14:paraId="1DFC0AF1" w14:textId="0D13C7E4" w:rsidR="009224A8" w:rsidRPr="009224A8" w:rsidRDefault="009224A8" w:rsidP="009224A8">
            <w:pPr>
              <w:pStyle w:val="DG0"/>
              <w:jc w:val="left"/>
              <w:rPr>
                <w:color w:val="000000" w:themeColor="text1"/>
              </w:rPr>
            </w:pPr>
            <w:r>
              <w:rPr>
                <w:rFonts w:hint="eastAsia"/>
                <w:color w:val="000000" w:themeColor="text1"/>
              </w:rPr>
              <w:t xml:space="preserve">4.4 </w:t>
            </w:r>
            <w:r>
              <w:rPr>
                <w:rFonts w:hint="eastAsia"/>
                <w:color w:val="000000" w:themeColor="text1"/>
              </w:rPr>
              <w:t>卫生组织的变革与发展</w:t>
            </w:r>
          </w:p>
        </w:tc>
      </w:tr>
      <w:tr w:rsidR="00294CDD" w14:paraId="7AB7BF20" w14:textId="77777777" w:rsidTr="00294CDD">
        <w:tc>
          <w:tcPr>
            <w:tcW w:w="8276" w:type="dxa"/>
            <w:vAlign w:val="center"/>
          </w:tcPr>
          <w:p w14:paraId="4256B5CD" w14:textId="77777777" w:rsidR="00294CDD" w:rsidRDefault="00294CDD" w:rsidP="00294CDD">
            <w:pPr>
              <w:pStyle w:val="DG0"/>
              <w:jc w:val="left"/>
              <w:rPr>
                <w:color w:val="000000" w:themeColor="text1"/>
              </w:rPr>
            </w:pPr>
            <w:r>
              <w:rPr>
                <w:rFonts w:hint="eastAsia"/>
                <w:color w:val="000000" w:themeColor="text1"/>
              </w:rPr>
              <w:t>第五章</w:t>
            </w:r>
            <w:r>
              <w:rPr>
                <w:rFonts w:hint="eastAsia"/>
                <w:color w:val="000000" w:themeColor="text1"/>
              </w:rPr>
              <w:t xml:space="preserve"> </w:t>
            </w:r>
            <w:r>
              <w:rPr>
                <w:rFonts w:hint="eastAsia"/>
                <w:color w:val="000000" w:themeColor="text1"/>
              </w:rPr>
              <w:t>卫生政策</w:t>
            </w:r>
          </w:p>
          <w:p w14:paraId="18EE16A3" w14:textId="00E73180" w:rsidR="00666F67" w:rsidRDefault="00795DD2" w:rsidP="00B031F6">
            <w:pPr>
              <w:pStyle w:val="DG0"/>
              <w:ind w:firstLine="420"/>
              <w:jc w:val="left"/>
              <w:rPr>
                <w:color w:val="000000" w:themeColor="text1"/>
              </w:rPr>
            </w:pPr>
            <w:r>
              <w:rPr>
                <w:rFonts w:hint="eastAsia"/>
                <w:color w:val="000000" w:themeColor="text1"/>
              </w:rPr>
              <w:t>卫生政策是卫生领域的公共政策，贯穿于卫生事业管理的全过程，是实现卫生事业管理目标的重要手段。通过本章学习，学生应掌握公共政策和卫生政策的基本概念与相关理论；了解卫生政策的特点和</w:t>
            </w:r>
            <w:r w:rsidR="00B031F6">
              <w:rPr>
                <w:rFonts w:hint="eastAsia"/>
                <w:color w:val="000000" w:themeColor="text1"/>
              </w:rPr>
              <w:t>层次；熟悉卫生政策的形成过程和卫生政策管理的基本规律；了解卫生政策结构和卫生政策周期。</w:t>
            </w:r>
          </w:p>
          <w:p w14:paraId="7404F497" w14:textId="77777777" w:rsidR="00B031F6" w:rsidRDefault="00B031F6" w:rsidP="00B031F6">
            <w:pPr>
              <w:pStyle w:val="DG0"/>
              <w:jc w:val="left"/>
              <w:rPr>
                <w:color w:val="000000" w:themeColor="text1"/>
              </w:rPr>
            </w:pPr>
            <w:r>
              <w:rPr>
                <w:rFonts w:hint="eastAsia"/>
                <w:color w:val="000000" w:themeColor="text1"/>
              </w:rPr>
              <w:t xml:space="preserve">5.1 </w:t>
            </w:r>
            <w:r>
              <w:rPr>
                <w:rFonts w:hint="eastAsia"/>
                <w:color w:val="000000" w:themeColor="text1"/>
              </w:rPr>
              <w:t>概述</w:t>
            </w:r>
          </w:p>
          <w:p w14:paraId="577A52CB" w14:textId="77777777" w:rsidR="00B031F6" w:rsidRDefault="00B031F6" w:rsidP="00B031F6">
            <w:pPr>
              <w:pStyle w:val="DG0"/>
              <w:jc w:val="left"/>
              <w:rPr>
                <w:color w:val="000000" w:themeColor="text1"/>
              </w:rPr>
            </w:pPr>
            <w:r>
              <w:rPr>
                <w:rFonts w:hint="eastAsia"/>
                <w:color w:val="000000" w:themeColor="text1"/>
              </w:rPr>
              <w:t xml:space="preserve">5.2 </w:t>
            </w:r>
            <w:r>
              <w:rPr>
                <w:rFonts w:hint="eastAsia"/>
                <w:color w:val="000000" w:themeColor="text1"/>
              </w:rPr>
              <w:t>卫生政策过程</w:t>
            </w:r>
          </w:p>
          <w:p w14:paraId="4A42AB70" w14:textId="582209D1" w:rsidR="00B031F6" w:rsidRPr="00EE529A" w:rsidRDefault="00B031F6" w:rsidP="00B031F6">
            <w:pPr>
              <w:pStyle w:val="DG0"/>
              <w:jc w:val="left"/>
              <w:rPr>
                <w:color w:val="000000" w:themeColor="text1"/>
              </w:rPr>
            </w:pPr>
            <w:r>
              <w:rPr>
                <w:rFonts w:hint="eastAsia"/>
                <w:color w:val="000000" w:themeColor="text1"/>
              </w:rPr>
              <w:t xml:space="preserve">5.3 </w:t>
            </w:r>
            <w:r>
              <w:rPr>
                <w:rFonts w:hint="eastAsia"/>
                <w:color w:val="000000" w:themeColor="text1"/>
              </w:rPr>
              <w:t>卫生政策管理</w:t>
            </w:r>
          </w:p>
        </w:tc>
      </w:tr>
      <w:tr w:rsidR="00294CDD" w14:paraId="640B66C1" w14:textId="77777777" w:rsidTr="00294CDD">
        <w:tc>
          <w:tcPr>
            <w:tcW w:w="8276" w:type="dxa"/>
            <w:vAlign w:val="center"/>
          </w:tcPr>
          <w:p w14:paraId="163F9662" w14:textId="77777777" w:rsidR="00294CDD" w:rsidRDefault="00294CDD" w:rsidP="00294CDD">
            <w:pPr>
              <w:pStyle w:val="DG0"/>
              <w:jc w:val="left"/>
              <w:rPr>
                <w:color w:val="000000" w:themeColor="text1"/>
              </w:rPr>
            </w:pPr>
            <w:r>
              <w:rPr>
                <w:rFonts w:hint="eastAsia"/>
                <w:color w:val="000000" w:themeColor="text1"/>
              </w:rPr>
              <w:t>第六章</w:t>
            </w:r>
            <w:r>
              <w:rPr>
                <w:rFonts w:hint="eastAsia"/>
                <w:color w:val="000000" w:themeColor="text1"/>
              </w:rPr>
              <w:t xml:space="preserve"> </w:t>
            </w:r>
            <w:r>
              <w:rPr>
                <w:rFonts w:hint="eastAsia"/>
                <w:color w:val="000000" w:themeColor="text1"/>
              </w:rPr>
              <w:t>卫生系统绩效评价</w:t>
            </w:r>
          </w:p>
          <w:p w14:paraId="7D97B8DD" w14:textId="409BDF7C" w:rsidR="00666F67" w:rsidRDefault="00B031F6" w:rsidP="00B031F6">
            <w:pPr>
              <w:pStyle w:val="DG0"/>
              <w:ind w:firstLine="420"/>
              <w:jc w:val="left"/>
              <w:rPr>
                <w:color w:val="000000" w:themeColor="text1"/>
              </w:rPr>
            </w:pPr>
            <w:r>
              <w:rPr>
                <w:rFonts w:hint="eastAsia"/>
                <w:color w:val="000000" w:themeColor="text1"/>
              </w:rPr>
              <w:t>通过本章学习，学生应掌握绩效和绩效评价的基本概念；熟悉绩效评价的相关理论、原则；掌握卫生系统绩效评价的基本概念；会评价公共卫生以及大卫</w:t>
            </w:r>
            <w:proofErr w:type="gramStart"/>
            <w:r>
              <w:rPr>
                <w:rFonts w:hint="eastAsia"/>
                <w:color w:val="000000" w:themeColor="text1"/>
              </w:rPr>
              <w:t>生系统</w:t>
            </w:r>
            <w:proofErr w:type="gramEnd"/>
            <w:r>
              <w:rPr>
                <w:rFonts w:hint="eastAsia"/>
                <w:color w:val="000000" w:themeColor="text1"/>
              </w:rPr>
              <w:t>的绩效；熟悉常用的健康状况评价指标、卫生系统反应性评价指标以及卫生筹资公平性评价的评价指标，了解卫生系统绩效评价的一般方法。</w:t>
            </w:r>
          </w:p>
          <w:p w14:paraId="32CAAA07" w14:textId="77777777" w:rsidR="00B031F6" w:rsidRDefault="00B031F6" w:rsidP="00B031F6">
            <w:pPr>
              <w:pStyle w:val="DG0"/>
              <w:jc w:val="left"/>
              <w:rPr>
                <w:color w:val="000000" w:themeColor="text1"/>
              </w:rPr>
            </w:pPr>
            <w:r>
              <w:rPr>
                <w:rFonts w:hint="eastAsia"/>
                <w:color w:val="000000" w:themeColor="text1"/>
              </w:rPr>
              <w:t xml:space="preserve">6.1 </w:t>
            </w:r>
            <w:r>
              <w:rPr>
                <w:rFonts w:hint="eastAsia"/>
                <w:color w:val="000000" w:themeColor="text1"/>
              </w:rPr>
              <w:t>绩效评价的基本概念</w:t>
            </w:r>
          </w:p>
          <w:p w14:paraId="793F4AEC" w14:textId="77777777" w:rsidR="00B031F6" w:rsidRDefault="00B031F6" w:rsidP="00B031F6">
            <w:pPr>
              <w:pStyle w:val="DG0"/>
              <w:jc w:val="left"/>
              <w:rPr>
                <w:color w:val="000000" w:themeColor="text1"/>
              </w:rPr>
            </w:pPr>
            <w:r>
              <w:rPr>
                <w:rFonts w:hint="eastAsia"/>
                <w:color w:val="000000" w:themeColor="text1"/>
              </w:rPr>
              <w:t xml:space="preserve">6.2 </w:t>
            </w:r>
            <w:r>
              <w:rPr>
                <w:rFonts w:hint="eastAsia"/>
                <w:color w:val="000000" w:themeColor="text1"/>
              </w:rPr>
              <w:t>卫生系统绩效评价理论</w:t>
            </w:r>
          </w:p>
          <w:p w14:paraId="3BA86915" w14:textId="77777777" w:rsidR="00B031F6" w:rsidRDefault="00B031F6" w:rsidP="00B031F6">
            <w:pPr>
              <w:pStyle w:val="DG0"/>
              <w:jc w:val="left"/>
              <w:rPr>
                <w:color w:val="000000" w:themeColor="text1"/>
              </w:rPr>
            </w:pPr>
            <w:r>
              <w:rPr>
                <w:rFonts w:hint="eastAsia"/>
                <w:color w:val="000000" w:themeColor="text1"/>
              </w:rPr>
              <w:t xml:space="preserve">6.3 </w:t>
            </w:r>
            <w:r>
              <w:rPr>
                <w:rFonts w:hint="eastAsia"/>
                <w:color w:val="000000" w:themeColor="text1"/>
              </w:rPr>
              <w:t>卫生系统绩效评价主要指标和方法</w:t>
            </w:r>
          </w:p>
          <w:p w14:paraId="37B63491" w14:textId="492C66CF" w:rsidR="00B031F6" w:rsidRPr="00B031F6" w:rsidRDefault="0023104A" w:rsidP="00B031F6">
            <w:pPr>
              <w:pStyle w:val="DG0"/>
              <w:jc w:val="left"/>
              <w:rPr>
                <w:color w:val="000000" w:themeColor="text1"/>
              </w:rPr>
            </w:pPr>
            <w:r>
              <w:rPr>
                <w:rFonts w:hint="eastAsia"/>
                <w:color w:val="000000" w:themeColor="text1"/>
              </w:rPr>
              <w:t xml:space="preserve">6.4 </w:t>
            </w:r>
            <w:r>
              <w:rPr>
                <w:rFonts w:hint="eastAsia"/>
                <w:color w:val="000000" w:themeColor="text1"/>
              </w:rPr>
              <w:t>卫生系统绩效评价案例</w:t>
            </w:r>
          </w:p>
        </w:tc>
      </w:tr>
      <w:tr w:rsidR="00294CDD" w14:paraId="7AC76C02" w14:textId="77777777" w:rsidTr="00294CDD">
        <w:tc>
          <w:tcPr>
            <w:tcW w:w="8276" w:type="dxa"/>
            <w:vAlign w:val="center"/>
          </w:tcPr>
          <w:p w14:paraId="5B64CB26" w14:textId="77777777" w:rsidR="00294CDD" w:rsidRDefault="00294CDD" w:rsidP="00294CDD">
            <w:pPr>
              <w:pStyle w:val="DG0"/>
              <w:jc w:val="left"/>
              <w:rPr>
                <w:color w:val="000000" w:themeColor="text1"/>
              </w:rPr>
            </w:pPr>
            <w:r>
              <w:rPr>
                <w:rFonts w:hint="eastAsia"/>
                <w:color w:val="000000" w:themeColor="text1"/>
              </w:rPr>
              <w:t>第七章</w:t>
            </w:r>
            <w:r>
              <w:rPr>
                <w:rFonts w:hint="eastAsia"/>
                <w:color w:val="000000" w:themeColor="text1"/>
              </w:rPr>
              <w:t xml:space="preserve"> </w:t>
            </w:r>
            <w:r>
              <w:rPr>
                <w:rFonts w:hint="eastAsia"/>
                <w:color w:val="000000" w:themeColor="text1"/>
              </w:rPr>
              <w:t>卫生资源管理</w:t>
            </w:r>
          </w:p>
          <w:p w14:paraId="764845C1" w14:textId="4DA8E2F1" w:rsidR="00666F67" w:rsidRDefault="007D2325" w:rsidP="00D704B3">
            <w:pPr>
              <w:pStyle w:val="DG0"/>
              <w:ind w:firstLine="420"/>
              <w:jc w:val="left"/>
              <w:rPr>
                <w:color w:val="000000" w:themeColor="text1"/>
              </w:rPr>
            </w:pPr>
            <w:r>
              <w:rPr>
                <w:rFonts w:hint="eastAsia"/>
                <w:color w:val="000000" w:themeColor="text1"/>
              </w:rPr>
              <w:t>通过本章学习，学生应掌握卫生资源的概念、基本特征，卫生资源管理的概念与主</w:t>
            </w:r>
            <w:r>
              <w:rPr>
                <w:rFonts w:hint="eastAsia"/>
                <w:color w:val="000000" w:themeColor="text1"/>
              </w:rPr>
              <w:lastRenderedPageBreak/>
              <w:t>要内容；熟悉卫生资金管理的概念、目标、主要内容，卫生筹资水平的评价；熟悉卫生物力资源管理的概念、主要内容与作用；熟悉卫生信息管理的概念与主要内容；了解卫生技术的安全性与有效性评价。</w:t>
            </w:r>
          </w:p>
          <w:p w14:paraId="57FCE4D3" w14:textId="77777777" w:rsidR="00D704B3" w:rsidRDefault="00D704B3" w:rsidP="00D704B3">
            <w:pPr>
              <w:pStyle w:val="DG0"/>
              <w:jc w:val="left"/>
              <w:rPr>
                <w:color w:val="000000" w:themeColor="text1"/>
              </w:rPr>
            </w:pPr>
            <w:r>
              <w:rPr>
                <w:rFonts w:hint="eastAsia"/>
                <w:color w:val="000000" w:themeColor="text1"/>
              </w:rPr>
              <w:t xml:space="preserve">7.1 </w:t>
            </w:r>
            <w:r>
              <w:rPr>
                <w:rFonts w:hint="eastAsia"/>
                <w:color w:val="000000" w:themeColor="text1"/>
              </w:rPr>
              <w:t>概述</w:t>
            </w:r>
          </w:p>
          <w:p w14:paraId="24E8AB43" w14:textId="77777777" w:rsidR="00D704B3" w:rsidRDefault="00D704B3" w:rsidP="00D704B3">
            <w:pPr>
              <w:pStyle w:val="DG0"/>
              <w:jc w:val="left"/>
              <w:rPr>
                <w:color w:val="000000" w:themeColor="text1"/>
              </w:rPr>
            </w:pPr>
            <w:r>
              <w:rPr>
                <w:rFonts w:hint="eastAsia"/>
                <w:color w:val="000000" w:themeColor="text1"/>
              </w:rPr>
              <w:t xml:space="preserve">7.2 </w:t>
            </w:r>
            <w:r>
              <w:rPr>
                <w:rFonts w:hint="eastAsia"/>
                <w:color w:val="000000" w:themeColor="text1"/>
              </w:rPr>
              <w:t>卫生资金管理</w:t>
            </w:r>
          </w:p>
          <w:p w14:paraId="0980C8B5" w14:textId="77777777" w:rsidR="00D704B3" w:rsidRDefault="00D704B3" w:rsidP="00D704B3">
            <w:pPr>
              <w:pStyle w:val="DG0"/>
              <w:jc w:val="left"/>
              <w:rPr>
                <w:color w:val="000000" w:themeColor="text1"/>
              </w:rPr>
            </w:pPr>
            <w:r>
              <w:rPr>
                <w:rFonts w:hint="eastAsia"/>
                <w:color w:val="000000" w:themeColor="text1"/>
              </w:rPr>
              <w:t xml:space="preserve">7.3 </w:t>
            </w:r>
            <w:r>
              <w:rPr>
                <w:rFonts w:hint="eastAsia"/>
                <w:color w:val="000000" w:themeColor="text1"/>
              </w:rPr>
              <w:t>卫生物力资源管理</w:t>
            </w:r>
          </w:p>
          <w:p w14:paraId="25966495" w14:textId="77777777" w:rsidR="00D704B3" w:rsidRDefault="00D704B3" w:rsidP="00D704B3">
            <w:pPr>
              <w:pStyle w:val="DG0"/>
              <w:jc w:val="left"/>
              <w:rPr>
                <w:color w:val="000000" w:themeColor="text1"/>
              </w:rPr>
            </w:pPr>
            <w:r>
              <w:rPr>
                <w:rFonts w:hint="eastAsia"/>
                <w:color w:val="000000" w:themeColor="text1"/>
              </w:rPr>
              <w:t xml:space="preserve">7.4 </w:t>
            </w:r>
            <w:r>
              <w:rPr>
                <w:rFonts w:hint="eastAsia"/>
                <w:color w:val="000000" w:themeColor="text1"/>
              </w:rPr>
              <w:t>卫生信息资源管理</w:t>
            </w:r>
          </w:p>
          <w:p w14:paraId="37B37620" w14:textId="41401A62" w:rsidR="00D704B3" w:rsidRPr="00D704B3" w:rsidRDefault="00D704B3" w:rsidP="00D704B3">
            <w:pPr>
              <w:pStyle w:val="DG0"/>
              <w:jc w:val="left"/>
              <w:rPr>
                <w:color w:val="000000" w:themeColor="text1"/>
              </w:rPr>
            </w:pPr>
            <w:r>
              <w:rPr>
                <w:rFonts w:hint="eastAsia"/>
                <w:color w:val="000000" w:themeColor="text1"/>
              </w:rPr>
              <w:t xml:space="preserve">7.5 </w:t>
            </w:r>
            <w:r>
              <w:rPr>
                <w:rFonts w:hint="eastAsia"/>
                <w:color w:val="000000" w:themeColor="text1"/>
              </w:rPr>
              <w:t>卫生技术资源管理</w:t>
            </w:r>
          </w:p>
        </w:tc>
      </w:tr>
      <w:tr w:rsidR="00294CDD" w14:paraId="491A9B3F" w14:textId="77777777" w:rsidTr="00294CDD">
        <w:tc>
          <w:tcPr>
            <w:tcW w:w="8276" w:type="dxa"/>
            <w:vAlign w:val="center"/>
          </w:tcPr>
          <w:p w14:paraId="530D8789" w14:textId="77777777" w:rsidR="00294CDD" w:rsidRDefault="00294CDD" w:rsidP="00294CDD">
            <w:pPr>
              <w:pStyle w:val="DG0"/>
              <w:jc w:val="left"/>
              <w:rPr>
                <w:color w:val="000000" w:themeColor="text1"/>
              </w:rPr>
            </w:pPr>
            <w:r>
              <w:rPr>
                <w:rFonts w:hint="eastAsia"/>
                <w:color w:val="000000" w:themeColor="text1"/>
              </w:rPr>
              <w:lastRenderedPageBreak/>
              <w:t>第八章</w:t>
            </w:r>
            <w:r>
              <w:rPr>
                <w:rFonts w:hint="eastAsia"/>
                <w:color w:val="000000" w:themeColor="text1"/>
              </w:rPr>
              <w:t xml:space="preserve"> </w:t>
            </w:r>
            <w:r>
              <w:rPr>
                <w:rFonts w:hint="eastAsia"/>
                <w:color w:val="000000" w:themeColor="text1"/>
              </w:rPr>
              <w:t>卫生人力资源管理</w:t>
            </w:r>
          </w:p>
          <w:p w14:paraId="5CBF42C1" w14:textId="3070CFEA" w:rsidR="00666F67" w:rsidRDefault="003561EC" w:rsidP="003561EC">
            <w:pPr>
              <w:pStyle w:val="DG0"/>
              <w:ind w:firstLine="420"/>
              <w:jc w:val="left"/>
              <w:rPr>
                <w:color w:val="000000" w:themeColor="text1"/>
              </w:rPr>
            </w:pPr>
            <w:r>
              <w:rPr>
                <w:rFonts w:hint="eastAsia"/>
                <w:color w:val="000000" w:themeColor="text1"/>
              </w:rPr>
              <w:t>通过本章学习，学生应掌握卫生人力资源管理相关概念，卫生人力资源的特征，宏观卫生人力资源管理概念与基本内容；会预测卫生人力资源需求量和供给量；熟悉卫生人力培训的基本程序；了解卫生人力资源宏观管理与微观管理的关系，卫生人力资源考核与激励相关政策。</w:t>
            </w:r>
          </w:p>
          <w:p w14:paraId="3CD44ADE" w14:textId="77777777" w:rsidR="003561EC" w:rsidRDefault="009A3683" w:rsidP="003561EC">
            <w:pPr>
              <w:pStyle w:val="DG0"/>
              <w:jc w:val="left"/>
              <w:rPr>
                <w:color w:val="000000" w:themeColor="text1"/>
              </w:rPr>
            </w:pPr>
            <w:r>
              <w:rPr>
                <w:rFonts w:hint="eastAsia"/>
                <w:color w:val="000000" w:themeColor="text1"/>
              </w:rPr>
              <w:t xml:space="preserve">8.1 </w:t>
            </w:r>
            <w:r>
              <w:rPr>
                <w:rFonts w:hint="eastAsia"/>
                <w:color w:val="000000" w:themeColor="text1"/>
              </w:rPr>
              <w:t>概述</w:t>
            </w:r>
          </w:p>
          <w:p w14:paraId="59C74C9E" w14:textId="77777777" w:rsidR="009A3683" w:rsidRDefault="009A3683" w:rsidP="003561EC">
            <w:pPr>
              <w:pStyle w:val="DG0"/>
              <w:jc w:val="left"/>
              <w:rPr>
                <w:color w:val="000000" w:themeColor="text1"/>
              </w:rPr>
            </w:pPr>
            <w:r>
              <w:rPr>
                <w:rFonts w:hint="eastAsia"/>
                <w:color w:val="000000" w:themeColor="text1"/>
              </w:rPr>
              <w:t xml:space="preserve">8.2 </w:t>
            </w:r>
            <w:r>
              <w:rPr>
                <w:rFonts w:hint="eastAsia"/>
                <w:color w:val="000000" w:themeColor="text1"/>
              </w:rPr>
              <w:t>卫生人力规划</w:t>
            </w:r>
          </w:p>
          <w:p w14:paraId="5366C8E9" w14:textId="77777777" w:rsidR="009A3683" w:rsidRDefault="009A3683" w:rsidP="003561EC">
            <w:pPr>
              <w:pStyle w:val="DG0"/>
              <w:jc w:val="left"/>
              <w:rPr>
                <w:color w:val="000000" w:themeColor="text1"/>
              </w:rPr>
            </w:pPr>
            <w:r>
              <w:rPr>
                <w:rFonts w:hint="eastAsia"/>
                <w:color w:val="000000" w:themeColor="text1"/>
              </w:rPr>
              <w:t xml:space="preserve">8.3 </w:t>
            </w:r>
            <w:r>
              <w:rPr>
                <w:rFonts w:hint="eastAsia"/>
                <w:color w:val="000000" w:themeColor="text1"/>
              </w:rPr>
              <w:t>卫生人力开发与培训</w:t>
            </w:r>
          </w:p>
          <w:p w14:paraId="01919555" w14:textId="4F241F8C" w:rsidR="00690AA2" w:rsidRPr="003561EC" w:rsidRDefault="009A3683" w:rsidP="003561EC">
            <w:pPr>
              <w:pStyle w:val="DG0"/>
              <w:jc w:val="left"/>
              <w:rPr>
                <w:color w:val="000000" w:themeColor="text1"/>
              </w:rPr>
            </w:pPr>
            <w:r>
              <w:rPr>
                <w:rFonts w:hint="eastAsia"/>
                <w:color w:val="000000" w:themeColor="text1"/>
              </w:rPr>
              <w:t xml:space="preserve">8.4 </w:t>
            </w:r>
            <w:r w:rsidR="00690AA2">
              <w:rPr>
                <w:rFonts w:hint="eastAsia"/>
                <w:color w:val="000000" w:themeColor="text1"/>
              </w:rPr>
              <w:t>卫生人力的使用</w:t>
            </w:r>
          </w:p>
        </w:tc>
      </w:tr>
      <w:tr w:rsidR="00294CDD" w14:paraId="3364ED0C" w14:textId="77777777" w:rsidTr="00294CDD">
        <w:tc>
          <w:tcPr>
            <w:tcW w:w="8276" w:type="dxa"/>
            <w:vAlign w:val="center"/>
          </w:tcPr>
          <w:p w14:paraId="559B525A" w14:textId="77777777" w:rsidR="00294CDD" w:rsidRDefault="00294CDD" w:rsidP="00294CDD">
            <w:pPr>
              <w:pStyle w:val="DG0"/>
              <w:jc w:val="left"/>
              <w:rPr>
                <w:color w:val="000000" w:themeColor="text1"/>
              </w:rPr>
            </w:pPr>
            <w:r>
              <w:rPr>
                <w:rFonts w:hint="eastAsia"/>
                <w:color w:val="000000" w:themeColor="text1"/>
              </w:rPr>
              <w:t>第九章</w:t>
            </w:r>
            <w:r>
              <w:rPr>
                <w:rFonts w:hint="eastAsia"/>
                <w:color w:val="000000" w:themeColor="text1"/>
              </w:rPr>
              <w:t xml:space="preserve"> </w:t>
            </w:r>
            <w:r>
              <w:rPr>
                <w:rFonts w:hint="eastAsia"/>
                <w:color w:val="000000" w:themeColor="text1"/>
              </w:rPr>
              <w:t>医疗服务管理</w:t>
            </w:r>
          </w:p>
          <w:p w14:paraId="38DD219D" w14:textId="165F49F2" w:rsidR="00666F67" w:rsidRDefault="007C089D" w:rsidP="00044597">
            <w:pPr>
              <w:pStyle w:val="DG0"/>
              <w:ind w:firstLine="420"/>
              <w:jc w:val="left"/>
              <w:rPr>
                <w:color w:val="000000" w:themeColor="text1"/>
              </w:rPr>
            </w:pPr>
            <w:r>
              <w:rPr>
                <w:rFonts w:hint="eastAsia"/>
                <w:color w:val="000000" w:themeColor="text1"/>
              </w:rPr>
              <w:t>通过本章学习，学生应掌握医疗服务管理的概念与特征，医疗服务质量的概念和分类，医院感染与医疗事故的概念；熟悉医疗服务体系的构成与分工</w:t>
            </w:r>
            <w:r w:rsidR="00044597">
              <w:rPr>
                <w:rFonts w:hint="eastAsia"/>
                <w:color w:val="000000" w:themeColor="text1"/>
              </w:rPr>
              <w:t>，医疗服务体系管理的概念和原则，医院感染管理和医疗事故防范的内容和措施；了解医疗服务准入管理的基本内容，医疗服务质量的内涵、评价、监管和控制，医疗事故的鉴定程序与处理方法。</w:t>
            </w:r>
          </w:p>
          <w:p w14:paraId="755E2C87" w14:textId="77777777" w:rsidR="00044597" w:rsidRDefault="00044597" w:rsidP="00044597">
            <w:pPr>
              <w:pStyle w:val="DG0"/>
              <w:jc w:val="left"/>
              <w:rPr>
                <w:color w:val="000000" w:themeColor="text1"/>
              </w:rPr>
            </w:pPr>
            <w:r>
              <w:rPr>
                <w:rFonts w:hint="eastAsia"/>
                <w:color w:val="000000" w:themeColor="text1"/>
              </w:rPr>
              <w:t xml:space="preserve">9.1 </w:t>
            </w:r>
            <w:r>
              <w:rPr>
                <w:rFonts w:hint="eastAsia"/>
                <w:color w:val="000000" w:themeColor="text1"/>
              </w:rPr>
              <w:t>概述</w:t>
            </w:r>
          </w:p>
          <w:p w14:paraId="13A82AD2" w14:textId="77777777" w:rsidR="00044597" w:rsidRDefault="00044597" w:rsidP="00044597">
            <w:pPr>
              <w:pStyle w:val="DG0"/>
              <w:jc w:val="left"/>
              <w:rPr>
                <w:color w:val="000000" w:themeColor="text1"/>
              </w:rPr>
            </w:pPr>
            <w:r>
              <w:rPr>
                <w:rFonts w:hint="eastAsia"/>
                <w:color w:val="000000" w:themeColor="text1"/>
              </w:rPr>
              <w:t xml:space="preserve">9.2 </w:t>
            </w:r>
            <w:r>
              <w:rPr>
                <w:rFonts w:hint="eastAsia"/>
                <w:color w:val="000000" w:themeColor="text1"/>
              </w:rPr>
              <w:t>医疗服务准入管理</w:t>
            </w:r>
          </w:p>
          <w:p w14:paraId="35373AD1" w14:textId="77777777" w:rsidR="00044597" w:rsidRDefault="00044597" w:rsidP="00044597">
            <w:pPr>
              <w:pStyle w:val="DG0"/>
              <w:jc w:val="left"/>
              <w:rPr>
                <w:color w:val="000000" w:themeColor="text1"/>
              </w:rPr>
            </w:pPr>
            <w:r>
              <w:rPr>
                <w:rFonts w:hint="eastAsia"/>
                <w:color w:val="000000" w:themeColor="text1"/>
              </w:rPr>
              <w:t xml:space="preserve">9.3 </w:t>
            </w:r>
            <w:r>
              <w:rPr>
                <w:rFonts w:hint="eastAsia"/>
                <w:color w:val="000000" w:themeColor="text1"/>
              </w:rPr>
              <w:t>医疗服务质量管理</w:t>
            </w:r>
          </w:p>
          <w:p w14:paraId="4C53515B" w14:textId="328F7CF4" w:rsidR="00044597" w:rsidRPr="00044597" w:rsidRDefault="00044597" w:rsidP="00044597">
            <w:pPr>
              <w:pStyle w:val="DG0"/>
              <w:jc w:val="left"/>
              <w:rPr>
                <w:color w:val="000000" w:themeColor="text1"/>
              </w:rPr>
            </w:pPr>
            <w:r>
              <w:rPr>
                <w:rFonts w:hint="eastAsia"/>
                <w:color w:val="000000" w:themeColor="text1"/>
              </w:rPr>
              <w:t xml:space="preserve">9.4 </w:t>
            </w:r>
            <w:r>
              <w:rPr>
                <w:rFonts w:hint="eastAsia"/>
                <w:color w:val="000000" w:themeColor="text1"/>
              </w:rPr>
              <w:t>医疗服务安全管理</w:t>
            </w:r>
          </w:p>
        </w:tc>
      </w:tr>
      <w:tr w:rsidR="00294CDD" w14:paraId="05F622F9" w14:textId="77777777" w:rsidTr="00294CDD">
        <w:tc>
          <w:tcPr>
            <w:tcW w:w="8276" w:type="dxa"/>
            <w:vAlign w:val="center"/>
          </w:tcPr>
          <w:p w14:paraId="6EC8845C" w14:textId="77777777" w:rsidR="00294CDD" w:rsidRDefault="00294CDD" w:rsidP="00294CDD">
            <w:pPr>
              <w:pStyle w:val="DG0"/>
              <w:jc w:val="left"/>
              <w:rPr>
                <w:color w:val="000000" w:themeColor="text1"/>
              </w:rPr>
            </w:pPr>
            <w:r>
              <w:rPr>
                <w:rFonts w:hint="eastAsia"/>
                <w:color w:val="000000" w:themeColor="text1"/>
              </w:rPr>
              <w:t>第十章</w:t>
            </w:r>
            <w:r>
              <w:rPr>
                <w:rFonts w:hint="eastAsia"/>
                <w:color w:val="000000" w:themeColor="text1"/>
              </w:rPr>
              <w:t xml:space="preserve"> </w:t>
            </w:r>
            <w:r>
              <w:rPr>
                <w:rFonts w:hint="eastAsia"/>
                <w:color w:val="000000" w:themeColor="text1"/>
              </w:rPr>
              <w:t>公共卫生服务管理</w:t>
            </w:r>
          </w:p>
          <w:p w14:paraId="6E7A81E2" w14:textId="6CD5BBAD" w:rsidR="00666F67" w:rsidRDefault="00B71EC9" w:rsidP="005D76AB">
            <w:pPr>
              <w:pStyle w:val="DG0"/>
              <w:ind w:firstLine="420"/>
              <w:jc w:val="left"/>
              <w:rPr>
                <w:color w:val="000000" w:themeColor="text1"/>
              </w:rPr>
            </w:pPr>
            <w:r>
              <w:rPr>
                <w:rFonts w:hint="eastAsia"/>
                <w:color w:val="000000" w:themeColor="text1"/>
              </w:rPr>
              <w:t>通过本章学习，学生应掌握公共卫生和公共卫生服务的概念，公共卫生服务管理的概念、性质、意义、特点和主要内容，掌握疾病控制管理的内容，传染病、慢性病、职业危害、地方病的概念，掌握卫生监督、公共卫生监测、计划免疫管理的概念和内容；熟悉疾病控制管理的主要手段和方法，熟悉卫生监督的分类、依据及手段，熟悉妇幼保健管理的内容；了解公共卫生服务管理的策略。</w:t>
            </w:r>
          </w:p>
          <w:p w14:paraId="32A1D34D" w14:textId="77777777" w:rsidR="005D76AB" w:rsidRDefault="005D76AB" w:rsidP="005D76AB">
            <w:pPr>
              <w:pStyle w:val="DG0"/>
              <w:jc w:val="left"/>
              <w:rPr>
                <w:color w:val="000000" w:themeColor="text1"/>
              </w:rPr>
            </w:pPr>
            <w:r>
              <w:rPr>
                <w:rFonts w:hint="eastAsia"/>
                <w:color w:val="000000" w:themeColor="text1"/>
              </w:rPr>
              <w:t xml:space="preserve">10.1 </w:t>
            </w:r>
            <w:r>
              <w:rPr>
                <w:rFonts w:hint="eastAsia"/>
                <w:color w:val="000000" w:themeColor="text1"/>
              </w:rPr>
              <w:t>概述</w:t>
            </w:r>
          </w:p>
          <w:p w14:paraId="4E417F0E" w14:textId="77777777" w:rsidR="005D76AB" w:rsidRDefault="005D76AB" w:rsidP="005D76AB">
            <w:pPr>
              <w:pStyle w:val="DG0"/>
              <w:jc w:val="left"/>
              <w:rPr>
                <w:color w:val="000000" w:themeColor="text1"/>
              </w:rPr>
            </w:pPr>
            <w:r>
              <w:rPr>
                <w:rFonts w:hint="eastAsia"/>
                <w:color w:val="000000" w:themeColor="text1"/>
              </w:rPr>
              <w:t xml:space="preserve">10.2 </w:t>
            </w:r>
            <w:r>
              <w:rPr>
                <w:rFonts w:hint="eastAsia"/>
                <w:color w:val="000000" w:themeColor="text1"/>
              </w:rPr>
              <w:t>公共卫生服务管理的内容</w:t>
            </w:r>
          </w:p>
          <w:p w14:paraId="48F8A59C" w14:textId="49D6228A" w:rsidR="005D76AB" w:rsidRPr="005D76AB" w:rsidRDefault="005D76AB" w:rsidP="005D76AB">
            <w:pPr>
              <w:pStyle w:val="DG0"/>
              <w:jc w:val="left"/>
              <w:rPr>
                <w:color w:val="000000" w:themeColor="text1"/>
              </w:rPr>
            </w:pPr>
            <w:r>
              <w:rPr>
                <w:rFonts w:hint="eastAsia"/>
                <w:color w:val="000000" w:themeColor="text1"/>
              </w:rPr>
              <w:t xml:space="preserve">10.3 </w:t>
            </w:r>
            <w:r>
              <w:rPr>
                <w:rFonts w:hint="eastAsia"/>
                <w:color w:val="000000" w:themeColor="text1"/>
              </w:rPr>
              <w:t>公共卫生服务管理的策略</w:t>
            </w:r>
          </w:p>
        </w:tc>
      </w:tr>
      <w:tr w:rsidR="00294CDD" w14:paraId="100FA196" w14:textId="77777777" w:rsidTr="00294CDD">
        <w:tc>
          <w:tcPr>
            <w:tcW w:w="8276" w:type="dxa"/>
            <w:vAlign w:val="center"/>
          </w:tcPr>
          <w:p w14:paraId="5D320FCF" w14:textId="77777777" w:rsidR="00294CDD" w:rsidRDefault="00294CDD" w:rsidP="00294CDD">
            <w:pPr>
              <w:pStyle w:val="DG0"/>
              <w:jc w:val="left"/>
              <w:rPr>
                <w:color w:val="000000" w:themeColor="text1"/>
              </w:rPr>
            </w:pPr>
            <w:r>
              <w:rPr>
                <w:rFonts w:hint="eastAsia"/>
                <w:color w:val="000000" w:themeColor="text1"/>
              </w:rPr>
              <w:t>第十一章</w:t>
            </w:r>
            <w:r>
              <w:rPr>
                <w:rFonts w:hint="eastAsia"/>
                <w:color w:val="000000" w:themeColor="text1"/>
              </w:rPr>
              <w:t xml:space="preserve"> </w:t>
            </w:r>
            <w:r>
              <w:rPr>
                <w:rFonts w:hint="eastAsia"/>
                <w:color w:val="000000" w:themeColor="text1"/>
              </w:rPr>
              <w:t>医疗保障制度</w:t>
            </w:r>
          </w:p>
          <w:p w14:paraId="1DF52A71" w14:textId="6169EBF1" w:rsidR="005D76AB" w:rsidRDefault="005D76AB" w:rsidP="00C0634B">
            <w:pPr>
              <w:pStyle w:val="DG0"/>
              <w:ind w:firstLine="420"/>
              <w:jc w:val="left"/>
              <w:rPr>
                <w:color w:val="000000" w:themeColor="text1"/>
              </w:rPr>
            </w:pPr>
            <w:r>
              <w:rPr>
                <w:rFonts w:hint="eastAsia"/>
                <w:color w:val="000000" w:themeColor="text1"/>
              </w:rPr>
              <w:t>通过本章学习，学生应掌握医疗保障制度的概念、医疗保障体系的构成和医疗保险支付方式，掌握医疗保障制度的基本模式；熟悉中国医疗保障制度体系的基本内容、存在的问题；了解国际医疗保障制度的基本内容和主要特点；理解各时期“</w:t>
            </w:r>
            <w:r w:rsidR="00C0634B">
              <w:rPr>
                <w:rFonts w:hint="eastAsia"/>
                <w:color w:val="000000" w:themeColor="text1"/>
              </w:rPr>
              <w:t>三医</w:t>
            </w:r>
            <w:r>
              <w:rPr>
                <w:rFonts w:hint="eastAsia"/>
                <w:color w:val="000000" w:themeColor="text1"/>
              </w:rPr>
              <w:t>”</w:t>
            </w:r>
            <w:r w:rsidR="00C0634B">
              <w:rPr>
                <w:rFonts w:hint="eastAsia"/>
                <w:color w:val="000000" w:themeColor="text1"/>
              </w:rPr>
              <w:t>联动发展历程及</w:t>
            </w:r>
            <w:proofErr w:type="gramStart"/>
            <w:r w:rsidR="00C0634B">
              <w:rPr>
                <w:rFonts w:hint="eastAsia"/>
                <w:color w:val="000000" w:themeColor="text1"/>
              </w:rPr>
              <w:t>医</w:t>
            </w:r>
            <w:proofErr w:type="gramEnd"/>
            <w:r w:rsidR="00C0634B">
              <w:rPr>
                <w:rFonts w:hint="eastAsia"/>
                <w:color w:val="000000" w:themeColor="text1"/>
              </w:rPr>
              <w:t>保在“三医”联动中的地位及作用。</w:t>
            </w:r>
          </w:p>
          <w:p w14:paraId="33C72D42" w14:textId="77777777" w:rsidR="00C0634B" w:rsidRDefault="00C0634B" w:rsidP="00C0634B">
            <w:pPr>
              <w:pStyle w:val="DG0"/>
              <w:jc w:val="left"/>
              <w:rPr>
                <w:color w:val="000000" w:themeColor="text1"/>
              </w:rPr>
            </w:pPr>
            <w:r>
              <w:rPr>
                <w:rFonts w:hint="eastAsia"/>
                <w:color w:val="000000" w:themeColor="text1"/>
              </w:rPr>
              <w:t xml:space="preserve">11.1 </w:t>
            </w:r>
            <w:r>
              <w:rPr>
                <w:rFonts w:hint="eastAsia"/>
                <w:color w:val="000000" w:themeColor="text1"/>
              </w:rPr>
              <w:t>医疗保障制度基本理论</w:t>
            </w:r>
          </w:p>
          <w:p w14:paraId="2AE5F7A4" w14:textId="77777777" w:rsidR="00C0634B" w:rsidRDefault="00C0634B" w:rsidP="00C0634B">
            <w:pPr>
              <w:pStyle w:val="DG0"/>
              <w:jc w:val="left"/>
              <w:rPr>
                <w:color w:val="000000" w:themeColor="text1"/>
              </w:rPr>
            </w:pPr>
            <w:r>
              <w:rPr>
                <w:rFonts w:hint="eastAsia"/>
                <w:color w:val="000000" w:themeColor="text1"/>
              </w:rPr>
              <w:lastRenderedPageBreak/>
              <w:t xml:space="preserve">11.2 </w:t>
            </w:r>
            <w:r>
              <w:rPr>
                <w:rFonts w:hint="eastAsia"/>
                <w:color w:val="000000" w:themeColor="text1"/>
              </w:rPr>
              <w:t>医疗保障制度的基本模式</w:t>
            </w:r>
          </w:p>
          <w:p w14:paraId="2F15AD3F" w14:textId="77777777" w:rsidR="00C0634B" w:rsidRDefault="00C0634B" w:rsidP="00C0634B">
            <w:pPr>
              <w:pStyle w:val="DG0"/>
              <w:jc w:val="left"/>
              <w:rPr>
                <w:color w:val="000000" w:themeColor="text1"/>
              </w:rPr>
            </w:pPr>
            <w:r>
              <w:rPr>
                <w:rFonts w:hint="eastAsia"/>
                <w:color w:val="000000" w:themeColor="text1"/>
              </w:rPr>
              <w:t xml:space="preserve">11.3 </w:t>
            </w:r>
            <w:r>
              <w:rPr>
                <w:rFonts w:hint="eastAsia"/>
                <w:color w:val="000000" w:themeColor="text1"/>
              </w:rPr>
              <w:t>中国医疗保障制度</w:t>
            </w:r>
          </w:p>
          <w:p w14:paraId="2D1035AB" w14:textId="77777777" w:rsidR="00C0634B" w:rsidRDefault="00C0634B" w:rsidP="00C0634B">
            <w:pPr>
              <w:pStyle w:val="DG0"/>
              <w:jc w:val="left"/>
              <w:rPr>
                <w:color w:val="000000" w:themeColor="text1"/>
              </w:rPr>
            </w:pPr>
            <w:r>
              <w:rPr>
                <w:rFonts w:hint="eastAsia"/>
                <w:color w:val="000000" w:themeColor="text1"/>
              </w:rPr>
              <w:t xml:space="preserve">11.4 </w:t>
            </w:r>
            <w:r>
              <w:rPr>
                <w:rFonts w:hint="eastAsia"/>
                <w:color w:val="000000" w:themeColor="text1"/>
              </w:rPr>
              <w:t>发达国家和地区医疗保障制度</w:t>
            </w:r>
          </w:p>
          <w:p w14:paraId="4EF7B60B" w14:textId="2F81C3E1" w:rsidR="00C0634B" w:rsidRPr="00C0634B" w:rsidRDefault="00C0634B" w:rsidP="00C0634B">
            <w:pPr>
              <w:pStyle w:val="DG0"/>
              <w:jc w:val="left"/>
              <w:rPr>
                <w:color w:val="000000" w:themeColor="text1"/>
              </w:rPr>
            </w:pPr>
            <w:r>
              <w:rPr>
                <w:rFonts w:hint="eastAsia"/>
                <w:color w:val="000000" w:themeColor="text1"/>
              </w:rPr>
              <w:t xml:space="preserve">11.5 </w:t>
            </w:r>
            <w:r>
              <w:rPr>
                <w:rFonts w:hint="eastAsia"/>
                <w:color w:val="000000" w:themeColor="text1"/>
              </w:rPr>
              <w:t>中国医疗保障制度改革与发展</w:t>
            </w:r>
          </w:p>
        </w:tc>
      </w:tr>
      <w:tr w:rsidR="00294CDD" w14:paraId="06BF5503" w14:textId="77777777" w:rsidTr="00294CDD">
        <w:tc>
          <w:tcPr>
            <w:tcW w:w="8276" w:type="dxa"/>
            <w:vAlign w:val="center"/>
          </w:tcPr>
          <w:p w14:paraId="78422BE7" w14:textId="77777777" w:rsidR="00294CDD" w:rsidRDefault="00294CDD" w:rsidP="00294CDD">
            <w:pPr>
              <w:pStyle w:val="DG0"/>
              <w:jc w:val="left"/>
              <w:rPr>
                <w:color w:val="000000" w:themeColor="text1"/>
              </w:rPr>
            </w:pPr>
            <w:r>
              <w:rPr>
                <w:rFonts w:hint="eastAsia"/>
                <w:color w:val="000000" w:themeColor="text1"/>
              </w:rPr>
              <w:lastRenderedPageBreak/>
              <w:t>第十二章</w:t>
            </w:r>
            <w:r>
              <w:rPr>
                <w:rFonts w:hint="eastAsia"/>
                <w:color w:val="000000" w:themeColor="text1"/>
              </w:rPr>
              <w:t xml:space="preserve"> </w:t>
            </w:r>
            <w:r>
              <w:rPr>
                <w:rFonts w:hint="eastAsia"/>
                <w:color w:val="000000" w:themeColor="text1"/>
              </w:rPr>
              <w:t>药品政策和管理</w:t>
            </w:r>
          </w:p>
          <w:p w14:paraId="530B8FA7" w14:textId="7D92D467" w:rsidR="00C0634B" w:rsidRDefault="00C0634B" w:rsidP="00C0634B">
            <w:pPr>
              <w:pStyle w:val="DG0"/>
              <w:ind w:firstLine="420"/>
              <w:jc w:val="left"/>
              <w:rPr>
                <w:color w:val="000000" w:themeColor="text1"/>
              </w:rPr>
            </w:pPr>
            <w:r>
              <w:rPr>
                <w:rFonts w:hint="eastAsia"/>
                <w:color w:val="000000" w:themeColor="text1"/>
              </w:rPr>
              <w:t>通过本章学习，学生应掌握药品、国家药物政策、基本药物的概念，药品政策的主要内容，药品基本特征和药品的分类；熟悉国际基本药物相关政策和我国国家基本药物制度建设进展情况；熟悉国内外药品价格和费用控制的主要措施；了解药品监督管理主要内容方法以及新医改以来的监管改革进展等内容。</w:t>
            </w:r>
          </w:p>
          <w:p w14:paraId="48BA19BD" w14:textId="77777777" w:rsidR="00C0634B" w:rsidRDefault="00C0634B" w:rsidP="00C0634B">
            <w:pPr>
              <w:pStyle w:val="DG0"/>
              <w:jc w:val="left"/>
              <w:rPr>
                <w:color w:val="000000" w:themeColor="text1"/>
              </w:rPr>
            </w:pPr>
            <w:r>
              <w:rPr>
                <w:rFonts w:hint="eastAsia"/>
                <w:color w:val="000000" w:themeColor="text1"/>
              </w:rPr>
              <w:t xml:space="preserve">12.1 </w:t>
            </w:r>
            <w:r>
              <w:rPr>
                <w:rFonts w:hint="eastAsia"/>
                <w:color w:val="000000" w:themeColor="text1"/>
              </w:rPr>
              <w:t>药品的概念和特征</w:t>
            </w:r>
          </w:p>
          <w:p w14:paraId="7CF98693" w14:textId="77777777" w:rsidR="00C0634B" w:rsidRDefault="00C0634B" w:rsidP="00C0634B">
            <w:pPr>
              <w:pStyle w:val="DG0"/>
              <w:jc w:val="left"/>
              <w:rPr>
                <w:color w:val="000000" w:themeColor="text1"/>
              </w:rPr>
            </w:pPr>
            <w:r>
              <w:rPr>
                <w:rFonts w:hint="eastAsia"/>
                <w:color w:val="000000" w:themeColor="text1"/>
              </w:rPr>
              <w:t xml:space="preserve">12.2 </w:t>
            </w:r>
            <w:r>
              <w:rPr>
                <w:rFonts w:hint="eastAsia"/>
                <w:color w:val="000000" w:themeColor="text1"/>
              </w:rPr>
              <w:t>国家药物政策</w:t>
            </w:r>
          </w:p>
          <w:p w14:paraId="6944803E" w14:textId="77777777" w:rsidR="00C0634B" w:rsidRDefault="00C0634B" w:rsidP="00C0634B">
            <w:pPr>
              <w:pStyle w:val="DG0"/>
              <w:jc w:val="left"/>
              <w:rPr>
                <w:color w:val="000000" w:themeColor="text1"/>
              </w:rPr>
            </w:pPr>
            <w:r>
              <w:rPr>
                <w:rFonts w:hint="eastAsia"/>
                <w:color w:val="000000" w:themeColor="text1"/>
              </w:rPr>
              <w:t xml:space="preserve">12.3 </w:t>
            </w:r>
            <w:r>
              <w:rPr>
                <w:rFonts w:hint="eastAsia"/>
                <w:color w:val="000000" w:themeColor="text1"/>
              </w:rPr>
              <w:t>药品价格和费用控制</w:t>
            </w:r>
          </w:p>
          <w:p w14:paraId="1E142AEC" w14:textId="7D12BF9F" w:rsidR="00C0634B" w:rsidRPr="00C0634B" w:rsidRDefault="00C0634B" w:rsidP="00C0634B">
            <w:pPr>
              <w:pStyle w:val="DG0"/>
              <w:jc w:val="left"/>
              <w:rPr>
                <w:color w:val="000000" w:themeColor="text1"/>
              </w:rPr>
            </w:pPr>
            <w:r>
              <w:rPr>
                <w:rFonts w:hint="eastAsia"/>
                <w:color w:val="000000" w:themeColor="text1"/>
              </w:rPr>
              <w:t xml:space="preserve">12.4 </w:t>
            </w:r>
            <w:r>
              <w:rPr>
                <w:rFonts w:hint="eastAsia"/>
                <w:color w:val="000000" w:themeColor="text1"/>
              </w:rPr>
              <w:t>药品监督管理</w:t>
            </w:r>
          </w:p>
        </w:tc>
      </w:tr>
      <w:tr w:rsidR="00294CDD" w14:paraId="4DD90883" w14:textId="77777777" w:rsidTr="00294CDD">
        <w:tc>
          <w:tcPr>
            <w:tcW w:w="8276" w:type="dxa"/>
            <w:vAlign w:val="center"/>
          </w:tcPr>
          <w:p w14:paraId="421A8A15" w14:textId="77777777" w:rsidR="00294CDD" w:rsidRDefault="00294CDD" w:rsidP="00294CDD">
            <w:pPr>
              <w:pStyle w:val="DG0"/>
              <w:jc w:val="left"/>
              <w:rPr>
                <w:color w:val="000000" w:themeColor="text1"/>
              </w:rPr>
            </w:pPr>
            <w:r>
              <w:rPr>
                <w:rFonts w:hint="eastAsia"/>
                <w:color w:val="000000" w:themeColor="text1"/>
              </w:rPr>
              <w:t>第十三章</w:t>
            </w:r>
            <w:r>
              <w:rPr>
                <w:rFonts w:hint="eastAsia"/>
                <w:color w:val="000000" w:themeColor="text1"/>
              </w:rPr>
              <w:t xml:space="preserve"> </w:t>
            </w:r>
            <w:r>
              <w:rPr>
                <w:rFonts w:hint="eastAsia"/>
                <w:color w:val="000000" w:themeColor="text1"/>
              </w:rPr>
              <w:t>基层卫生服务管理</w:t>
            </w:r>
          </w:p>
          <w:p w14:paraId="55E4BD6F" w14:textId="434420D2" w:rsidR="005B491B" w:rsidRDefault="005B491B" w:rsidP="005B491B">
            <w:pPr>
              <w:pStyle w:val="DG0"/>
              <w:ind w:firstLine="420"/>
              <w:jc w:val="left"/>
              <w:rPr>
                <w:color w:val="000000" w:themeColor="text1"/>
              </w:rPr>
            </w:pPr>
            <w:r>
              <w:rPr>
                <w:rFonts w:hint="eastAsia"/>
                <w:color w:val="000000" w:themeColor="text1"/>
              </w:rPr>
              <w:t>通过本章学习，学生应掌握基层卫生服务的基本概念，城乡卫生服务体系构成，熟悉城乡基层卫生服务体系管理的主要内容和方法，了解基层卫生服务改革和未来发展方向。</w:t>
            </w:r>
          </w:p>
          <w:p w14:paraId="65D45706" w14:textId="77777777" w:rsidR="005B491B" w:rsidRDefault="005B491B" w:rsidP="005B491B">
            <w:pPr>
              <w:pStyle w:val="DG0"/>
              <w:jc w:val="left"/>
              <w:rPr>
                <w:color w:val="000000" w:themeColor="text1"/>
              </w:rPr>
            </w:pPr>
            <w:r>
              <w:rPr>
                <w:rFonts w:hint="eastAsia"/>
                <w:color w:val="000000" w:themeColor="text1"/>
              </w:rPr>
              <w:t xml:space="preserve">13.1 </w:t>
            </w:r>
            <w:r>
              <w:rPr>
                <w:rFonts w:hint="eastAsia"/>
                <w:color w:val="000000" w:themeColor="text1"/>
              </w:rPr>
              <w:t>基层卫生服务概述</w:t>
            </w:r>
          </w:p>
          <w:p w14:paraId="39B4A873" w14:textId="77777777" w:rsidR="005B491B" w:rsidRDefault="005B491B" w:rsidP="005B491B">
            <w:pPr>
              <w:pStyle w:val="DG0"/>
              <w:jc w:val="left"/>
              <w:rPr>
                <w:color w:val="000000" w:themeColor="text1"/>
              </w:rPr>
            </w:pPr>
            <w:r>
              <w:rPr>
                <w:rFonts w:hint="eastAsia"/>
                <w:color w:val="000000" w:themeColor="text1"/>
              </w:rPr>
              <w:t xml:space="preserve">13.2 </w:t>
            </w:r>
            <w:r w:rsidR="00A72F1B">
              <w:rPr>
                <w:rFonts w:hint="eastAsia"/>
                <w:color w:val="000000" w:themeColor="text1"/>
              </w:rPr>
              <w:t>基层卫生服务体系管理</w:t>
            </w:r>
          </w:p>
          <w:p w14:paraId="5D959098" w14:textId="00FAA65F" w:rsidR="00A72F1B" w:rsidRPr="005B491B" w:rsidRDefault="00A72F1B" w:rsidP="005B491B">
            <w:pPr>
              <w:pStyle w:val="DG0"/>
              <w:jc w:val="left"/>
              <w:rPr>
                <w:color w:val="000000" w:themeColor="text1"/>
              </w:rPr>
            </w:pPr>
            <w:r>
              <w:rPr>
                <w:rFonts w:hint="eastAsia"/>
                <w:color w:val="000000" w:themeColor="text1"/>
              </w:rPr>
              <w:t xml:space="preserve">13.3 </w:t>
            </w:r>
            <w:r>
              <w:rPr>
                <w:rFonts w:hint="eastAsia"/>
                <w:color w:val="000000" w:themeColor="text1"/>
              </w:rPr>
              <w:t>基层卫生服务体系改革与发展</w:t>
            </w:r>
          </w:p>
        </w:tc>
      </w:tr>
      <w:tr w:rsidR="00294CDD" w14:paraId="23757771" w14:textId="77777777" w:rsidTr="00294CDD">
        <w:tc>
          <w:tcPr>
            <w:tcW w:w="8276" w:type="dxa"/>
            <w:vAlign w:val="center"/>
          </w:tcPr>
          <w:p w14:paraId="34E89053" w14:textId="77777777" w:rsidR="00294CDD" w:rsidRDefault="00294CDD" w:rsidP="00294CDD">
            <w:pPr>
              <w:pStyle w:val="DG0"/>
              <w:jc w:val="left"/>
              <w:rPr>
                <w:color w:val="000000" w:themeColor="text1"/>
              </w:rPr>
            </w:pPr>
            <w:r>
              <w:rPr>
                <w:rFonts w:hint="eastAsia"/>
                <w:color w:val="000000" w:themeColor="text1"/>
              </w:rPr>
              <w:t>第十四章</w:t>
            </w:r>
            <w:r>
              <w:rPr>
                <w:rFonts w:hint="eastAsia"/>
                <w:color w:val="000000" w:themeColor="text1"/>
              </w:rPr>
              <w:t xml:space="preserve"> </w:t>
            </w:r>
            <w:r>
              <w:rPr>
                <w:rFonts w:hint="eastAsia"/>
                <w:color w:val="000000" w:themeColor="text1"/>
              </w:rPr>
              <w:t>卫生应急管理</w:t>
            </w:r>
          </w:p>
          <w:p w14:paraId="2149C995" w14:textId="26C7240F" w:rsidR="00013ADF" w:rsidRDefault="00013ADF" w:rsidP="00B4242C">
            <w:pPr>
              <w:pStyle w:val="DG0"/>
              <w:ind w:firstLine="420"/>
              <w:jc w:val="left"/>
              <w:rPr>
                <w:color w:val="000000" w:themeColor="text1"/>
              </w:rPr>
            </w:pPr>
            <w:r>
              <w:rPr>
                <w:rFonts w:hint="eastAsia"/>
                <w:color w:val="000000" w:themeColor="text1"/>
              </w:rPr>
              <w:t>通过本章学习，学生应掌握</w:t>
            </w:r>
            <w:r w:rsidR="00B4242C">
              <w:rPr>
                <w:rFonts w:hint="eastAsia"/>
                <w:color w:val="000000" w:themeColor="text1"/>
              </w:rPr>
              <w:t>突发公共卫生事件、卫生应急管理、紧急医疗救援管理的相关概念，熟悉卫生应急的管理原则和流程，熟悉风险管理、应急沟通管理、应急能力评价；了解我国“一案三制”为核心的应急体系建设情况，了解美国等其他国家应急体系概况。</w:t>
            </w:r>
          </w:p>
          <w:p w14:paraId="2041E666" w14:textId="77777777" w:rsidR="00B4242C" w:rsidRDefault="00B4242C" w:rsidP="00B4242C">
            <w:pPr>
              <w:pStyle w:val="DG0"/>
              <w:jc w:val="left"/>
              <w:rPr>
                <w:color w:val="000000" w:themeColor="text1"/>
              </w:rPr>
            </w:pPr>
            <w:r>
              <w:rPr>
                <w:rFonts w:hint="eastAsia"/>
                <w:color w:val="000000" w:themeColor="text1"/>
              </w:rPr>
              <w:t xml:space="preserve">14.1 </w:t>
            </w:r>
            <w:r>
              <w:rPr>
                <w:rFonts w:hint="eastAsia"/>
                <w:color w:val="000000" w:themeColor="text1"/>
              </w:rPr>
              <w:t>概述</w:t>
            </w:r>
          </w:p>
          <w:p w14:paraId="1FBC8690" w14:textId="77777777" w:rsidR="00B4242C" w:rsidRDefault="00B4242C" w:rsidP="00B4242C">
            <w:pPr>
              <w:pStyle w:val="DG0"/>
              <w:jc w:val="left"/>
              <w:rPr>
                <w:color w:val="000000" w:themeColor="text1"/>
              </w:rPr>
            </w:pPr>
            <w:r>
              <w:rPr>
                <w:rFonts w:hint="eastAsia"/>
                <w:color w:val="000000" w:themeColor="text1"/>
              </w:rPr>
              <w:t xml:space="preserve">14.2 </w:t>
            </w:r>
            <w:r>
              <w:rPr>
                <w:rFonts w:hint="eastAsia"/>
                <w:color w:val="000000" w:themeColor="text1"/>
              </w:rPr>
              <w:t>卫生应急管理过程及相关理论</w:t>
            </w:r>
          </w:p>
          <w:p w14:paraId="6A797EE7" w14:textId="77777777" w:rsidR="00B4242C" w:rsidRDefault="00B4242C" w:rsidP="00B4242C">
            <w:pPr>
              <w:pStyle w:val="DG0"/>
              <w:jc w:val="left"/>
              <w:rPr>
                <w:color w:val="000000" w:themeColor="text1"/>
              </w:rPr>
            </w:pPr>
            <w:r>
              <w:rPr>
                <w:rFonts w:hint="eastAsia"/>
                <w:color w:val="000000" w:themeColor="text1"/>
              </w:rPr>
              <w:t xml:space="preserve">14.3 </w:t>
            </w:r>
            <w:r>
              <w:rPr>
                <w:rFonts w:hint="eastAsia"/>
                <w:color w:val="000000" w:themeColor="text1"/>
              </w:rPr>
              <w:t>突发事件紧急医学救援管理</w:t>
            </w:r>
          </w:p>
          <w:p w14:paraId="4368B85C" w14:textId="074EEF44" w:rsidR="00B4242C" w:rsidRPr="00B4242C" w:rsidRDefault="00B4242C" w:rsidP="00B4242C">
            <w:pPr>
              <w:pStyle w:val="DG0"/>
              <w:jc w:val="left"/>
              <w:rPr>
                <w:color w:val="000000" w:themeColor="text1"/>
              </w:rPr>
            </w:pPr>
            <w:r>
              <w:rPr>
                <w:rFonts w:hint="eastAsia"/>
                <w:color w:val="000000" w:themeColor="text1"/>
              </w:rPr>
              <w:t xml:space="preserve">14.4 </w:t>
            </w:r>
            <w:r>
              <w:rPr>
                <w:rFonts w:hint="eastAsia"/>
                <w:color w:val="000000" w:themeColor="text1"/>
              </w:rPr>
              <w:t>国内外应急管理体制建设</w:t>
            </w:r>
          </w:p>
        </w:tc>
      </w:tr>
      <w:tr w:rsidR="00294CDD" w14:paraId="57B0BD52" w14:textId="77777777" w:rsidTr="00294CDD">
        <w:tc>
          <w:tcPr>
            <w:tcW w:w="8276" w:type="dxa"/>
            <w:vAlign w:val="center"/>
          </w:tcPr>
          <w:p w14:paraId="2BCEBB37" w14:textId="77777777" w:rsidR="00294CDD" w:rsidRDefault="00294CDD" w:rsidP="00294CDD">
            <w:pPr>
              <w:pStyle w:val="DG0"/>
              <w:jc w:val="left"/>
              <w:rPr>
                <w:color w:val="000000" w:themeColor="text1"/>
              </w:rPr>
            </w:pPr>
            <w:r>
              <w:rPr>
                <w:rFonts w:hint="eastAsia"/>
                <w:color w:val="000000" w:themeColor="text1"/>
              </w:rPr>
              <w:t>第十五章</w:t>
            </w:r>
            <w:r>
              <w:rPr>
                <w:rFonts w:hint="eastAsia"/>
                <w:color w:val="000000" w:themeColor="text1"/>
              </w:rPr>
              <w:t xml:space="preserve"> </w:t>
            </w:r>
            <w:r>
              <w:rPr>
                <w:rFonts w:hint="eastAsia"/>
                <w:color w:val="000000" w:themeColor="text1"/>
              </w:rPr>
              <w:t>医学教育与科技管理</w:t>
            </w:r>
          </w:p>
          <w:p w14:paraId="56D20B7C" w14:textId="530F6EDC" w:rsidR="00DF0520" w:rsidRDefault="00DF0520" w:rsidP="00DF0520">
            <w:pPr>
              <w:pStyle w:val="DG0"/>
              <w:ind w:firstLine="420"/>
              <w:jc w:val="left"/>
              <w:rPr>
                <w:color w:val="000000" w:themeColor="text1"/>
              </w:rPr>
            </w:pPr>
            <w:r>
              <w:rPr>
                <w:rFonts w:hint="eastAsia"/>
                <w:color w:val="000000" w:themeColor="text1"/>
              </w:rPr>
              <w:t>通过本章学习，学生应掌握我国医学教育的结构，卫生科技体系框架；熟悉医学教育管理特点，熟悉国家有关科研管理的规定；了解我国医学教育发展与改革现状；了解我国医学科技体系的构成、医学技术准入管理、医学实验室管理和实验动物管理的有关规定。</w:t>
            </w:r>
          </w:p>
          <w:p w14:paraId="1D37961C" w14:textId="77777777" w:rsidR="00DF0520" w:rsidRDefault="00DF0520" w:rsidP="00DF0520">
            <w:pPr>
              <w:pStyle w:val="DG0"/>
              <w:jc w:val="left"/>
              <w:rPr>
                <w:color w:val="000000" w:themeColor="text1"/>
              </w:rPr>
            </w:pPr>
            <w:r>
              <w:rPr>
                <w:rFonts w:hint="eastAsia"/>
                <w:color w:val="000000" w:themeColor="text1"/>
              </w:rPr>
              <w:t xml:space="preserve">15.1 </w:t>
            </w:r>
            <w:r>
              <w:rPr>
                <w:rFonts w:hint="eastAsia"/>
                <w:color w:val="000000" w:themeColor="text1"/>
              </w:rPr>
              <w:t>医学教育管理</w:t>
            </w:r>
          </w:p>
          <w:p w14:paraId="63CA01B7" w14:textId="5200152D" w:rsidR="00DF0520" w:rsidRPr="00DF0520" w:rsidRDefault="00DF0520" w:rsidP="00DF0520">
            <w:pPr>
              <w:pStyle w:val="DG0"/>
              <w:jc w:val="left"/>
              <w:rPr>
                <w:color w:val="000000" w:themeColor="text1"/>
              </w:rPr>
            </w:pPr>
            <w:r>
              <w:rPr>
                <w:rFonts w:hint="eastAsia"/>
                <w:color w:val="000000" w:themeColor="text1"/>
              </w:rPr>
              <w:t xml:space="preserve">15.2 </w:t>
            </w:r>
            <w:r>
              <w:rPr>
                <w:rFonts w:hint="eastAsia"/>
                <w:color w:val="000000" w:themeColor="text1"/>
              </w:rPr>
              <w:t>医学科技管理</w:t>
            </w:r>
          </w:p>
        </w:tc>
      </w:tr>
      <w:tr w:rsidR="00294CDD" w14:paraId="08838FB0" w14:textId="77777777" w:rsidTr="00294CDD">
        <w:tc>
          <w:tcPr>
            <w:tcW w:w="8276" w:type="dxa"/>
            <w:vAlign w:val="center"/>
          </w:tcPr>
          <w:p w14:paraId="29CAE2EF" w14:textId="77777777" w:rsidR="00294CDD" w:rsidRDefault="00294CDD" w:rsidP="00294CDD">
            <w:pPr>
              <w:pStyle w:val="DG0"/>
              <w:jc w:val="left"/>
              <w:rPr>
                <w:color w:val="000000" w:themeColor="text1"/>
              </w:rPr>
            </w:pPr>
            <w:r>
              <w:rPr>
                <w:rFonts w:hint="eastAsia"/>
                <w:color w:val="000000" w:themeColor="text1"/>
              </w:rPr>
              <w:t>第十六章</w:t>
            </w:r>
            <w:r>
              <w:rPr>
                <w:rFonts w:hint="eastAsia"/>
                <w:color w:val="000000" w:themeColor="text1"/>
              </w:rPr>
              <w:t xml:space="preserve"> </w:t>
            </w:r>
            <w:r>
              <w:rPr>
                <w:rFonts w:hint="eastAsia"/>
                <w:color w:val="000000" w:themeColor="text1"/>
              </w:rPr>
              <w:t>中医药事业管理</w:t>
            </w:r>
          </w:p>
          <w:p w14:paraId="0A400E9F" w14:textId="567D8E67" w:rsidR="000F6982" w:rsidRDefault="000F6982" w:rsidP="002E6175">
            <w:pPr>
              <w:pStyle w:val="DG0"/>
              <w:ind w:firstLine="420"/>
              <w:jc w:val="left"/>
              <w:rPr>
                <w:color w:val="000000" w:themeColor="text1"/>
              </w:rPr>
            </w:pPr>
            <w:r>
              <w:rPr>
                <w:rFonts w:hint="eastAsia"/>
                <w:color w:val="000000" w:themeColor="text1"/>
              </w:rPr>
              <w:t>通过本章学习，学生应掌握</w:t>
            </w:r>
            <w:r w:rsidR="002E6175">
              <w:rPr>
                <w:rFonts w:hint="eastAsia"/>
                <w:color w:val="000000" w:themeColor="text1"/>
              </w:rPr>
              <w:t>中医药事业的概念、特点及性质；了解发展中医药事业的意义；熟悉中医药事业管理的概念、内容与特殊性，理解中医药政策的特点；了解我国中医药视野管理的发展概况、发展机遇与存在的问题与挑战。</w:t>
            </w:r>
          </w:p>
          <w:p w14:paraId="10B91A88" w14:textId="77777777" w:rsidR="002E6175" w:rsidRDefault="002E6175" w:rsidP="002E6175">
            <w:pPr>
              <w:pStyle w:val="DG0"/>
              <w:jc w:val="left"/>
              <w:rPr>
                <w:color w:val="000000" w:themeColor="text1"/>
              </w:rPr>
            </w:pPr>
            <w:r>
              <w:rPr>
                <w:rFonts w:hint="eastAsia"/>
                <w:color w:val="000000" w:themeColor="text1"/>
              </w:rPr>
              <w:t xml:space="preserve">16.1 </w:t>
            </w:r>
            <w:r>
              <w:rPr>
                <w:rFonts w:hint="eastAsia"/>
                <w:color w:val="000000" w:themeColor="text1"/>
              </w:rPr>
              <w:t>中医药事业</w:t>
            </w:r>
          </w:p>
          <w:p w14:paraId="27308FE3" w14:textId="77777777" w:rsidR="002E6175" w:rsidRDefault="002E6175" w:rsidP="002E6175">
            <w:pPr>
              <w:pStyle w:val="DG0"/>
              <w:jc w:val="left"/>
              <w:rPr>
                <w:color w:val="000000" w:themeColor="text1"/>
              </w:rPr>
            </w:pPr>
            <w:r>
              <w:rPr>
                <w:rFonts w:hint="eastAsia"/>
                <w:color w:val="000000" w:themeColor="text1"/>
              </w:rPr>
              <w:t xml:space="preserve">16.2 </w:t>
            </w:r>
            <w:r>
              <w:rPr>
                <w:rFonts w:hint="eastAsia"/>
                <w:color w:val="000000" w:themeColor="text1"/>
              </w:rPr>
              <w:t>中医药事业管理学</w:t>
            </w:r>
          </w:p>
          <w:p w14:paraId="5BF7F489" w14:textId="77777777" w:rsidR="002E6175" w:rsidRDefault="002E6175" w:rsidP="002E6175">
            <w:pPr>
              <w:pStyle w:val="DG0"/>
              <w:jc w:val="left"/>
              <w:rPr>
                <w:color w:val="000000" w:themeColor="text1"/>
              </w:rPr>
            </w:pPr>
            <w:r>
              <w:rPr>
                <w:rFonts w:hint="eastAsia"/>
                <w:color w:val="000000" w:themeColor="text1"/>
              </w:rPr>
              <w:lastRenderedPageBreak/>
              <w:t xml:space="preserve">16.3 </w:t>
            </w:r>
            <w:r>
              <w:rPr>
                <w:rFonts w:hint="eastAsia"/>
                <w:color w:val="000000" w:themeColor="text1"/>
              </w:rPr>
              <w:t>中医药事业发展概况</w:t>
            </w:r>
          </w:p>
          <w:p w14:paraId="793F328F" w14:textId="0E3D0287" w:rsidR="002E6175" w:rsidRPr="002E6175" w:rsidRDefault="002E6175" w:rsidP="002E6175">
            <w:pPr>
              <w:pStyle w:val="DG0"/>
              <w:jc w:val="left"/>
              <w:rPr>
                <w:color w:val="000000" w:themeColor="text1"/>
              </w:rPr>
            </w:pPr>
            <w:r>
              <w:rPr>
                <w:rFonts w:hint="eastAsia"/>
                <w:color w:val="000000" w:themeColor="text1"/>
              </w:rPr>
              <w:t xml:space="preserve">16.4 </w:t>
            </w:r>
            <w:r>
              <w:rPr>
                <w:rFonts w:hint="eastAsia"/>
                <w:color w:val="000000" w:themeColor="text1"/>
              </w:rPr>
              <w:t>中医药事业管理的机遇与挑战</w:t>
            </w:r>
          </w:p>
        </w:tc>
      </w:tr>
      <w:tr w:rsidR="00294CDD" w14:paraId="5FF4C73F" w14:textId="77777777" w:rsidTr="00294CDD">
        <w:tc>
          <w:tcPr>
            <w:tcW w:w="8276" w:type="dxa"/>
            <w:vAlign w:val="center"/>
          </w:tcPr>
          <w:p w14:paraId="2242C9D6" w14:textId="77777777" w:rsidR="00294CDD" w:rsidRDefault="00294CDD" w:rsidP="00294CDD">
            <w:pPr>
              <w:pStyle w:val="DG0"/>
              <w:jc w:val="left"/>
              <w:rPr>
                <w:color w:val="000000" w:themeColor="text1"/>
              </w:rPr>
            </w:pPr>
            <w:r w:rsidRPr="00EE529A">
              <w:rPr>
                <w:rFonts w:hint="eastAsia"/>
                <w:color w:val="000000" w:themeColor="text1"/>
              </w:rPr>
              <w:lastRenderedPageBreak/>
              <w:t>第</w:t>
            </w:r>
            <w:r>
              <w:rPr>
                <w:rFonts w:hint="eastAsia"/>
                <w:color w:val="000000" w:themeColor="text1"/>
              </w:rPr>
              <w:t>十七章</w:t>
            </w:r>
            <w:r>
              <w:rPr>
                <w:rFonts w:hint="eastAsia"/>
                <w:color w:val="000000" w:themeColor="text1"/>
              </w:rPr>
              <w:t xml:space="preserve"> </w:t>
            </w:r>
            <w:r>
              <w:rPr>
                <w:rFonts w:hint="eastAsia"/>
                <w:color w:val="000000" w:themeColor="text1"/>
              </w:rPr>
              <w:t>卫生改革与发展</w:t>
            </w:r>
          </w:p>
          <w:p w14:paraId="662A4FEB" w14:textId="0048CB08" w:rsidR="00DA5073" w:rsidRDefault="00220C7C" w:rsidP="005943F1">
            <w:pPr>
              <w:pStyle w:val="DG0"/>
              <w:ind w:firstLine="420"/>
              <w:jc w:val="left"/>
              <w:rPr>
                <w:color w:val="000000" w:themeColor="text1"/>
              </w:rPr>
            </w:pPr>
            <w:r>
              <w:rPr>
                <w:rFonts w:hint="eastAsia"/>
                <w:color w:val="000000" w:themeColor="text1"/>
              </w:rPr>
              <w:t>通过本章学习，学生应掌握</w:t>
            </w:r>
            <w:r w:rsidR="005943F1">
              <w:rPr>
                <w:rFonts w:hint="eastAsia"/>
                <w:color w:val="000000" w:themeColor="text1"/>
              </w:rPr>
              <w:t>中国卫生改革与发展的重点和趋势；熟悉卫生改革的没目标和步骤；了解卫生改革与发展的定以，推进卫生改革的原则和动力，卫生改革与发展的国际经验。</w:t>
            </w:r>
          </w:p>
          <w:p w14:paraId="2D4246D0" w14:textId="77777777" w:rsidR="005943F1" w:rsidRDefault="005943F1" w:rsidP="005943F1">
            <w:pPr>
              <w:pStyle w:val="DG0"/>
              <w:jc w:val="left"/>
              <w:rPr>
                <w:color w:val="000000" w:themeColor="text1"/>
              </w:rPr>
            </w:pPr>
            <w:r>
              <w:rPr>
                <w:rFonts w:hint="eastAsia"/>
                <w:color w:val="000000" w:themeColor="text1"/>
              </w:rPr>
              <w:t xml:space="preserve">17.1 </w:t>
            </w:r>
            <w:r>
              <w:rPr>
                <w:rFonts w:hint="eastAsia"/>
                <w:color w:val="000000" w:themeColor="text1"/>
              </w:rPr>
              <w:t>卫生改革的背景、原则与动力</w:t>
            </w:r>
          </w:p>
          <w:p w14:paraId="68F4B1C1" w14:textId="77777777" w:rsidR="005943F1" w:rsidRDefault="005943F1" w:rsidP="005943F1">
            <w:pPr>
              <w:pStyle w:val="DG0"/>
              <w:jc w:val="left"/>
              <w:rPr>
                <w:color w:val="000000" w:themeColor="text1"/>
              </w:rPr>
            </w:pPr>
            <w:r>
              <w:rPr>
                <w:rFonts w:hint="eastAsia"/>
                <w:color w:val="000000" w:themeColor="text1"/>
              </w:rPr>
              <w:t xml:space="preserve">17.2 </w:t>
            </w:r>
            <w:r>
              <w:rPr>
                <w:rFonts w:hint="eastAsia"/>
                <w:color w:val="000000" w:themeColor="text1"/>
              </w:rPr>
              <w:t>卫生改革的目标</w:t>
            </w:r>
          </w:p>
          <w:p w14:paraId="570C6F05" w14:textId="77777777" w:rsidR="005943F1" w:rsidRDefault="005943F1" w:rsidP="005943F1">
            <w:pPr>
              <w:pStyle w:val="DG0"/>
              <w:jc w:val="left"/>
              <w:rPr>
                <w:color w:val="000000" w:themeColor="text1"/>
              </w:rPr>
            </w:pPr>
            <w:r>
              <w:rPr>
                <w:rFonts w:hint="eastAsia"/>
                <w:color w:val="000000" w:themeColor="text1"/>
              </w:rPr>
              <w:t xml:space="preserve">17.3 </w:t>
            </w:r>
            <w:r>
              <w:rPr>
                <w:rFonts w:hint="eastAsia"/>
                <w:color w:val="000000" w:themeColor="text1"/>
              </w:rPr>
              <w:t>卫生改革的步骤</w:t>
            </w:r>
          </w:p>
          <w:p w14:paraId="1DAA929D" w14:textId="77777777" w:rsidR="005943F1" w:rsidRDefault="005943F1" w:rsidP="005943F1">
            <w:pPr>
              <w:pStyle w:val="DG0"/>
              <w:jc w:val="left"/>
              <w:rPr>
                <w:color w:val="000000" w:themeColor="text1"/>
              </w:rPr>
            </w:pPr>
            <w:r>
              <w:rPr>
                <w:rFonts w:hint="eastAsia"/>
                <w:color w:val="000000" w:themeColor="text1"/>
              </w:rPr>
              <w:t xml:space="preserve">17.4 </w:t>
            </w:r>
            <w:r>
              <w:rPr>
                <w:rFonts w:hint="eastAsia"/>
                <w:color w:val="000000" w:themeColor="text1"/>
              </w:rPr>
              <w:t>国际卫生改革与发展</w:t>
            </w:r>
          </w:p>
          <w:p w14:paraId="73A0193A" w14:textId="28E75FB9" w:rsidR="00564C41" w:rsidRPr="005943F1" w:rsidRDefault="00564C41" w:rsidP="005943F1">
            <w:pPr>
              <w:pStyle w:val="DG0"/>
              <w:jc w:val="left"/>
              <w:rPr>
                <w:color w:val="000000" w:themeColor="text1"/>
              </w:rPr>
            </w:pPr>
            <w:r>
              <w:rPr>
                <w:rFonts w:hint="eastAsia"/>
                <w:color w:val="000000" w:themeColor="text1"/>
              </w:rPr>
              <w:t xml:space="preserve">17.5 </w:t>
            </w:r>
            <w:r>
              <w:rPr>
                <w:rFonts w:hint="eastAsia"/>
                <w:color w:val="000000" w:themeColor="text1"/>
              </w:rPr>
              <w:t>中国卫生改革与发展</w:t>
            </w:r>
          </w:p>
        </w:tc>
      </w:tr>
    </w:tbl>
    <w:bookmarkEnd w:id="0"/>
    <w:bookmarkEnd w:id="1"/>
    <w:p w14:paraId="08A36459" w14:textId="77777777" w:rsidR="00962205" w:rsidRDefault="00000000">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962205" w14:paraId="2CDEB4D7" w14:textId="77777777">
        <w:trPr>
          <w:trHeight w:val="794"/>
          <w:jc w:val="center"/>
        </w:trPr>
        <w:tc>
          <w:tcPr>
            <w:tcW w:w="1834" w:type="dxa"/>
            <w:tcBorders>
              <w:top w:val="single" w:sz="12" w:space="0" w:color="auto"/>
              <w:left w:val="single" w:sz="12" w:space="0" w:color="auto"/>
              <w:tl2br w:val="single" w:sz="4" w:space="0" w:color="auto"/>
            </w:tcBorders>
          </w:tcPr>
          <w:p w14:paraId="7F4D52A4" w14:textId="77777777" w:rsidR="00962205" w:rsidRDefault="00000000">
            <w:pPr>
              <w:pStyle w:val="DG"/>
              <w:ind w:firstLine="489"/>
              <w:jc w:val="right"/>
              <w:rPr>
                <w:szCs w:val="16"/>
              </w:rPr>
            </w:pPr>
            <w:r>
              <w:rPr>
                <w:rFonts w:hint="eastAsia"/>
                <w:szCs w:val="16"/>
              </w:rPr>
              <w:t>课程目标</w:t>
            </w:r>
          </w:p>
          <w:p w14:paraId="54685324" w14:textId="77777777" w:rsidR="00962205" w:rsidRDefault="00962205">
            <w:pPr>
              <w:pStyle w:val="DG"/>
              <w:ind w:right="210"/>
              <w:jc w:val="left"/>
              <w:rPr>
                <w:szCs w:val="16"/>
              </w:rPr>
            </w:pPr>
          </w:p>
          <w:p w14:paraId="414A65C4" w14:textId="77777777" w:rsidR="00962205" w:rsidRDefault="00000000">
            <w:pPr>
              <w:pStyle w:val="DG"/>
              <w:ind w:right="210"/>
              <w:jc w:val="left"/>
              <w:rPr>
                <w:szCs w:val="16"/>
              </w:rPr>
            </w:pPr>
            <w:r>
              <w:rPr>
                <w:rFonts w:hint="eastAsia"/>
                <w:szCs w:val="16"/>
              </w:rPr>
              <w:t>教学单元</w:t>
            </w:r>
          </w:p>
        </w:tc>
        <w:tc>
          <w:tcPr>
            <w:tcW w:w="1074" w:type="dxa"/>
            <w:tcBorders>
              <w:top w:val="single" w:sz="12" w:space="0" w:color="auto"/>
            </w:tcBorders>
            <w:vAlign w:val="center"/>
          </w:tcPr>
          <w:p w14:paraId="5E2EFA4D" w14:textId="72604CE5" w:rsidR="00962205" w:rsidRDefault="00CB6932">
            <w:pPr>
              <w:pStyle w:val="DG"/>
              <w:rPr>
                <w:szCs w:val="16"/>
              </w:rPr>
            </w:pPr>
            <w:r>
              <w:rPr>
                <w:rFonts w:hint="eastAsia"/>
                <w:szCs w:val="16"/>
              </w:rPr>
              <w:t>1</w:t>
            </w:r>
          </w:p>
        </w:tc>
        <w:tc>
          <w:tcPr>
            <w:tcW w:w="1074" w:type="dxa"/>
            <w:tcBorders>
              <w:top w:val="single" w:sz="12" w:space="0" w:color="auto"/>
            </w:tcBorders>
            <w:vAlign w:val="center"/>
          </w:tcPr>
          <w:p w14:paraId="4B453D9B" w14:textId="7372E107" w:rsidR="00962205" w:rsidRDefault="00CB6932">
            <w:pPr>
              <w:pStyle w:val="DG"/>
              <w:rPr>
                <w:szCs w:val="16"/>
              </w:rPr>
            </w:pPr>
            <w:r>
              <w:rPr>
                <w:rFonts w:hint="eastAsia"/>
                <w:szCs w:val="16"/>
              </w:rPr>
              <w:t>2</w:t>
            </w:r>
          </w:p>
        </w:tc>
        <w:tc>
          <w:tcPr>
            <w:tcW w:w="1074" w:type="dxa"/>
            <w:tcBorders>
              <w:top w:val="single" w:sz="12" w:space="0" w:color="auto"/>
            </w:tcBorders>
            <w:vAlign w:val="center"/>
          </w:tcPr>
          <w:p w14:paraId="3A5930C9" w14:textId="192FC2DB" w:rsidR="00962205" w:rsidRDefault="00CB6932">
            <w:pPr>
              <w:pStyle w:val="DG"/>
              <w:rPr>
                <w:szCs w:val="16"/>
              </w:rPr>
            </w:pPr>
            <w:r>
              <w:rPr>
                <w:rFonts w:hint="eastAsia"/>
                <w:szCs w:val="16"/>
              </w:rPr>
              <w:t>3</w:t>
            </w:r>
          </w:p>
        </w:tc>
        <w:tc>
          <w:tcPr>
            <w:tcW w:w="1073" w:type="dxa"/>
            <w:tcBorders>
              <w:top w:val="single" w:sz="12" w:space="0" w:color="auto"/>
            </w:tcBorders>
            <w:vAlign w:val="center"/>
          </w:tcPr>
          <w:p w14:paraId="0AB161D2" w14:textId="58530208" w:rsidR="00962205" w:rsidRDefault="00CB6932">
            <w:pPr>
              <w:pStyle w:val="DG"/>
              <w:rPr>
                <w:szCs w:val="16"/>
              </w:rPr>
            </w:pPr>
            <w:r>
              <w:rPr>
                <w:rFonts w:hint="eastAsia"/>
                <w:szCs w:val="16"/>
              </w:rPr>
              <w:t>4</w:t>
            </w:r>
          </w:p>
        </w:tc>
        <w:tc>
          <w:tcPr>
            <w:tcW w:w="1073" w:type="dxa"/>
            <w:tcBorders>
              <w:top w:val="single" w:sz="12" w:space="0" w:color="auto"/>
            </w:tcBorders>
            <w:vAlign w:val="center"/>
          </w:tcPr>
          <w:p w14:paraId="52025DC0" w14:textId="0381C8C6" w:rsidR="00962205" w:rsidRDefault="00CB6932">
            <w:pPr>
              <w:pStyle w:val="DG"/>
              <w:rPr>
                <w:szCs w:val="16"/>
              </w:rPr>
            </w:pPr>
            <w:r>
              <w:rPr>
                <w:rFonts w:hint="eastAsia"/>
                <w:szCs w:val="16"/>
              </w:rPr>
              <w:t>5</w:t>
            </w:r>
          </w:p>
        </w:tc>
        <w:tc>
          <w:tcPr>
            <w:tcW w:w="1074" w:type="dxa"/>
            <w:tcBorders>
              <w:top w:val="single" w:sz="12" w:space="0" w:color="auto"/>
              <w:right w:val="single" w:sz="12" w:space="0" w:color="auto"/>
            </w:tcBorders>
            <w:vAlign w:val="center"/>
          </w:tcPr>
          <w:p w14:paraId="3FD36BE3" w14:textId="24FFFB92" w:rsidR="00962205" w:rsidRDefault="00CB6932">
            <w:pPr>
              <w:pStyle w:val="DG"/>
              <w:rPr>
                <w:szCs w:val="16"/>
              </w:rPr>
            </w:pPr>
            <w:r>
              <w:rPr>
                <w:rFonts w:hint="eastAsia"/>
                <w:szCs w:val="16"/>
              </w:rPr>
              <w:t>6</w:t>
            </w:r>
          </w:p>
        </w:tc>
      </w:tr>
      <w:tr w:rsidR="001C4AB1" w14:paraId="1D949379" w14:textId="77777777" w:rsidTr="005377ED">
        <w:trPr>
          <w:trHeight w:val="340"/>
          <w:jc w:val="center"/>
        </w:trPr>
        <w:tc>
          <w:tcPr>
            <w:tcW w:w="1834" w:type="dxa"/>
            <w:tcBorders>
              <w:left w:val="single" w:sz="12" w:space="0" w:color="auto"/>
            </w:tcBorders>
            <w:vAlign w:val="center"/>
          </w:tcPr>
          <w:p w14:paraId="76CC599E" w14:textId="1B1DF053" w:rsidR="001C4AB1" w:rsidRDefault="001C4AB1" w:rsidP="001C4AB1">
            <w:pPr>
              <w:pStyle w:val="DG0"/>
            </w:pPr>
            <w:r w:rsidRPr="00EE529A">
              <w:rPr>
                <w:rFonts w:hint="eastAsia"/>
                <w:color w:val="000000" w:themeColor="text1"/>
              </w:rPr>
              <w:t>第一</w:t>
            </w:r>
            <w:r>
              <w:rPr>
                <w:rFonts w:hint="eastAsia"/>
                <w:color w:val="000000" w:themeColor="text1"/>
              </w:rPr>
              <w:t>章</w:t>
            </w:r>
            <w:r>
              <w:rPr>
                <w:rFonts w:hint="eastAsia"/>
                <w:color w:val="000000" w:themeColor="text1"/>
              </w:rPr>
              <w:t xml:space="preserve"> </w:t>
            </w:r>
            <w:r>
              <w:rPr>
                <w:rFonts w:hint="eastAsia"/>
                <w:color w:val="000000" w:themeColor="text1"/>
              </w:rPr>
              <w:t>绪论</w:t>
            </w:r>
          </w:p>
        </w:tc>
        <w:tc>
          <w:tcPr>
            <w:tcW w:w="1074" w:type="dxa"/>
            <w:vAlign w:val="center"/>
          </w:tcPr>
          <w:p w14:paraId="18970779" w14:textId="13CEC0A2" w:rsidR="001C4AB1" w:rsidRDefault="00111306" w:rsidP="001C4AB1">
            <w:pPr>
              <w:pStyle w:val="DG0"/>
            </w:pPr>
            <w:r>
              <w:rPr>
                <w:rFonts w:ascii="宋体" w:hAnsi="宋体" w:hint="eastAsia"/>
              </w:rPr>
              <w:t>√</w:t>
            </w:r>
          </w:p>
        </w:tc>
        <w:tc>
          <w:tcPr>
            <w:tcW w:w="1074" w:type="dxa"/>
            <w:vAlign w:val="center"/>
          </w:tcPr>
          <w:p w14:paraId="75067735" w14:textId="1381F066" w:rsidR="001C4AB1" w:rsidRDefault="001C4AB1" w:rsidP="001C4AB1">
            <w:pPr>
              <w:pStyle w:val="DG0"/>
            </w:pPr>
          </w:p>
        </w:tc>
        <w:tc>
          <w:tcPr>
            <w:tcW w:w="1074" w:type="dxa"/>
            <w:vAlign w:val="center"/>
          </w:tcPr>
          <w:p w14:paraId="14182CAF" w14:textId="77777777" w:rsidR="001C4AB1" w:rsidRDefault="001C4AB1" w:rsidP="001C4AB1">
            <w:pPr>
              <w:pStyle w:val="DG0"/>
            </w:pPr>
          </w:p>
        </w:tc>
        <w:tc>
          <w:tcPr>
            <w:tcW w:w="1073" w:type="dxa"/>
            <w:vAlign w:val="center"/>
          </w:tcPr>
          <w:p w14:paraId="7E76F5EF" w14:textId="77777777" w:rsidR="001C4AB1" w:rsidRDefault="001C4AB1" w:rsidP="001C4AB1">
            <w:pPr>
              <w:pStyle w:val="DG0"/>
            </w:pPr>
          </w:p>
        </w:tc>
        <w:tc>
          <w:tcPr>
            <w:tcW w:w="1073" w:type="dxa"/>
            <w:vAlign w:val="center"/>
          </w:tcPr>
          <w:p w14:paraId="34C5D327" w14:textId="6518016E" w:rsidR="001C4AB1" w:rsidRDefault="00111306" w:rsidP="001C4AB1">
            <w:pPr>
              <w:pStyle w:val="DG0"/>
            </w:pPr>
            <w:r>
              <w:rPr>
                <w:rFonts w:ascii="宋体" w:hAnsi="宋体" w:hint="eastAsia"/>
              </w:rPr>
              <w:t>√</w:t>
            </w:r>
          </w:p>
        </w:tc>
        <w:tc>
          <w:tcPr>
            <w:tcW w:w="1074" w:type="dxa"/>
            <w:tcBorders>
              <w:right w:val="single" w:sz="12" w:space="0" w:color="auto"/>
            </w:tcBorders>
            <w:vAlign w:val="center"/>
          </w:tcPr>
          <w:p w14:paraId="2442466D" w14:textId="64FBB319" w:rsidR="001C4AB1" w:rsidRDefault="00111306" w:rsidP="001C4AB1">
            <w:pPr>
              <w:pStyle w:val="DG0"/>
            </w:pPr>
            <w:r>
              <w:rPr>
                <w:rFonts w:ascii="宋体" w:hAnsi="宋体" w:hint="eastAsia"/>
              </w:rPr>
              <w:t>√</w:t>
            </w:r>
          </w:p>
        </w:tc>
      </w:tr>
      <w:tr w:rsidR="001C4AB1" w14:paraId="299CE3C2" w14:textId="77777777" w:rsidTr="005377ED">
        <w:trPr>
          <w:trHeight w:val="340"/>
          <w:jc w:val="center"/>
        </w:trPr>
        <w:tc>
          <w:tcPr>
            <w:tcW w:w="1834" w:type="dxa"/>
            <w:tcBorders>
              <w:left w:val="single" w:sz="12" w:space="0" w:color="auto"/>
            </w:tcBorders>
            <w:vAlign w:val="center"/>
          </w:tcPr>
          <w:p w14:paraId="15286B2B" w14:textId="669956EC" w:rsidR="001C4AB1" w:rsidRDefault="001C4AB1" w:rsidP="001C4AB1">
            <w:pPr>
              <w:pStyle w:val="DG0"/>
            </w:pPr>
            <w:r w:rsidRPr="00EE529A">
              <w:rPr>
                <w:rFonts w:hint="eastAsia"/>
                <w:color w:val="000000" w:themeColor="text1"/>
              </w:rPr>
              <w:t>第二</w:t>
            </w:r>
            <w:r>
              <w:rPr>
                <w:rFonts w:hint="eastAsia"/>
                <w:color w:val="000000" w:themeColor="text1"/>
              </w:rPr>
              <w:t>章</w:t>
            </w:r>
            <w:r>
              <w:rPr>
                <w:rFonts w:hint="eastAsia"/>
                <w:color w:val="000000" w:themeColor="text1"/>
              </w:rPr>
              <w:t xml:space="preserve"> </w:t>
            </w:r>
            <w:r>
              <w:rPr>
                <w:rFonts w:hint="eastAsia"/>
                <w:color w:val="000000" w:themeColor="text1"/>
              </w:rPr>
              <w:t>卫生事业管理理论与方法</w:t>
            </w:r>
          </w:p>
        </w:tc>
        <w:tc>
          <w:tcPr>
            <w:tcW w:w="1074" w:type="dxa"/>
            <w:vAlign w:val="center"/>
          </w:tcPr>
          <w:p w14:paraId="4AA41614" w14:textId="77777777" w:rsidR="001C4AB1" w:rsidRDefault="001C4AB1" w:rsidP="001C4AB1">
            <w:pPr>
              <w:pStyle w:val="DG0"/>
            </w:pPr>
          </w:p>
        </w:tc>
        <w:tc>
          <w:tcPr>
            <w:tcW w:w="1074" w:type="dxa"/>
            <w:vAlign w:val="center"/>
          </w:tcPr>
          <w:p w14:paraId="13EFE5B8" w14:textId="7AF02269" w:rsidR="001C4AB1" w:rsidRDefault="00111306" w:rsidP="001C4AB1">
            <w:pPr>
              <w:pStyle w:val="DG0"/>
            </w:pPr>
            <w:r>
              <w:rPr>
                <w:rFonts w:ascii="宋体" w:hAnsi="宋体" w:hint="eastAsia"/>
              </w:rPr>
              <w:t>√</w:t>
            </w:r>
          </w:p>
        </w:tc>
        <w:tc>
          <w:tcPr>
            <w:tcW w:w="1074" w:type="dxa"/>
            <w:vAlign w:val="center"/>
          </w:tcPr>
          <w:p w14:paraId="754C7F42" w14:textId="77777777" w:rsidR="001C4AB1" w:rsidRDefault="001C4AB1" w:rsidP="001C4AB1">
            <w:pPr>
              <w:pStyle w:val="DG0"/>
            </w:pPr>
          </w:p>
        </w:tc>
        <w:tc>
          <w:tcPr>
            <w:tcW w:w="1073" w:type="dxa"/>
            <w:vAlign w:val="center"/>
          </w:tcPr>
          <w:p w14:paraId="12BB08C1" w14:textId="77777777" w:rsidR="001C4AB1" w:rsidRDefault="001C4AB1" w:rsidP="001C4AB1">
            <w:pPr>
              <w:pStyle w:val="DG0"/>
            </w:pPr>
          </w:p>
        </w:tc>
        <w:tc>
          <w:tcPr>
            <w:tcW w:w="1073" w:type="dxa"/>
            <w:vAlign w:val="center"/>
          </w:tcPr>
          <w:p w14:paraId="2C4B9EAB" w14:textId="77777777" w:rsidR="001C4AB1" w:rsidRDefault="001C4AB1" w:rsidP="001C4AB1">
            <w:pPr>
              <w:pStyle w:val="DG0"/>
            </w:pPr>
          </w:p>
        </w:tc>
        <w:tc>
          <w:tcPr>
            <w:tcW w:w="1074" w:type="dxa"/>
            <w:tcBorders>
              <w:right w:val="single" w:sz="12" w:space="0" w:color="auto"/>
            </w:tcBorders>
            <w:vAlign w:val="center"/>
          </w:tcPr>
          <w:p w14:paraId="6C12D5B1" w14:textId="77777777" w:rsidR="001C4AB1" w:rsidRDefault="001C4AB1" w:rsidP="001C4AB1">
            <w:pPr>
              <w:pStyle w:val="DG0"/>
            </w:pPr>
          </w:p>
        </w:tc>
      </w:tr>
      <w:tr w:rsidR="001C4AB1" w14:paraId="1383AC09" w14:textId="77777777" w:rsidTr="005377ED">
        <w:trPr>
          <w:trHeight w:val="340"/>
          <w:jc w:val="center"/>
        </w:trPr>
        <w:tc>
          <w:tcPr>
            <w:tcW w:w="1834" w:type="dxa"/>
            <w:tcBorders>
              <w:left w:val="single" w:sz="12" w:space="0" w:color="auto"/>
            </w:tcBorders>
            <w:vAlign w:val="center"/>
          </w:tcPr>
          <w:p w14:paraId="4DFA9342" w14:textId="23A89379" w:rsidR="001C4AB1" w:rsidRDefault="001C4AB1" w:rsidP="001C4AB1">
            <w:pPr>
              <w:pStyle w:val="DG0"/>
            </w:pPr>
            <w:r w:rsidRPr="00EE529A">
              <w:rPr>
                <w:rFonts w:hint="eastAsia"/>
                <w:color w:val="000000" w:themeColor="text1"/>
              </w:rPr>
              <w:t>第三</w:t>
            </w:r>
            <w:r>
              <w:rPr>
                <w:rFonts w:hint="eastAsia"/>
                <w:color w:val="000000" w:themeColor="text1"/>
              </w:rPr>
              <w:t>章</w:t>
            </w:r>
            <w:r>
              <w:rPr>
                <w:rFonts w:hint="eastAsia"/>
                <w:color w:val="000000" w:themeColor="text1"/>
              </w:rPr>
              <w:t xml:space="preserve"> </w:t>
            </w:r>
            <w:r>
              <w:rPr>
                <w:rFonts w:hint="eastAsia"/>
                <w:color w:val="000000" w:themeColor="text1"/>
              </w:rPr>
              <w:t>卫生规划</w:t>
            </w:r>
          </w:p>
        </w:tc>
        <w:tc>
          <w:tcPr>
            <w:tcW w:w="1074" w:type="dxa"/>
            <w:vAlign w:val="center"/>
          </w:tcPr>
          <w:p w14:paraId="20F018FB" w14:textId="77777777" w:rsidR="001C4AB1" w:rsidRDefault="001C4AB1" w:rsidP="001C4AB1">
            <w:pPr>
              <w:pStyle w:val="DG0"/>
            </w:pPr>
          </w:p>
        </w:tc>
        <w:tc>
          <w:tcPr>
            <w:tcW w:w="1074" w:type="dxa"/>
            <w:vAlign w:val="center"/>
          </w:tcPr>
          <w:p w14:paraId="35FB0C08" w14:textId="3684EEC1" w:rsidR="001C4AB1" w:rsidRDefault="00111306" w:rsidP="001C4AB1">
            <w:pPr>
              <w:pStyle w:val="DG0"/>
            </w:pPr>
            <w:r>
              <w:rPr>
                <w:rFonts w:ascii="宋体" w:hAnsi="宋体" w:hint="eastAsia"/>
              </w:rPr>
              <w:t>√</w:t>
            </w:r>
          </w:p>
        </w:tc>
        <w:tc>
          <w:tcPr>
            <w:tcW w:w="1074" w:type="dxa"/>
            <w:vAlign w:val="center"/>
          </w:tcPr>
          <w:p w14:paraId="7B09673E" w14:textId="50F327E3" w:rsidR="001C4AB1" w:rsidRDefault="00111306" w:rsidP="001C4AB1">
            <w:pPr>
              <w:pStyle w:val="DG0"/>
            </w:pPr>
            <w:r>
              <w:rPr>
                <w:rFonts w:ascii="宋体" w:hAnsi="宋体" w:hint="eastAsia"/>
              </w:rPr>
              <w:t>√</w:t>
            </w:r>
          </w:p>
        </w:tc>
        <w:tc>
          <w:tcPr>
            <w:tcW w:w="1073" w:type="dxa"/>
            <w:vAlign w:val="center"/>
          </w:tcPr>
          <w:p w14:paraId="32CABBA5" w14:textId="699FCBD7" w:rsidR="001C4AB1" w:rsidRPr="00111306" w:rsidRDefault="00111306" w:rsidP="001C4AB1">
            <w:pPr>
              <w:pStyle w:val="DG0"/>
              <w:rPr>
                <w:b/>
                <w:bCs/>
              </w:rPr>
            </w:pPr>
            <w:r>
              <w:rPr>
                <w:rFonts w:ascii="宋体" w:hAnsi="宋体" w:hint="eastAsia"/>
              </w:rPr>
              <w:t>√</w:t>
            </w:r>
          </w:p>
        </w:tc>
        <w:tc>
          <w:tcPr>
            <w:tcW w:w="1073" w:type="dxa"/>
            <w:vAlign w:val="center"/>
          </w:tcPr>
          <w:p w14:paraId="268D882D" w14:textId="77777777" w:rsidR="001C4AB1" w:rsidRDefault="001C4AB1" w:rsidP="001C4AB1">
            <w:pPr>
              <w:pStyle w:val="DG0"/>
            </w:pPr>
          </w:p>
        </w:tc>
        <w:tc>
          <w:tcPr>
            <w:tcW w:w="1074" w:type="dxa"/>
            <w:tcBorders>
              <w:right w:val="single" w:sz="12" w:space="0" w:color="auto"/>
            </w:tcBorders>
            <w:vAlign w:val="center"/>
          </w:tcPr>
          <w:p w14:paraId="1EADFB05" w14:textId="77777777" w:rsidR="001C4AB1" w:rsidRDefault="001C4AB1" w:rsidP="001C4AB1">
            <w:pPr>
              <w:pStyle w:val="DG0"/>
            </w:pPr>
          </w:p>
        </w:tc>
      </w:tr>
      <w:tr w:rsidR="001C4AB1" w14:paraId="19270B93" w14:textId="77777777" w:rsidTr="005377ED">
        <w:trPr>
          <w:trHeight w:val="340"/>
          <w:jc w:val="center"/>
        </w:trPr>
        <w:tc>
          <w:tcPr>
            <w:tcW w:w="1834" w:type="dxa"/>
            <w:tcBorders>
              <w:left w:val="single" w:sz="12" w:space="0" w:color="auto"/>
            </w:tcBorders>
            <w:vAlign w:val="center"/>
          </w:tcPr>
          <w:p w14:paraId="2C82DBB6" w14:textId="152E467A" w:rsidR="001C4AB1" w:rsidRDefault="001C4AB1" w:rsidP="001C4AB1">
            <w:pPr>
              <w:pStyle w:val="DG0"/>
            </w:pPr>
            <w:r w:rsidRPr="00EE529A">
              <w:rPr>
                <w:rFonts w:hint="eastAsia"/>
                <w:color w:val="000000" w:themeColor="text1"/>
              </w:rPr>
              <w:t>第四</w:t>
            </w:r>
            <w:r>
              <w:rPr>
                <w:rFonts w:hint="eastAsia"/>
                <w:color w:val="000000" w:themeColor="text1"/>
              </w:rPr>
              <w:t>章</w:t>
            </w:r>
            <w:r>
              <w:rPr>
                <w:rFonts w:hint="eastAsia"/>
                <w:color w:val="000000" w:themeColor="text1"/>
              </w:rPr>
              <w:t xml:space="preserve"> </w:t>
            </w:r>
            <w:r>
              <w:rPr>
                <w:rFonts w:hint="eastAsia"/>
                <w:color w:val="000000" w:themeColor="text1"/>
              </w:rPr>
              <w:t>卫生组织</w:t>
            </w:r>
          </w:p>
        </w:tc>
        <w:tc>
          <w:tcPr>
            <w:tcW w:w="1074" w:type="dxa"/>
            <w:vAlign w:val="center"/>
          </w:tcPr>
          <w:p w14:paraId="33339E2C" w14:textId="77777777" w:rsidR="001C4AB1" w:rsidRDefault="001C4AB1" w:rsidP="001C4AB1">
            <w:pPr>
              <w:pStyle w:val="DG0"/>
            </w:pPr>
          </w:p>
        </w:tc>
        <w:tc>
          <w:tcPr>
            <w:tcW w:w="1074" w:type="dxa"/>
            <w:vAlign w:val="center"/>
          </w:tcPr>
          <w:p w14:paraId="5E47DBA5" w14:textId="72CD640B" w:rsidR="001C4AB1" w:rsidRDefault="00111306" w:rsidP="001C4AB1">
            <w:pPr>
              <w:pStyle w:val="DG0"/>
            </w:pPr>
            <w:r>
              <w:rPr>
                <w:rFonts w:ascii="宋体" w:hAnsi="宋体" w:hint="eastAsia"/>
              </w:rPr>
              <w:t>√</w:t>
            </w:r>
          </w:p>
        </w:tc>
        <w:tc>
          <w:tcPr>
            <w:tcW w:w="1074" w:type="dxa"/>
            <w:vAlign w:val="center"/>
          </w:tcPr>
          <w:p w14:paraId="05C224BC" w14:textId="77777777" w:rsidR="001C4AB1" w:rsidRDefault="001C4AB1" w:rsidP="001C4AB1">
            <w:pPr>
              <w:pStyle w:val="DG0"/>
            </w:pPr>
          </w:p>
        </w:tc>
        <w:tc>
          <w:tcPr>
            <w:tcW w:w="1073" w:type="dxa"/>
            <w:vAlign w:val="center"/>
          </w:tcPr>
          <w:p w14:paraId="0407E0F8" w14:textId="77777777" w:rsidR="001C4AB1" w:rsidRDefault="001C4AB1" w:rsidP="001C4AB1">
            <w:pPr>
              <w:pStyle w:val="DG0"/>
            </w:pPr>
          </w:p>
        </w:tc>
        <w:tc>
          <w:tcPr>
            <w:tcW w:w="1073" w:type="dxa"/>
            <w:vAlign w:val="center"/>
          </w:tcPr>
          <w:p w14:paraId="3D4E4510" w14:textId="77777777" w:rsidR="001C4AB1" w:rsidRDefault="001C4AB1" w:rsidP="001C4AB1">
            <w:pPr>
              <w:pStyle w:val="DG0"/>
            </w:pPr>
          </w:p>
        </w:tc>
        <w:tc>
          <w:tcPr>
            <w:tcW w:w="1074" w:type="dxa"/>
            <w:tcBorders>
              <w:right w:val="single" w:sz="12" w:space="0" w:color="auto"/>
            </w:tcBorders>
            <w:vAlign w:val="center"/>
          </w:tcPr>
          <w:p w14:paraId="7EBC4EC6" w14:textId="77777777" w:rsidR="001C4AB1" w:rsidRDefault="001C4AB1" w:rsidP="001C4AB1">
            <w:pPr>
              <w:pStyle w:val="DG0"/>
            </w:pPr>
          </w:p>
        </w:tc>
      </w:tr>
      <w:tr w:rsidR="001C4AB1" w14:paraId="5AFCEE03" w14:textId="77777777" w:rsidTr="005377ED">
        <w:trPr>
          <w:trHeight w:val="340"/>
          <w:jc w:val="center"/>
        </w:trPr>
        <w:tc>
          <w:tcPr>
            <w:tcW w:w="1834" w:type="dxa"/>
            <w:tcBorders>
              <w:left w:val="single" w:sz="12" w:space="0" w:color="auto"/>
            </w:tcBorders>
            <w:vAlign w:val="center"/>
          </w:tcPr>
          <w:p w14:paraId="13B345DF" w14:textId="2B526EAB" w:rsidR="001C4AB1" w:rsidRDefault="001C4AB1" w:rsidP="001C4AB1">
            <w:pPr>
              <w:pStyle w:val="DG0"/>
            </w:pPr>
            <w:r>
              <w:rPr>
                <w:rFonts w:hint="eastAsia"/>
                <w:color w:val="000000" w:themeColor="text1"/>
              </w:rPr>
              <w:t>第五章</w:t>
            </w:r>
            <w:r>
              <w:rPr>
                <w:rFonts w:hint="eastAsia"/>
                <w:color w:val="000000" w:themeColor="text1"/>
              </w:rPr>
              <w:t xml:space="preserve"> </w:t>
            </w:r>
            <w:r>
              <w:rPr>
                <w:rFonts w:hint="eastAsia"/>
                <w:color w:val="000000" w:themeColor="text1"/>
              </w:rPr>
              <w:t>卫生政策</w:t>
            </w:r>
          </w:p>
        </w:tc>
        <w:tc>
          <w:tcPr>
            <w:tcW w:w="1074" w:type="dxa"/>
            <w:vAlign w:val="center"/>
          </w:tcPr>
          <w:p w14:paraId="5F8C28F8" w14:textId="49D96B91" w:rsidR="001C4AB1" w:rsidRDefault="00111306" w:rsidP="001C4AB1">
            <w:pPr>
              <w:pStyle w:val="DG0"/>
            </w:pPr>
            <w:r>
              <w:rPr>
                <w:rFonts w:ascii="宋体" w:hAnsi="宋体" w:hint="eastAsia"/>
              </w:rPr>
              <w:t>√</w:t>
            </w:r>
          </w:p>
        </w:tc>
        <w:tc>
          <w:tcPr>
            <w:tcW w:w="1074" w:type="dxa"/>
            <w:vAlign w:val="center"/>
          </w:tcPr>
          <w:p w14:paraId="1F0C8B56" w14:textId="77777777" w:rsidR="001C4AB1" w:rsidRDefault="001C4AB1" w:rsidP="001C4AB1">
            <w:pPr>
              <w:pStyle w:val="DG0"/>
            </w:pPr>
          </w:p>
        </w:tc>
        <w:tc>
          <w:tcPr>
            <w:tcW w:w="1074" w:type="dxa"/>
            <w:vAlign w:val="center"/>
          </w:tcPr>
          <w:p w14:paraId="3F4A2288" w14:textId="77777777" w:rsidR="001C4AB1" w:rsidRDefault="001C4AB1" w:rsidP="001C4AB1">
            <w:pPr>
              <w:pStyle w:val="DG0"/>
            </w:pPr>
          </w:p>
        </w:tc>
        <w:tc>
          <w:tcPr>
            <w:tcW w:w="1073" w:type="dxa"/>
            <w:vAlign w:val="center"/>
          </w:tcPr>
          <w:p w14:paraId="1A1B8F67" w14:textId="77777777" w:rsidR="001C4AB1" w:rsidRDefault="001C4AB1" w:rsidP="001C4AB1">
            <w:pPr>
              <w:pStyle w:val="DG0"/>
            </w:pPr>
          </w:p>
        </w:tc>
        <w:tc>
          <w:tcPr>
            <w:tcW w:w="1073" w:type="dxa"/>
            <w:vAlign w:val="center"/>
          </w:tcPr>
          <w:p w14:paraId="2E592DA6" w14:textId="77777777" w:rsidR="001C4AB1" w:rsidRDefault="001C4AB1" w:rsidP="001C4AB1">
            <w:pPr>
              <w:pStyle w:val="DG0"/>
            </w:pPr>
          </w:p>
        </w:tc>
        <w:tc>
          <w:tcPr>
            <w:tcW w:w="1074" w:type="dxa"/>
            <w:tcBorders>
              <w:right w:val="single" w:sz="12" w:space="0" w:color="auto"/>
            </w:tcBorders>
            <w:vAlign w:val="center"/>
          </w:tcPr>
          <w:p w14:paraId="2E38FADE" w14:textId="77777777" w:rsidR="001C4AB1" w:rsidRDefault="001C4AB1" w:rsidP="001C4AB1">
            <w:pPr>
              <w:pStyle w:val="DG0"/>
            </w:pPr>
          </w:p>
        </w:tc>
      </w:tr>
      <w:tr w:rsidR="001C4AB1" w14:paraId="5ABABF47" w14:textId="77777777" w:rsidTr="005377ED">
        <w:trPr>
          <w:trHeight w:val="340"/>
          <w:jc w:val="center"/>
        </w:trPr>
        <w:tc>
          <w:tcPr>
            <w:tcW w:w="1834" w:type="dxa"/>
            <w:tcBorders>
              <w:left w:val="single" w:sz="12" w:space="0" w:color="auto"/>
            </w:tcBorders>
            <w:vAlign w:val="center"/>
          </w:tcPr>
          <w:p w14:paraId="60D4064C" w14:textId="146C6061" w:rsidR="001C4AB1" w:rsidRDefault="001C4AB1" w:rsidP="001C4AB1">
            <w:pPr>
              <w:pStyle w:val="DG0"/>
            </w:pPr>
            <w:r>
              <w:rPr>
                <w:rFonts w:hint="eastAsia"/>
                <w:color w:val="000000" w:themeColor="text1"/>
              </w:rPr>
              <w:t>第六章</w:t>
            </w:r>
            <w:r>
              <w:rPr>
                <w:rFonts w:hint="eastAsia"/>
                <w:color w:val="000000" w:themeColor="text1"/>
              </w:rPr>
              <w:t xml:space="preserve"> </w:t>
            </w:r>
            <w:r>
              <w:rPr>
                <w:rFonts w:hint="eastAsia"/>
                <w:color w:val="000000" w:themeColor="text1"/>
              </w:rPr>
              <w:t>卫生系统绩效评价</w:t>
            </w:r>
          </w:p>
        </w:tc>
        <w:tc>
          <w:tcPr>
            <w:tcW w:w="1074" w:type="dxa"/>
            <w:vAlign w:val="center"/>
          </w:tcPr>
          <w:p w14:paraId="41026FB8" w14:textId="4198C2B6" w:rsidR="001C4AB1" w:rsidRDefault="00111306" w:rsidP="001C4AB1">
            <w:pPr>
              <w:pStyle w:val="DG0"/>
            </w:pPr>
            <w:r>
              <w:rPr>
                <w:rFonts w:ascii="宋体" w:hAnsi="宋体" w:hint="eastAsia"/>
              </w:rPr>
              <w:t>√</w:t>
            </w:r>
          </w:p>
        </w:tc>
        <w:tc>
          <w:tcPr>
            <w:tcW w:w="1074" w:type="dxa"/>
            <w:vAlign w:val="center"/>
          </w:tcPr>
          <w:p w14:paraId="1584C515" w14:textId="4928792B" w:rsidR="001C4AB1" w:rsidRDefault="00111306" w:rsidP="001C4AB1">
            <w:pPr>
              <w:pStyle w:val="DG0"/>
            </w:pPr>
            <w:r>
              <w:rPr>
                <w:rFonts w:ascii="宋体" w:hAnsi="宋体" w:hint="eastAsia"/>
              </w:rPr>
              <w:t>√</w:t>
            </w:r>
          </w:p>
        </w:tc>
        <w:tc>
          <w:tcPr>
            <w:tcW w:w="1074" w:type="dxa"/>
            <w:vAlign w:val="center"/>
          </w:tcPr>
          <w:p w14:paraId="218964F0" w14:textId="04FA438D" w:rsidR="001C4AB1" w:rsidRDefault="00111306" w:rsidP="001C4AB1">
            <w:pPr>
              <w:pStyle w:val="DG0"/>
            </w:pPr>
            <w:r>
              <w:rPr>
                <w:rFonts w:ascii="宋体" w:hAnsi="宋体" w:hint="eastAsia"/>
              </w:rPr>
              <w:t>√</w:t>
            </w:r>
          </w:p>
        </w:tc>
        <w:tc>
          <w:tcPr>
            <w:tcW w:w="1073" w:type="dxa"/>
            <w:vAlign w:val="center"/>
          </w:tcPr>
          <w:p w14:paraId="2EF20868" w14:textId="228C5992" w:rsidR="001C4AB1" w:rsidRDefault="00111306" w:rsidP="001C4AB1">
            <w:pPr>
              <w:pStyle w:val="DG0"/>
            </w:pPr>
            <w:r>
              <w:rPr>
                <w:rFonts w:ascii="宋体" w:hAnsi="宋体" w:hint="eastAsia"/>
              </w:rPr>
              <w:t>√</w:t>
            </w:r>
          </w:p>
        </w:tc>
        <w:tc>
          <w:tcPr>
            <w:tcW w:w="1073" w:type="dxa"/>
            <w:vAlign w:val="center"/>
          </w:tcPr>
          <w:p w14:paraId="1639409F" w14:textId="081C7B54" w:rsidR="001C4AB1" w:rsidRDefault="00111306" w:rsidP="001C4AB1">
            <w:pPr>
              <w:pStyle w:val="DG0"/>
            </w:pPr>
            <w:r>
              <w:rPr>
                <w:rFonts w:ascii="宋体" w:hAnsi="宋体" w:hint="eastAsia"/>
              </w:rPr>
              <w:t>√</w:t>
            </w:r>
          </w:p>
        </w:tc>
        <w:tc>
          <w:tcPr>
            <w:tcW w:w="1074" w:type="dxa"/>
            <w:tcBorders>
              <w:right w:val="single" w:sz="12" w:space="0" w:color="auto"/>
            </w:tcBorders>
            <w:vAlign w:val="center"/>
          </w:tcPr>
          <w:p w14:paraId="2D70C823" w14:textId="070D95C4" w:rsidR="001C4AB1" w:rsidRDefault="00111306" w:rsidP="001C4AB1">
            <w:pPr>
              <w:pStyle w:val="DG0"/>
            </w:pPr>
            <w:r>
              <w:rPr>
                <w:rFonts w:ascii="宋体" w:hAnsi="宋体" w:hint="eastAsia"/>
              </w:rPr>
              <w:t>√</w:t>
            </w:r>
          </w:p>
        </w:tc>
      </w:tr>
      <w:tr w:rsidR="00111306" w14:paraId="09C92F4B" w14:textId="77777777" w:rsidTr="005377ED">
        <w:trPr>
          <w:trHeight w:val="340"/>
          <w:jc w:val="center"/>
        </w:trPr>
        <w:tc>
          <w:tcPr>
            <w:tcW w:w="1834" w:type="dxa"/>
            <w:tcBorders>
              <w:left w:val="single" w:sz="12" w:space="0" w:color="auto"/>
            </w:tcBorders>
            <w:vAlign w:val="center"/>
          </w:tcPr>
          <w:p w14:paraId="6E4A50F8" w14:textId="1CBA1CF1" w:rsidR="00111306" w:rsidRDefault="00111306" w:rsidP="00111306">
            <w:pPr>
              <w:pStyle w:val="DG0"/>
            </w:pPr>
            <w:r>
              <w:rPr>
                <w:rFonts w:hint="eastAsia"/>
                <w:color w:val="000000" w:themeColor="text1"/>
              </w:rPr>
              <w:t>第七章</w:t>
            </w:r>
            <w:r>
              <w:rPr>
                <w:rFonts w:hint="eastAsia"/>
                <w:color w:val="000000" w:themeColor="text1"/>
              </w:rPr>
              <w:t xml:space="preserve"> </w:t>
            </w:r>
            <w:r>
              <w:rPr>
                <w:rFonts w:hint="eastAsia"/>
                <w:color w:val="000000" w:themeColor="text1"/>
              </w:rPr>
              <w:t>卫生资源管理</w:t>
            </w:r>
          </w:p>
        </w:tc>
        <w:tc>
          <w:tcPr>
            <w:tcW w:w="1074" w:type="dxa"/>
            <w:vAlign w:val="center"/>
          </w:tcPr>
          <w:p w14:paraId="341133DA" w14:textId="42CDF60E" w:rsidR="00111306" w:rsidRDefault="00111306" w:rsidP="00111306">
            <w:pPr>
              <w:pStyle w:val="DG0"/>
            </w:pPr>
            <w:r>
              <w:rPr>
                <w:rFonts w:ascii="宋体" w:hAnsi="宋体" w:hint="eastAsia"/>
              </w:rPr>
              <w:t>√</w:t>
            </w:r>
          </w:p>
        </w:tc>
        <w:tc>
          <w:tcPr>
            <w:tcW w:w="1074" w:type="dxa"/>
            <w:vAlign w:val="center"/>
          </w:tcPr>
          <w:p w14:paraId="12FF127B" w14:textId="77777777" w:rsidR="00111306" w:rsidRDefault="00111306" w:rsidP="00111306">
            <w:pPr>
              <w:pStyle w:val="DG0"/>
            </w:pPr>
          </w:p>
        </w:tc>
        <w:tc>
          <w:tcPr>
            <w:tcW w:w="1074" w:type="dxa"/>
            <w:vAlign w:val="center"/>
          </w:tcPr>
          <w:p w14:paraId="5E74BBD1" w14:textId="57514B71" w:rsidR="00111306" w:rsidRDefault="00111306" w:rsidP="00111306">
            <w:pPr>
              <w:pStyle w:val="DG0"/>
            </w:pPr>
            <w:r>
              <w:rPr>
                <w:rFonts w:ascii="宋体" w:hAnsi="宋体" w:hint="eastAsia"/>
              </w:rPr>
              <w:t>√</w:t>
            </w:r>
          </w:p>
        </w:tc>
        <w:tc>
          <w:tcPr>
            <w:tcW w:w="1073" w:type="dxa"/>
            <w:vAlign w:val="center"/>
          </w:tcPr>
          <w:p w14:paraId="3F56378A" w14:textId="64C817C6" w:rsidR="00111306" w:rsidRDefault="00111306" w:rsidP="00111306">
            <w:pPr>
              <w:pStyle w:val="DG0"/>
            </w:pPr>
            <w:r>
              <w:rPr>
                <w:rFonts w:ascii="宋体" w:hAnsi="宋体" w:hint="eastAsia"/>
              </w:rPr>
              <w:t>√</w:t>
            </w:r>
          </w:p>
        </w:tc>
        <w:tc>
          <w:tcPr>
            <w:tcW w:w="1073" w:type="dxa"/>
            <w:vAlign w:val="center"/>
          </w:tcPr>
          <w:p w14:paraId="699D7136" w14:textId="6B44EC15" w:rsidR="00111306" w:rsidRDefault="00111306" w:rsidP="00111306">
            <w:pPr>
              <w:pStyle w:val="DG0"/>
            </w:pPr>
            <w:r>
              <w:rPr>
                <w:rFonts w:ascii="宋体" w:hAnsi="宋体" w:hint="eastAsia"/>
              </w:rPr>
              <w:t>√</w:t>
            </w:r>
          </w:p>
        </w:tc>
        <w:tc>
          <w:tcPr>
            <w:tcW w:w="1074" w:type="dxa"/>
            <w:tcBorders>
              <w:right w:val="single" w:sz="12" w:space="0" w:color="auto"/>
            </w:tcBorders>
            <w:vAlign w:val="center"/>
          </w:tcPr>
          <w:p w14:paraId="580D1AC7" w14:textId="4E21C3B6" w:rsidR="00111306" w:rsidRDefault="00111306" w:rsidP="00111306">
            <w:pPr>
              <w:pStyle w:val="DG0"/>
            </w:pPr>
            <w:r>
              <w:rPr>
                <w:rFonts w:ascii="宋体" w:hAnsi="宋体" w:hint="eastAsia"/>
              </w:rPr>
              <w:t>√</w:t>
            </w:r>
          </w:p>
        </w:tc>
      </w:tr>
      <w:tr w:rsidR="00111306" w14:paraId="7A4C0D0B" w14:textId="77777777" w:rsidTr="005377ED">
        <w:trPr>
          <w:trHeight w:val="340"/>
          <w:jc w:val="center"/>
        </w:trPr>
        <w:tc>
          <w:tcPr>
            <w:tcW w:w="1834" w:type="dxa"/>
            <w:tcBorders>
              <w:left w:val="single" w:sz="12" w:space="0" w:color="auto"/>
            </w:tcBorders>
            <w:vAlign w:val="center"/>
          </w:tcPr>
          <w:p w14:paraId="23E8278C" w14:textId="2AF509C4" w:rsidR="00111306" w:rsidRDefault="00111306" w:rsidP="00111306">
            <w:pPr>
              <w:pStyle w:val="DG0"/>
            </w:pPr>
            <w:r>
              <w:rPr>
                <w:rFonts w:hint="eastAsia"/>
                <w:color w:val="000000" w:themeColor="text1"/>
              </w:rPr>
              <w:t>第八章</w:t>
            </w:r>
            <w:r>
              <w:rPr>
                <w:rFonts w:hint="eastAsia"/>
                <w:color w:val="000000" w:themeColor="text1"/>
              </w:rPr>
              <w:t xml:space="preserve"> </w:t>
            </w:r>
            <w:r>
              <w:rPr>
                <w:rFonts w:hint="eastAsia"/>
                <w:color w:val="000000" w:themeColor="text1"/>
              </w:rPr>
              <w:t>卫生人力资源管理</w:t>
            </w:r>
          </w:p>
        </w:tc>
        <w:tc>
          <w:tcPr>
            <w:tcW w:w="1074" w:type="dxa"/>
            <w:vAlign w:val="center"/>
          </w:tcPr>
          <w:p w14:paraId="1C41EE64" w14:textId="77777777" w:rsidR="00111306" w:rsidRDefault="00111306" w:rsidP="00111306">
            <w:pPr>
              <w:pStyle w:val="DG0"/>
            </w:pPr>
          </w:p>
        </w:tc>
        <w:tc>
          <w:tcPr>
            <w:tcW w:w="1074" w:type="dxa"/>
            <w:vAlign w:val="center"/>
          </w:tcPr>
          <w:p w14:paraId="28634593" w14:textId="2E84B5F0" w:rsidR="00111306" w:rsidRDefault="00111306" w:rsidP="00111306">
            <w:pPr>
              <w:pStyle w:val="DG0"/>
            </w:pPr>
            <w:r>
              <w:rPr>
                <w:rFonts w:ascii="宋体" w:hAnsi="宋体" w:hint="eastAsia"/>
              </w:rPr>
              <w:t>√</w:t>
            </w:r>
          </w:p>
        </w:tc>
        <w:tc>
          <w:tcPr>
            <w:tcW w:w="1074" w:type="dxa"/>
            <w:vAlign w:val="center"/>
          </w:tcPr>
          <w:p w14:paraId="0370EAAD" w14:textId="4BFC8F8F" w:rsidR="00111306" w:rsidRDefault="00111306" w:rsidP="00111306">
            <w:pPr>
              <w:pStyle w:val="DG0"/>
            </w:pPr>
            <w:r>
              <w:rPr>
                <w:rFonts w:ascii="宋体" w:hAnsi="宋体" w:hint="eastAsia"/>
              </w:rPr>
              <w:t>√</w:t>
            </w:r>
          </w:p>
        </w:tc>
        <w:tc>
          <w:tcPr>
            <w:tcW w:w="1073" w:type="dxa"/>
            <w:vAlign w:val="center"/>
          </w:tcPr>
          <w:p w14:paraId="1DE7B342" w14:textId="684C6C77" w:rsidR="00111306" w:rsidRDefault="00111306" w:rsidP="00111306">
            <w:pPr>
              <w:pStyle w:val="DG0"/>
            </w:pPr>
            <w:r>
              <w:rPr>
                <w:rFonts w:ascii="宋体" w:hAnsi="宋体" w:hint="eastAsia"/>
              </w:rPr>
              <w:t>√</w:t>
            </w:r>
          </w:p>
        </w:tc>
        <w:tc>
          <w:tcPr>
            <w:tcW w:w="1073" w:type="dxa"/>
            <w:vAlign w:val="center"/>
          </w:tcPr>
          <w:p w14:paraId="5CD4BE98" w14:textId="5C448BF9" w:rsidR="00111306" w:rsidRDefault="00111306" w:rsidP="00111306">
            <w:pPr>
              <w:pStyle w:val="DG0"/>
            </w:pPr>
            <w:r>
              <w:rPr>
                <w:rFonts w:ascii="宋体" w:hAnsi="宋体" w:hint="eastAsia"/>
              </w:rPr>
              <w:t>√</w:t>
            </w:r>
          </w:p>
        </w:tc>
        <w:tc>
          <w:tcPr>
            <w:tcW w:w="1074" w:type="dxa"/>
            <w:tcBorders>
              <w:right w:val="single" w:sz="12" w:space="0" w:color="auto"/>
            </w:tcBorders>
            <w:vAlign w:val="center"/>
          </w:tcPr>
          <w:p w14:paraId="68A0C254" w14:textId="6180A80F" w:rsidR="00111306" w:rsidRDefault="00111306" w:rsidP="00111306">
            <w:pPr>
              <w:pStyle w:val="DG0"/>
            </w:pPr>
            <w:r>
              <w:rPr>
                <w:rFonts w:ascii="宋体" w:hAnsi="宋体" w:hint="eastAsia"/>
              </w:rPr>
              <w:t>√</w:t>
            </w:r>
          </w:p>
        </w:tc>
      </w:tr>
      <w:tr w:rsidR="00111306" w14:paraId="7349A61D" w14:textId="77777777" w:rsidTr="005377ED">
        <w:trPr>
          <w:trHeight w:val="340"/>
          <w:jc w:val="center"/>
        </w:trPr>
        <w:tc>
          <w:tcPr>
            <w:tcW w:w="1834" w:type="dxa"/>
            <w:tcBorders>
              <w:left w:val="single" w:sz="12" w:space="0" w:color="auto"/>
            </w:tcBorders>
            <w:vAlign w:val="center"/>
          </w:tcPr>
          <w:p w14:paraId="4CE4519A" w14:textId="1584713B" w:rsidR="00111306" w:rsidRDefault="00111306" w:rsidP="00111306">
            <w:pPr>
              <w:pStyle w:val="DG0"/>
            </w:pPr>
            <w:r>
              <w:rPr>
                <w:rFonts w:hint="eastAsia"/>
                <w:color w:val="000000" w:themeColor="text1"/>
              </w:rPr>
              <w:t>第九章</w:t>
            </w:r>
            <w:r>
              <w:rPr>
                <w:rFonts w:hint="eastAsia"/>
                <w:color w:val="000000" w:themeColor="text1"/>
              </w:rPr>
              <w:t xml:space="preserve"> </w:t>
            </w:r>
            <w:r>
              <w:rPr>
                <w:rFonts w:hint="eastAsia"/>
                <w:color w:val="000000" w:themeColor="text1"/>
              </w:rPr>
              <w:t>医疗服务管理</w:t>
            </w:r>
          </w:p>
        </w:tc>
        <w:tc>
          <w:tcPr>
            <w:tcW w:w="1074" w:type="dxa"/>
            <w:vAlign w:val="center"/>
          </w:tcPr>
          <w:p w14:paraId="6E1B62B9" w14:textId="7E533971" w:rsidR="00111306" w:rsidRDefault="00111306" w:rsidP="00111306">
            <w:pPr>
              <w:pStyle w:val="DG0"/>
            </w:pPr>
            <w:r>
              <w:rPr>
                <w:rFonts w:ascii="宋体" w:hAnsi="宋体" w:hint="eastAsia"/>
              </w:rPr>
              <w:t>√</w:t>
            </w:r>
          </w:p>
        </w:tc>
        <w:tc>
          <w:tcPr>
            <w:tcW w:w="1074" w:type="dxa"/>
            <w:vAlign w:val="center"/>
          </w:tcPr>
          <w:p w14:paraId="2BA754FC" w14:textId="77777777" w:rsidR="00111306" w:rsidRDefault="00111306" w:rsidP="00111306">
            <w:pPr>
              <w:pStyle w:val="DG0"/>
            </w:pPr>
          </w:p>
        </w:tc>
        <w:tc>
          <w:tcPr>
            <w:tcW w:w="1074" w:type="dxa"/>
            <w:vAlign w:val="center"/>
          </w:tcPr>
          <w:p w14:paraId="4D74121A" w14:textId="77777777" w:rsidR="00111306" w:rsidRDefault="00111306" w:rsidP="00111306">
            <w:pPr>
              <w:pStyle w:val="DG0"/>
            </w:pPr>
          </w:p>
        </w:tc>
        <w:tc>
          <w:tcPr>
            <w:tcW w:w="1073" w:type="dxa"/>
            <w:vAlign w:val="center"/>
          </w:tcPr>
          <w:p w14:paraId="78E73F04" w14:textId="77777777" w:rsidR="00111306" w:rsidRDefault="00111306" w:rsidP="00111306">
            <w:pPr>
              <w:pStyle w:val="DG0"/>
            </w:pPr>
          </w:p>
        </w:tc>
        <w:tc>
          <w:tcPr>
            <w:tcW w:w="1073" w:type="dxa"/>
            <w:vAlign w:val="center"/>
          </w:tcPr>
          <w:p w14:paraId="5A6978E8" w14:textId="1518E17B" w:rsidR="00111306" w:rsidRDefault="00111306" w:rsidP="00111306">
            <w:pPr>
              <w:pStyle w:val="DG0"/>
            </w:pPr>
            <w:r>
              <w:rPr>
                <w:rFonts w:ascii="宋体" w:hAnsi="宋体" w:hint="eastAsia"/>
              </w:rPr>
              <w:t>√</w:t>
            </w:r>
          </w:p>
        </w:tc>
        <w:tc>
          <w:tcPr>
            <w:tcW w:w="1074" w:type="dxa"/>
            <w:tcBorders>
              <w:right w:val="single" w:sz="12" w:space="0" w:color="auto"/>
            </w:tcBorders>
            <w:vAlign w:val="center"/>
          </w:tcPr>
          <w:p w14:paraId="1B50513F" w14:textId="77777777" w:rsidR="00111306" w:rsidRDefault="00111306" w:rsidP="00111306">
            <w:pPr>
              <w:pStyle w:val="DG0"/>
            </w:pPr>
          </w:p>
        </w:tc>
      </w:tr>
      <w:tr w:rsidR="00111306" w14:paraId="1CF490C9" w14:textId="77777777" w:rsidTr="005377ED">
        <w:trPr>
          <w:trHeight w:val="340"/>
          <w:jc w:val="center"/>
        </w:trPr>
        <w:tc>
          <w:tcPr>
            <w:tcW w:w="1834" w:type="dxa"/>
            <w:tcBorders>
              <w:left w:val="single" w:sz="12" w:space="0" w:color="auto"/>
            </w:tcBorders>
            <w:vAlign w:val="center"/>
          </w:tcPr>
          <w:p w14:paraId="0170ADD1" w14:textId="14F8B3C9" w:rsidR="00111306" w:rsidRDefault="00111306" w:rsidP="00111306">
            <w:pPr>
              <w:pStyle w:val="DG0"/>
            </w:pPr>
            <w:r>
              <w:rPr>
                <w:rFonts w:hint="eastAsia"/>
                <w:color w:val="000000" w:themeColor="text1"/>
              </w:rPr>
              <w:t>第十章</w:t>
            </w:r>
            <w:r>
              <w:rPr>
                <w:rFonts w:hint="eastAsia"/>
                <w:color w:val="000000" w:themeColor="text1"/>
              </w:rPr>
              <w:t xml:space="preserve"> </w:t>
            </w:r>
            <w:r>
              <w:rPr>
                <w:rFonts w:hint="eastAsia"/>
                <w:color w:val="000000" w:themeColor="text1"/>
              </w:rPr>
              <w:t>公共卫生服务管理</w:t>
            </w:r>
          </w:p>
        </w:tc>
        <w:tc>
          <w:tcPr>
            <w:tcW w:w="1074" w:type="dxa"/>
            <w:vAlign w:val="center"/>
          </w:tcPr>
          <w:p w14:paraId="5AC8D8DC" w14:textId="77777777" w:rsidR="00111306" w:rsidRDefault="00111306" w:rsidP="00111306">
            <w:pPr>
              <w:pStyle w:val="DG0"/>
            </w:pPr>
          </w:p>
        </w:tc>
        <w:tc>
          <w:tcPr>
            <w:tcW w:w="1074" w:type="dxa"/>
            <w:vAlign w:val="center"/>
          </w:tcPr>
          <w:p w14:paraId="663447A8" w14:textId="54ABA8FD" w:rsidR="00111306" w:rsidRDefault="00111306" w:rsidP="00111306">
            <w:pPr>
              <w:pStyle w:val="DG0"/>
            </w:pPr>
            <w:r>
              <w:rPr>
                <w:rFonts w:ascii="宋体" w:hAnsi="宋体" w:hint="eastAsia"/>
              </w:rPr>
              <w:t>√</w:t>
            </w:r>
          </w:p>
        </w:tc>
        <w:tc>
          <w:tcPr>
            <w:tcW w:w="1074" w:type="dxa"/>
            <w:vAlign w:val="center"/>
          </w:tcPr>
          <w:p w14:paraId="7EADD9A9" w14:textId="77777777" w:rsidR="00111306" w:rsidRDefault="00111306" w:rsidP="00111306">
            <w:pPr>
              <w:pStyle w:val="DG0"/>
            </w:pPr>
          </w:p>
        </w:tc>
        <w:tc>
          <w:tcPr>
            <w:tcW w:w="1073" w:type="dxa"/>
            <w:vAlign w:val="center"/>
          </w:tcPr>
          <w:p w14:paraId="6E841C3B" w14:textId="77242993" w:rsidR="00111306" w:rsidRDefault="00111306" w:rsidP="00111306">
            <w:pPr>
              <w:pStyle w:val="DG0"/>
            </w:pPr>
            <w:r>
              <w:rPr>
                <w:rFonts w:ascii="宋体" w:hAnsi="宋体" w:hint="eastAsia"/>
              </w:rPr>
              <w:t>√</w:t>
            </w:r>
          </w:p>
        </w:tc>
        <w:tc>
          <w:tcPr>
            <w:tcW w:w="1073" w:type="dxa"/>
            <w:vAlign w:val="center"/>
          </w:tcPr>
          <w:p w14:paraId="5D3BFCBE" w14:textId="77777777" w:rsidR="00111306" w:rsidRDefault="00111306" w:rsidP="00111306">
            <w:pPr>
              <w:pStyle w:val="DG0"/>
            </w:pPr>
          </w:p>
        </w:tc>
        <w:tc>
          <w:tcPr>
            <w:tcW w:w="1074" w:type="dxa"/>
            <w:tcBorders>
              <w:right w:val="single" w:sz="12" w:space="0" w:color="auto"/>
            </w:tcBorders>
            <w:vAlign w:val="center"/>
          </w:tcPr>
          <w:p w14:paraId="615BE1DC" w14:textId="77777777" w:rsidR="00111306" w:rsidRDefault="00111306" w:rsidP="00111306">
            <w:pPr>
              <w:pStyle w:val="DG0"/>
            </w:pPr>
          </w:p>
        </w:tc>
      </w:tr>
      <w:tr w:rsidR="00111306" w14:paraId="49D8F33F" w14:textId="77777777" w:rsidTr="005377ED">
        <w:trPr>
          <w:trHeight w:val="340"/>
          <w:jc w:val="center"/>
        </w:trPr>
        <w:tc>
          <w:tcPr>
            <w:tcW w:w="1834" w:type="dxa"/>
            <w:tcBorders>
              <w:left w:val="single" w:sz="12" w:space="0" w:color="auto"/>
            </w:tcBorders>
            <w:vAlign w:val="center"/>
          </w:tcPr>
          <w:p w14:paraId="53345940" w14:textId="2415E736" w:rsidR="00111306" w:rsidRDefault="00111306" w:rsidP="00111306">
            <w:pPr>
              <w:pStyle w:val="DG0"/>
            </w:pPr>
            <w:r>
              <w:rPr>
                <w:rFonts w:hint="eastAsia"/>
                <w:color w:val="000000" w:themeColor="text1"/>
              </w:rPr>
              <w:t>第十一章</w:t>
            </w:r>
            <w:r>
              <w:rPr>
                <w:rFonts w:hint="eastAsia"/>
                <w:color w:val="000000" w:themeColor="text1"/>
              </w:rPr>
              <w:t xml:space="preserve"> </w:t>
            </w:r>
            <w:r>
              <w:rPr>
                <w:rFonts w:hint="eastAsia"/>
                <w:color w:val="000000" w:themeColor="text1"/>
              </w:rPr>
              <w:t>医疗保障制度</w:t>
            </w:r>
          </w:p>
        </w:tc>
        <w:tc>
          <w:tcPr>
            <w:tcW w:w="1074" w:type="dxa"/>
            <w:vAlign w:val="center"/>
          </w:tcPr>
          <w:p w14:paraId="1A50D6F3" w14:textId="33F62AB0" w:rsidR="00111306" w:rsidRDefault="00111306" w:rsidP="00111306">
            <w:pPr>
              <w:pStyle w:val="DG0"/>
            </w:pPr>
            <w:r>
              <w:rPr>
                <w:rFonts w:ascii="宋体" w:hAnsi="宋体" w:hint="eastAsia"/>
              </w:rPr>
              <w:t>√</w:t>
            </w:r>
          </w:p>
        </w:tc>
        <w:tc>
          <w:tcPr>
            <w:tcW w:w="1074" w:type="dxa"/>
            <w:vAlign w:val="center"/>
          </w:tcPr>
          <w:p w14:paraId="2A52F4EE" w14:textId="77777777" w:rsidR="00111306" w:rsidRDefault="00111306" w:rsidP="00111306">
            <w:pPr>
              <w:pStyle w:val="DG0"/>
            </w:pPr>
          </w:p>
        </w:tc>
        <w:tc>
          <w:tcPr>
            <w:tcW w:w="1074" w:type="dxa"/>
            <w:vAlign w:val="center"/>
          </w:tcPr>
          <w:p w14:paraId="4B8B2155" w14:textId="77777777" w:rsidR="00111306" w:rsidRDefault="00111306" w:rsidP="00111306">
            <w:pPr>
              <w:pStyle w:val="DG0"/>
            </w:pPr>
          </w:p>
        </w:tc>
        <w:tc>
          <w:tcPr>
            <w:tcW w:w="1073" w:type="dxa"/>
            <w:vAlign w:val="center"/>
          </w:tcPr>
          <w:p w14:paraId="338A8FAC" w14:textId="7C62F3B2" w:rsidR="00111306" w:rsidRDefault="00111306" w:rsidP="00111306">
            <w:pPr>
              <w:pStyle w:val="DG0"/>
            </w:pPr>
            <w:r>
              <w:rPr>
                <w:rFonts w:ascii="宋体" w:hAnsi="宋体" w:hint="eastAsia"/>
              </w:rPr>
              <w:t>√</w:t>
            </w:r>
          </w:p>
        </w:tc>
        <w:tc>
          <w:tcPr>
            <w:tcW w:w="1073" w:type="dxa"/>
            <w:vAlign w:val="center"/>
          </w:tcPr>
          <w:p w14:paraId="65B6927F" w14:textId="77777777" w:rsidR="00111306" w:rsidRDefault="00111306" w:rsidP="00111306">
            <w:pPr>
              <w:pStyle w:val="DG0"/>
            </w:pPr>
          </w:p>
        </w:tc>
        <w:tc>
          <w:tcPr>
            <w:tcW w:w="1074" w:type="dxa"/>
            <w:tcBorders>
              <w:right w:val="single" w:sz="12" w:space="0" w:color="auto"/>
            </w:tcBorders>
            <w:vAlign w:val="center"/>
          </w:tcPr>
          <w:p w14:paraId="281F0A40" w14:textId="77777777" w:rsidR="00111306" w:rsidRDefault="00111306" w:rsidP="00111306">
            <w:pPr>
              <w:pStyle w:val="DG0"/>
            </w:pPr>
          </w:p>
        </w:tc>
      </w:tr>
      <w:tr w:rsidR="00111306" w14:paraId="3FB1E5D3" w14:textId="77777777" w:rsidTr="005377ED">
        <w:trPr>
          <w:trHeight w:val="340"/>
          <w:jc w:val="center"/>
        </w:trPr>
        <w:tc>
          <w:tcPr>
            <w:tcW w:w="1834" w:type="dxa"/>
            <w:tcBorders>
              <w:left w:val="single" w:sz="12" w:space="0" w:color="auto"/>
            </w:tcBorders>
            <w:vAlign w:val="center"/>
          </w:tcPr>
          <w:p w14:paraId="30DAAA83" w14:textId="7753B724" w:rsidR="00111306" w:rsidRDefault="00111306" w:rsidP="00111306">
            <w:pPr>
              <w:pStyle w:val="DG0"/>
            </w:pPr>
            <w:r>
              <w:rPr>
                <w:rFonts w:hint="eastAsia"/>
                <w:color w:val="000000" w:themeColor="text1"/>
              </w:rPr>
              <w:t>第十二章</w:t>
            </w:r>
            <w:r>
              <w:rPr>
                <w:rFonts w:hint="eastAsia"/>
                <w:color w:val="000000" w:themeColor="text1"/>
              </w:rPr>
              <w:t xml:space="preserve"> </w:t>
            </w:r>
            <w:r>
              <w:rPr>
                <w:rFonts w:hint="eastAsia"/>
                <w:color w:val="000000" w:themeColor="text1"/>
              </w:rPr>
              <w:t>药品政策和管理</w:t>
            </w:r>
          </w:p>
        </w:tc>
        <w:tc>
          <w:tcPr>
            <w:tcW w:w="1074" w:type="dxa"/>
            <w:vAlign w:val="center"/>
          </w:tcPr>
          <w:p w14:paraId="4FCC3C61" w14:textId="5340FE63" w:rsidR="00111306" w:rsidRDefault="00111306" w:rsidP="00111306">
            <w:pPr>
              <w:pStyle w:val="DG0"/>
            </w:pPr>
            <w:r>
              <w:rPr>
                <w:rFonts w:ascii="宋体" w:hAnsi="宋体" w:hint="eastAsia"/>
              </w:rPr>
              <w:t>√</w:t>
            </w:r>
          </w:p>
        </w:tc>
        <w:tc>
          <w:tcPr>
            <w:tcW w:w="1074" w:type="dxa"/>
            <w:vAlign w:val="center"/>
          </w:tcPr>
          <w:p w14:paraId="69353871" w14:textId="77777777" w:rsidR="00111306" w:rsidRDefault="00111306" w:rsidP="00111306">
            <w:pPr>
              <w:pStyle w:val="DG0"/>
            </w:pPr>
          </w:p>
        </w:tc>
        <w:tc>
          <w:tcPr>
            <w:tcW w:w="1074" w:type="dxa"/>
            <w:vAlign w:val="center"/>
          </w:tcPr>
          <w:p w14:paraId="39C333C6" w14:textId="1F879D91" w:rsidR="00111306" w:rsidRDefault="00111306" w:rsidP="00111306">
            <w:pPr>
              <w:pStyle w:val="DG0"/>
            </w:pPr>
            <w:r>
              <w:rPr>
                <w:rFonts w:ascii="宋体" w:hAnsi="宋体" w:hint="eastAsia"/>
              </w:rPr>
              <w:t>√</w:t>
            </w:r>
          </w:p>
        </w:tc>
        <w:tc>
          <w:tcPr>
            <w:tcW w:w="1073" w:type="dxa"/>
            <w:vAlign w:val="center"/>
          </w:tcPr>
          <w:p w14:paraId="10A5FBEA" w14:textId="77777777" w:rsidR="00111306" w:rsidRDefault="00111306" w:rsidP="00111306">
            <w:pPr>
              <w:pStyle w:val="DG0"/>
            </w:pPr>
          </w:p>
        </w:tc>
        <w:tc>
          <w:tcPr>
            <w:tcW w:w="1073" w:type="dxa"/>
            <w:vAlign w:val="center"/>
          </w:tcPr>
          <w:p w14:paraId="4ABDF056" w14:textId="295B2078" w:rsidR="00111306" w:rsidRDefault="00111306" w:rsidP="00111306">
            <w:pPr>
              <w:pStyle w:val="DG0"/>
            </w:pPr>
            <w:r>
              <w:rPr>
                <w:rFonts w:ascii="宋体" w:hAnsi="宋体" w:hint="eastAsia"/>
              </w:rPr>
              <w:t>√</w:t>
            </w:r>
          </w:p>
        </w:tc>
        <w:tc>
          <w:tcPr>
            <w:tcW w:w="1074" w:type="dxa"/>
            <w:tcBorders>
              <w:right w:val="single" w:sz="12" w:space="0" w:color="auto"/>
            </w:tcBorders>
            <w:vAlign w:val="center"/>
          </w:tcPr>
          <w:p w14:paraId="73B9F326" w14:textId="77777777" w:rsidR="00111306" w:rsidRDefault="00111306" w:rsidP="00111306">
            <w:pPr>
              <w:pStyle w:val="DG0"/>
            </w:pPr>
          </w:p>
        </w:tc>
      </w:tr>
      <w:tr w:rsidR="00111306" w14:paraId="5FA7407B" w14:textId="77777777" w:rsidTr="005377ED">
        <w:trPr>
          <w:trHeight w:val="340"/>
          <w:jc w:val="center"/>
        </w:trPr>
        <w:tc>
          <w:tcPr>
            <w:tcW w:w="1834" w:type="dxa"/>
            <w:tcBorders>
              <w:left w:val="single" w:sz="12" w:space="0" w:color="auto"/>
            </w:tcBorders>
            <w:vAlign w:val="center"/>
          </w:tcPr>
          <w:p w14:paraId="5EF51C22" w14:textId="61A5C694" w:rsidR="00111306" w:rsidRDefault="00111306" w:rsidP="00111306">
            <w:pPr>
              <w:pStyle w:val="DG0"/>
            </w:pPr>
            <w:r>
              <w:rPr>
                <w:rFonts w:hint="eastAsia"/>
                <w:color w:val="000000" w:themeColor="text1"/>
              </w:rPr>
              <w:lastRenderedPageBreak/>
              <w:t>第十三章</w:t>
            </w:r>
            <w:r>
              <w:rPr>
                <w:rFonts w:hint="eastAsia"/>
                <w:color w:val="000000" w:themeColor="text1"/>
              </w:rPr>
              <w:t xml:space="preserve"> </w:t>
            </w:r>
            <w:r>
              <w:rPr>
                <w:rFonts w:hint="eastAsia"/>
                <w:color w:val="000000" w:themeColor="text1"/>
              </w:rPr>
              <w:t>基层卫生服务管理</w:t>
            </w:r>
          </w:p>
        </w:tc>
        <w:tc>
          <w:tcPr>
            <w:tcW w:w="1074" w:type="dxa"/>
            <w:vAlign w:val="center"/>
          </w:tcPr>
          <w:p w14:paraId="7C453E1B" w14:textId="148338E6" w:rsidR="00111306" w:rsidRDefault="00111306" w:rsidP="00111306">
            <w:pPr>
              <w:pStyle w:val="DG0"/>
            </w:pPr>
            <w:r>
              <w:rPr>
                <w:rFonts w:ascii="宋体" w:hAnsi="宋体" w:hint="eastAsia"/>
              </w:rPr>
              <w:t>√</w:t>
            </w:r>
          </w:p>
        </w:tc>
        <w:tc>
          <w:tcPr>
            <w:tcW w:w="1074" w:type="dxa"/>
            <w:vAlign w:val="center"/>
          </w:tcPr>
          <w:p w14:paraId="076C9862" w14:textId="77777777" w:rsidR="00111306" w:rsidRDefault="00111306" w:rsidP="00111306">
            <w:pPr>
              <w:pStyle w:val="DG0"/>
            </w:pPr>
          </w:p>
        </w:tc>
        <w:tc>
          <w:tcPr>
            <w:tcW w:w="1074" w:type="dxa"/>
            <w:vAlign w:val="center"/>
          </w:tcPr>
          <w:p w14:paraId="6C1EA3C4" w14:textId="4CEC977C" w:rsidR="00111306" w:rsidRDefault="00111306" w:rsidP="00111306">
            <w:pPr>
              <w:pStyle w:val="DG0"/>
            </w:pPr>
            <w:r>
              <w:rPr>
                <w:rFonts w:ascii="宋体" w:hAnsi="宋体" w:hint="eastAsia"/>
              </w:rPr>
              <w:t>√</w:t>
            </w:r>
          </w:p>
        </w:tc>
        <w:tc>
          <w:tcPr>
            <w:tcW w:w="1073" w:type="dxa"/>
            <w:vAlign w:val="center"/>
          </w:tcPr>
          <w:p w14:paraId="6E7D90EF" w14:textId="084FABE8" w:rsidR="00111306" w:rsidRDefault="00111306" w:rsidP="00111306">
            <w:pPr>
              <w:pStyle w:val="DG0"/>
            </w:pPr>
            <w:r>
              <w:rPr>
                <w:rFonts w:ascii="宋体" w:hAnsi="宋体" w:hint="eastAsia"/>
              </w:rPr>
              <w:t>√</w:t>
            </w:r>
          </w:p>
        </w:tc>
        <w:tc>
          <w:tcPr>
            <w:tcW w:w="1073" w:type="dxa"/>
            <w:vAlign w:val="center"/>
          </w:tcPr>
          <w:p w14:paraId="622E0F0B" w14:textId="01E40CCC" w:rsidR="00111306" w:rsidRDefault="00111306" w:rsidP="00111306">
            <w:pPr>
              <w:pStyle w:val="DG0"/>
            </w:pPr>
            <w:r>
              <w:rPr>
                <w:rFonts w:ascii="宋体" w:hAnsi="宋体" w:hint="eastAsia"/>
              </w:rPr>
              <w:t>√</w:t>
            </w:r>
          </w:p>
        </w:tc>
        <w:tc>
          <w:tcPr>
            <w:tcW w:w="1074" w:type="dxa"/>
            <w:tcBorders>
              <w:right w:val="single" w:sz="12" w:space="0" w:color="auto"/>
            </w:tcBorders>
            <w:vAlign w:val="center"/>
          </w:tcPr>
          <w:p w14:paraId="1C03FA55" w14:textId="77777777" w:rsidR="00111306" w:rsidRDefault="00111306" w:rsidP="00111306">
            <w:pPr>
              <w:pStyle w:val="DG0"/>
            </w:pPr>
          </w:p>
        </w:tc>
      </w:tr>
      <w:tr w:rsidR="00111306" w14:paraId="5204ED6D" w14:textId="77777777" w:rsidTr="005377ED">
        <w:trPr>
          <w:trHeight w:val="340"/>
          <w:jc w:val="center"/>
        </w:trPr>
        <w:tc>
          <w:tcPr>
            <w:tcW w:w="1834" w:type="dxa"/>
            <w:tcBorders>
              <w:left w:val="single" w:sz="12" w:space="0" w:color="auto"/>
            </w:tcBorders>
            <w:vAlign w:val="center"/>
          </w:tcPr>
          <w:p w14:paraId="7947CC43" w14:textId="2FC00830" w:rsidR="00111306" w:rsidRDefault="00111306" w:rsidP="00111306">
            <w:pPr>
              <w:pStyle w:val="DG0"/>
            </w:pPr>
            <w:r>
              <w:rPr>
                <w:rFonts w:hint="eastAsia"/>
                <w:color w:val="000000" w:themeColor="text1"/>
              </w:rPr>
              <w:t>第十四章</w:t>
            </w:r>
            <w:r>
              <w:rPr>
                <w:rFonts w:hint="eastAsia"/>
                <w:color w:val="000000" w:themeColor="text1"/>
              </w:rPr>
              <w:t xml:space="preserve"> </w:t>
            </w:r>
            <w:r>
              <w:rPr>
                <w:rFonts w:hint="eastAsia"/>
                <w:color w:val="000000" w:themeColor="text1"/>
              </w:rPr>
              <w:t>卫生应急管理</w:t>
            </w:r>
          </w:p>
        </w:tc>
        <w:tc>
          <w:tcPr>
            <w:tcW w:w="1074" w:type="dxa"/>
            <w:vAlign w:val="center"/>
          </w:tcPr>
          <w:p w14:paraId="52741E26" w14:textId="77777777" w:rsidR="00111306" w:rsidRDefault="00111306" w:rsidP="00111306">
            <w:pPr>
              <w:pStyle w:val="DG0"/>
            </w:pPr>
          </w:p>
        </w:tc>
        <w:tc>
          <w:tcPr>
            <w:tcW w:w="1074" w:type="dxa"/>
            <w:vAlign w:val="center"/>
          </w:tcPr>
          <w:p w14:paraId="4BB582BA" w14:textId="6F205F69" w:rsidR="00111306" w:rsidRDefault="00111306" w:rsidP="00111306">
            <w:pPr>
              <w:pStyle w:val="DG0"/>
            </w:pPr>
            <w:r>
              <w:rPr>
                <w:rFonts w:ascii="宋体" w:hAnsi="宋体" w:hint="eastAsia"/>
              </w:rPr>
              <w:t>√</w:t>
            </w:r>
          </w:p>
        </w:tc>
        <w:tc>
          <w:tcPr>
            <w:tcW w:w="1074" w:type="dxa"/>
            <w:vAlign w:val="center"/>
          </w:tcPr>
          <w:p w14:paraId="0D64FB21" w14:textId="2903837F" w:rsidR="00111306" w:rsidRDefault="00111306" w:rsidP="00111306">
            <w:pPr>
              <w:pStyle w:val="DG0"/>
            </w:pPr>
            <w:r>
              <w:rPr>
                <w:rFonts w:ascii="宋体" w:hAnsi="宋体" w:hint="eastAsia"/>
              </w:rPr>
              <w:t>√</w:t>
            </w:r>
          </w:p>
        </w:tc>
        <w:tc>
          <w:tcPr>
            <w:tcW w:w="1073" w:type="dxa"/>
            <w:vAlign w:val="center"/>
          </w:tcPr>
          <w:p w14:paraId="7602E77E" w14:textId="61898C21" w:rsidR="00111306" w:rsidRDefault="00111306" w:rsidP="00111306">
            <w:pPr>
              <w:pStyle w:val="DG0"/>
            </w:pPr>
            <w:r>
              <w:rPr>
                <w:rFonts w:ascii="宋体" w:hAnsi="宋体" w:hint="eastAsia"/>
              </w:rPr>
              <w:t>√</w:t>
            </w:r>
          </w:p>
        </w:tc>
        <w:tc>
          <w:tcPr>
            <w:tcW w:w="1073" w:type="dxa"/>
            <w:vAlign w:val="center"/>
          </w:tcPr>
          <w:p w14:paraId="6877CA0D" w14:textId="208ABBFE" w:rsidR="00111306" w:rsidRDefault="00111306" w:rsidP="00111306">
            <w:pPr>
              <w:pStyle w:val="DG0"/>
            </w:pPr>
            <w:r>
              <w:rPr>
                <w:rFonts w:ascii="宋体" w:hAnsi="宋体" w:hint="eastAsia"/>
              </w:rPr>
              <w:t>√</w:t>
            </w:r>
          </w:p>
        </w:tc>
        <w:tc>
          <w:tcPr>
            <w:tcW w:w="1074" w:type="dxa"/>
            <w:tcBorders>
              <w:right w:val="single" w:sz="12" w:space="0" w:color="auto"/>
            </w:tcBorders>
            <w:vAlign w:val="center"/>
          </w:tcPr>
          <w:p w14:paraId="568F4989" w14:textId="2AE8FAE5" w:rsidR="00111306" w:rsidRDefault="00111306" w:rsidP="00111306">
            <w:pPr>
              <w:pStyle w:val="DG0"/>
            </w:pPr>
            <w:r>
              <w:rPr>
                <w:rFonts w:ascii="宋体" w:hAnsi="宋体" w:hint="eastAsia"/>
              </w:rPr>
              <w:t>√</w:t>
            </w:r>
          </w:p>
        </w:tc>
      </w:tr>
      <w:tr w:rsidR="00111306" w14:paraId="490F8B45" w14:textId="77777777" w:rsidTr="005377ED">
        <w:trPr>
          <w:trHeight w:val="340"/>
          <w:jc w:val="center"/>
        </w:trPr>
        <w:tc>
          <w:tcPr>
            <w:tcW w:w="1834" w:type="dxa"/>
            <w:tcBorders>
              <w:left w:val="single" w:sz="12" w:space="0" w:color="auto"/>
            </w:tcBorders>
            <w:vAlign w:val="center"/>
          </w:tcPr>
          <w:p w14:paraId="46BF6503" w14:textId="7506ECE8" w:rsidR="00111306" w:rsidRDefault="00111306" w:rsidP="00111306">
            <w:pPr>
              <w:pStyle w:val="DG0"/>
            </w:pPr>
            <w:r>
              <w:rPr>
                <w:rFonts w:hint="eastAsia"/>
                <w:color w:val="000000" w:themeColor="text1"/>
              </w:rPr>
              <w:t>第十五章</w:t>
            </w:r>
            <w:r>
              <w:rPr>
                <w:rFonts w:hint="eastAsia"/>
                <w:color w:val="000000" w:themeColor="text1"/>
              </w:rPr>
              <w:t xml:space="preserve"> </w:t>
            </w:r>
            <w:r>
              <w:rPr>
                <w:rFonts w:hint="eastAsia"/>
                <w:color w:val="000000" w:themeColor="text1"/>
              </w:rPr>
              <w:t>医学教育与科技管理</w:t>
            </w:r>
          </w:p>
        </w:tc>
        <w:tc>
          <w:tcPr>
            <w:tcW w:w="1074" w:type="dxa"/>
            <w:vAlign w:val="center"/>
          </w:tcPr>
          <w:p w14:paraId="379308F2" w14:textId="77777777" w:rsidR="00111306" w:rsidRDefault="00111306" w:rsidP="00111306">
            <w:pPr>
              <w:pStyle w:val="DG0"/>
            </w:pPr>
          </w:p>
        </w:tc>
        <w:tc>
          <w:tcPr>
            <w:tcW w:w="1074" w:type="dxa"/>
            <w:vAlign w:val="center"/>
          </w:tcPr>
          <w:p w14:paraId="1ECAF220" w14:textId="7C777FF2" w:rsidR="00111306" w:rsidRDefault="00111306" w:rsidP="00111306">
            <w:pPr>
              <w:pStyle w:val="DG0"/>
            </w:pPr>
            <w:r>
              <w:rPr>
                <w:rFonts w:ascii="宋体" w:hAnsi="宋体" w:hint="eastAsia"/>
              </w:rPr>
              <w:t>√</w:t>
            </w:r>
          </w:p>
        </w:tc>
        <w:tc>
          <w:tcPr>
            <w:tcW w:w="1074" w:type="dxa"/>
            <w:vAlign w:val="center"/>
          </w:tcPr>
          <w:p w14:paraId="6AB770AB" w14:textId="77777777" w:rsidR="00111306" w:rsidRDefault="00111306" w:rsidP="00111306">
            <w:pPr>
              <w:pStyle w:val="DG0"/>
            </w:pPr>
          </w:p>
        </w:tc>
        <w:tc>
          <w:tcPr>
            <w:tcW w:w="1073" w:type="dxa"/>
            <w:vAlign w:val="center"/>
          </w:tcPr>
          <w:p w14:paraId="1A6A2F0F" w14:textId="6409E0F4" w:rsidR="00111306" w:rsidRDefault="00111306" w:rsidP="00111306">
            <w:pPr>
              <w:pStyle w:val="DG0"/>
            </w:pPr>
            <w:r>
              <w:rPr>
                <w:rFonts w:ascii="宋体" w:hAnsi="宋体" w:hint="eastAsia"/>
              </w:rPr>
              <w:t>√</w:t>
            </w:r>
          </w:p>
        </w:tc>
        <w:tc>
          <w:tcPr>
            <w:tcW w:w="1073" w:type="dxa"/>
            <w:vAlign w:val="center"/>
          </w:tcPr>
          <w:p w14:paraId="769C0B3E" w14:textId="77777777" w:rsidR="00111306" w:rsidRDefault="00111306" w:rsidP="00111306">
            <w:pPr>
              <w:pStyle w:val="DG0"/>
            </w:pPr>
          </w:p>
        </w:tc>
        <w:tc>
          <w:tcPr>
            <w:tcW w:w="1074" w:type="dxa"/>
            <w:tcBorders>
              <w:right w:val="single" w:sz="12" w:space="0" w:color="auto"/>
            </w:tcBorders>
            <w:vAlign w:val="center"/>
          </w:tcPr>
          <w:p w14:paraId="5B683D96" w14:textId="6C76620C" w:rsidR="00111306" w:rsidRDefault="00111306" w:rsidP="00111306">
            <w:pPr>
              <w:pStyle w:val="DG0"/>
            </w:pPr>
            <w:r>
              <w:rPr>
                <w:rFonts w:ascii="宋体" w:hAnsi="宋体" w:hint="eastAsia"/>
              </w:rPr>
              <w:t>√</w:t>
            </w:r>
          </w:p>
        </w:tc>
      </w:tr>
      <w:tr w:rsidR="00111306" w14:paraId="288DDA7B" w14:textId="77777777" w:rsidTr="005377ED">
        <w:trPr>
          <w:trHeight w:val="340"/>
          <w:jc w:val="center"/>
        </w:trPr>
        <w:tc>
          <w:tcPr>
            <w:tcW w:w="1834" w:type="dxa"/>
            <w:tcBorders>
              <w:left w:val="single" w:sz="12" w:space="0" w:color="auto"/>
            </w:tcBorders>
            <w:vAlign w:val="center"/>
          </w:tcPr>
          <w:p w14:paraId="65375A8F" w14:textId="25BB6776" w:rsidR="00111306" w:rsidRDefault="00111306" w:rsidP="00111306">
            <w:pPr>
              <w:pStyle w:val="DG0"/>
            </w:pPr>
            <w:r>
              <w:rPr>
                <w:rFonts w:hint="eastAsia"/>
                <w:color w:val="000000" w:themeColor="text1"/>
              </w:rPr>
              <w:t>第十六章</w:t>
            </w:r>
            <w:r>
              <w:rPr>
                <w:rFonts w:hint="eastAsia"/>
                <w:color w:val="000000" w:themeColor="text1"/>
              </w:rPr>
              <w:t xml:space="preserve"> </w:t>
            </w:r>
            <w:r>
              <w:rPr>
                <w:rFonts w:hint="eastAsia"/>
                <w:color w:val="000000" w:themeColor="text1"/>
              </w:rPr>
              <w:t>中医药事业管理</w:t>
            </w:r>
          </w:p>
        </w:tc>
        <w:tc>
          <w:tcPr>
            <w:tcW w:w="1074" w:type="dxa"/>
            <w:vAlign w:val="center"/>
          </w:tcPr>
          <w:p w14:paraId="179A1F7B" w14:textId="77777777" w:rsidR="00111306" w:rsidRDefault="00111306" w:rsidP="00111306">
            <w:pPr>
              <w:pStyle w:val="DG0"/>
            </w:pPr>
          </w:p>
        </w:tc>
        <w:tc>
          <w:tcPr>
            <w:tcW w:w="1074" w:type="dxa"/>
            <w:vAlign w:val="center"/>
          </w:tcPr>
          <w:p w14:paraId="0EB66B02" w14:textId="619B8246" w:rsidR="00111306" w:rsidRDefault="00111306" w:rsidP="00111306">
            <w:pPr>
              <w:pStyle w:val="DG0"/>
            </w:pPr>
            <w:r>
              <w:rPr>
                <w:rFonts w:ascii="宋体" w:hAnsi="宋体" w:hint="eastAsia"/>
              </w:rPr>
              <w:t>√</w:t>
            </w:r>
          </w:p>
        </w:tc>
        <w:tc>
          <w:tcPr>
            <w:tcW w:w="1074" w:type="dxa"/>
            <w:vAlign w:val="center"/>
          </w:tcPr>
          <w:p w14:paraId="0733DD7C" w14:textId="77777777" w:rsidR="00111306" w:rsidRDefault="00111306" w:rsidP="00111306">
            <w:pPr>
              <w:pStyle w:val="DG0"/>
            </w:pPr>
          </w:p>
        </w:tc>
        <w:tc>
          <w:tcPr>
            <w:tcW w:w="1073" w:type="dxa"/>
            <w:vAlign w:val="center"/>
          </w:tcPr>
          <w:p w14:paraId="6BC48289" w14:textId="05CFB096" w:rsidR="00111306" w:rsidRDefault="00111306" w:rsidP="00111306">
            <w:pPr>
              <w:pStyle w:val="DG0"/>
            </w:pPr>
            <w:r>
              <w:rPr>
                <w:rFonts w:ascii="宋体" w:hAnsi="宋体" w:hint="eastAsia"/>
              </w:rPr>
              <w:t>√</w:t>
            </w:r>
          </w:p>
        </w:tc>
        <w:tc>
          <w:tcPr>
            <w:tcW w:w="1073" w:type="dxa"/>
            <w:vAlign w:val="center"/>
          </w:tcPr>
          <w:p w14:paraId="6CD0AD37" w14:textId="35730791" w:rsidR="00111306" w:rsidRDefault="00111306" w:rsidP="00111306">
            <w:pPr>
              <w:pStyle w:val="DG0"/>
            </w:pPr>
            <w:r>
              <w:rPr>
                <w:rFonts w:ascii="宋体" w:hAnsi="宋体" w:hint="eastAsia"/>
              </w:rPr>
              <w:t>√</w:t>
            </w:r>
          </w:p>
        </w:tc>
        <w:tc>
          <w:tcPr>
            <w:tcW w:w="1074" w:type="dxa"/>
            <w:tcBorders>
              <w:right w:val="single" w:sz="12" w:space="0" w:color="auto"/>
            </w:tcBorders>
            <w:vAlign w:val="center"/>
          </w:tcPr>
          <w:p w14:paraId="1C92031B" w14:textId="4D3C3831" w:rsidR="00111306" w:rsidRDefault="00111306" w:rsidP="00111306">
            <w:pPr>
              <w:pStyle w:val="DG0"/>
            </w:pPr>
            <w:r>
              <w:rPr>
                <w:rFonts w:ascii="宋体" w:hAnsi="宋体" w:hint="eastAsia"/>
              </w:rPr>
              <w:t>√</w:t>
            </w:r>
          </w:p>
        </w:tc>
      </w:tr>
      <w:tr w:rsidR="00111306" w14:paraId="32153E1A" w14:textId="77777777" w:rsidTr="00377703">
        <w:trPr>
          <w:trHeight w:val="340"/>
          <w:jc w:val="center"/>
        </w:trPr>
        <w:tc>
          <w:tcPr>
            <w:tcW w:w="1834" w:type="dxa"/>
            <w:tcBorders>
              <w:left w:val="single" w:sz="12" w:space="0" w:color="auto"/>
              <w:bottom w:val="single" w:sz="12" w:space="0" w:color="auto"/>
            </w:tcBorders>
            <w:vAlign w:val="center"/>
          </w:tcPr>
          <w:p w14:paraId="03C87923" w14:textId="0CC40EBA" w:rsidR="00111306" w:rsidRDefault="00111306" w:rsidP="00111306">
            <w:pPr>
              <w:pStyle w:val="DG0"/>
            </w:pPr>
            <w:r w:rsidRPr="00EE529A">
              <w:rPr>
                <w:rFonts w:hint="eastAsia"/>
                <w:color w:val="000000" w:themeColor="text1"/>
              </w:rPr>
              <w:t>第</w:t>
            </w:r>
            <w:r>
              <w:rPr>
                <w:rFonts w:hint="eastAsia"/>
                <w:color w:val="000000" w:themeColor="text1"/>
              </w:rPr>
              <w:t>十七章</w:t>
            </w:r>
            <w:r>
              <w:rPr>
                <w:rFonts w:hint="eastAsia"/>
                <w:color w:val="000000" w:themeColor="text1"/>
              </w:rPr>
              <w:t xml:space="preserve"> </w:t>
            </w:r>
            <w:r>
              <w:rPr>
                <w:rFonts w:hint="eastAsia"/>
                <w:color w:val="000000" w:themeColor="text1"/>
              </w:rPr>
              <w:t>卫生改革与发展</w:t>
            </w:r>
          </w:p>
        </w:tc>
        <w:tc>
          <w:tcPr>
            <w:tcW w:w="1074" w:type="dxa"/>
            <w:tcBorders>
              <w:bottom w:val="single" w:sz="12" w:space="0" w:color="auto"/>
            </w:tcBorders>
            <w:vAlign w:val="center"/>
          </w:tcPr>
          <w:p w14:paraId="3CDBEFF5" w14:textId="77777777" w:rsidR="00111306" w:rsidRDefault="00111306" w:rsidP="00111306">
            <w:pPr>
              <w:pStyle w:val="DG0"/>
            </w:pPr>
          </w:p>
        </w:tc>
        <w:tc>
          <w:tcPr>
            <w:tcW w:w="1074" w:type="dxa"/>
            <w:tcBorders>
              <w:bottom w:val="single" w:sz="12" w:space="0" w:color="auto"/>
            </w:tcBorders>
            <w:vAlign w:val="center"/>
          </w:tcPr>
          <w:p w14:paraId="5C916557" w14:textId="1A179115" w:rsidR="00111306" w:rsidRDefault="00111306" w:rsidP="00111306">
            <w:pPr>
              <w:pStyle w:val="DG0"/>
            </w:pPr>
            <w:r>
              <w:rPr>
                <w:rFonts w:ascii="宋体" w:hAnsi="宋体" w:hint="eastAsia"/>
              </w:rPr>
              <w:t>√</w:t>
            </w:r>
          </w:p>
        </w:tc>
        <w:tc>
          <w:tcPr>
            <w:tcW w:w="1074" w:type="dxa"/>
            <w:tcBorders>
              <w:bottom w:val="single" w:sz="12" w:space="0" w:color="auto"/>
            </w:tcBorders>
            <w:vAlign w:val="center"/>
          </w:tcPr>
          <w:p w14:paraId="50E9A48E" w14:textId="2E838312" w:rsidR="00111306" w:rsidRDefault="00111306" w:rsidP="00111306">
            <w:pPr>
              <w:pStyle w:val="DG0"/>
            </w:pPr>
            <w:r>
              <w:rPr>
                <w:rFonts w:ascii="宋体" w:hAnsi="宋体" w:hint="eastAsia"/>
              </w:rPr>
              <w:t>√</w:t>
            </w:r>
          </w:p>
        </w:tc>
        <w:tc>
          <w:tcPr>
            <w:tcW w:w="1073" w:type="dxa"/>
            <w:tcBorders>
              <w:bottom w:val="single" w:sz="12" w:space="0" w:color="auto"/>
            </w:tcBorders>
            <w:vAlign w:val="center"/>
          </w:tcPr>
          <w:p w14:paraId="2E5AAF48" w14:textId="77777777" w:rsidR="00111306" w:rsidRDefault="00111306" w:rsidP="00111306">
            <w:pPr>
              <w:pStyle w:val="DG0"/>
            </w:pPr>
          </w:p>
        </w:tc>
        <w:tc>
          <w:tcPr>
            <w:tcW w:w="1073" w:type="dxa"/>
            <w:tcBorders>
              <w:bottom w:val="single" w:sz="12" w:space="0" w:color="auto"/>
            </w:tcBorders>
            <w:vAlign w:val="center"/>
          </w:tcPr>
          <w:p w14:paraId="680332DF" w14:textId="636A35C8" w:rsidR="00111306" w:rsidRDefault="00111306" w:rsidP="00111306">
            <w:pPr>
              <w:pStyle w:val="DG0"/>
            </w:pPr>
            <w:r>
              <w:rPr>
                <w:rFonts w:ascii="宋体" w:hAnsi="宋体" w:hint="eastAsia"/>
              </w:rPr>
              <w:t>√</w:t>
            </w:r>
          </w:p>
        </w:tc>
        <w:tc>
          <w:tcPr>
            <w:tcW w:w="1074" w:type="dxa"/>
            <w:tcBorders>
              <w:bottom w:val="single" w:sz="12" w:space="0" w:color="auto"/>
              <w:right w:val="single" w:sz="12" w:space="0" w:color="auto"/>
            </w:tcBorders>
            <w:vAlign w:val="center"/>
          </w:tcPr>
          <w:p w14:paraId="5DC38D6C" w14:textId="40DDC163" w:rsidR="00111306" w:rsidRDefault="00111306" w:rsidP="00111306">
            <w:pPr>
              <w:pStyle w:val="DG0"/>
            </w:pPr>
            <w:r>
              <w:rPr>
                <w:rFonts w:ascii="宋体" w:hAnsi="宋体" w:hint="eastAsia"/>
              </w:rPr>
              <w:t>√</w:t>
            </w:r>
          </w:p>
        </w:tc>
      </w:tr>
    </w:tbl>
    <w:p w14:paraId="73FC4B6D" w14:textId="77777777" w:rsidR="00962205"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00"/>
        <w:gridCol w:w="2650"/>
        <w:gridCol w:w="1676"/>
        <w:gridCol w:w="702"/>
        <w:gridCol w:w="648"/>
        <w:gridCol w:w="800"/>
      </w:tblGrid>
      <w:tr w:rsidR="00962205" w14:paraId="522923EA" w14:textId="77777777" w:rsidTr="004B4C6E">
        <w:trPr>
          <w:trHeight w:val="340"/>
          <w:jc w:val="center"/>
        </w:trPr>
        <w:tc>
          <w:tcPr>
            <w:tcW w:w="1800" w:type="dxa"/>
            <w:vMerge w:val="restart"/>
            <w:tcBorders>
              <w:top w:val="single" w:sz="12" w:space="0" w:color="auto"/>
              <w:left w:val="single" w:sz="12" w:space="0" w:color="auto"/>
            </w:tcBorders>
            <w:vAlign w:val="center"/>
          </w:tcPr>
          <w:p w14:paraId="30E68897" w14:textId="77777777" w:rsidR="00962205"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650" w:type="dxa"/>
            <w:vMerge w:val="restart"/>
            <w:tcBorders>
              <w:top w:val="single" w:sz="12" w:space="0" w:color="auto"/>
            </w:tcBorders>
            <w:vAlign w:val="center"/>
          </w:tcPr>
          <w:p w14:paraId="1712C33A" w14:textId="77777777" w:rsidR="00962205" w:rsidRDefault="0000000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76" w:type="dxa"/>
            <w:vMerge w:val="restart"/>
            <w:tcBorders>
              <w:top w:val="single" w:sz="12" w:space="0" w:color="auto"/>
            </w:tcBorders>
            <w:vAlign w:val="center"/>
          </w:tcPr>
          <w:p w14:paraId="45D84EA7" w14:textId="77777777" w:rsidR="00962205" w:rsidRDefault="00000000">
            <w:pPr>
              <w:pStyle w:val="DG"/>
              <w:rPr>
                <w:rFonts w:ascii="黑体" w:hAnsi="黑体" w:hint="eastAsia"/>
                <w:szCs w:val="21"/>
              </w:rPr>
            </w:pPr>
            <w:r>
              <w:rPr>
                <w:rFonts w:ascii="黑体" w:hAnsi="黑体" w:hint="eastAsia"/>
                <w:szCs w:val="21"/>
              </w:rPr>
              <w:t>考核方式</w:t>
            </w:r>
          </w:p>
        </w:tc>
        <w:tc>
          <w:tcPr>
            <w:tcW w:w="2150" w:type="dxa"/>
            <w:gridSpan w:val="3"/>
            <w:tcBorders>
              <w:top w:val="single" w:sz="12" w:space="0" w:color="auto"/>
              <w:right w:val="single" w:sz="12" w:space="0" w:color="auto"/>
            </w:tcBorders>
            <w:vAlign w:val="center"/>
          </w:tcPr>
          <w:p w14:paraId="164E3A8E" w14:textId="77777777" w:rsidR="00962205"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962205" w14:paraId="48033544" w14:textId="77777777" w:rsidTr="004B4C6E">
        <w:trPr>
          <w:trHeight w:val="340"/>
          <w:jc w:val="center"/>
        </w:trPr>
        <w:tc>
          <w:tcPr>
            <w:tcW w:w="1800" w:type="dxa"/>
            <w:vMerge/>
            <w:tcBorders>
              <w:left w:val="single" w:sz="12" w:space="0" w:color="auto"/>
            </w:tcBorders>
          </w:tcPr>
          <w:p w14:paraId="0F53A90B" w14:textId="77777777" w:rsidR="00962205" w:rsidRDefault="00962205">
            <w:pPr>
              <w:snapToGrid w:val="0"/>
              <w:jc w:val="center"/>
              <w:rPr>
                <w:rFonts w:ascii="黑体" w:eastAsia="黑体" w:hAnsi="黑体" w:hint="eastAsia"/>
                <w:bCs/>
                <w:sz w:val="21"/>
                <w:szCs w:val="21"/>
              </w:rPr>
            </w:pPr>
          </w:p>
        </w:tc>
        <w:tc>
          <w:tcPr>
            <w:tcW w:w="2650" w:type="dxa"/>
            <w:vMerge/>
          </w:tcPr>
          <w:p w14:paraId="1788C717" w14:textId="77777777" w:rsidR="00962205" w:rsidRDefault="00962205">
            <w:pPr>
              <w:snapToGrid w:val="0"/>
              <w:jc w:val="center"/>
              <w:rPr>
                <w:rFonts w:ascii="黑体" w:eastAsia="黑体" w:hAnsi="黑体" w:hint="eastAsia"/>
                <w:bCs/>
                <w:sz w:val="21"/>
                <w:szCs w:val="21"/>
              </w:rPr>
            </w:pPr>
          </w:p>
        </w:tc>
        <w:tc>
          <w:tcPr>
            <w:tcW w:w="1676" w:type="dxa"/>
            <w:vMerge/>
          </w:tcPr>
          <w:p w14:paraId="754A8AC1" w14:textId="77777777" w:rsidR="00962205" w:rsidRDefault="00962205">
            <w:pPr>
              <w:snapToGrid w:val="0"/>
              <w:jc w:val="center"/>
              <w:rPr>
                <w:rFonts w:ascii="黑体" w:eastAsia="黑体" w:hAnsi="黑体" w:hint="eastAsia"/>
                <w:bCs/>
                <w:sz w:val="21"/>
                <w:szCs w:val="21"/>
              </w:rPr>
            </w:pPr>
          </w:p>
        </w:tc>
        <w:tc>
          <w:tcPr>
            <w:tcW w:w="702" w:type="dxa"/>
            <w:vAlign w:val="center"/>
          </w:tcPr>
          <w:p w14:paraId="47BA004E" w14:textId="77777777" w:rsidR="00962205"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48" w:type="dxa"/>
            <w:vAlign w:val="center"/>
          </w:tcPr>
          <w:p w14:paraId="45AA8348" w14:textId="77777777" w:rsidR="00962205"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800" w:type="dxa"/>
            <w:tcBorders>
              <w:right w:val="single" w:sz="12" w:space="0" w:color="auto"/>
            </w:tcBorders>
            <w:vAlign w:val="center"/>
          </w:tcPr>
          <w:p w14:paraId="397B3DEB" w14:textId="77777777" w:rsidR="00962205"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D446E3" w14:paraId="166952AD" w14:textId="77777777" w:rsidTr="004B4C6E">
        <w:trPr>
          <w:trHeight w:val="454"/>
          <w:jc w:val="center"/>
        </w:trPr>
        <w:tc>
          <w:tcPr>
            <w:tcW w:w="1800" w:type="dxa"/>
            <w:tcBorders>
              <w:left w:val="single" w:sz="12" w:space="0" w:color="auto"/>
            </w:tcBorders>
            <w:vAlign w:val="center"/>
          </w:tcPr>
          <w:p w14:paraId="3E1F43D3" w14:textId="7D8B1143" w:rsidR="00D446E3" w:rsidRDefault="00D446E3" w:rsidP="00D446E3">
            <w:pPr>
              <w:snapToGrid w:val="0"/>
              <w:jc w:val="center"/>
              <w:rPr>
                <w:rFonts w:ascii="Times New Roman" w:hAnsi="Times New Roman"/>
                <w:bCs/>
                <w:sz w:val="21"/>
                <w:szCs w:val="21"/>
              </w:rPr>
            </w:pPr>
            <w:r w:rsidRPr="00EE529A">
              <w:rPr>
                <w:rFonts w:hint="eastAsia"/>
                <w:color w:val="000000" w:themeColor="text1"/>
                <w:sz w:val="21"/>
                <w:szCs w:val="21"/>
              </w:rPr>
              <w:t>第一</w:t>
            </w:r>
            <w:r>
              <w:rPr>
                <w:rFonts w:hint="eastAsia"/>
                <w:color w:val="000000" w:themeColor="text1"/>
                <w:sz w:val="21"/>
                <w:szCs w:val="21"/>
              </w:rPr>
              <w:t>章 绪论</w:t>
            </w:r>
          </w:p>
        </w:tc>
        <w:tc>
          <w:tcPr>
            <w:tcW w:w="2650" w:type="dxa"/>
            <w:vAlign w:val="center"/>
          </w:tcPr>
          <w:p w14:paraId="5079D27D" w14:textId="449D7CAE"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讲授、视频案例/头脑风暴</w:t>
            </w:r>
          </w:p>
        </w:tc>
        <w:tc>
          <w:tcPr>
            <w:tcW w:w="1676" w:type="dxa"/>
            <w:vAlign w:val="center"/>
          </w:tcPr>
          <w:p w14:paraId="6C8CE145" w14:textId="6A143C8D"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互动问答、随堂测验</w:t>
            </w:r>
          </w:p>
        </w:tc>
        <w:tc>
          <w:tcPr>
            <w:tcW w:w="702" w:type="dxa"/>
            <w:vAlign w:val="center"/>
          </w:tcPr>
          <w:p w14:paraId="73AB086D" w14:textId="2D5BD428"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w:t>
            </w:r>
          </w:p>
        </w:tc>
        <w:tc>
          <w:tcPr>
            <w:tcW w:w="648" w:type="dxa"/>
            <w:vAlign w:val="center"/>
          </w:tcPr>
          <w:p w14:paraId="036F4140" w14:textId="36E6C631"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0</w:t>
            </w:r>
          </w:p>
        </w:tc>
        <w:tc>
          <w:tcPr>
            <w:tcW w:w="800" w:type="dxa"/>
            <w:tcBorders>
              <w:right w:val="single" w:sz="12" w:space="0" w:color="auto"/>
            </w:tcBorders>
            <w:vAlign w:val="center"/>
          </w:tcPr>
          <w:p w14:paraId="5E26ED45" w14:textId="4E4E2077"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2（2）</w:t>
            </w:r>
          </w:p>
        </w:tc>
      </w:tr>
      <w:tr w:rsidR="00D446E3" w14:paraId="563B0391" w14:textId="77777777" w:rsidTr="004B4C6E">
        <w:trPr>
          <w:trHeight w:val="454"/>
          <w:jc w:val="center"/>
        </w:trPr>
        <w:tc>
          <w:tcPr>
            <w:tcW w:w="1800" w:type="dxa"/>
            <w:tcBorders>
              <w:left w:val="single" w:sz="12" w:space="0" w:color="auto"/>
            </w:tcBorders>
            <w:vAlign w:val="center"/>
          </w:tcPr>
          <w:p w14:paraId="3C56C692" w14:textId="264046D4" w:rsidR="00D446E3" w:rsidRDefault="00D446E3" w:rsidP="00D446E3">
            <w:pPr>
              <w:snapToGrid w:val="0"/>
              <w:jc w:val="center"/>
              <w:rPr>
                <w:rFonts w:ascii="Times New Roman" w:hAnsi="Times New Roman"/>
                <w:bCs/>
                <w:sz w:val="21"/>
                <w:szCs w:val="21"/>
              </w:rPr>
            </w:pPr>
            <w:r w:rsidRPr="00EE529A">
              <w:rPr>
                <w:rFonts w:hint="eastAsia"/>
                <w:color w:val="000000" w:themeColor="text1"/>
                <w:sz w:val="21"/>
                <w:szCs w:val="21"/>
              </w:rPr>
              <w:t>第二</w:t>
            </w:r>
            <w:r>
              <w:rPr>
                <w:rFonts w:hint="eastAsia"/>
                <w:color w:val="000000" w:themeColor="text1"/>
                <w:sz w:val="21"/>
                <w:szCs w:val="21"/>
              </w:rPr>
              <w:t>章 卫生事业管理理论与方法</w:t>
            </w:r>
          </w:p>
        </w:tc>
        <w:tc>
          <w:tcPr>
            <w:tcW w:w="2650" w:type="dxa"/>
            <w:vAlign w:val="center"/>
          </w:tcPr>
          <w:p w14:paraId="680CA8BA" w14:textId="05C91E13"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讲授/小组讨论、案例分析</w:t>
            </w:r>
          </w:p>
        </w:tc>
        <w:tc>
          <w:tcPr>
            <w:tcW w:w="1676" w:type="dxa"/>
            <w:vAlign w:val="center"/>
          </w:tcPr>
          <w:p w14:paraId="48B1D1AB" w14:textId="27865A2E"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小组分享</w:t>
            </w:r>
          </w:p>
        </w:tc>
        <w:tc>
          <w:tcPr>
            <w:tcW w:w="702" w:type="dxa"/>
            <w:vAlign w:val="center"/>
          </w:tcPr>
          <w:p w14:paraId="68C56EC0" w14:textId="6C4060A5"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w:t>
            </w:r>
          </w:p>
        </w:tc>
        <w:tc>
          <w:tcPr>
            <w:tcW w:w="648" w:type="dxa"/>
            <w:vAlign w:val="center"/>
          </w:tcPr>
          <w:p w14:paraId="7936AF96" w14:textId="7CC88FCD"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0</w:t>
            </w:r>
          </w:p>
        </w:tc>
        <w:tc>
          <w:tcPr>
            <w:tcW w:w="800" w:type="dxa"/>
            <w:tcBorders>
              <w:right w:val="single" w:sz="12" w:space="0" w:color="auto"/>
            </w:tcBorders>
            <w:vAlign w:val="center"/>
          </w:tcPr>
          <w:p w14:paraId="41FB06A7" w14:textId="3541A109"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2（4）</w:t>
            </w:r>
          </w:p>
        </w:tc>
      </w:tr>
      <w:tr w:rsidR="00D446E3" w14:paraId="0C8C6A90" w14:textId="77777777" w:rsidTr="004B4C6E">
        <w:trPr>
          <w:trHeight w:val="454"/>
          <w:jc w:val="center"/>
        </w:trPr>
        <w:tc>
          <w:tcPr>
            <w:tcW w:w="1800" w:type="dxa"/>
            <w:tcBorders>
              <w:left w:val="single" w:sz="12" w:space="0" w:color="auto"/>
            </w:tcBorders>
            <w:vAlign w:val="center"/>
          </w:tcPr>
          <w:p w14:paraId="6A51DD4B" w14:textId="31CBAFF6" w:rsidR="00D446E3" w:rsidRDefault="00D446E3" w:rsidP="00D446E3">
            <w:pPr>
              <w:snapToGrid w:val="0"/>
              <w:jc w:val="center"/>
              <w:rPr>
                <w:rFonts w:ascii="Times New Roman" w:hAnsi="Times New Roman"/>
                <w:bCs/>
                <w:sz w:val="21"/>
                <w:szCs w:val="21"/>
              </w:rPr>
            </w:pPr>
            <w:r w:rsidRPr="00EE529A">
              <w:rPr>
                <w:rFonts w:hint="eastAsia"/>
                <w:color w:val="000000" w:themeColor="text1"/>
                <w:sz w:val="21"/>
                <w:szCs w:val="21"/>
              </w:rPr>
              <w:t>第三</w:t>
            </w:r>
            <w:r>
              <w:rPr>
                <w:rFonts w:hint="eastAsia"/>
                <w:color w:val="000000" w:themeColor="text1"/>
                <w:sz w:val="21"/>
                <w:szCs w:val="21"/>
              </w:rPr>
              <w:t>章 卫生规划</w:t>
            </w:r>
          </w:p>
        </w:tc>
        <w:tc>
          <w:tcPr>
            <w:tcW w:w="2650" w:type="dxa"/>
            <w:vAlign w:val="center"/>
          </w:tcPr>
          <w:p w14:paraId="61A385B3" w14:textId="391B4053"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讲授/小组讨论、案例分析</w:t>
            </w:r>
          </w:p>
        </w:tc>
        <w:tc>
          <w:tcPr>
            <w:tcW w:w="1676" w:type="dxa"/>
            <w:vAlign w:val="center"/>
          </w:tcPr>
          <w:p w14:paraId="594D13BF" w14:textId="68F1C60A"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课堂展示、</w:t>
            </w:r>
            <w:r w:rsidRPr="00EE529A">
              <w:rPr>
                <w:rFonts w:hint="eastAsia"/>
                <w:color w:val="000000" w:themeColor="text1"/>
                <w:sz w:val="21"/>
                <w:szCs w:val="21"/>
              </w:rPr>
              <w:t>互动问答</w:t>
            </w:r>
          </w:p>
        </w:tc>
        <w:tc>
          <w:tcPr>
            <w:tcW w:w="702" w:type="dxa"/>
            <w:vAlign w:val="center"/>
          </w:tcPr>
          <w:p w14:paraId="7CFB598E" w14:textId="6138EBD1"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1</w:t>
            </w:r>
          </w:p>
        </w:tc>
        <w:tc>
          <w:tcPr>
            <w:tcW w:w="648" w:type="dxa"/>
            <w:vAlign w:val="center"/>
          </w:tcPr>
          <w:p w14:paraId="51A78E40" w14:textId="5FBB8AB0"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w:t>
            </w:r>
          </w:p>
        </w:tc>
        <w:tc>
          <w:tcPr>
            <w:tcW w:w="800" w:type="dxa"/>
            <w:tcBorders>
              <w:right w:val="single" w:sz="12" w:space="0" w:color="auto"/>
            </w:tcBorders>
            <w:vAlign w:val="center"/>
          </w:tcPr>
          <w:p w14:paraId="24091C39" w14:textId="38C47301"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3（7）</w:t>
            </w:r>
          </w:p>
        </w:tc>
      </w:tr>
      <w:tr w:rsidR="00D446E3" w14:paraId="48A8AE86" w14:textId="77777777" w:rsidTr="004B4C6E">
        <w:trPr>
          <w:trHeight w:val="454"/>
          <w:jc w:val="center"/>
        </w:trPr>
        <w:tc>
          <w:tcPr>
            <w:tcW w:w="1800" w:type="dxa"/>
            <w:tcBorders>
              <w:left w:val="single" w:sz="12" w:space="0" w:color="auto"/>
            </w:tcBorders>
            <w:vAlign w:val="center"/>
          </w:tcPr>
          <w:p w14:paraId="5F28A3EA" w14:textId="637CCADF" w:rsidR="00D446E3" w:rsidRDefault="00D446E3" w:rsidP="00D446E3">
            <w:pPr>
              <w:snapToGrid w:val="0"/>
              <w:jc w:val="center"/>
              <w:rPr>
                <w:rFonts w:ascii="Times New Roman" w:hAnsi="Times New Roman"/>
                <w:bCs/>
                <w:sz w:val="21"/>
                <w:szCs w:val="21"/>
              </w:rPr>
            </w:pPr>
            <w:r w:rsidRPr="00EE529A">
              <w:rPr>
                <w:rFonts w:hint="eastAsia"/>
                <w:color w:val="000000" w:themeColor="text1"/>
                <w:sz w:val="21"/>
                <w:szCs w:val="21"/>
              </w:rPr>
              <w:t>第四</w:t>
            </w:r>
            <w:r>
              <w:rPr>
                <w:rFonts w:hint="eastAsia"/>
                <w:color w:val="000000" w:themeColor="text1"/>
                <w:sz w:val="21"/>
                <w:szCs w:val="21"/>
              </w:rPr>
              <w:t>章 卫生组织</w:t>
            </w:r>
          </w:p>
        </w:tc>
        <w:tc>
          <w:tcPr>
            <w:tcW w:w="2650" w:type="dxa"/>
            <w:vAlign w:val="center"/>
          </w:tcPr>
          <w:p w14:paraId="35253BA9" w14:textId="30E98EFB"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讲授/角色扮演、作品展示</w:t>
            </w:r>
          </w:p>
        </w:tc>
        <w:tc>
          <w:tcPr>
            <w:tcW w:w="1676" w:type="dxa"/>
            <w:vAlign w:val="center"/>
          </w:tcPr>
          <w:p w14:paraId="706E96E9" w14:textId="41351180"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课外阅读分享</w:t>
            </w:r>
          </w:p>
        </w:tc>
        <w:tc>
          <w:tcPr>
            <w:tcW w:w="702" w:type="dxa"/>
            <w:vAlign w:val="center"/>
          </w:tcPr>
          <w:p w14:paraId="5DA064A6" w14:textId="04B5198E"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w:t>
            </w:r>
          </w:p>
        </w:tc>
        <w:tc>
          <w:tcPr>
            <w:tcW w:w="648" w:type="dxa"/>
            <w:vAlign w:val="center"/>
          </w:tcPr>
          <w:p w14:paraId="6D4225D2" w14:textId="32A2153C"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0</w:t>
            </w:r>
          </w:p>
        </w:tc>
        <w:tc>
          <w:tcPr>
            <w:tcW w:w="800" w:type="dxa"/>
            <w:tcBorders>
              <w:right w:val="single" w:sz="12" w:space="0" w:color="auto"/>
            </w:tcBorders>
            <w:vAlign w:val="center"/>
          </w:tcPr>
          <w:p w14:paraId="1DB1CA40" w14:textId="0F155E90"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2（9）</w:t>
            </w:r>
          </w:p>
        </w:tc>
      </w:tr>
      <w:tr w:rsidR="00D446E3" w14:paraId="6F8C262F" w14:textId="77777777" w:rsidTr="004B4C6E">
        <w:trPr>
          <w:trHeight w:val="454"/>
          <w:jc w:val="center"/>
        </w:trPr>
        <w:tc>
          <w:tcPr>
            <w:tcW w:w="1800" w:type="dxa"/>
            <w:tcBorders>
              <w:left w:val="single" w:sz="12" w:space="0" w:color="auto"/>
            </w:tcBorders>
            <w:vAlign w:val="center"/>
          </w:tcPr>
          <w:p w14:paraId="48BFF340" w14:textId="41D983E4"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第五章 卫生政策</w:t>
            </w:r>
          </w:p>
        </w:tc>
        <w:tc>
          <w:tcPr>
            <w:tcW w:w="2650" w:type="dxa"/>
            <w:vAlign w:val="center"/>
          </w:tcPr>
          <w:p w14:paraId="06E3BF83" w14:textId="2BED2322"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讲授/角色扮演、作品展示</w:t>
            </w:r>
          </w:p>
        </w:tc>
        <w:tc>
          <w:tcPr>
            <w:tcW w:w="1676" w:type="dxa"/>
            <w:vAlign w:val="center"/>
          </w:tcPr>
          <w:p w14:paraId="6A36AF39" w14:textId="43699BB4"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课外阅读分享</w:t>
            </w:r>
          </w:p>
        </w:tc>
        <w:tc>
          <w:tcPr>
            <w:tcW w:w="702" w:type="dxa"/>
            <w:vAlign w:val="center"/>
          </w:tcPr>
          <w:p w14:paraId="4EED051C" w14:textId="50A5A9E7"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w:t>
            </w:r>
          </w:p>
        </w:tc>
        <w:tc>
          <w:tcPr>
            <w:tcW w:w="648" w:type="dxa"/>
            <w:vAlign w:val="center"/>
          </w:tcPr>
          <w:p w14:paraId="75E9D01F" w14:textId="7E73E838"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0</w:t>
            </w:r>
          </w:p>
        </w:tc>
        <w:tc>
          <w:tcPr>
            <w:tcW w:w="800" w:type="dxa"/>
            <w:tcBorders>
              <w:right w:val="single" w:sz="12" w:space="0" w:color="auto"/>
            </w:tcBorders>
            <w:vAlign w:val="center"/>
          </w:tcPr>
          <w:p w14:paraId="25E22402" w14:textId="3FA09C5D"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2（11）</w:t>
            </w:r>
          </w:p>
        </w:tc>
      </w:tr>
      <w:tr w:rsidR="00D446E3" w14:paraId="63A188B6" w14:textId="77777777" w:rsidTr="004B4C6E">
        <w:trPr>
          <w:trHeight w:val="454"/>
          <w:jc w:val="center"/>
        </w:trPr>
        <w:tc>
          <w:tcPr>
            <w:tcW w:w="1800" w:type="dxa"/>
            <w:tcBorders>
              <w:left w:val="single" w:sz="12" w:space="0" w:color="auto"/>
            </w:tcBorders>
            <w:vAlign w:val="center"/>
          </w:tcPr>
          <w:p w14:paraId="4B02A015" w14:textId="0F9B648B"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第六章 卫生系统绩效评价</w:t>
            </w:r>
          </w:p>
        </w:tc>
        <w:tc>
          <w:tcPr>
            <w:tcW w:w="2650" w:type="dxa"/>
            <w:vAlign w:val="center"/>
          </w:tcPr>
          <w:p w14:paraId="3EC41AF9" w14:textId="148E478C"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翻转课堂</w:t>
            </w:r>
            <w:r w:rsidR="00C51ADC">
              <w:rPr>
                <w:rFonts w:hint="eastAsia"/>
                <w:color w:val="000000" w:themeColor="text1"/>
                <w:sz w:val="21"/>
                <w:szCs w:val="21"/>
              </w:rPr>
              <w:t>、点评总结</w:t>
            </w:r>
            <w:r>
              <w:rPr>
                <w:rFonts w:hint="eastAsia"/>
                <w:color w:val="000000" w:themeColor="text1"/>
                <w:sz w:val="21"/>
                <w:szCs w:val="21"/>
              </w:rPr>
              <w:t>/案例分析</w:t>
            </w:r>
          </w:p>
        </w:tc>
        <w:tc>
          <w:tcPr>
            <w:tcW w:w="1676" w:type="dxa"/>
            <w:vAlign w:val="center"/>
          </w:tcPr>
          <w:p w14:paraId="044B9807" w14:textId="6CC01D06"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小组讨论、课堂展示</w:t>
            </w:r>
          </w:p>
        </w:tc>
        <w:tc>
          <w:tcPr>
            <w:tcW w:w="702" w:type="dxa"/>
            <w:vAlign w:val="center"/>
          </w:tcPr>
          <w:p w14:paraId="631408A7" w14:textId="576CEA48"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1</w:t>
            </w:r>
          </w:p>
        </w:tc>
        <w:tc>
          <w:tcPr>
            <w:tcW w:w="648" w:type="dxa"/>
            <w:vAlign w:val="center"/>
          </w:tcPr>
          <w:p w14:paraId="129CCCC8" w14:textId="0864B86E"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w:t>
            </w:r>
          </w:p>
        </w:tc>
        <w:tc>
          <w:tcPr>
            <w:tcW w:w="800" w:type="dxa"/>
            <w:tcBorders>
              <w:right w:val="single" w:sz="12" w:space="0" w:color="auto"/>
            </w:tcBorders>
            <w:vAlign w:val="center"/>
          </w:tcPr>
          <w:p w14:paraId="2468CD87" w14:textId="1B04197F"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3（14）</w:t>
            </w:r>
          </w:p>
        </w:tc>
      </w:tr>
      <w:tr w:rsidR="00D446E3" w14:paraId="3BC4B628" w14:textId="77777777" w:rsidTr="004B4C6E">
        <w:trPr>
          <w:trHeight w:val="454"/>
          <w:jc w:val="center"/>
        </w:trPr>
        <w:tc>
          <w:tcPr>
            <w:tcW w:w="1800" w:type="dxa"/>
            <w:tcBorders>
              <w:left w:val="single" w:sz="12" w:space="0" w:color="auto"/>
            </w:tcBorders>
            <w:vAlign w:val="center"/>
          </w:tcPr>
          <w:p w14:paraId="3C2E7147" w14:textId="0752E632"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第七章 卫生资源管理</w:t>
            </w:r>
          </w:p>
        </w:tc>
        <w:tc>
          <w:tcPr>
            <w:tcW w:w="2650" w:type="dxa"/>
            <w:vAlign w:val="center"/>
          </w:tcPr>
          <w:p w14:paraId="5CBC927F" w14:textId="044C3C55"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翻转课堂</w:t>
            </w:r>
            <w:r w:rsidR="00C51ADC">
              <w:rPr>
                <w:rFonts w:hint="eastAsia"/>
                <w:color w:val="000000" w:themeColor="text1"/>
                <w:sz w:val="21"/>
                <w:szCs w:val="21"/>
              </w:rPr>
              <w:t>、点评</w:t>
            </w:r>
            <w:r>
              <w:rPr>
                <w:rFonts w:hint="eastAsia"/>
                <w:color w:val="000000" w:themeColor="text1"/>
                <w:sz w:val="21"/>
                <w:szCs w:val="21"/>
              </w:rPr>
              <w:t>/案例分析</w:t>
            </w:r>
          </w:p>
        </w:tc>
        <w:tc>
          <w:tcPr>
            <w:tcW w:w="1676" w:type="dxa"/>
            <w:vAlign w:val="center"/>
          </w:tcPr>
          <w:p w14:paraId="494D0CF2" w14:textId="5A32B848"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小组讨论、课堂展示</w:t>
            </w:r>
          </w:p>
        </w:tc>
        <w:tc>
          <w:tcPr>
            <w:tcW w:w="702" w:type="dxa"/>
            <w:vAlign w:val="center"/>
          </w:tcPr>
          <w:p w14:paraId="2BF66E97" w14:textId="1255C377"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w:t>
            </w:r>
          </w:p>
        </w:tc>
        <w:tc>
          <w:tcPr>
            <w:tcW w:w="648" w:type="dxa"/>
            <w:vAlign w:val="center"/>
          </w:tcPr>
          <w:p w14:paraId="27FD660E" w14:textId="7F3861A7"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0</w:t>
            </w:r>
          </w:p>
        </w:tc>
        <w:tc>
          <w:tcPr>
            <w:tcW w:w="800" w:type="dxa"/>
            <w:tcBorders>
              <w:right w:val="single" w:sz="12" w:space="0" w:color="auto"/>
            </w:tcBorders>
            <w:vAlign w:val="center"/>
          </w:tcPr>
          <w:p w14:paraId="3F4100B3" w14:textId="31073111"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2（16）</w:t>
            </w:r>
          </w:p>
        </w:tc>
      </w:tr>
      <w:tr w:rsidR="00D446E3" w14:paraId="60F00CA8" w14:textId="77777777" w:rsidTr="004B4C6E">
        <w:trPr>
          <w:trHeight w:val="454"/>
          <w:jc w:val="center"/>
        </w:trPr>
        <w:tc>
          <w:tcPr>
            <w:tcW w:w="1800" w:type="dxa"/>
            <w:tcBorders>
              <w:left w:val="single" w:sz="12" w:space="0" w:color="auto"/>
            </w:tcBorders>
            <w:vAlign w:val="center"/>
          </w:tcPr>
          <w:p w14:paraId="553A5CC5" w14:textId="7BF21424"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第八章 卫生人力资源管理</w:t>
            </w:r>
          </w:p>
        </w:tc>
        <w:tc>
          <w:tcPr>
            <w:tcW w:w="2650" w:type="dxa"/>
            <w:vAlign w:val="center"/>
          </w:tcPr>
          <w:p w14:paraId="3B05D3DF" w14:textId="0FF50DCD" w:rsidR="00D446E3" w:rsidRDefault="00C51ADC" w:rsidP="00D446E3">
            <w:pPr>
              <w:snapToGrid w:val="0"/>
              <w:jc w:val="center"/>
              <w:rPr>
                <w:rFonts w:ascii="Times New Roman" w:hAnsi="Times New Roman"/>
                <w:bCs/>
                <w:sz w:val="21"/>
                <w:szCs w:val="21"/>
              </w:rPr>
            </w:pPr>
            <w:r>
              <w:rPr>
                <w:rFonts w:hint="eastAsia"/>
                <w:color w:val="000000" w:themeColor="text1"/>
                <w:sz w:val="21"/>
                <w:szCs w:val="21"/>
              </w:rPr>
              <w:t>案例分享、</w:t>
            </w:r>
            <w:r w:rsidR="00D446E3">
              <w:rPr>
                <w:rFonts w:hint="eastAsia"/>
                <w:color w:val="000000" w:themeColor="text1"/>
                <w:sz w:val="21"/>
                <w:szCs w:val="21"/>
              </w:rPr>
              <w:t>讲授</w:t>
            </w:r>
            <w:r>
              <w:rPr>
                <w:rFonts w:hint="eastAsia"/>
                <w:color w:val="000000" w:themeColor="text1"/>
                <w:sz w:val="21"/>
                <w:szCs w:val="21"/>
              </w:rPr>
              <w:t>总结</w:t>
            </w:r>
            <w:r w:rsidR="00D446E3">
              <w:rPr>
                <w:rFonts w:hint="eastAsia"/>
                <w:color w:val="000000" w:themeColor="text1"/>
                <w:sz w:val="21"/>
                <w:szCs w:val="21"/>
              </w:rPr>
              <w:t>/预测需求量、供给量练习</w:t>
            </w:r>
          </w:p>
        </w:tc>
        <w:tc>
          <w:tcPr>
            <w:tcW w:w="1676" w:type="dxa"/>
            <w:vAlign w:val="center"/>
          </w:tcPr>
          <w:p w14:paraId="699DF7D6" w14:textId="19F6F0A3"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练习、设计改善方案</w:t>
            </w:r>
          </w:p>
        </w:tc>
        <w:tc>
          <w:tcPr>
            <w:tcW w:w="702" w:type="dxa"/>
            <w:vAlign w:val="center"/>
          </w:tcPr>
          <w:p w14:paraId="6C39C72C" w14:textId="10FBA769"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1</w:t>
            </w:r>
          </w:p>
        </w:tc>
        <w:tc>
          <w:tcPr>
            <w:tcW w:w="648" w:type="dxa"/>
            <w:vAlign w:val="center"/>
          </w:tcPr>
          <w:p w14:paraId="7F9ADB8A" w14:textId="21522437"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w:t>
            </w:r>
          </w:p>
        </w:tc>
        <w:tc>
          <w:tcPr>
            <w:tcW w:w="800" w:type="dxa"/>
            <w:tcBorders>
              <w:right w:val="single" w:sz="12" w:space="0" w:color="auto"/>
            </w:tcBorders>
            <w:vAlign w:val="center"/>
          </w:tcPr>
          <w:p w14:paraId="72E5475F" w14:textId="674406E1"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3（19）</w:t>
            </w:r>
          </w:p>
        </w:tc>
      </w:tr>
      <w:tr w:rsidR="00D446E3" w14:paraId="679B284D" w14:textId="77777777" w:rsidTr="004B4C6E">
        <w:trPr>
          <w:trHeight w:val="454"/>
          <w:jc w:val="center"/>
        </w:trPr>
        <w:tc>
          <w:tcPr>
            <w:tcW w:w="1800" w:type="dxa"/>
            <w:tcBorders>
              <w:left w:val="single" w:sz="12" w:space="0" w:color="auto"/>
            </w:tcBorders>
            <w:vAlign w:val="center"/>
          </w:tcPr>
          <w:p w14:paraId="68AE480B" w14:textId="37C8C8B8"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第九章 医疗服务管理</w:t>
            </w:r>
          </w:p>
        </w:tc>
        <w:tc>
          <w:tcPr>
            <w:tcW w:w="2650" w:type="dxa"/>
            <w:vAlign w:val="center"/>
          </w:tcPr>
          <w:p w14:paraId="010EC98F" w14:textId="317A5B08"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讲授、视频案例/头脑风暴</w:t>
            </w:r>
          </w:p>
        </w:tc>
        <w:tc>
          <w:tcPr>
            <w:tcW w:w="1676" w:type="dxa"/>
            <w:vAlign w:val="center"/>
          </w:tcPr>
          <w:p w14:paraId="2F571438" w14:textId="3E031620"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互动问答、随堂测验</w:t>
            </w:r>
          </w:p>
        </w:tc>
        <w:tc>
          <w:tcPr>
            <w:tcW w:w="702" w:type="dxa"/>
            <w:vAlign w:val="center"/>
          </w:tcPr>
          <w:p w14:paraId="3AAF74B3" w14:textId="2CC912A9"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w:t>
            </w:r>
          </w:p>
        </w:tc>
        <w:tc>
          <w:tcPr>
            <w:tcW w:w="648" w:type="dxa"/>
            <w:vAlign w:val="center"/>
          </w:tcPr>
          <w:p w14:paraId="781CB986" w14:textId="38DDB2BD"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0</w:t>
            </w:r>
          </w:p>
        </w:tc>
        <w:tc>
          <w:tcPr>
            <w:tcW w:w="800" w:type="dxa"/>
            <w:tcBorders>
              <w:right w:val="single" w:sz="12" w:space="0" w:color="auto"/>
            </w:tcBorders>
            <w:vAlign w:val="center"/>
          </w:tcPr>
          <w:p w14:paraId="01063E92" w14:textId="2C1ED23B"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2（21）</w:t>
            </w:r>
          </w:p>
        </w:tc>
      </w:tr>
      <w:tr w:rsidR="00D446E3" w14:paraId="6C81B17A" w14:textId="77777777" w:rsidTr="004B4C6E">
        <w:trPr>
          <w:trHeight w:val="454"/>
          <w:jc w:val="center"/>
        </w:trPr>
        <w:tc>
          <w:tcPr>
            <w:tcW w:w="1800" w:type="dxa"/>
            <w:tcBorders>
              <w:left w:val="single" w:sz="12" w:space="0" w:color="auto"/>
            </w:tcBorders>
            <w:vAlign w:val="center"/>
          </w:tcPr>
          <w:p w14:paraId="5115202C" w14:textId="3573E58B"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第十章 公共卫生服务管理</w:t>
            </w:r>
          </w:p>
        </w:tc>
        <w:tc>
          <w:tcPr>
            <w:tcW w:w="2650" w:type="dxa"/>
            <w:vAlign w:val="center"/>
          </w:tcPr>
          <w:p w14:paraId="32802289" w14:textId="1774A9C3"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讲授/案例分析、小组讨论</w:t>
            </w:r>
          </w:p>
        </w:tc>
        <w:tc>
          <w:tcPr>
            <w:tcW w:w="1676" w:type="dxa"/>
            <w:vAlign w:val="center"/>
          </w:tcPr>
          <w:p w14:paraId="78B9A07B" w14:textId="71A15309"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互动问答、随堂测验</w:t>
            </w:r>
          </w:p>
        </w:tc>
        <w:tc>
          <w:tcPr>
            <w:tcW w:w="702" w:type="dxa"/>
            <w:vAlign w:val="center"/>
          </w:tcPr>
          <w:p w14:paraId="044E902A" w14:textId="3A39E39B"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1</w:t>
            </w:r>
          </w:p>
        </w:tc>
        <w:tc>
          <w:tcPr>
            <w:tcW w:w="648" w:type="dxa"/>
            <w:vAlign w:val="center"/>
          </w:tcPr>
          <w:p w14:paraId="54FD49F0" w14:textId="59DD908B"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0</w:t>
            </w:r>
          </w:p>
        </w:tc>
        <w:tc>
          <w:tcPr>
            <w:tcW w:w="800" w:type="dxa"/>
            <w:tcBorders>
              <w:right w:val="single" w:sz="12" w:space="0" w:color="auto"/>
            </w:tcBorders>
            <w:vAlign w:val="center"/>
          </w:tcPr>
          <w:p w14:paraId="140A5C40" w14:textId="23FEF92B"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1（22）</w:t>
            </w:r>
          </w:p>
        </w:tc>
      </w:tr>
      <w:tr w:rsidR="00D446E3" w14:paraId="308BF774" w14:textId="77777777" w:rsidTr="004B4C6E">
        <w:trPr>
          <w:trHeight w:val="454"/>
          <w:jc w:val="center"/>
        </w:trPr>
        <w:tc>
          <w:tcPr>
            <w:tcW w:w="1800" w:type="dxa"/>
            <w:tcBorders>
              <w:left w:val="single" w:sz="12" w:space="0" w:color="auto"/>
            </w:tcBorders>
            <w:vAlign w:val="center"/>
          </w:tcPr>
          <w:p w14:paraId="05078BA9" w14:textId="07A9A3D7"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第十一章 医疗保障制度</w:t>
            </w:r>
          </w:p>
        </w:tc>
        <w:tc>
          <w:tcPr>
            <w:tcW w:w="2650" w:type="dxa"/>
            <w:vAlign w:val="center"/>
          </w:tcPr>
          <w:p w14:paraId="0D857910" w14:textId="54FB7F1F"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 xml:space="preserve">讲授/案例分析 </w:t>
            </w:r>
          </w:p>
        </w:tc>
        <w:tc>
          <w:tcPr>
            <w:tcW w:w="1676" w:type="dxa"/>
            <w:vAlign w:val="center"/>
          </w:tcPr>
          <w:p w14:paraId="548203CC" w14:textId="4F48B608"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互动问答、随堂测验</w:t>
            </w:r>
          </w:p>
        </w:tc>
        <w:tc>
          <w:tcPr>
            <w:tcW w:w="702" w:type="dxa"/>
            <w:vAlign w:val="center"/>
          </w:tcPr>
          <w:p w14:paraId="1AD890AA" w14:textId="11FF31F2"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w:t>
            </w:r>
          </w:p>
        </w:tc>
        <w:tc>
          <w:tcPr>
            <w:tcW w:w="648" w:type="dxa"/>
            <w:vAlign w:val="center"/>
          </w:tcPr>
          <w:p w14:paraId="01327E49" w14:textId="062BC54B"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0</w:t>
            </w:r>
          </w:p>
        </w:tc>
        <w:tc>
          <w:tcPr>
            <w:tcW w:w="800" w:type="dxa"/>
            <w:tcBorders>
              <w:right w:val="single" w:sz="12" w:space="0" w:color="auto"/>
            </w:tcBorders>
            <w:vAlign w:val="center"/>
          </w:tcPr>
          <w:p w14:paraId="092376A9" w14:textId="583C8072"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2（24）</w:t>
            </w:r>
          </w:p>
        </w:tc>
      </w:tr>
      <w:tr w:rsidR="00D446E3" w14:paraId="4F5003A6" w14:textId="77777777" w:rsidTr="004B4C6E">
        <w:trPr>
          <w:trHeight w:val="454"/>
          <w:jc w:val="center"/>
        </w:trPr>
        <w:tc>
          <w:tcPr>
            <w:tcW w:w="1800" w:type="dxa"/>
            <w:tcBorders>
              <w:left w:val="single" w:sz="12" w:space="0" w:color="auto"/>
            </w:tcBorders>
            <w:vAlign w:val="center"/>
          </w:tcPr>
          <w:p w14:paraId="0469ACFB" w14:textId="24188A14"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第十二章 药品政策和管理</w:t>
            </w:r>
          </w:p>
        </w:tc>
        <w:tc>
          <w:tcPr>
            <w:tcW w:w="2650" w:type="dxa"/>
            <w:vAlign w:val="center"/>
          </w:tcPr>
          <w:p w14:paraId="651DCC82" w14:textId="337C2EB8"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案例分享、讲授/讨论</w:t>
            </w:r>
          </w:p>
        </w:tc>
        <w:tc>
          <w:tcPr>
            <w:tcW w:w="1676" w:type="dxa"/>
            <w:vAlign w:val="center"/>
          </w:tcPr>
          <w:p w14:paraId="433B8153" w14:textId="3E190C34"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小组讨论、课堂展示</w:t>
            </w:r>
          </w:p>
        </w:tc>
        <w:tc>
          <w:tcPr>
            <w:tcW w:w="702" w:type="dxa"/>
            <w:vAlign w:val="center"/>
          </w:tcPr>
          <w:p w14:paraId="5CDD2EC8" w14:textId="5C75F3FC"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1</w:t>
            </w:r>
          </w:p>
        </w:tc>
        <w:tc>
          <w:tcPr>
            <w:tcW w:w="648" w:type="dxa"/>
            <w:vAlign w:val="center"/>
          </w:tcPr>
          <w:p w14:paraId="2C58A27F" w14:textId="341DF8C4"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0</w:t>
            </w:r>
          </w:p>
        </w:tc>
        <w:tc>
          <w:tcPr>
            <w:tcW w:w="800" w:type="dxa"/>
            <w:tcBorders>
              <w:right w:val="single" w:sz="12" w:space="0" w:color="auto"/>
            </w:tcBorders>
            <w:vAlign w:val="center"/>
          </w:tcPr>
          <w:p w14:paraId="5F5EB4EE" w14:textId="7CDD5875"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1（25）</w:t>
            </w:r>
          </w:p>
        </w:tc>
      </w:tr>
      <w:tr w:rsidR="00D446E3" w14:paraId="64DACFA7" w14:textId="77777777" w:rsidTr="004B4C6E">
        <w:trPr>
          <w:trHeight w:val="454"/>
          <w:jc w:val="center"/>
        </w:trPr>
        <w:tc>
          <w:tcPr>
            <w:tcW w:w="1800" w:type="dxa"/>
            <w:tcBorders>
              <w:left w:val="single" w:sz="12" w:space="0" w:color="auto"/>
            </w:tcBorders>
            <w:vAlign w:val="center"/>
          </w:tcPr>
          <w:p w14:paraId="182E0580" w14:textId="529777DD"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第十三章 基层卫生服务管理</w:t>
            </w:r>
          </w:p>
        </w:tc>
        <w:tc>
          <w:tcPr>
            <w:tcW w:w="2650" w:type="dxa"/>
            <w:vAlign w:val="center"/>
          </w:tcPr>
          <w:p w14:paraId="3895BA05" w14:textId="61F60C0B"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案例分享、讲授/列思维导图</w:t>
            </w:r>
          </w:p>
        </w:tc>
        <w:tc>
          <w:tcPr>
            <w:tcW w:w="1676" w:type="dxa"/>
            <w:vAlign w:val="center"/>
          </w:tcPr>
          <w:p w14:paraId="630E2655" w14:textId="3738E414"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课堂展示</w:t>
            </w:r>
          </w:p>
        </w:tc>
        <w:tc>
          <w:tcPr>
            <w:tcW w:w="702" w:type="dxa"/>
            <w:vAlign w:val="center"/>
          </w:tcPr>
          <w:p w14:paraId="30E186E3" w14:textId="17DE40C4"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1</w:t>
            </w:r>
          </w:p>
        </w:tc>
        <w:tc>
          <w:tcPr>
            <w:tcW w:w="648" w:type="dxa"/>
            <w:vAlign w:val="center"/>
          </w:tcPr>
          <w:p w14:paraId="57007D8B" w14:textId="44674CC2"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0</w:t>
            </w:r>
          </w:p>
        </w:tc>
        <w:tc>
          <w:tcPr>
            <w:tcW w:w="800" w:type="dxa"/>
            <w:tcBorders>
              <w:right w:val="single" w:sz="12" w:space="0" w:color="auto"/>
            </w:tcBorders>
            <w:vAlign w:val="center"/>
          </w:tcPr>
          <w:p w14:paraId="48DD177C" w14:textId="49F89919"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1（26）</w:t>
            </w:r>
          </w:p>
        </w:tc>
      </w:tr>
      <w:tr w:rsidR="00D446E3" w14:paraId="7CE71F88" w14:textId="77777777" w:rsidTr="004B4C6E">
        <w:trPr>
          <w:trHeight w:val="454"/>
          <w:jc w:val="center"/>
        </w:trPr>
        <w:tc>
          <w:tcPr>
            <w:tcW w:w="1800" w:type="dxa"/>
            <w:tcBorders>
              <w:left w:val="single" w:sz="12" w:space="0" w:color="auto"/>
            </w:tcBorders>
            <w:vAlign w:val="center"/>
          </w:tcPr>
          <w:p w14:paraId="3E7C1B5C" w14:textId="61164020"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第十四章 卫生应急管理</w:t>
            </w:r>
          </w:p>
        </w:tc>
        <w:tc>
          <w:tcPr>
            <w:tcW w:w="2650" w:type="dxa"/>
            <w:vAlign w:val="center"/>
          </w:tcPr>
          <w:p w14:paraId="3A327376" w14:textId="1C92A431"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讲授、翻转课堂/案例分析</w:t>
            </w:r>
          </w:p>
        </w:tc>
        <w:tc>
          <w:tcPr>
            <w:tcW w:w="1676" w:type="dxa"/>
            <w:vAlign w:val="center"/>
          </w:tcPr>
          <w:p w14:paraId="3C8443F1" w14:textId="40B1A5DF"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练习、设计应急方案</w:t>
            </w:r>
          </w:p>
        </w:tc>
        <w:tc>
          <w:tcPr>
            <w:tcW w:w="702" w:type="dxa"/>
            <w:vAlign w:val="center"/>
          </w:tcPr>
          <w:p w14:paraId="392F58BB" w14:textId="2DA708FB"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1</w:t>
            </w:r>
          </w:p>
        </w:tc>
        <w:tc>
          <w:tcPr>
            <w:tcW w:w="648" w:type="dxa"/>
            <w:vAlign w:val="center"/>
          </w:tcPr>
          <w:p w14:paraId="686BD227" w14:textId="7C105A99"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2</w:t>
            </w:r>
          </w:p>
        </w:tc>
        <w:tc>
          <w:tcPr>
            <w:tcW w:w="800" w:type="dxa"/>
            <w:tcBorders>
              <w:right w:val="single" w:sz="12" w:space="0" w:color="auto"/>
            </w:tcBorders>
            <w:vAlign w:val="center"/>
          </w:tcPr>
          <w:p w14:paraId="0B6A024E" w14:textId="1A70A27C"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3（29）</w:t>
            </w:r>
          </w:p>
        </w:tc>
      </w:tr>
      <w:tr w:rsidR="00D446E3" w14:paraId="375EAE4D" w14:textId="77777777" w:rsidTr="004B4C6E">
        <w:trPr>
          <w:trHeight w:val="454"/>
          <w:jc w:val="center"/>
        </w:trPr>
        <w:tc>
          <w:tcPr>
            <w:tcW w:w="1800" w:type="dxa"/>
            <w:tcBorders>
              <w:left w:val="single" w:sz="12" w:space="0" w:color="auto"/>
            </w:tcBorders>
            <w:vAlign w:val="center"/>
          </w:tcPr>
          <w:p w14:paraId="7BD25EB5" w14:textId="6E162F1C"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第十五章 医学教育与科技管理</w:t>
            </w:r>
          </w:p>
        </w:tc>
        <w:tc>
          <w:tcPr>
            <w:tcW w:w="2650" w:type="dxa"/>
            <w:vAlign w:val="center"/>
          </w:tcPr>
          <w:p w14:paraId="508830C0" w14:textId="7A352D15"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案例分享、讲授/列思维导图</w:t>
            </w:r>
          </w:p>
        </w:tc>
        <w:tc>
          <w:tcPr>
            <w:tcW w:w="1676" w:type="dxa"/>
            <w:vAlign w:val="center"/>
          </w:tcPr>
          <w:p w14:paraId="13C31E47" w14:textId="650F6CFF"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课堂展示</w:t>
            </w:r>
          </w:p>
        </w:tc>
        <w:tc>
          <w:tcPr>
            <w:tcW w:w="702" w:type="dxa"/>
            <w:vAlign w:val="center"/>
          </w:tcPr>
          <w:p w14:paraId="3F6D4C2E" w14:textId="641A2A9F"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1</w:t>
            </w:r>
          </w:p>
        </w:tc>
        <w:tc>
          <w:tcPr>
            <w:tcW w:w="648" w:type="dxa"/>
            <w:vAlign w:val="center"/>
          </w:tcPr>
          <w:p w14:paraId="5F105800" w14:textId="5AE213DD"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0</w:t>
            </w:r>
          </w:p>
        </w:tc>
        <w:tc>
          <w:tcPr>
            <w:tcW w:w="800" w:type="dxa"/>
            <w:tcBorders>
              <w:right w:val="single" w:sz="12" w:space="0" w:color="auto"/>
            </w:tcBorders>
            <w:vAlign w:val="center"/>
          </w:tcPr>
          <w:p w14:paraId="110CE94B" w14:textId="2E20FA06"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1（30）</w:t>
            </w:r>
          </w:p>
        </w:tc>
      </w:tr>
      <w:tr w:rsidR="00D446E3" w14:paraId="0BB7E5B4" w14:textId="77777777" w:rsidTr="004B4C6E">
        <w:trPr>
          <w:trHeight w:val="454"/>
          <w:jc w:val="center"/>
        </w:trPr>
        <w:tc>
          <w:tcPr>
            <w:tcW w:w="1800" w:type="dxa"/>
            <w:tcBorders>
              <w:left w:val="single" w:sz="12" w:space="0" w:color="auto"/>
            </w:tcBorders>
            <w:vAlign w:val="center"/>
          </w:tcPr>
          <w:p w14:paraId="408BF320" w14:textId="422491DE"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lastRenderedPageBreak/>
              <w:t>第十六章 中医药事业管理</w:t>
            </w:r>
          </w:p>
        </w:tc>
        <w:tc>
          <w:tcPr>
            <w:tcW w:w="2650" w:type="dxa"/>
            <w:vAlign w:val="center"/>
          </w:tcPr>
          <w:p w14:paraId="53FAF741" w14:textId="1BD561E8"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讲授、翻转课堂/案例分析</w:t>
            </w:r>
          </w:p>
        </w:tc>
        <w:tc>
          <w:tcPr>
            <w:tcW w:w="1676" w:type="dxa"/>
            <w:vAlign w:val="center"/>
          </w:tcPr>
          <w:p w14:paraId="5DEC5047" w14:textId="43D192E9" w:rsidR="00D446E3" w:rsidRDefault="00C51ADC" w:rsidP="00D446E3">
            <w:pPr>
              <w:snapToGrid w:val="0"/>
              <w:jc w:val="center"/>
              <w:rPr>
                <w:rFonts w:ascii="Times New Roman" w:hAnsi="Times New Roman"/>
                <w:bCs/>
                <w:sz w:val="21"/>
                <w:szCs w:val="21"/>
              </w:rPr>
            </w:pPr>
            <w:r>
              <w:rPr>
                <w:rFonts w:hint="eastAsia"/>
                <w:bCs/>
                <w:sz w:val="21"/>
                <w:szCs w:val="21"/>
              </w:rPr>
              <w:t>小组讨论</w:t>
            </w:r>
          </w:p>
        </w:tc>
        <w:tc>
          <w:tcPr>
            <w:tcW w:w="702" w:type="dxa"/>
            <w:vAlign w:val="center"/>
          </w:tcPr>
          <w:p w14:paraId="4DD0A190" w14:textId="0FFCDBC0"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1</w:t>
            </w:r>
          </w:p>
        </w:tc>
        <w:tc>
          <w:tcPr>
            <w:tcW w:w="648" w:type="dxa"/>
            <w:vAlign w:val="center"/>
          </w:tcPr>
          <w:p w14:paraId="57D2EF1F" w14:textId="72871004"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0</w:t>
            </w:r>
          </w:p>
        </w:tc>
        <w:tc>
          <w:tcPr>
            <w:tcW w:w="800" w:type="dxa"/>
            <w:tcBorders>
              <w:right w:val="single" w:sz="12" w:space="0" w:color="auto"/>
            </w:tcBorders>
            <w:vAlign w:val="center"/>
          </w:tcPr>
          <w:p w14:paraId="522C61FC" w14:textId="427E5D4B"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1（31）</w:t>
            </w:r>
          </w:p>
        </w:tc>
      </w:tr>
      <w:tr w:rsidR="00D446E3" w14:paraId="7D78BF84" w14:textId="77777777" w:rsidTr="004B4C6E">
        <w:trPr>
          <w:trHeight w:val="454"/>
          <w:jc w:val="center"/>
        </w:trPr>
        <w:tc>
          <w:tcPr>
            <w:tcW w:w="1800" w:type="dxa"/>
            <w:tcBorders>
              <w:left w:val="single" w:sz="12" w:space="0" w:color="auto"/>
            </w:tcBorders>
            <w:vAlign w:val="center"/>
          </w:tcPr>
          <w:p w14:paraId="4A008D66" w14:textId="04CDD932" w:rsidR="00D446E3" w:rsidRDefault="00D446E3" w:rsidP="00D446E3">
            <w:pPr>
              <w:snapToGrid w:val="0"/>
              <w:jc w:val="center"/>
              <w:rPr>
                <w:rFonts w:ascii="Times New Roman" w:hAnsi="Times New Roman"/>
                <w:bCs/>
                <w:sz w:val="21"/>
                <w:szCs w:val="21"/>
              </w:rPr>
            </w:pPr>
            <w:r w:rsidRPr="00EE529A">
              <w:rPr>
                <w:rFonts w:hint="eastAsia"/>
                <w:color w:val="000000" w:themeColor="text1"/>
                <w:sz w:val="21"/>
                <w:szCs w:val="21"/>
              </w:rPr>
              <w:t>第</w:t>
            </w:r>
            <w:r>
              <w:rPr>
                <w:rFonts w:hint="eastAsia"/>
                <w:color w:val="000000" w:themeColor="text1"/>
                <w:sz w:val="21"/>
                <w:szCs w:val="21"/>
              </w:rPr>
              <w:t>十七章 卫生改革与发展</w:t>
            </w:r>
          </w:p>
        </w:tc>
        <w:tc>
          <w:tcPr>
            <w:tcW w:w="2650" w:type="dxa"/>
            <w:vAlign w:val="center"/>
          </w:tcPr>
          <w:p w14:paraId="123D5F7E" w14:textId="4D73F764"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热点分析、讲授/讨论</w:t>
            </w:r>
          </w:p>
        </w:tc>
        <w:tc>
          <w:tcPr>
            <w:tcW w:w="1676" w:type="dxa"/>
            <w:vAlign w:val="center"/>
          </w:tcPr>
          <w:p w14:paraId="57852BA8" w14:textId="74E6A3F9"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小组讨论、随堂测验</w:t>
            </w:r>
          </w:p>
        </w:tc>
        <w:tc>
          <w:tcPr>
            <w:tcW w:w="702" w:type="dxa"/>
            <w:vAlign w:val="center"/>
          </w:tcPr>
          <w:p w14:paraId="2AE89F6E" w14:textId="6812098F"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1</w:t>
            </w:r>
          </w:p>
        </w:tc>
        <w:tc>
          <w:tcPr>
            <w:tcW w:w="648" w:type="dxa"/>
            <w:vAlign w:val="center"/>
          </w:tcPr>
          <w:p w14:paraId="3938F8CE" w14:textId="1705AE36"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0</w:t>
            </w:r>
          </w:p>
        </w:tc>
        <w:tc>
          <w:tcPr>
            <w:tcW w:w="800" w:type="dxa"/>
            <w:tcBorders>
              <w:right w:val="single" w:sz="12" w:space="0" w:color="auto"/>
            </w:tcBorders>
            <w:vAlign w:val="center"/>
          </w:tcPr>
          <w:p w14:paraId="59ADD95E" w14:textId="4FF8F960" w:rsidR="00D446E3" w:rsidRDefault="00D446E3" w:rsidP="00D446E3">
            <w:pPr>
              <w:snapToGrid w:val="0"/>
              <w:jc w:val="center"/>
              <w:rPr>
                <w:rFonts w:ascii="Times New Roman" w:hAnsi="Times New Roman"/>
                <w:bCs/>
                <w:sz w:val="21"/>
                <w:szCs w:val="21"/>
              </w:rPr>
            </w:pPr>
            <w:r>
              <w:rPr>
                <w:rFonts w:hint="eastAsia"/>
                <w:color w:val="000000" w:themeColor="text1"/>
                <w:sz w:val="21"/>
                <w:szCs w:val="21"/>
              </w:rPr>
              <w:t>1（32）</w:t>
            </w:r>
          </w:p>
        </w:tc>
      </w:tr>
      <w:tr w:rsidR="00D446E3" w14:paraId="3B817813" w14:textId="77777777" w:rsidTr="004B4C6E">
        <w:trPr>
          <w:trHeight w:val="454"/>
          <w:jc w:val="center"/>
        </w:trPr>
        <w:tc>
          <w:tcPr>
            <w:tcW w:w="6126" w:type="dxa"/>
            <w:gridSpan w:val="3"/>
            <w:tcBorders>
              <w:left w:val="single" w:sz="12" w:space="0" w:color="auto"/>
              <w:bottom w:val="single" w:sz="12" w:space="0" w:color="auto"/>
            </w:tcBorders>
            <w:vAlign w:val="center"/>
          </w:tcPr>
          <w:p w14:paraId="01E29392" w14:textId="77777777" w:rsidR="00D446E3" w:rsidRDefault="00D446E3" w:rsidP="00D446E3">
            <w:pPr>
              <w:pStyle w:val="DG"/>
            </w:pPr>
            <w:r>
              <w:rPr>
                <w:rFonts w:hint="eastAsia"/>
              </w:rPr>
              <w:t>合计</w:t>
            </w:r>
          </w:p>
        </w:tc>
        <w:tc>
          <w:tcPr>
            <w:tcW w:w="702" w:type="dxa"/>
            <w:tcBorders>
              <w:bottom w:val="single" w:sz="12" w:space="0" w:color="auto"/>
            </w:tcBorders>
            <w:vAlign w:val="center"/>
          </w:tcPr>
          <w:p w14:paraId="6C43F990" w14:textId="5743D32A" w:rsidR="00D446E3" w:rsidRDefault="00D446E3" w:rsidP="00D446E3">
            <w:pPr>
              <w:snapToGrid w:val="0"/>
              <w:jc w:val="center"/>
              <w:rPr>
                <w:rFonts w:ascii="Times New Roman" w:hAnsi="Times New Roman"/>
                <w:bCs/>
                <w:sz w:val="21"/>
                <w:szCs w:val="21"/>
              </w:rPr>
            </w:pPr>
            <w:r>
              <w:rPr>
                <w:rFonts w:ascii="黑体" w:eastAsia="黑体" w:hAnsi="黑体" w:hint="eastAsia"/>
                <w:color w:val="000000" w:themeColor="text1"/>
                <w:sz w:val="21"/>
                <w:szCs w:val="21"/>
              </w:rPr>
              <w:t>24</w:t>
            </w:r>
          </w:p>
        </w:tc>
        <w:tc>
          <w:tcPr>
            <w:tcW w:w="648" w:type="dxa"/>
            <w:tcBorders>
              <w:bottom w:val="single" w:sz="12" w:space="0" w:color="auto"/>
            </w:tcBorders>
            <w:vAlign w:val="center"/>
          </w:tcPr>
          <w:p w14:paraId="06CA0BFE" w14:textId="6008CD72" w:rsidR="00D446E3" w:rsidRDefault="00D446E3" w:rsidP="00D446E3">
            <w:pPr>
              <w:snapToGrid w:val="0"/>
              <w:jc w:val="center"/>
              <w:rPr>
                <w:rFonts w:ascii="Times New Roman" w:hAnsi="Times New Roman"/>
                <w:bCs/>
                <w:sz w:val="21"/>
                <w:szCs w:val="21"/>
              </w:rPr>
            </w:pPr>
            <w:r>
              <w:rPr>
                <w:rFonts w:ascii="黑体" w:eastAsia="黑体" w:hAnsi="黑体" w:hint="eastAsia"/>
                <w:color w:val="000000" w:themeColor="text1"/>
                <w:sz w:val="21"/>
                <w:szCs w:val="21"/>
              </w:rPr>
              <w:t>8</w:t>
            </w:r>
          </w:p>
        </w:tc>
        <w:tc>
          <w:tcPr>
            <w:tcW w:w="800" w:type="dxa"/>
            <w:tcBorders>
              <w:bottom w:val="single" w:sz="12" w:space="0" w:color="auto"/>
              <w:right w:val="single" w:sz="12" w:space="0" w:color="auto"/>
            </w:tcBorders>
            <w:vAlign w:val="center"/>
          </w:tcPr>
          <w:p w14:paraId="103AD170" w14:textId="4CBE6A6D" w:rsidR="00D446E3" w:rsidRDefault="00D446E3" w:rsidP="00D446E3">
            <w:pPr>
              <w:snapToGrid w:val="0"/>
              <w:jc w:val="center"/>
              <w:rPr>
                <w:rFonts w:ascii="Times New Roman" w:hAnsi="Times New Roman"/>
                <w:bCs/>
                <w:sz w:val="21"/>
                <w:szCs w:val="21"/>
              </w:rPr>
            </w:pPr>
            <w:r>
              <w:rPr>
                <w:rFonts w:ascii="黑体" w:eastAsia="黑体" w:hAnsi="黑体" w:hint="eastAsia"/>
                <w:color w:val="000000" w:themeColor="text1"/>
                <w:sz w:val="21"/>
                <w:szCs w:val="21"/>
              </w:rPr>
              <w:t>32</w:t>
            </w:r>
          </w:p>
        </w:tc>
      </w:tr>
    </w:tbl>
    <w:p w14:paraId="70E84831" w14:textId="77777777" w:rsidR="00962205" w:rsidRDefault="00000000">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962205" w14:paraId="30E990CB"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1A267118" w14:textId="77777777" w:rsidR="00962205" w:rsidRDefault="00000000">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4FCD71C5" w14:textId="77777777" w:rsidR="00962205" w:rsidRDefault="00000000">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17927A6B" w14:textId="77777777" w:rsidR="00962205" w:rsidRDefault="00000000">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vAlign w:val="center"/>
          </w:tcPr>
          <w:p w14:paraId="696F2B44" w14:textId="77777777" w:rsidR="00962205" w:rsidRDefault="00000000">
            <w:pPr>
              <w:pStyle w:val="DG"/>
              <w:rPr>
                <w:szCs w:val="16"/>
              </w:rPr>
            </w:pPr>
            <w:r>
              <w:rPr>
                <w:rFonts w:hint="eastAsia"/>
                <w:szCs w:val="16"/>
              </w:rPr>
              <w:t>实验</w:t>
            </w:r>
          </w:p>
          <w:p w14:paraId="68DBCC15" w14:textId="77777777" w:rsidR="00962205" w:rsidRDefault="00000000">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53312F8C" w14:textId="77777777" w:rsidR="00962205" w:rsidRDefault="00000000">
            <w:pPr>
              <w:pStyle w:val="DG"/>
              <w:rPr>
                <w:szCs w:val="16"/>
              </w:rPr>
            </w:pPr>
            <w:r>
              <w:rPr>
                <w:rFonts w:hint="eastAsia"/>
                <w:szCs w:val="16"/>
              </w:rPr>
              <w:t>实验</w:t>
            </w:r>
          </w:p>
          <w:p w14:paraId="20F9F99C" w14:textId="77777777" w:rsidR="00962205" w:rsidRDefault="00000000">
            <w:pPr>
              <w:pStyle w:val="DG"/>
              <w:rPr>
                <w:szCs w:val="16"/>
              </w:rPr>
            </w:pPr>
            <w:r>
              <w:rPr>
                <w:rFonts w:hint="eastAsia"/>
                <w:szCs w:val="16"/>
              </w:rPr>
              <w:t>类型</w:t>
            </w:r>
          </w:p>
        </w:tc>
      </w:tr>
      <w:tr w:rsidR="00C56CA6" w14:paraId="4512DCB6"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0B647B4A" w14:textId="62C922F2" w:rsidR="00C56CA6" w:rsidRDefault="00C56CA6" w:rsidP="00C56CA6">
            <w:pPr>
              <w:pStyle w:val="DG0"/>
            </w:pPr>
            <w:r w:rsidRPr="002B13CA">
              <w:rPr>
                <w:rFonts w:hint="eastAsia"/>
              </w:rPr>
              <w:t>1</w:t>
            </w:r>
          </w:p>
        </w:tc>
        <w:tc>
          <w:tcPr>
            <w:tcW w:w="1838" w:type="dxa"/>
            <w:tcBorders>
              <w:top w:val="single" w:sz="4" w:space="0" w:color="auto"/>
              <w:left w:val="single" w:sz="4" w:space="0" w:color="auto"/>
              <w:bottom w:val="single" w:sz="4" w:space="0" w:color="auto"/>
              <w:right w:val="single" w:sz="4" w:space="0" w:color="auto"/>
            </w:tcBorders>
            <w:vAlign w:val="center"/>
          </w:tcPr>
          <w:p w14:paraId="28DA7A8F" w14:textId="3B3C14AB" w:rsidR="00C56CA6" w:rsidRDefault="00C56CA6" w:rsidP="00C56CA6">
            <w:pPr>
              <w:pStyle w:val="DG0"/>
            </w:pPr>
            <w:r>
              <w:rPr>
                <w:rFonts w:hint="eastAsia"/>
              </w:rPr>
              <w:t>社会调查</w:t>
            </w:r>
            <w:r w:rsidR="00056A81">
              <w:rPr>
                <w:rFonts w:hint="eastAsia"/>
              </w:rPr>
              <w:t>与卫生规划</w:t>
            </w:r>
          </w:p>
        </w:tc>
        <w:tc>
          <w:tcPr>
            <w:tcW w:w="3965" w:type="dxa"/>
            <w:tcBorders>
              <w:top w:val="single" w:sz="4" w:space="0" w:color="auto"/>
              <w:left w:val="single" w:sz="4" w:space="0" w:color="auto"/>
              <w:bottom w:val="single" w:sz="4" w:space="0" w:color="auto"/>
              <w:right w:val="single" w:sz="4" w:space="0" w:color="auto"/>
            </w:tcBorders>
            <w:vAlign w:val="center"/>
          </w:tcPr>
          <w:p w14:paraId="609C8E06" w14:textId="0EC5FB84" w:rsidR="00C56CA6" w:rsidRDefault="00C56CA6" w:rsidP="00C56CA6">
            <w:pPr>
              <w:pStyle w:val="DG0"/>
              <w:jc w:val="left"/>
            </w:pPr>
            <w:r>
              <w:rPr>
                <w:rFonts w:hint="eastAsia"/>
              </w:rPr>
              <w:t>确定与社会卫生事业管理相关的主题，设计调查问卷，实施深入调查，分析调查数据与撰写调查报告</w:t>
            </w:r>
            <w:r w:rsidR="00BE15B6">
              <w:rPr>
                <w:rFonts w:hint="eastAsia"/>
              </w:rPr>
              <w:t>，并撰写</w:t>
            </w:r>
            <w:r w:rsidR="00BC778E">
              <w:rPr>
                <w:rFonts w:hint="eastAsia"/>
              </w:rPr>
              <w:t>区域</w:t>
            </w:r>
            <w:r w:rsidR="00BE15B6">
              <w:rPr>
                <w:rFonts w:hint="eastAsia"/>
              </w:rPr>
              <w:t>卫生规划</w:t>
            </w:r>
          </w:p>
        </w:tc>
        <w:tc>
          <w:tcPr>
            <w:tcW w:w="842" w:type="dxa"/>
            <w:tcBorders>
              <w:left w:val="single" w:sz="4" w:space="0" w:color="auto"/>
              <w:right w:val="single" w:sz="4" w:space="0" w:color="auto"/>
            </w:tcBorders>
            <w:vAlign w:val="center"/>
          </w:tcPr>
          <w:p w14:paraId="7101605B" w14:textId="5103A2F4" w:rsidR="00C56CA6" w:rsidRDefault="00C56CA6" w:rsidP="00C56CA6">
            <w:pPr>
              <w:pStyle w:val="DG0"/>
            </w:pPr>
            <w:r>
              <w:rPr>
                <w:rFonts w:hint="eastAsia"/>
              </w:rPr>
              <w:t>2</w:t>
            </w:r>
          </w:p>
        </w:tc>
        <w:tc>
          <w:tcPr>
            <w:tcW w:w="928" w:type="dxa"/>
            <w:tcBorders>
              <w:left w:val="single" w:sz="4" w:space="0" w:color="auto"/>
              <w:right w:val="single" w:sz="12" w:space="0" w:color="auto"/>
            </w:tcBorders>
            <w:vAlign w:val="center"/>
          </w:tcPr>
          <w:p w14:paraId="5CDA7DA4" w14:textId="138F386B" w:rsidR="00C56CA6" w:rsidRDefault="00C56CA6" w:rsidP="00C56CA6">
            <w:pPr>
              <w:pStyle w:val="DG0"/>
            </w:pPr>
            <w:r w:rsidRPr="0062265B">
              <w:rPr>
                <w:rFonts w:hint="eastAsia"/>
              </w:rPr>
              <w:t>④</w:t>
            </w:r>
            <w:r w:rsidRPr="00B67DC2">
              <w:rPr>
                <w:rFonts w:hint="eastAsia"/>
              </w:rPr>
              <w:t>综合型</w:t>
            </w:r>
          </w:p>
        </w:tc>
      </w:tr>
      <w:tr w:rsidR="00C56CA6" w14:paraId="489345DF"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7FAA0DAD" w14:textId="7874292C" w:rsidR="00C56CA6" w:rsidRDefault="00C56CA6" w:rsidP="00C56CA6">
            <w:pPr>
              <w:pStyle w:val="DG0"/>
            </w:pPr>
            <w:r w:rsidRPr="002B13CA">
              <w:rPr>
                <w:rFonts w:hint="eastAsia"/>
              </w:rPr>
              <w:t>2</w:t>
            </w:r>
          </w:p>
        </w:tc>
        <w:tc>
          <w:tcPr>
            <w:tcW w:w="1838" w:type="dxa"/>
            <w:tcBorders>
              <w:top w:val="single" w:sz="4" w:space="0" w:color="auto"/>
              <w:left w:val="single" w:sz="4" w:space="0" w:color="auto"/>
              <w:bottom w:val="single" w:sz="4" w:space="0" w:color="auto"/>
              <w:right w:val="single" w:sz="4" w:space="0" w:color="auto"/>
            </w:tcBorders>
            <w:vAlign w:val="center"/>
          </w:tcPr>
          <w:p w14:paraId="39DBA4B4" w14:textId="1B5C880E" w:rsidR="00C56CA6" w:rsidRDefault="00C56CA6" w:rsidP="00C56CA6">
            <w:pPr>
              <w:pStyle w:val="DG0"/>
            </w:pPr>
            <w:r>
              <w:rPr>
                <w:rFonts w:hint="eastAsia"/>
              </w:rPr>
              <w:t>卫生系统绩效评价案例分析</w:t>
            </w:r>
          </w:p>
        </w:tc>
        <w:tc>
          <w:tcPr>
            <w:tcW w:w="3965" w:type="dxa"/>
            <w:tcBorders>
              <w:top w:val="single" w:sz="4" w:space="0" w:color="auto"/>
              <w:left w:val="single" w:sz="4" w:space="0" w:color="auto"/>
              <w:bottom w:val="single" w:sz="4" w:space="0" w:color="auto"/>
              <w:right w:val="single" w:sz="4" w:space="0" w:color="auto"/>
            </w:tcBorders>
            <w:vAlign w:val="center"/>
          </w:tcPr>
          <w:p w14:paraId="3A4A54CC" w14:textId="47DC395B" w:rsidR="00C56CA6" w:rsidRDefault="00C56CA6" w:rsidP="00C56CA6">
            <w:pPr>
              <w:pStyle w:val="DG0"/>
              <w:jc w:val="left"/>
            </w:pPr>
            <w:r>
              <w:rPr>
                <w:rFonts w:hint="eastAsia"/>
              </w:rPr>
              <w:t>分析评价卫生系统绩效，将案例分析过程和结果整理成书面报告，要求逻辑清晰，表达恰当</w:t>
            </w:r>
          </w:p>
        </w:tc>
        <w:tc>
          <w:tcPr>
            <w:tcW w:w="842" w:type="dxa"/>
            <w:tcBorders>
              <w:left w:val="single" w:sz="4" w:space="0" w:color="auto"/>
              <w:bottom w:val="single" w:sz="4" w:space="0" w:color="auto"/>
              <w:right w:val="single" w:sz="4" w:space="0" w:color="auto"/>
            </w:tcBorders>
            <w:vAlign w:val="center"/>
          </w:tcPr>
          <w:p w14:paraId="50A3F3EB" w14:textId="669141B5" w:rsidR="00C56CA6" w:rsidRDefault="00C56CA6" w:rsidP="00C56CA6">
            <w:pPr>
              <w:pStyle w:val="DG0"/>
            </w:pPr>
            <w:r>
              <w:rPr>
                <w:rFonts w:hint="eastAsia"/>
              </w:rPr>
              <w:t>2</w:t>
            </w:r>
          </w:p>
        </w:tc>
        <w:tc>
          <w:tcPr>
            <w:tcW w:w="928" w:type="dxa"/>
            <w:tcBorders>
              <w:left w:val="single" w:sz="4" w:space="0" w:color="auto"/>
              <w:bottom w:val="single" w:sz="4" w:space="0" w:color="auto"/>
              <w:right w:val="single" w:sz="12" w:space="0" w:color="auto"/>
            </w:tcBorders>
            <w:vAlign w:val="center"/>
          </w:tcPr>
          <w:p w14:paraId="3CD16818" w14:textId="6D929AF0" w:rsidR="00C56CA6" w:rsidRDefault="00C56CA6" w:rsidP="00C56CA6">
            <w:pPr>
              <w:pStyle w:val="DG0"/>
            </w:pPr>
            <w:r w:rsidRPr="0062265B">
              <w:rPr>
                <w:rFonts w:hint="eastAsia"/>
              </w:rPr>
              <w:t>④</w:t>
            </w:r>
            <w:r w:rsidRPr="00B67DC2">
              <w:rPr>
                <w:rFonts w:hint="eastAsia"/>
              </w:rPr>
              <w:t>综合型</w:t>
            </w:r>
          </w:p>
        </w:tc>
      </w:tr>
      <w:tr w:rsidR="00C56CA6" w14:paraId="0970BEE8"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638B31D8" w14:textId="2C4ECF64" w:rsidR="00C56CA6" w:rsidRDefault="00C56CA6" w:rsidP="00C56CA6">
            <w:pPr>
              <w:pStyle w:val="DG0"/>
            </w:pPr>
            <w:r w:rsidRPr="002B13CA">
              <w:rPr>
                <w:rFonts w:hint="eastAsia"/>
              </w:rPr>
              <w:t>3</w:t>
            </w:r>
          </w:p>
        </w:tc>
        <w:tc>
          <w:tcPr>
            <w:tcW w:w="1838" w:type="dxa"/>
            <w:tcBorders>
              <w:top w:val="single" w:sz="4" w:space="0" w:color="auto"/>
              <w:left w:val="single" w:sz="4" w:space="0" w:color="auto"/>
              <w:bottom w:val="single" w:sz="4" w:space="0" w:color="auto"/>
              <w:right w:val="single" w:sz="4" w:space="0" w:color="auto"/>
            </w:tcBorders>
            <w:vAlign w:val="center"/>
          </w:tcPr>
          <w:p w14:paraId="6E040920" w14:textId="6676FFE0" w:rsidR="00C56CA6" w:rsidRDefault="00C56CA6" w:rsidP="00C56CA6">
            <w:pPr>
              <w:pStyle w:val="DG0"/>
            </w:pPr>
            <w:r>
              <w:rPr>
                <w:rFonts w:hint="eastAsia"/>
              </w:rPr>
              <w:t>卫生人力资源管理</w:t>
            </w:r>
          </w:p>
        </w:tc>
        <w:tc>
          <w:tcPr>
            <w:tcW w:w="3965" w:type="dxa"/>
            <w:tcBorders>
              <w:top w:val="single" w:sz="4" w:space="0" w:color="auto"/>
              <w:left w:val="single" w:sz="4" w:space="0" w:color="auto"/>
              <w:bottom w:val="single" w:sz="4" w:space="0" w:color="auto"/>
              <w:right w:val="single" w:sz="4" w:space="0" w:color="auto"/>
            </w:tcBorders>
            <w:vAlign w:val="center"/>
          </w:tcPr>
          <w:p w14:paraId="2BDF12C7" w14:textId="7E431853" w:rsidR="00C56CA6" w:rsidRDefault="00C56CA6" w:rsidP="00C56CA6">
            <w:pPr>
              <w:pStyle w:val="DG0"/>
              <w:jc w:val="left"/>
            </w:pPr>
            <w:r>
              <w:rPr>
                <w:rFonts w:hint="eastAsia"/>
              </w:rPr>
              <w:t>评价卫生院发展过程中的人力资源管理问题、提出改善方案</w:t>
            </w:r>
          </w:p>
        </w:tc>
        <w:tc>
          <w:tcPr>
            <w:tcW w:w="842" w:type="dxa"/>
            <w:tcBorders>
              <w:left w:val="single" w:sz="4" w:space="0" w:color="auto"/>
              <w:bottom w:val="single" w:sz="4" w:space="0" w:color="auto"/>
              <w:right w:val="single" w:sz="4" w:space="0" w:color="auto"/>
            </w:tcBorders>
            <w:vAlign w:val="center"/>
          </w:tcPr>
          <w:p w14:paraId="27E02367" w14:textId="6F093431" w:rsidR="00C56CA6" w:rsidRDefault="00C56CA6" w:rsidP="00C56CA6">
            <w:pPr>
              <w:pStyle w:val="DG0"/>
            </w:pPr>
            <w:r>
              <w:rPr>
                <w:rFonts w:hint="eastAsia"/>
              </w:rPr>
              <w:t>2</w:t>
            </w:r>
          </w:p>
        </w:tc>
        <w:tc>
          <w:tcPr>
            <w:tcW w:w="928" w:type="dxa"/>
            <w:tcBorders>
              <w:left w:val="single" w:sz="4" w:space="0" w:color="auto"/>
              <w:bottom w:val="single" w:sz="4" w:space="0" w:color="auto"/>
              <w:right w:val="single" w:sz="12" w:space="0" w:color="auto"/>
            </w:tcBorders>
            <w:vAlign w:val="center"/>
          </w:tcPr>
          <w:p w14:paraId="5CBAE85A" w14:textId="4F24285F" w:rsidR="00C56CA6" w:rsidRDefault="00C56CA6" w:rsidP="00C56CA6">
            <w:pPr>
              <w:pStyle w:val="DG0"/>
            </w:pP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r w:rsidR="00C56CA6" w14:paraId="5B504788"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54EC5E18" w14:textId="392DA5FF" w:rsidR="00C56CA6" w:rsidRDefault="00C56CA6" w:rsidP="00C56CA6">
            <w:pPr>
              <w:pStyle w:val="DG0"/>
            </w:pPr>
            <w:r w:rsidRPr="002B13CA">
              <w:rPr>
                <w:rFonts w:hint="eastAsia"/>
              </w:rPr>
              <w:t>4</w:t>
            </w:r>
          </w:p>
        </w:tc>
        <w:tc>
          <w:tcPr>
            <w:tcW w:w="1838" w:type="dxa"/>
            <w:tcBorders>
              <w:top w:val="single" w:sz="4" w:space="0" w:color="auto"/>
              <w:left w:val="single" w:sz="4" w:space="0" w:color="auto"/>
              <w:bottom w:val="single" w:sz="4" w:space="0" w:color="auto"/>
              <w:right w:val="single" w:sz="4" w:space="0" w:color="auto"/>
            </w:tcBorders>
            <w:vAlign w:val="center"/>
          </w:tcPr>
          <w:p w14:paraId="0AE28FA5" w14:textId="2745E72E" w:rsidR="00C56CA6" w:rsidRDefault="00C56CA6" w:rsidP="00C56CA6">
            <w:pPr>
              <w:pStyle w:val="DG0"/>
            </w:pPr>
            <w:r>
              <w:rPr>
                <w:rFonts w:hint="eastAsia"/>
              </w:rPr>
              <w:t>卫生应急管理</w:t>
            </w:r>
          </w:p>
        </w:tc>
        <w:tc>
          <w:tcPr>
            <w:tcW w:w="3965" w:type="dxa"/>
            <w:tcBorders>
              <w:top w:val="single" w:sz="4" w:space="0" w:color="auto"/>
              <w:left w:val="single" w:sz="4" w:space="0" w:color="auto"/>
              <w:bottom w:val="single" w:sz="4" w:space="0" w:color="auto"/>
              <w:right w:val="single" w:sz="4" w:space="0" w:color="auto"/>
            </w:tcBorders>
            <w:vAlign w:val="center"/>
          </w:tcPr>
          <w:p w14:paraId="30AD6703" w14:textId="3FC28463" w:rsidR="00C56CA6" w:rsidRDefault="00C56CA6" w:rsidP="00C56CA6">
            <w:pPr>
              <w:pStyle w:val="DG0"/>
              <w:jc w:val="left"/>
            </w:pPr>
            <w:r>
              <w:rPr>
                <w:rFonts w:hint="eastAsia"/>
              </w:rPr>
              <w:t>展示应急沟通管理方案</w:t>
            </w:r>
          </w:p>
        </w:tc>
        <w:tc>
          <w:tcPr>
            <w:tcW w:w="842" w:type="dxa"/>
            <w:tcBorders>
              <w:left w:val="single" w:sz="4" w:space="0" w:color="auto"/>
              <w:right w:val="single" w:sz="4" w:space="0" w:color="auto"/>
            </w:tcBorders>
            <w:vAlign w:val="center"/>
          </w:tcPr>
          <w:p w14:paraId="0755AF2B" w14:textId="0BC24B06" w:rsidR="00C56CA6" w:rsidRDefault="00B42386" w:rsidP="00C56CA6">
            <w:pPr>
              <w:pStyle w:val="DG0"/>
            </w:pPr>
            <w:r>
              <w:rPr>
                <w:rFonts w:hint="eastAsia"/>
              </w:rPr>
              <w:t>2</w:t>
            </w:r>
          </w:p>
        </w:tc>
        <w:tc>
          <w:tcPr>
            <w:tcW w:w="928" w:type="dxa"/>
            <w:tcBorders>
              <w:left w:val="single" w:sz="4" w:space="0" w:color="auto"/>
              <w:right w:val="single" w:sz="12" w:space="0" w:color="auto"/>
            </w:tcBorders>
            <w:vAlign w:val="center"/>
          </w:tcPr>
          <w:p w14:paraId="7D2DA643" w14:textId="359E9BD0" w:rsidR="00C56CA6" w:rsidRDefault="00C56CA6" w:rsidP="00C56CA6">
            <w:pPr>
              <w:pStyle w:val="DG0"/>
            </w:pPr>
            <w:r w:rsidRPr="0062265B">
              <w:rPr>
                <w:rFonts w:hint="eastAsia"/>
              </w:rPr>
              <w:t>①</w:t>
            </w:r>
            <w:r w:rsidRPr="00B67DC2">
              <w:rPr>
                <w:rFonts w:hint="eastAsia"/>
              </w:rPr>
              <w:t>演示型</w:t>
            </w:r>
          </w:p>
        </w:tc>
      </w:tr>
      <w:tr w:rsidR="00C56CA6" w14:paraId="578DCBD4" w14:textId="77777777">
        <w:trPr>
          <w:trHeight w:val="454"/>
          <w:jc w:val="center"/>
        </w:trPr>
        <w:tc>
          <w:tcPr>
            <w:tcW w:w="8276" w:type="dxa"/>
            <w:gridSpan w:val="5"/>
            <w:tcBorders>
              <w:top w:val="single" w:sz="12" w:space="0" w:color="auto"/>
              <w:left w:val="nil"/>
              <w:bottom w:val="nil"/>
              <w:right w:val="nil"/>
            </w:tcBorders>
            <w:vAlign w:val="center"/>
          </w:tcPr>
          <w:p w14:paraId="31D51B87" w14:textId="77777777" w:rsidR="00C56CA6" w:rsidRDefault="00C56CA6" w:rsidP="00C56CA6">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75D17049" w14:textId="77777777" w:rsidR="00962205" w:rsidRDefault="00000000">
      <w:pPr>
        <w:pStyle w:val="DG1"/>
        <w:spacing w:beforeLines="100" w:before="326" w:line="360" w:lineRule="auto"/>
        <w:ind w:firstLineChars="50" w:firstLine="140"/>
        <w:rPr>
          <w:rFonts w:ascii="黑体" w:hAnsi="宋体" w:hint="eastAsia"/>
        </w:rPr>
      </w:pPr>
      <w:bookmarkStart w:id="2" w:name="OLE_LINK2"/>
      <w:bookmarkStart w:id="3"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962205" w14:paraId="1C76E023" w14:textId="77777777">
        <w:trPr>
          <w:trHeight w:val="1128"/>
        </w:trPr>
        <w:tc>
          <w:tcPr>
            <w:tcW w:w="8276" w:type="dxa"/>
            <w:vAlign w:val="center"/>
          </w:tcPr>
          <w:bookmarkEnd w:id="2"/>
          <w:bookmarkEnd w:id="3"/>
          <w:p w14:paraId="2DA6EB32" w14:textId="77777777" w:rsidR="000473A9" w:rsidRPr="000473A9" w:rsidRDefault="000473A9" w:rsidP="00684B9F">
            <w:pPr>
              <w:pStyle w:val="a9"/>
              <w:spacing w:before="0" w:beforeAutospacing="0" w:after="0" w:afterAutospacing="0"/>
              <w:ind w:firstLineChars="200" w:firstLine="422"/>
              <w:rPr>
                <w:rFonts w:hint="eastAsia"/>
                <w:b/>
                <w:bCs/>
                <w:sz w:val="21"/>
                <w:szCs w:val="21"/>
              </w:rPr>
            </w:pPr>
            <w:r w:rsidRPr="000473A9">
              <w:rPr>
                <w:rFonts w:hint="eastAsia"/>
                <w:b/>
                <w:bCs/>
                <w:sz w:val="21"/>
                <w:szCs w:val="21"/>
              </w:rPr>
              <w:t>一、课程目标思政</w:t>
            </w:r>
          </w:p>
          <w:p w14:paraId="7799A491" w14:textId="77777777" w:rsidR="000473A9" w:rsidRPr="000473A9" w:rsidRDefault="000473A9" w:rsidP="00684B9F">
            <w:pPr>
              <w:pStyle w:val="a9"/>
              <w:spacing w:before="0" w:beforeAutospacing="0" w:after="0" w:afterAutospacing="0"/>
              <w:ind w:firstLineChars="200" w:firstLine="420"/>
              <w:rPr>
                <w:rFonts w:hint="eastAsia"/>
                <w:sz w:val="21"/>
                <w:szCs w:val="21"/>
              </w:rPr>
            </w:pPr>
            <w:r w:rsidRPr="000473A9">
              <w:rPr>
                <w:rFonts w:hint="eastAsia"/>
                <w:sz w:val="21"/>
                <w:szCs w:val="21"/>
              </w:rPr>
              <w:t>通过本课程的学习，使学生升腾起对我国国家体制的自信与优越感，升腾起对中华民族复兴使命的认同感、责任感与时不我待的紧迫感，使学生们认识到可持续高水平的创新创业活动是促进我国深化产业结构改革、保持可持续高质量发展的重中之重。</w:t>
            </w:r>
          </w:p>
          <w:p w14:paraId="5C4B52D9" w14:textId="77777777" w:rsidR="000473A9" w:rsidRPr="000473A9" w:rsidRDefault="000473A9" w:rsidP="00684B9F">
            <w:pPr>
              <w:pStyle w:val="a9"/>
              <w:spacing w:before="0" w:beforeAutospacing="0" w:after="0" w:afterAutospacing="0"/>
              <w:ind w:firstLineChars="200" w:firstLine="422"/>
              <w:rPr>
                <w:rFonts w:hint="eastAsia"/>
                <w:b/>
                <w:bCs/>
                <w:sz w:val="21"/>
                <w:szCs w:val="21"/>
              </w:rPr>
            </w:pPr>
            <w:r w:rsidRPr="000473A9">
              <w:rPr>
                <w:rFonts w:hint="eastAsia"/>
                <w:b/>
                <w:bCs/>
                <w:sz w:val="21"/>
                <w:szCs w:val="21"/>
              </w:rPr>
              <w:t>二、课程内容思政</w:t>
            </w:r>
          </w:p>
          <w:p w14:paraId="50B6388E" w14:textId="77777777" w:rsidR="000473A9" w:rsidRPr="000473A9" w:rsidRDefault="000473A9" w:rsidP="00684B9F">
            <w:pPr>
              <w:pStyle w:val="a9"/>
              <w:spacing w:before="0" w:beforeAutospacing="0" w:after="0" w:afterAutospacing="0"/>
              <w:ind w:firstLineChars="200" w:firstLine="420"/>
              <w:rPr>
                <w:rFonts w:hint="eastAsia"/>
                <w:sz w:val="21"/>
                <w:szCs w:val="21"/>
              </w:rPr>
            </w:pPr>
            <w:r w:rsidRPr="000473A9">
              <w:rPr>
                <w:rFonts w:hint="eastAsia"/>
                <w:sz w:val="21"/>
                <w:szCs w:val="21"/>
              </w:rPr>
              <w:t>譬如在讲</w:t>
            </w:r>
            <w:r w:rsidRPr="000473A9">
              <w:rPr>
                <w:rFonts w:hint="eastAsia"/>
                <w:b/>
                <w:bCs/>
                <w:sz w:val="21"/>
                <w:szCs w:val="21"/>
              </w:rPr>
              <w:t>卫生事业发展成就</w:t>
            </w:r>
            <w:r w:rsidRPr="000473A9">
              <w:rPr>
                <w:rFonts w:hint="eastAsia"/>
                <w:sz w:val="21"/>
                <w:szCs w:val="21"/>
              </w:rPr>
              <w:t>的第一章，融入我国改革开放以来在公共卫生事业领域取得的伟大业绩，引入习总书记的重要讲话，二十大政府报告等相关内容，把国家战略与长三角地区发展战略，以及学生个人发展紧密结合，使得学生发展与国家战略方向相统一，确保我们培养的目的是为培养中国特色社会主义接班人而培养。</w:t>
            </w:r>
          </w:p>
          <w:p w14:paraId="79A484BC" w14:textId="697BC41C" w:rsidR="000473A9" w:rsidRPr="000473A9" w:rsidRDefault="000473A9" w:rsidP="00684B9F">
            <w:pPr>
              <w:pStyle w:val="a9"/>
              <w:spacing w:before="0" w:beforeAutospacing="0" w:after="0" w:afterAutospacing="0"/>
              <w:ind w:firstLineChars="200" w:firstLine="420"/>
              <w:rPr>
                <w:rFonts w:hint="eastAsia"/>
                <w:sz w:val="21"/>
                <w:szCs w:val="21"/>
              </w:rPr>
            </w:pPr>
            <w:r w:rsidRPr="000473A9">
              <w:rPr>
                <w:rFonts w:hint="eastAsia"/>
                <w:sz w:val="21"/>
                <w:szCs w:val="21"/>
              </w:rPr>
              <w:t>在讲</w:t>
            </w:r>
            <w:r w:rsidRPr="000473A9">
              <w:rPr>
                <w:rFonts w:hint="eastAsia"/>
                <w:b/>
                <w:bCs/>
                <w:sz w:val="21"/>
                <w:szCs w:val="21"/>
              </w:rPr>
              <w:t>卫生人力资源开发与培训</w:t>
            </w:r>
            <w:r w:rsidRPr="000473A9">
              <w:rPr>
                <w:rFonts w:hint="eastAsia"/>
                <w:sz w:val="21"/>
                <w:szCs w:val="21"/>
              </w:rPr>
              <w:t>章节，分享我国在职称晋升制度方面的大胆创新，不断完善收入分配制度，出台特别岗位的卫生人才吸引政策，制定包括假期、进修等在内的激励政策，体现我国</w:t>
            </w:r>
            <w:r w:rsidR="00743101">
              <w:rPr>
                <w:rFonts w:hint="eastAsia"/>
                <w:sz w:val="21"/>
                <w:szCs w:val="21"/>
              </w:rPr>
              <w:t>不断进取，迎难而上，以人为本的理念</w:t>
            </w:r>
            <w:r w:rsidR="00C97050">
              <w:rPr>
                <w:rFonts w:hint="eastAsia"/>
                <w:sz w:val="21"/>
                <w:szCs w:val="21"/>
              </w:rPr>
              <w:t>精神</w:t>
            </w:r>
            <w:r w:rsidRPr="000473A9">
              <w:rPr>
                <w:rFonts w:hint="eastAsia"/>
                <w:sz w:val="21"/>
                <w:szCs w:val="21"/>
              </w:rPr>
              <w:t>。</w:t>
            </w:r>
          </w:p>
          <w:p w14:paraId="378528BE" w14:textId="36060E3A" w:rsidR="000473A9" w:rsidRPr="000473A9" w:rsidRDefault="000473A9" w:rsidP="00684B9F">
            <w:pPr>
              <w:pStyle w:val="a9"/>
              <w:spacing w:before="0" w:beforeAutospacing="0" w:after="0" w:afterAutospacing="0"/>
              <w:ind w:firstLineChars="200" w:firstLine="420"/>
              <w:rPr>
                <w:rFonts w:hint="eastAsia"/>
                <w:sz w:val="21"/>
                <w:szCs w:val="21"/>
              </w:rPr>
            </w:pPr>
            <w:r w:rsidRPr="000473A9">
              <w:rPr>
                <w:rFonts w:hint="eastAsia"/>
                <w:sz w:val="21"/>
                <w:szCs w:val="21"/>
              </w:rPr>
              <w:t>在讲</w:t>
            </w:r>
            <w:r w:rsidRPr="000473A9">
              <w:rPr>
                <w:rFonts w:hint="eastAsia"/>
                <w:b/>
                <w:bCs/>
                <w:sz w:val="21"/>
                <w:szCs w:val="21"/>
              </w:rPr>
              <w:t>卫生应急管理、资源协同</w:t>
            </w:r>
            <w:r w:rsidRPr="000473A9">
              <w:rPr>
                <w:rFonts w:hint="eastAsia"/>
                <w:sz w:val="21"/>
                <w:szCs w:val="21"/>
              </w:rPr>
              <w:t>的章节，讲解疫情爆发时期国家体制优势下调集各方资源，修建火神山、雷神山等防疫设施，为民众调配提供更充分更及时的抗</w:t>
            </w:r>
            <w:proofErr w:type="gramStart"/>
            <w:r w:rsidRPr="000473A9">
              <w:rPr>
                <w:rFonts w:hint="eastAsia"/>
                <w:sz w:val="21"/>
                <w:szCs w:val="21"/>
              </w:rPr>
              <w:t>疫</w:t>
            </w:r>
            <w:proofErr w:type="gramEnd"/>
            <w:r w:rsidRPr="000473A9">
              <w:rPr>
                <w:rFonts w:hint="eastAsia"/>
                <w:sz w:val="21"/>
                <w:szCs w:val="21"/>
              </w:rPr>
              <w:t>物资，确保民众的生命安全，相比较美国等其他国家的做法，</w:t>
            </w:r>
            <w:r w:rsidR="004B7FD3">
              <w:rPr>
                <w:rFonts w:hint="eastAsia"/>
                <w:sz w:val="21"/>
                <w:szCs w:val="21"/>
              </w:rPr>
              <w:t>体现</w:t>
            </w:r>
            <w:r w:rsidRPr="000473A9">
              <w:rPr>
                <w:rFonts w:hint="eastAsia"/>
                <w:sz w:val="21"/>
                <w:szCs w:val="21"/>
              </w:rPr>
              <w:t>我国</w:t>
            </w:r>
            <w:r w:rsidR="00C96539">
              <w:rPr>
                <w:rFonts w:hint="eastAsia"/>
                <w:sz w:val="21"/>
                <w:szCs w:val="21"/>
              </w:rPr>
              <w:t>始终</w:t>
            </w:r>
            <w:r w:rsidRPr="000473A9">
              <w:rPr>
                <w:rFonts w:hint="eastAsia"/>
                <w:sz w:val="21"/>
                <w:szCs w:val="21"/>
              </w:rPr>
              <w:t>把人民群众的利益放在制高</w:t>
            </w:r>
            <w:r w:rsidRPr="000473A9">
              <w:rPr>
                <w:rFonts w:hint="eastAsia"/>
                <w:sz w:val="21"/>
                <w:szCs w:val="21"/>
              </w:rPr>
              <w:lastRenderedPageBreak/>
              <w:t>点，危难之时不忘民。</w:t>
            </w:r>
          </w:p>
          <w:p w14:paraId="0A78D206" w14:textId="77777777" w:rsidR="000473A9" w:rsidRPr="000473A9" w:rsidRDefault="000473A9" w:rsidP="00684B9F">
            <w:pPr>
              <w:pStyle w:val="a9"/>
              <w:spacing w:before="0" w:beforeAutospacing="0" w:after="0" w:afterAutospacing="0"/>
              <w:ind w:firstLineChars="200" w:firstLine="422"/>
              <w:rPr>
                <w:rFonts w:hint="eastAsia"/>
                <w:b/>
                <w:bCs/>
                <w:sz w:val="21"/>
                <w:szCs w:val="21"/>
              </w:rPr>
            </w:pPr>
            <w:r w:rsidRPr="000473A9">
              <w:rPr>
                <w:rFonts w:hint="eastAsia"/>
                <w:b/>
                <w:bCs/>
                <w:sz w:val="21"/>
                <w:szCs w:val="21"/>
              </w:rPr>
              <w:t>三、教学过程与教学方法思政</w:t>
            </w:r>
          </w:p>
          <w:p w14:paraId="581DF137" w14:textId="77777777" w:rsidR="000473A9" w:rsidRPr="000473A9" w:rsidRDefault="000473A9" w:rsidP="00684B9F">
            <w:pPr>
              <w:pStyle w:val="a9"/>
              <w:spacing w:before="0" w:beforeAutospacing="0" w:after="0" w:afterAutospacing="0"/>
              <w:ind w:firstLineChars="200" w:firstLine="420"/>
              <w:rPr>
                <w:rFonts w:hint="eastAsia"/>
                <w:sz w:val="21"/>
                <w:szCs w:val="21"/>
              </w:rPr>
            </w:pPr>
            <w:r w:rsidRPr="000473A9">
              <w:rPr>
                <w:rFonts w:hint="eastAsia"/>
                <w:sz w:val="21"/>
                <w:szCs w:val="21"/>
              </w:rPr>
              <w:t>在</w:t>
            </w:r>
            <w:r w:rsidRPr="000473A9">
              <w:rPr>
                <w:rFonts w:hint="eastAsia"/>
                <w:b/>
                <w:bCs/>
                <w:sz w:val="21"/>
                <w:szCs w:val="21"/>
              </w:rPr>
              <w:t>理论</w:t>
            </w:r>
            <w:r w:rsidRPr="000473A9">
              <w:rPr>
                <w:rFonts w:hint="eastAsia"/>
                <w:sz w:val="21"/>
                <w:szCs w:val="21"/>
              </w:rPr>
              <w:t>教学过程中以学生为本，以学生积极参与，充分调动每个人的积极性，把群众的力量、人民的力量放到关键处，来推动整个教学相长的过程。</w:t>
            </w:r>
          </w:p>
          <w:p w14:paraId="7F6D3AD4" w14:textId="03C0CB93" w:rsidR="00962205" w:rsidRDefault="000473A9" w:rsidP="00684B9F">
            <w:pPr>
              <w:pStyle w:val="DG0"/>
              <w:ind w:firstLineChars="200" w:firstLine="420"/>
              <w:jc w:val="left"/>
            </w:pPr>
            <w:r w:rsidRPr="000473A9">
              <w:rPr>
                <w:rFonts w:hint="eastAsia"/>
              </w:rPr>
              <w:t>在</w:t>
            </w:r>
            <w:r w:rsidRPr="000473A9">
              <w:rPr>
                <w:rFonts w:hint="eastAsia"/>
                <w:b/>
                <w:bCs/>
              </w:rPr>
              <w:t>实践</w:t>
            </w:r>
            <w:r w:rsidRPr="000473A9">
              <w:rPr>
                <w:rFonts w:hint="eastAsia"/>
              </w:rPr>
              <w:t>教学过程中以学习互助小组为单位，培养学生组内沟通与跨组沟通能力，培养团队协作能力，</w:t>
            </w:r>
            <w:proofErr w:type="gramStart"/>
            <w:r w:rsidRPr="000473A9">
              <w:rPr>
                <w:rFonts w:hint="eastAsia"/>
              </w:rPr>
              <w:t>培养抓</w:t>
            </w:r>
            <w:proofErr w:type="gramEnd"/>
            <w:r w:rsidRPr="000473A9">
              <w:rPr>
                <w:rFonts w:hint="eastAsia"/>
              </w:rPr>
              <w:t>大放小，解决主要矛盾，从错综复杂的案例中找到适合中国国情的改善方案。</w:t>
            </w:r>
          </w:p>
        </w:tc>
      </w:tr>
    </w:tbl>
    <w:p w14:paraId="178161C7" w14:textId="77777777" w:rsidR="00962205" w:rsidRDefault="00000000">
      <w:pPr>
        <w:pStyle w:val="DG1"/>
        <w:spacing w:beforeLines="100" w:before="326" w:line="360" w:lineRule="auto"/>
        <w:rPr>
          <w:rFonts w:ascii="黑体" w:hAnsi="宋体" w:hint="eastAsia"/>
        </w:rPr>
      </w:pPr>
      <w:r>
        <w:rPr>
          <w:rFonts w:ascii="黑体" w:hAnsi="宋体" w:hint="eastAsia"/>
        </w:rPr>
        <w:lastRenderedPageBreak/>
        <w:t>五、课程考核</w:t>
      </w:r>
      <w:bookmarkStart w:id="4" w:name="OLE_LINK4"/>
      <w:bookmarkStart w:id="5" w:name="OLE_LINK3"/>
    </w:p>
    <w:tbl>
      <w:tblPr>
        <w:tblStyle w:val="aa"/>
        <w:tblW w:w="0" w:type="auto"/>
        <w:jc w:val="center"/>
        <w:tblLook w:val="04A0" w:firstRow="1" w:lastRow="0" w:firstColumn="1" w:lastColumn="0" w:noHBand="0" w:noVBand="1"/>
      </w:tblPr>
      <w:tblGrid>
        <w:gridCol w:w="818"/>
        <w:gridCol w:w="601"/>
        <w:gridCol w:w="2541"/>
        <w:gridCol w:w="603"/>
        <w:gridCol w:w="603"/>
        <w:gridCol w:w="603"/>
        <w:gridCol w:w="603"/>
        <w:gridCol w:w="603"/>
        <w:gridCol w:w="603"/>
        <w:gridCol w:w="698"/>
      </w:tblGrid>
      <w:tr w:rsidR="00962205" w14:paraId="4A8CFF28" w14:textId="77777777" w:rsidTr="00030DFF">
        <w:trPr>
          <w:trHeight w:val="454"/>
          <w:jc w:val="center"/>
        </w:trPr>
        <w:tc>
          <w:tcPr>
            <w:tcW w:w="836" w:type="dxa"/>
            <w:vMerge w:val="restart"/>
            <w:tcBorders>
              <w:top w:val="single" w:sz="12" w:space="0" w:color="auto"/>
              <w:left w:val="single" w:sz="12" w:space="0" w:color="auto"/>
            </w:tcBorders>
            <w:vAlign w:val="center"/>
          </w:tcPr>
          <w:bookmarkEnd w:id="4"/>
          <w:bookmarkEnd w:id="5"/>
          <w:p w14:paraId="5990D892" w14:textId="77777777" w:rsidR="00962205"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425" w:type="dxa"/>
            <w:vMerge w:val="restart"/>
            <w:tcBorders>
              <w:top w:val="single" w:sz="12" w:space="0" w:color="auto"/>
            </w:tcBorders>
            <w:vAlign w:val="center"/>
          </w:tcPr>
          <w:p w14:paraId="24D14B9B" w14:textId="77777777" w:rsidR="00962205"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637" w:type="dxa"/>
            <w:vMerge w:val="restart"/>
            <w:tcBorders>
              <w:top w:val="single" w:sz="12" w:space="0" w:color="auto"/>
              <w:right w:val="double" w:sz="4" w:space="0" w:color="auto"/>
            </w:tcBorders>
            <w:vAlign w:val="center"/>
          </w:tcPr>
          <w:p w14:paraId="0C4E48BC" w14:textId="77777777" w:rsidR="00962205"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32491C74" w14:textId="77777777" w:rsidR="00962205"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39D564E9" w14:textId="77777777" w:rsidR="00962205"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962205" w14:paraId="408EC040" w14:textId="77777777" w:rsidTr="00030DFF">
        <w:trPr>
          <w:trHeight w:val="454"/>
          <w:jc w:val="center"/>
        </w:trPr>
        <w:tc>
          <w:tcPr>
            <w:tcW w:w="836" w:type="dxa"/>
            <w:vMerge/>
            <w:tcBorders>
              <w:left w:val="single" w:sz="12" w:space="0" w:color="auto"/>
            </w:tcBorders>
          </w:tcPr>
          <w:p w14:paraId="1E258A6F" w14:textId="77777777" w:rsidR="00962205" w:rsidRDefault="00962205">
            <w:pPr>
              <w:snapToGrid w:val="0"/>
              <w:jc w:val="center"/>
              <w:rPr>
                <w:rFonts w:ascii="黑体" w:eastAsia="黑体" w:hAnsi="黑体" w:hint="eastAsia"/>
                <w:bCs/>
                <w:sz w:val="21"/>
                <w:szCs w:val="21"/>
              </w:rPr>
            </w:pPr>
          </w:p>
        </w:tc>
        <w:tc>
          <w:tcPr>
            <w:tcW w:w="425" w:type="dxa"/>
            <w:vMerge/>
          </w:tcPr>
          <w:p w14:paraId="213C8331" w14:textId="77777777" w:rsidR="00962205" w:rsidRDefault="00962205">
            <w:pPr>
              <w:pStyle w:val="DG1"/>
              <w:rPr>
                <w:rFonts w:ascii="黑体" w:hAnsi="黑体" w:hint="eastAsia"/>
                <w:bCs/>
                <w:sz w:val="21"/>
                <w:szCs w:val="21"/>
              </w:rPr>
            </w:pPr>
          </w:p>
        </w:tc>
        <w:tc>
          <w:tcPr>
            <w:tcW w:w="2637" w:type="dxa"/>
            <w:vMerge/>
            <w:tcBorders>
              <w:right w:val="double" w:sz="4" w:space="0" w:color="auto"/>
            </w:tcBorders>
          </w:tcPr>
          <w:p w14:paraId="2981B17D" w14:textId="77777777" w:rsidR="00962205" w:rsidRDefault="00962205">
            <w:pPr>
              <w:pStyle w:val="DG1"/>
              <w:rPr>
                <w:rFonts w:ascii="黑体" w:hAnsi="黑体" w:hint="eastAsia"/>
                <w:bCs/>
                <w:sz w:val="21"/>
                <w:szCs w:val="21"/>
              </w:rPr>
            </w:pPr>
          </w:p>
        </w:tc>
        <w:tc>
          <w:tcPr>
            <w:tcW w:w="612" w:type="dxa"/>
            <w:tcBorders>
              <w:left w:val="double" w:sz="4" w:space="0" w:color="auto"/>
            </w:tcBorders>
            <w:vAlign w:val="center"/>
          </w:tcPr>
          <w:p w14:paraId="6F82D536" w14:textId="4AEBECCE" w:rsidR="00962205" w:rsidRDefault="005F73F2">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093A596E" w14:textId="32430246" w:rsidR="00962205" w:rsidRDefault="005F73F2">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1E857827" w14:textId="4FBAF8C4" w:rsidR="00962205" w:rsidRDefault="005F73F2">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015F2393" w14:textId="52E66007" w:rsidR="00962205" w:rsidRDefault="005F73F2">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39E462BE" w14:textId="6AFECACD" w:rsidR="00962205" w:rsidRDefault="005F73F2">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612" w:type="dxa"/>
            <w:vAlign w:val="center"/>
          </w:tcPr>
          <w:p w14:paraId="09ACF08A" w14:textId="4BB707A5" w:rsidR="00962205" w:rsidRDefault="005F73F2">
            <w:pPr>
              <w:pStyle w:val="DG1"/>
              <w:spacing w:line="240" w:lineRule="auto"/>
              <w:jc w:val="center"/>
              <w:rPr>
                <w:rFonts w:ascii="黑体" w:hAnsi="黑体" w:hint="eastAsia"/>
                <w:bCs/>
                <w:sz w:val="21"/>
                <w:szCs w:val="21"/>
              </w:rPr>
            </w:pPr>
            <w:r>
              <w:rPr>
                <w:rFonts w:ascii="黑体" w:hAnsi="黑体" w:hint="eastAsia"/>
                <w:bCs/>
                <w:sz w:val="21"/>
                <w:szCs w:val="21"/>
              </w:rPr>
              <w:t>6</w:t>
            </w:r>
          </w:p>
        </w:tc>
        <w:tc>
          <w:tcPr>
            <w:tcW w:w="706" w:type="dxa"/>
            <w:vMerge/>
            <w:tcBorders>
              <w:right w:val="single" w:sz="12" w:space="0" w:color="auto"/>
            </w:tcBorders>
          </w:tcPr>
          <w:p w14:paraId="4A949115" w14:textId="77777777" w:rsidR="00962205" w:rsidRDefault="00962205">
            <w:pPr>
              <w:pStyle w:val="DG1"/>
              <w:spacing w:line="240" w:lineRule="auto"/>
              <w:jc w:val="center"/>
              <w:rPr>
                <w:rFonts w:ascii="黑体" w:hAnsi="黑体" w:hint="eastAsia"/>
                <w:bCs/>
                <w:sz w:val="21"/>
                <w:szCs w:val="21"/>
              </w:rPr>
            </w:pPr>
          </w:p>
        </w:tc>
      </w:tr>
      <w:tr w:rsidR="005F73F2" w14:paraId="369B66CE" w14:textId="77777777" w:rsidTr="00030DFF">
        <w:trPr>
          <w:trHeight w:val="454"/>
          <w:jc w:val="center"/>
        </w:trPr>
        <w:tc>
          <w:tcPr>
            <w:tcW w:w="836" w:type="dxa"/>
            <w:tcBorders>
              <w:left w:val="single" w:sz="12" w:space="0" w:color="auto"/>
            </w:tcBorders>
            <w:vAlign w:val="center"/>
          </w:tcPr>
          <w:p w14:paraId="0E70B17B" w14:textId="45571F62" w:rsidR="005F73F2" w:rsidRDefault="005F73F2" w:rsidP="005F73F2">
            <w:pPr>
              <w:snapToGrid w:val="0"/>
              <w:jc w:val="center"/>
              <w:rPr>
                <w:rFonts w:ascii="Arial" w:eastAsia="黑体" w:hAnsi="Arial" w:cs="Arial"/>
                <w:bCs/>
                <w:sz w:val="21"/>
                <w:szCs w:val="21"/>
              </w:rPr>
            </w:pPr>
            <w:r>
              <w:rPr>
                <w:rFonts w:ascii="Arial" w:eastAsia="黑体" w:hAnsi="Arial" w:cs="Arial"/>
                <w:bCs/>
                <w:sz w:val="21"/>
                <w:szCs w:val="21"/>
              </w:rPr>
              <w:t>X1</w:t>
            </w:r>
          </w:p>
        </w:tc>
        <w:tc>
          <w:tcPr>
            <w:tcW w:w="425" w:type="dxa"/>
            <w:vAlign w:val="center"/>
          </w:tcPr>
          <w:p w14:paraId="14557F46" w14:textId="7374DF4D" w:rsidR="005F73F2" w:rsidRDefault="00030DFF" w:rsidP="005F73F2">
            <w:pPr>
              <w:pStyle w:val="DG0"/>
            </w:pPr>
            <w:r>
              <w:rPr>
                <w:rFonts w:cs="Times New Roman" w:hint="eastAsia"/>
              </w:rPr>
              <w:t>5</w:t>
            </w:r>
            <w:r w:rsidR="005F73F2" w:rsidRPr="0015200B">
              <w:rPr>
                <w:rFonts w:cs="Times New Roman"/>
              </w:rPr>
              <w:t>0%</w:t>
            </w:r>
          </w:p>
        </w:tc>
        <w:tc>
          <w:tcPr>
            <w:tcW w:w="2637" w:type="dxa"/>
            <w:tcBorders>
              <w:right w:val="double" w:sz="4" w:space="0" w:color="auto"/>
            </w:tcBorders>
            <w:vAlign w:val="center"/>
          </w:tcPr>
          <w:p w14:paraId="2F005B6B" w14:textId="67B643C9" w:rsidR="005F73F2" w:rsidRDefault="00030DFF" w:rsidP="005F73F2">
            <w:pPr>
              <w:pStyle w:val="DG0"/>
            </w:pPr>
            <w:r>
              <w:rPr>
                <w:rFonts w:hint="eastAsia"/>
              </w:rPr>
              <w:t>期末考试：</w:t>
            </w:r>
            <w:r>
              <w:rPr>
                <w:rFonts w:hint="eastAsia"/>
              </w:rPr>
              <w:t>随堂测验</w:t>
            </w:r>
          </w:p>
        </w:tc>
        <w:tc>
          <w:tcPr>
            <w:tcW w:w="612" w:type="dxa"/>
            <w:tcBorders>
              <w:left w:val="double" w:sz="4" w:space="0" w:color="auto"/>
            </w:tcBorders>
            <w:vAlign w:val="center"/>
          </w:tcPr>
          <w:p w14:paraId="3BBFE7FD" w14:textId="77777777" w:rsidR="005F73F2" w:rsidRDefault="005F73F2" w:rsidP="005F73F2">
            <w:pPr>
              <w:pStyle w:val="DG0"/>
            </w:pPr>
          </w:p>
        </w:tc>
        <w:tc>
          <w:tcPr>
            <w:tcW w:w="612" w:type="dxa"/>
            <w:vAlign w:val="center"/>
          </w:tcPr>
          <w:p w14:paraId="4C33AD8D" w14:textId="77777777" w:rsidR="005F73F2" w:rsidRDefault="005F73F2" w:rsidP="005F73F2">
            <w:pPr>
              <w:pStyle w:val="DG0"/>
            </w:pPr>
          </w:p>
        </w:tc>
        <w:tc>
          <w:tcPr>
            <w:tcW w:w="612" w:type="dxa"/>
            <w:vAlign w:val="center"/>
          </w:tcPr>
          <w:p w14:paraId="7595CF7D" w14:textId="41ACFB72" w:rsidR="005F73F2" w:rsidRDefault="005F73F2" w:rsidP="005F73F2">
            <w:pPr>
              <w:pStyle w:val="DG0"/>
            </w:pPr>
            <w:r>
              <w:rPr>
                <w:rFonts w:ascii="宋体" w:hAnsi="宋体" w:hint="eastAsia"/>
              </w:rPr>
              <w:t>√</w:t>
            </w:r>
          </w:p>
        </w:tc>
        <w:tc>
          <w:tcPr>
            <w:tcW w:w="612" w:type="dxa"/>
            <w:vAlign w:val="center"/>
          </w:tcPr>
          <w:p w14:paraId="0F45E360" w14:textId="243714BD" w:rsidR="005F73F2" w:rsidRDefault="005F73F2" w:rsidP="005F73F2">
            <w:pPr>
              <w:pStyle w:val="DG0"/>
            </w:pPr>
            <w:r>
              <w:rPr>
                <w:rFonts w:ascii="宋体" w:hAnsi="宋体" w:hint="eastAsia"/>
              </w:rPr>
              <w:t>√</w:t>
            </w:r>
          </w:p>
        </w:tc>
        <w:tc>
          <w:tcPr>
            <w:tcW w:w="612" w:type="dxa"/>
            <w:vAlign w:val="center"/>
          </w:tcPr>
          <w:p w14:paraId="0730A22F" w14:textId="78E1D91F" w:rsidR="005F73F2" w:rsidRDefault="005F73F2" w:rsidP="005F73F2">
            <w:pPr>
              <w:pStyle w:val="DG0"/>
            </w:pPr>
            <w:r>
              <w:rPr>
                <w:rFonts w:ascii="宋体" w:hAnsi="宋体" w:hint="eastAsia"/>
              </w:rPr>
              <w:t>√</w:t>
            </w:r>
          </w:p>
        </w:tc>
        <w:tc>
          <w:tcPr>
            <w:tcW w:w="612" w:type="dxa"/>
            <w:vAlign w:val="center"/>
          </w:tcPr>
          <w:p w14:paraId="6FCAA369" w14:textId="0B537107" w:rsidR="005F73F2" w:rsidRDefault="005F73F2" w:rsidP="005F73F2">
            <w:pPr>
              <w:pStyle w:val="DG0"/>
            </w:pPr>
            <w:r>
              <w:rPr>
                <w:rFonts w:ascii="宋体" w:hAnsi="宋体" w:hint="eastAsia"/>
              </w:rPr>
              <w:t>√</w:t>
            </w:r>
          </w:p>
        </w:tc>
        <w:tc>
          <w:tcPr>
            <w:tcW w:w="706" w:type="dxa"/>
            <w:tcBorders>
              <w:right w:val="single" w:sz="12" w:space="0" w:color="auto"/>
            </w:tcBorders>
            <w:vAlign w:val="center"/>
          </w:tcPr>
          <w:p w14:paraId="4BEBF824" w14:textId="7761B212" w:rsidR="005F73F2" w:rsidRDefault="005F73F2" w:rsidP="005F73F2">
            <w:pPr>
              <w:pStyle w:val="DG0"/>
            </w:pPr>
            <w:r>
              <w:rPr>
                <w:rFonts w:hint="eastAsia"/>
              </w:rPr>
              <w:t>20</w:t>
            </w:r>
          </w:p>
        </w:tc>
      </w:tr>
      <w:tr w:rsidR="005F73F2" w14:paraId="0F2EAEC1" w14:textId="77777777" w:rsidTr="00030DFF">
        <w:trPr>
          <w:trHeight w:val="454"/>
          <w:jc w:val="center"/>
        </w:trPr>
        <w:tc>
          <w:tcPr>
            <w:tcW w:w="836" w:type="dxa"/>
            <w:tcBorders>
              <w:left w:val="single" w:sz="12" w:space="0" w:color="auto"/>
            </w:tcBorders>
            <w:vAlign w:val="center"/>
          </w:tcPr>
          <w:p w14:paraId="02C3ABA1" w14:textId="6F33CDA9" w:rsidR="005F73F2" w:rsidRDefault="005F73F2" w:rsidP="005F73F2">
            <w:pPr>
              <w:snapToGrid w:val="0"/>
              <w:jc w:val="center"/>
              <w:rPr>
                <w:rFonts w:ascii="Arial" w:eastAsia="黑体" w:hAnsi="Arial" w:cs="Arial"/>
                <w:bCs/>
                <w:sz w:val="21"/>
                <w:szCs w:val="21"/>
              </w:rPr>
            </w:pPr>
            <w:r>
              <w:rPr>
                <w:rFonts w:ascii="Arial" w:eastAsia="黑体" w:hAnsi="Arial" w:cs="Arial"/>
                <w:bCs/>
                <w:sz w:val="21"/>
                <w:szCs w:val="21"/>
              </w:rPr>
              <w:t>X2</w:t>
            </w:r>
          </w:p>
        </w:tc>
        <w:tc>
          <w:tcPr>
            <w:tcW w:w="425" w:type="dxa"/>
            <w:vAlign w:val="center"/>
          </w:tcPr>
          <w:p w14:paraId="279BFB35" w14:textId="4FF2A47F" w:rsidR="005F73F2" w:rsidRDefault="00AF1B3B" w:rsidP="005F73F2">
            <w:pPr>
              <w:pStyle w:val="DG0"/>
            </w:pPr>
            <w:r>
              <w:rPr>
                <w:rFonts w:eastAsia="黑体" w:cs="Times New Roman" w:hint="eastAsia"/>
                <w:bCs/>
              </w:rPr>
              <w:t>3</w:t>
            </w:r>
            <w:r w:rsidR="005F73F2" w:rsidRPr="003D6A02">
              <w:rPr>
                <w:rFonts w:eastAsia="黑体" w:cs="Times New Roman"/>
                <w:bCs/>
              </w:rPr>
              <w:t>0%</w:t>
            </w:r>
          </w:p>
        </w:tc>
        <w:tc>
          <w:tcPr>
            <w:tcW w:w="2637" w:type="dxa"/>
            <w:tcBorders>
              <w:right w:val="double" w:sz="4" w:space="0" w:color="auto"/>
            </w:tcBorders>
            <w:vAlign w:val="center"/>
          </w:tcPr>
          <w:p w14:paraId="2600F12E" w14:textId="7B02243D" w:rsidR="005F73F2" w:rsidRDefault="00030DFF" w:rsidP="005F73F2">
            <w:pPr>
              <w:pStyle w:val="DG0"/>
            </w:pPr>
            <w:r>
              <w:rPr>
                <w:rFonts w:hint="eastAsia"/>
              </w:rPr>
              <w:t>平时作业：</w:t>
            </w:r>
            <w:r>
              <w:rPr>
                <w:rFonts w:hint="eastAsia"/>
              </w:rPr>
              <w:t>实</w:t>
            </w:r>
            <w:proofErr w:type="gramStart"/>
            <w:r>
              <w:rPr>
                <w:rFonts w:hint="eastAsia"/>
              </w:rPr>
              <w:t>训报告</w:t>
            </w:r>
            <w:proofErr w:type="gramEnd"/>
          </w:p>
        </w:tc>
        <w:tc>
          <w:tcPr>
            <w:tcW w:w="612" w:type="dxa"/>
            <w:tcBorders>
              <w:left w:val="double" w:sz="4" w:space="0" w:color="auto"/>
            </w:tcBorders>
            <w:vAlign w:val="center"/>
          </w:tcPr>
          <w:p w14:paraId="0D3142C9" w14:textId="427D5D50" w:rsidR="005F73F2" w:rsidRDefault="005F73F2" w:rsidP="005F73F2">
            <w:pPr>
              <w:pStyle w:val="DG0"/>
            </w:pPr>
            <w:r>
              <w:rPr>
                <w:rFonts w:ascii="宋体" w:hAnsi="宋体" w:hint="eastAsia"/>
              </w:rPr>
              <w:t>√</w:t>
            </w:r>
          </w:p>
        </w:tc>
        <w:tc>
          <w:tcPr>
            <w:tcW w:w="612" w:type="dxa"/>
            <w:vAlign w:val="center"/>
          </w:tcPr>
          <w:p w14:paraId="35DBE107" w14:textId="5E719602" w:rsidR="005F73F2" w:rsidRDefault="005F73F2" w:rsidP="005F73F2">
            <w:pPr>
              <w:pStyle w:val="DG0"/>
            </w:pPr>
            <w:r>
              <w:rPr>
                <w:rFonts w:ascii="宋体" w:hAnsi="宋体" w:hint="eastAsia"/>
              </w:rPr>
              <w:t>√</w:t>
            </w:r>
          </w:p>
        </w:tc>
        <w:tc>
          <w:tcPr>
            <w:tcW w:w="612" w:type="dxa"/>
            <w:vAlign w:val="center"/>
          </w:tcPr>
          <w:p w14:paraId="4F54925F" w14:textId="77777777" w:rsidR="005F73F2" w:rsidRDefault="005F73F2" w:rsidP="005F73F2">
            <w:pPr>
              <w:pStyle w:val="DG0"/>
            </w:pPr>
          </w:p>
        </w:tc>
        <w:tc>
          <w:tcPr>
            <w:tcW w:w="612" w:type="dxa"/>
            <w:vAlign w:val="center"/>
          </w:tcPr>
          <w:p w14:paraId="7A8035A1" w14:textId="77777777" w:rsidR="005F73F2" w:rsidRDefault="005F73F2" w:rsidP="005F73F2">
            <w:pPr>
              <w:pStyle w:val="DG0"/>
            </w:pPr>
          </w:p>
        </w:tc>
        <w:tc>
          <w:tcPr>
            <w:tcW w:w="612" w:type="dxa"/>
            <w:vAlign w:val="center"/>
          </w:tcPr>
          <w:p w14:paraId="239649A4" w14:textId="77777777" w:rsidR="005F73F2" w:rsidRDefault="005F73F2" w:rsidP="005F73F2">
            <w:pPr>
              <w:pStyle w:val="DG0"/>
            </w:pPr>
          </w:p>
        </w:tc>
        <w:tc>
          <w:tcPr>
            <w:tcW w:w="612" w:type="dxa"/>
            <w:vAlign w:val="center"/>
          </w:tcPr>
          <w:p w14:paraId="5793DEA3" w14:textId="77777777" w:rsidR="005F73F2" w:rsidRDefault="005F73F2" w:rsidP="005F73F2">
            <w:pPr>
              <w:pStyle w:val="DG0"/>
            </w:pPr>
          </w:p>
        </w:tc>
        <w:tc>
          <w:tcPr>
            <w:tcW w:w="706" w:type="dxa"/>
            <w:tcBorders>
              <w:right w:val="single" w:sz="12" w:space="0" w:color="auto"/>
            </w:tcBorders>
            <w:vAlign w:val="center"/>
          </w:tcPr>
          <w:p w14:paraId="5ED0E6AF" w14:textId="43A75018" w:rsidR="005F73F2" w:rsidRDefault="005F73F2" w:rsidP="005F73F2">
            <w:pPr>
              <w:pStyle w:val="DG0"/>
            </w:pPr>
            <w:r>
              <w:rPr>
                <w:rFonts w:hint="eastAsia"/>
              </w:rPr>
              <w:t>10</w:t>
            </w:r>
          </w:p>
        </w:tc>
      </w:tr>
      <w:tr w:rsidR="005F73F2" w14:paraId="4D78108D" w14:textId="77777777" w:rsidTr="00030DFF">
        <w:trPr>
          <w:trHeight w:val="454"/>
          <w:jc w:val="center"/>
        </w:trPr>
        <w:tc>
          <w:tcPr>
            <w:tcW w:w="836" w:type="dxa"/>
            <w:tcBorders>
              <w:left w:val="single" w:sz="12" w:space="0" w:color="auto"/>
            </w:tcBorders>
            <w:vAlign w:val="center"/>
          </w:tcPr>
          <w:p w14:paraId="0CF2DA2A" w14:textId="328CFB1E" w:rsidR="005F73F2" w:rsidRDefault="005F73F2" w:rsidP="005F73F2">
            <w:pPr>
              <w:snapToGrid w:val="0"/>
              <w:jc w:val="center"/>
              <w:rPr>
                <w:rFonts w:ascii="Arial" w:eastAsia="黑体" w:hAnsi="Arial" w:cs="Arial"/>
                <w:bCs/>
                <w:sz w:val="21"/>
                <w:szCs w:val="21"/>
              </w:rPr>
            </w:pPr>
            <w:r>
              <w:rPr>
                <w:rFonts w:ascii="Arial" w:eastAsia="黑体" w:hAnsi="Arial" w:cs="Arial"/>
                <w:bCs/>
                <w:sz w:val="21"/>
                <w:szCs w:val="21"/>
              </w:rPr>
              <w:t>X3</w:t>
            </w:r>
          </w:p>
        </w:tc>
        <w:tc>
          <w:tcPr>
            <w:tcW w:w="425" w:type="dxa"/>
            <w:vAlign w:val="center"/>
          </w:tcPr>
          <w:p w14:paraId="5BA82BA3" w14:textId="60AE0DAF" w:rsidR="005F73F2" w:rsidRDefault="00030DFF" w:rsidP="005F73F2">
            <w:pPr>
              <w:pStyle w:val="DG0"/>
            </w:pPr>
            <w:r>
              <w:rPr>
                <w:rFonts w:eastAsia="黑体" w:cs="Times New Roman" w:hint="eastAsia"/>
                <w:bCs/>
              </w:rPr>
              <w:t>2</w:t>
            </w:r>
            <w:r w:rsidR="005F73F2" w:rsidRPr="003D6A02">
              <w:rPr>
                <w:rFonts w:eastAsia="黑体" w:cs="Times New Roman"/>
                <w:bCs/>
              </w:rPr>
              <w:t>0%</w:t>
            </w:r>
          </w:p>
        </w:tc>
        <w:tc>
          <w:tcPr>
            <w:tcW w:w="2637" w:type="dxa"/>
            <w:tcBorders>
              <w:right w:val="double" w:sz="4" w:space="0" w:color="auto"/>
            </w:tcBorders>
            <w:vAlign w:val="center"/>
          </w:tcPr>
          <w:p w14:paraId="5D9EF6C3" w14:textId="023263EA" w:rsidR="005F73F2" w:rsidRDefault="00030DFF" w:rsidP="005F73F2">
            <w:pPr>
              <w:pStyle w:val="DG0"/>
            </w:pPr>
            <w:r>
              <w:rPr>
                <w:rFonts w:cs="Times New Roman" w:hint="eastAsia"/>
              </w:rPr>
              <w:t>平时表现：</w:t>
            </w:r>
            <w:r w:rsidRPr="0015200B">
              <w:rPr>
                <w:rFonts w:cs="Times New Roman" w:hint="eastAsia"/>
              </w:rPr>
              <w:t>课堂</w:t>
            </w:r>
            <w:r>
              <w:rPr>
                <w:rFonts w:cs="Times New Roman" w:hint="eastAsia"/>
              </w:rPr>
              <w:t>讨论展示</w:t>
            </w:r>
          </w:p>
        </w:tc>
        <w:tc>
          <w:tcPr>
            <w:tcW w:w="612" w:type="dxa"/>
            <w:tcBorders>
              <w:left w:val="double" w:sz="4" w:space="0" w:color="auto"/>
            </w:tcBorders>
            <w:vAlign w:val="center"/>
          </w:tcPr>
          <w:p w14:paraId="366D7BEB" w14:textId="77777777" w:rsidR="005F73F2" w:rsidRDefault="005F73F2" w:rsidP="005F73F2">
            <w:pPr>
              <w:pStyle w:val="DG0"/>
            </w:pPr>
          </w:p>
        </w:tc>
        <w:tc>
          <w:tcPr>
            <w:tcW w:w="612" w:type="dxa"/>
            <w:vAlign w:val="center"/>
          </w:tcPr>
          <w:p w14:paraId="2137C17C" w14:textId="77777777" w:rsidR="005F73F2" w:rsidRDefault="005F73F2" w:rsidP="005F73F2">
            <w:pPr>
              <w:pStyle w:val="DG0"/>
            </w:pPr>
          </w:p>
        </w:tc>
        <w:tc>
          <w:tcPr>
            <w:tcW w:w="612" w:type="dxa"/>
            <w:vAlign w:val="center"/>
          </w:tcPr>
          <w:p w14:paraId="73068716" w14:textId="1FE5DC7B" w:rsidR="005F73F2" w:rsidRDefault="005F73F2" w:rsidP="005F73F2">
            <w:pPr>
              <w:pStyle w:val="DG0"/>
            </w:pPr>
            <w:r>
              <w:rPr>
                <w:rFonts w:ascii="宋体" w:hAnsi="宋体" w:hint="eastAsia"/>
              </w:rPr>
              <w:t>√</w:t>
            </w:r>
          </w:p>
        </w:tc>
        <w:tc>
          <w:tcPr>
            <w:tcW w:w="612" w:type="dxa"/>
            <w:vAlign w:val="center"/>
          </w:tcPr>
          <w:p w14:paraId="5C795D6A" w14:textId="5048131B" w:rsidR="005F73F2" w:rsidRDefault="005F73F2" w:rsidP="005F73F2">
            <w:pPr>
              <w:pStyle w:val="DG0"/>
            </w:pPr>
            <w:r>
              <w:rPr>
                <w:rFonts w:ascii="宋体" w:hAnsi="宋体" w:hint="eastAsia"/>
              </w:rPr>
              <w:t>√</w:t>
            </w:r>
          </w:p>
        </w:tc>
        <w:tc>
          <w:tcPr>
            <w:tcW w:w="612" w:type="dxa"/>
            <w:vAlign w:val="center"/>
          </w:tcPr>
          <w:p w14:paraId="37018041" w14:textId="6727416A" w:rsidR="005F73F2" w:rsidRDefault="005F73F2" w:rsidP="005F73F2">
            <w:pPr>
              <w:pStyle w:val="DG0"/>
            </w:pPr>
            <w:r>
              <w:rPr>
                <w:rFonts w:ascii="宋体" w:hAnsi="宋体" w:hint="eastAsia"/>
              </w:rPr>
              <w:t>√</w:t>
            </w:r>
          </w:p>
        </w:tc>
        <w:tc>
          <w:tcPr>
            <w:tcW w:w="612" w:type="dxa"/>
            <w:vAlign w:val="center"/>
          </w:tcPr>
          <w:p w14:paraId="4FA201CC" w14:textId="68056A81" w:rsidR="005F73F2" w:rsidRDefault="005F73F2" w:rsidP="005F73F2">
            <w:pPr>
              <w:pStyle w:val="DG0"/>
            </w:pPr>
            <w:r>
              <w:rPr>
                <w:rFonts w:ascii="宋体" w:hAnsi="宋体" w:hint="eastAsia"/>
              </w:rPr>
              <w:t>√</w:t>
            </w:r>
          </w:p>
        </w:tc>
        <w:tc>
          <w:tcPr>
            <w:tcW w:w="706" w:type="dxa"/>
            <w:tcBorders>
              <w:right w:val="single" w:sz="12" w:space="0" w:color="auto"/>
            </w:tcBorders>
            <w:vAlign w:val="center"/>
          </w:tcPr>
          <w:p w14:paraId="152BD431" w14:textId="08CA26A0" w:rsidR="005F73F2" w:rsidRDefault="005F73F2" w:rsidP="005F73F2">
            <w:pPr>
              <w:pStyle w:val="DG0"/>
            </w:pPr>
            <w:r>
              <w:rPr>
                <w:rFonts w:hint="eastAsia"/>
              </w:rPr>
              <w:t>10</w:t>
            </w:r>
          </w:p>
        </w:tc>
      </w:tr>
      <w:tr w:rsidR="005F73F2" w14:paraId="1829113D" w14:textId="77777777" w:rsidTr="00030DFF">
        <w:trPr>
          <w:trHeight w:val="454"/>
          <w:jc w:val="center"/>
        </w:trPr>
        <w:tc>
          <w:tcPr>
            <w:tcW w:w="836" w:type="dxa"/>
            <w:tcBorders>
              <w:left w:val="single" w:sz="12" w:space="0" w:color="auto"/>
              <w:bottom w:val="single" w:sz="12" w:space="0" w:color="auto"/>
            </w:tcBorders>
            <w:vAlign w:val="center"/>
          </w:tcPr>
          <w:p w14:paraId="4B2D1944" w14:textId="19DBBA0C" w:rsidR="005F73F2" w:rsidRDefault="005F73F2" w:rsidP="005F73F2">
            <w:pPr>
              <w:snapToGrid w:val="0"/>
              <w:jc w:val="center"/>
              <w:rPr>
                <w:rFonts w:ascii="Arial" w:eastAsia="黑体" w:hAnsi="Arial" w:cs="Arial"/>
                <w:bCs/>
                <w:sz w:val="21"/>
                <w:szCs w:val="21"/>
              </w:rPr>
            </w:pPr>
            <w:r>
              <w:rPr>
                <w:rFonts w:ascii="Arial" w:eastAsia="黑体" w:hAnsi="Arial" w:cs="Arial" w:hint="eastAsia"/>
                <w:bCs/>
                <w:sz w:val="21"/>
                <w:szCs w:val="21"/>
              </w:rPr>
              <w:t>合计</w:t>
            </w:r>
          </w:p>
        </w:tc>
        <w:tc>
          <w:tcPr>
            <w:tcW w:w="425" w:type="dxa"/>
            <w:tcBorders>
              <w:bottom w:val="single" w:sz="12" w:space="0" w:color="auto"/>
            </w:tcBorders>
            <w:vAlign w:val="center"/>
          </w:tcPr>
          <w:p w14:paraId="1C2F2B29" w14:textId="77777777" w:rsidR="005F73F2" w:rsidRDefault="005F73F2" w:rsidP="005F73F2">
            <w:pPr>
              <w:pStyle w:val="DG0"/>
            </w:pPr>
          </w:p>
        </w:tc>
        <w:tc>
          <w:tcPr>
            <w:tcW w:w="2637" w:type="dxa"/>
            <w:tcBorders>
              <w:bottom w:val="single" w:sz="12" w:space="0" w:color="auto"/>
              <w:right w:val="double" w:sz="4" w:space="0" w:color="auto"/>
            </w:tcBorders>
            <w:vAlign w:val="center"/>
          </w:tcPr>
          <w:p w14:paraId="5897751F" w14:textId="77777777" w:rsidR="005F73F2" w:rsidRDefault="005F73F2" w:rsidP="005F73F2">
            <w:pPr>
              <w:pStyle w:val="DG0"/>
            </w:pPr>
          </w:p>
        </w:tc>
        <w:tc>
          <w:tcPr>
            <w:tcW w:w="612" w:type="dxa"/>
            <w:tcBorders>
              <w:left w:val="double" w:sz="4" w:space="0" w:color="auto"/>
              <w:bottom w:val="single" w:sz="12" w:space="0" w:color="auto"/>
            </w:tcBorders>
            <w:vAlign w:val="center"/>
          </w:tcPr>
          <w:p w14:paraId="45750D10" w14:textId="77777777" w:rsidR="005F73F2" w:rsidRDefault="005F73F2" w:rsidP="005F73F2">
            <w:pPr>
              <w:pStyle w:val="DG0"/>
            </w:pPr>
          </w:p>
        </w:tc>
        <w:tc>
          <w:tcPr>
            <w:tcW w:w="612" w:type="dxa"/>
            <w:tcBorders>
              <w:bottom w:val="single" w:sz="12" w:space="0" w:color="auto"/>
            </w:tcBorders>
            <w:vAlign w:val="center"/>
          </w:tcPr>
          <w:p w14:paraId="368300BF" w14:textId="77777777" w:rsidR="005F73F2" w:rsidRDefault="005F73F2" w:rsidP="005F73F2">
            <w:pPr>
              <w:pStyle w:val="DG0"/>
            </w:pPr>
          </w:p>
        </w:tc>
        <w:tc>
          <w:tcPr>
            <w:tcW w:w="612" w:type="dxa"/>
            <w:tcBorders>
              <w:bottom w:val="single" w:sz="12" w:space="0" w:color="auto"/>
            </w:tcBorders>
            <w:vAlign w:val="center"/>
          </w:tcPr>
          <w:p w14:paraId="5AC0625F" w14:textId="77777777" w:rsidR="005F73F2" w:rsidRDefault="005F73F2" w:rsidP="005F73F2">
            <w:pPr>
              <w:pStyle w:val="DG0"/>
            </w:pPr>
          </w:p>
        </w:tc>
        <w:tc>
          <w:tcPr>
            <w:tcW w:w="612" w:type="dxa"/>
            <w:tcBorders>
              <w:bottom w:val="single" w:sz="12" w:space="0" w:color="auto"/>
            </w:tcBorders>
            <w:vAlign w:val="center"/>
          </w:tcPr>
          <w:p w14:paraId="218ABF30" w14:textId="77777777" w:rsidR="005F73F2" w:rsidRDefault="005F73F2" w:rsidP="005F73F2">
            <w:pPr>
              <w:pStyle w:val="DG0"/>
            </w:pPr>
          </w:p>
        </w:tc>
        <w:tc>
          <w:tcPr>
            <w:tcW w:w="612" w:type="dxa"/>
            <w:tcBorders>
              <w:bottom w:val="single" w:sz="12" w:space="0" w:color="auto"/>
            </w:tcBorders>
            <w:vAlign w:val="center"/>
          </w:tcPr>
          <w:p w14:paraId="62D564C2" w14:textId="77777777" w:rsidR="005F73F2" w:rsidRDefault="005F73F2" w:rsidP="005F73F2">
            <w:pPr>
              <w:pStyle w:val="DG0"/>
            </w:pPr>
          </w:p>
        </w:tc>
        <w:tc>
          <w:tcPr>
            <w:tcW w:w="612" w:type="dxa"/>
            <w:tcBorders>
              <w:bottom w:val="single" w:sz="12" w:space="0" w:color="auto"/>
            </w:tcBorders>
            <w:vAlign w:val="center"/>
          </w:tcPr>
          <w:p w14:paraId="2F875BE4" w14:textId="77777777" w:rsidR="005F73F2" w:rsidRDefault="005F73F2" w:rsidP="005F73F2">
            <w:pPr>
              <w:pStyle w:val="DG0"/>
            </w:pPr>
          </w:p>
        </w:tc>
        <w:tc>
          <w:tcPr>
            <w:tcW w:w="706" w:type="dxa"/>
            <w:tcBorders>
              <w:bottom w:val="single" w:sz="12" w:space="0" w:color="auto"/>
              <w:right w:val="single" w:sz="12" w:space="0" w:color="auto"/>
            </w:tcBorders>
            <w:vAlign w:val="center"/>
          </w:tcPr>
          <w:p w14:paraId="76DD0581" w14:textId="1D7D29BD" w:rsidR="005F73F2" w:rsidRDefault="005F73F2" w:rsidP="005F73F2">
            <w:pPr>
              <w:pStyle w:val="DG0"/>
            </w:pPr>
            <w:r>
              <w:rPr>
                <w:rFonts w:hint="eastAsia"/>
              </w:rPr>
              <w:t>1</w:t>
            </w:r>
            <w:r>
              <w:t>00</w:t>
            </w:r>
          </w:p>
        </w:tc>
      </w:tr>
    </w:tbl>
    <w:p w14:paraId="7A870FDF" w14:textId="77777777" w:rsidR="00962205" w:rsidRDefault="00000000">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962205" w14:paraId="16398B5A" w14:textId="77777777">
        <w:trPr>
          <w:trHeight w:val="283"/>
        </w:trPr>
        <w:tc>
          <w:tcPr>
            <w:tcW w:w="613" w:type="dxa"/>
            <w:vMerge w:val="restart"/>
            <w:vAlign w:val="center"/>
          </w:tcPr>
          <w:p w14:paraId="2A78DF7D" w14:textId="77777777" w:rsidR="00962205"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7A229373" w14:textId="77777777" w:rsidR="00962205"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1B7FA934" w14:textId="77777777" w:rsidR="00962205"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0B8ADE46" w14:textId="77777777" w:rsidR="00962205"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697DE79D" w14:textId="77777777" w:rsidR="00962205"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1E2B571E" w14:textId="77777777" w:rsidR="00962205"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7FB9CEA5" w14:textId="77777777" w:rsidR="00962205"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962205" w14:paraId="795C5ACE" w14:textId="77777777">
        <w:trPr>
          <w:trHeight w:val="283"/>
        </w:trPr>
        <w:tc>
          <w:tcPr>
            <w:tcW w:w="613" w:type="dxa"/>
            <w:vMerge/>
          </w:tcPr>
          <w:p w14:paraId="38A3B577" w14:textId="77777777" w:rsidR="00962205" w:rsidRDefault="00962205">
            <w:pPr>
              <w:snapToGrid w:val="0"/>
              <w:jc w:val="center"/>
              <w:rPr>
                <w:rFonts w:ascii="黑体" w:eastAsia="黑体" w:hAnsi="黑体" w:hint="eastAsia"/>
                <w:bCs/>
                <w:sz w:val="21"/>
                <w:szCs w:val="21"/>
              </w:rPr>
            </w:pPr>
          </w:p>
        </w:tc>
        <w:tc>
          <w:tcPr>
            <w:tcW w:w="648" w:type="dxa"/>
            <w:vMerge/>
          </w:tcPr>
          <w:p w14:paraId="7B7571CA" w14:textId="77777777" w:rsidR="00962205" w:rsidRDefault="00962205">
            <w:pPr>
              <w:pStyle w:val="DG1"/>
              <w:rPr>
                <w:rFonts w:ascii="黑体" w:hAnsi="黑体" w:hint="eastAsia"/>
                <w:bCs/>
                <w:sz w:val="21"/>
                <w:szCs w:val="21"/>
              </w:rPr>
            </w:pPr>
          </w:p>
        </w:tc>
        <w:tc>
          <w:tcPr>
            <w:tcW w:w="1403" w:type="dxa"/>
            <w:vMerge/>
          </w:tcPr>
          <w:p w14:paraId="639B513C" w14:textId="77777777" w:rsidR="00962205" w:rsidRDefault="00962205">
            <w:pPr>
              <w:pStyle w:val="DG1"/>
              <w:rPr>
                <w:rFonts w:ascii="黑体" w:hAnsi="黑体" w:hint="eastAsia"/>
                <w:bCs/>
                <w:sz w:val="21"/>
                <w:szCs w:val="21"/>
              </w:rPr>
            </w:pPr>
          </w:p>
        </w:tc>
        <w:tc>
          <w:tcPr>
            <w:tcW w:w="1403" w:type="dxa"/>
            <w:vAlign w:val="center"/>
          </w:tcPr>
          <w:p w14:paraId="58885891" w14:textId="77777777" w:rsidR="00962205"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01BA907D" w14:textId="77777777" w:rsidR="00962205"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6D45CEC5" w14:textId="77777777" w:rsidR="00962205"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2A1A40B9" w14:textId="77777777" w:rsidR="00962205"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4C31CC01" w14:textId="77777777" w:rsidR="00962205"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2D6C1130" w14:textId="77777777" w:rsidR="00962205"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25DC3B93" w14:textId="77777777" w:rsidR="00962205"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0CE647C7" w14:textId="77777777" w:rsidR="00962205"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962205" w14:paraId="72B19581" w14:textId="77777777">
        <w:trPr>
          <w:trHeight w:val="454"/>
        </w:trPr>
        <w:tc>
          <w:tcPr>
            <w:tcW w:w="613" w:type="dxa"/>
            <w:vAlign w:val="center"/>
          </w:tcPr>
          <w:p w14:paraId="6E6AC492" w14:textId="77777777" w:rsidR="00962205"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11040177" w14:textId="77777777" w:rsidR="00962205" w:rsidRDefault="00962205">
            <w:pPr>
              <w:snapToGrid w:val="0"/>
              <w:jc w:val="center"/>
              <w:rPr>
                <w:rFonts w:ascii="Arial" w:eastAsia="黑体" w:hAnsi="Arial" w:cs="Arial"/>
                <w:bCs/>
                <w:sz w:val="21"/>
                <w:szCs w:val="21"/>
              </w:rPr>
            </w:pPr>
          </w:p>
        </w:tc>
        <w:tc>
          <w:tcPr>
            <w:tcW w:w="1403" w:type="dxa"/>
            <w:vAlign w:val="center"/>
          </w:tcPr>
          <w:p w14:paraId="61B8DF69" w14:textId="77777777" w:rsidR="00962205" w:rsidRDefault="00962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C5FAD4B" w14:textId="77777777" w:rsidR="00962205" w:rsidRDefault="00962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D87CA2C" w14:textId="77777777" w:rsidR="00962205" w:rsidRDefault="00962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D63CF1A" w14:textId="77777777" w:rsidR="00962205" w:rsidRDefault="00962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90CFF79" w14:textId="77777777" w:rsidR="00962205" w:rsidRDefault="00962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62205" w14:paraId="7FD1F419" w14:textId="77777777">
        <w:trPr>
          <w:trHeight w:val="454"/>
        </w:trPr>
        <w:tc>
          <w:tcPr>
            <w:tcW w:w="613" w:type="dxa"/>
            <w:vAlign w:val="center"/>
          </w:tcPr>
          <w:p w14:paraId="21C159D2" w14:textId="77777777" w:rsidR="00962205"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119F8CC2" w14:textId="77777777" w:rsidR="00962205" w:rsidRDefault="00962205">
            <w:pPr>
              <w:snapToGrid w:val="0"/>
              <w:jc w:val="center"/>
              <w:rPr>
                <w:rFonts w:ascii="Arial" w:eastAsia="黑体" w:hAnsi="Arial" w:cs="Arial"/>
                <w:bCs/>
                <w:sz w:val="21"/>
                <w:szCs w:val="21"/>
              </w:rPr>
            </w:pPr>
          </w:p>
        </w:tc>
        <w:tc>
          <w:tcPr>
            <w:tcW w:w="1403" w:type="dxa"/>
            <w:vAlign w:val="center"/>
          </w:tcPr>
          <w:p w14:paraId="30E79C2F" w14:textId="77777777" w:rsidR="00962205" w:rsidRDefault="00962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05F8945" w14:textId="77777777" w:rsidR="00962205" w:rsidRDefault="00962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C21FFDF" w14:textId="77777777" w:rsidR="00962205" w:rsidRDefault="00962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F61E5C1" w14:textId="77777777" w:rsidR="00962205" w:rsidRDefault="00962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9B7EB7D" w14:textId="77777777" w:rsidR="00962205" w:rsidRDefault="00962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62205" w14:paraId="70B19513" w14:textId="77777777">
        <w:trPr>
          <w:trHeight w:val="454"/>
        </w:trPr>
        <w:tc>
          <w:tcPr>
            <w:tcW w:w="613" w:type="dxa"/>
            <w:vAlign w:val="center"/>
          </w:tcPr>
          <w:p w14:paraId="348E4D2E" w14:textId="77777777" w:rsidR="00962205"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5233BF57" w14:textId="77777777" w:rsidR="00962205" w:rsidRDefault="00962205">
            <w:pPr>
              <w:snapToGrid w:val="0"/>
              <w:jc w:val="center"/>
              <w:rPr>
                <w:rFonts w:ascii="Arial" w:eastAsia="黑体" w:hAnsi="Arial" w:cs="Arial"/>
                <w:bCs/>
                <w:sz w:val="21"/>
                <w:szCs w:val="21"/>
              </w:rPr>
            </w:pPr>
          </w:p>
        </w:tc>
        <w:tc>
          <w:tcPr>
            <w:tcW w:w="1403" w:type="dxa"/>
            <w:vAlign w:val="center"/>
          </w:tcPr>
          <w:p w14:paraId="26406072" w14:textId="77777777" w:rsidR="00962205" w:rsidRDefault="00962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EC0C837" w14:textId="77777777" w:rsidR="00962205" w:rsidRDefault="00962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4CD8E72" w14:textId="77777777" w:rsidR="00962205" w:rsidRDefault="00962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CDE6230" w14:textId="77777777" w:rsidR="00962205" w:rsidRDefault="00962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A699CCF" w14:textId="77777777" w:rsidR="00962205" w:rsidRDefault="00962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4CAA15DF" w14:textId="77777777" w:rsidR="00962205"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962205" w14:paraId="28DF51BF" w14:textId="77777777">
        <w:tc>
          <w:tcPr>
            <w:tcW w:w="8296" w:type="dxa"/>
          </w:tcPr>
          <w:p w14:paraId="3415DD4F" w14:textId="77777777" w:rsidR="00962205" w:rsidRDefault="00962205">
            <w:pPr>
              <w:pStyle w:val="DG0"/>
              <w:jc w:val="left"/>
              <w:rPr>
                <w:rFonts w:ascii="仿宋" w:eastAsia="仿宋" w:hAnsi="仿宋" w:cs="仿宋" w:hint="eastAsia"/>
              </w:rPr>
            </w:pPr>
          </w:p>
          <w:p w14:paraId="45D7FC9C" w14:textId="77777777" w:rsidR="00962205" w:rsidRDefault="00962205">
            <w:pPr>
              <w:pStyle w:val="DG0"/>
              <w:jc w:val="left"/>
              <w:rPr>
                <w:rFonts w:ascii="宋体" w:hAnsi="宋体" w:hint="eastAsia"/>
                <w:bCs/>
              </w:rPr>
            </w:pPr>
          </w:p>
          <w:p w14:paraId="0A02CF82" w14:textId="77777777" w:rsidR="00962205" w:rsidRDefault="00962205">
            <w:pPr>
              <w:pStyle w:val="DG0"/>
              <w:jc w:val="left"/>
              <w:rPr>
                <w:rFonts w:ascii="黑体"/>
              </w:rPr>
            </w:pPr>
          </w:p>
        </w:tc>
      </w:tr>
    </w:tbl>
    <w:p w14:paraId="1A4FC39D" w14:textId="77777777" w:rsidR="00962205" w:rsidRDefault="00962205">
      <w:pPr>
        <w:pStyle w:val="DG1"/>
        <w:rPr>
          <w:rFonts w:ascii="黑体" w:hAnsi="宋体" w:hint="eastAsia"/>
          <w:sz w:val="18"/>
          <w:szCs w:val="16"/>
        </w:rPr>
      </w:pPr>
    </w:p>
    <w:sectPr w:rsidR="00962205">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88D6" w14:textId="77777777" w:rsidR="00827B32" w:rsidRDefault="00827B32">
      <w:pPr>
        <w:rPr>
          <w:rFonts w:hint="eastAsia"/>
        </w:rPr>
      </w:pPr>
      <w:r>
        <w:separator/>
      </w:r>
    </w:p>
  </w:endnote>
  <w:endnote w:type="continuationSeparator" w:id="0">
    <w:p w14:paraId="14F765A2" w14:textId="77777777" w:rsidR="00827B32" w:rsidRDefault="00827B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sig w:usb0="00000000" w:usb1="00000000" w:usb2="00000000" w:usb3="00000000" w:csb0="00000093"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A818" w14:textId="77777777" w:rsidR="00827B32" w:rsidRDefault="00827B32">
      <w:pPr>
        <w:rPr>
          <w:rFonts w:hint="eastAsia"/>
        </w:rPr>
      </w:pPr>
      <w:r>
        <w:separator/>
      </w:r>
    </w:p>
  </w:footnote>
  <w:footnote w:type="continuationSeparator" w:id="0">
    <w:p w14:paraId="1EBF6D30" w14:textId="77777777" w:rsidR="00827B32" w:rsidRDefault="00827B3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FD7E" w14:textId="77777777" w:rsidR="00962205"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5D493DF7" wp14:editId="5DDB207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A7A73F7" w14:textId="77777777" w:rsidR="00962205"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D493DF7"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3A7A73F7" w14:textId="77777777" w:rsidR="00962205"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13ADF"/>
    <w:rsid w:val="000203E0"/>
    <w:rsid w:val="000210E0"/>
    <w:rsid w:val="00030DFF"/>
    <w:rsid w:val="00033082"/>
    <w:rsid w:val="00044088"/>
    <w:rsid w:val="00044597"/>
    <w:rsid w:val="000473A9"/>
    <w:rsid w:val="00053590"/>
    <w:rsid w:val="00056A81"/>
    <w:rsid w:val="0006001D"/>
    <w:rsid w:val="00066041"/>
    <w:rsid w:val="00076794"/>
    <w:rsid w:val="0008122A"/>
    <w:rsid w:val="00087488"/>
    <w:rsid w:val="0009050A"/>
    <w:rsid w:val="0009721F"/>
    <w:rsid w:val="000A4E73"/>
    <w:rsid w:val="000B18FB"/>
    <w:rsid w:val="000B1BD2"/>
    <w:rsid w:val="000C0F0D"/>
    <w:rsid w:val="000C13BC"/>
    <w:rsid w:val="000D23C0"/>
    <w:rsid w:val="000D28E5"/>
    <w:rsid w:val="000D34D7"/>
    <w:rsid w:val="000F6982"/>
    <w:rsid w:val="00100633"/>
    <w:rsid w:val="001072BC"/>
    <w:rsid w:val="00111306"/>
    <w:rsid w:val="00113F89"/>
    <w:rsid w:val="00114BD6"/>
    <w:rsid w:val="00120268"/>
    <w:rsid w:val="00130F6D"/>
    <w:rsid w:val="00133554"/>
    <w:rsid w:val="00135AA4"/>
    <w:rsid w:val="001372C8"/>
    <w:rsid w:val="00144082"/>
    <w:rsid w:val="0016381F"/>
    <w:rsid w:val="00163A48"/>
    <w:rsid w:val="00164E36"/>
    <w:rsid w:val="001678A2"/>
    <w:rsid w:val="0018270D"/>
    <w:rsid w:val="00183AA1"/>
    <w:rsid w:val="0018767C"/>
    <w:rsid w:val="001A135C"/>
    <w:rsid w:val="001B0D49"/>
    <w:rsid w:val="001B546F"/>
    <w:rsid w:val="001C16FC"/>
    <w:rsid w:val="001C2E3E"/>
    <w:rsid w:val="001C388D"/>
    <w:rsid w:val="001C4AB1"/>
    <w:rsid w:val="001D7087"/>
    <w:rsid w:val="001E0494"/>
    <w:rsid w:val="001E1D2D"/>
    <w:rsid w:val="001E5A17"/>
    <w:rsid w:val="001F284E"/>
    <w:rsid w:val="001F332E"/>
    <w:rsid w:val="00201418"/>
    <w:rsid w:val="00217861"/>
    <w:rsid w:val="002204E4"/>
    <w:rsid w:val="00220C7C"/>
    <w:rsid w:val="002211BF"/>
    <w:rsid w:val="0023104A"/>
    <w:rsid w:val="00233F15"/>
    <w:rsid w:val="002420F1"/>
    <w:rsid w:val="00253AC8"/>
    <w:rsid w:val="00256B39"/>
    <w:rsid w:val="0026033C"/>
    <w:rsid w:val="00272B2A"/>
    <w:rsid w:val="0027339A"/>
    <w:rsid w:val="00274E82"/>
    <w:rsid w:val="002757AB"/>
    <w:rsid w:val="0027777C"/>
    <w:rsid w:val="00277FE7"/>
    <w:rsid w:val="002877FA"/>
    <w:rsid w:val="00290962"/>
    <w:rsid w:val="0029110B"/>
    <w:rsid w:val="00294CDD"/>
    <w:rsid w:val="002A4649"/>
    <w:rsid w:val="002A7227"/>
    <w:rsid w:val="002B0773"/>
    <w:rsid w:val="002B0C48"/>
    <w:rsid w:val="002B13CA"/>
    <w:rsid w:val="002B2536"/>
    <w:rsid w:val="002B3650"/>
    <w:rsid w:val="002B7322"/>
    <w:rsid w:val="002C58B6"/>
    <w:rsid w:val="002D0E86"/>
    <w:rsid w:val="002D7C47"/>
    <w:rsid w:val="002E33CE"/>
    <w:rsid w:val="002E3721"/>
    <w:rsid w:val="002E6175"/>
    <w:rsid w:val="002E6F95"/>
    <w:rsid w:val="002E764D"/>
    <w:rsid w:val="002F3157"/>
    <w:rsid w:val="002F6BD5"/>
    <w:rsid w:val="00305F23"/>
    <w:rsid w:val="00313BBA"/>
    <w:rsid w:val="00317E29"/>
    <w:rsid w:val="00321515"/>
    <w:rsid w:val="00324C59"/>
    <w:rsid w:val="0032602E"/>
    <w:rsid w:val="003275B2"/>
    <w:rsid w:val="00327B8C"/>
    <w:rsid w:val="00331638"/>
    <w:rsid w:val="003344A7"/>
    <w:rsid w:val="00334623"/>
    <w:rsid w:val="003367AE"/>
    <w:rsid w:val="00340439"/>
    <w:rsid w:val="00344EF2"/>
    <w:rsid w:val="00347EB8"/>
    <w:rsid w:val="00347F80"/>
    <w:rsid w:val="00353F74"/>
    <w:rsid w:val="00354140"/>
    <w:rsid w:val="003557DE"/>
    <w:rsid w:val="003561EC"/>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541F"/>
    <w:rsid w:val="003C61A5"/>
    <w:rsid w:val="003D1968"/>
    <w:rsid w:val="003D357B"/>
    <w:rsid w:val="003D4994"/>
    <w:rsid w:val="003D7AF0"/>
    <w:rsid w:val="003E10A5"/>
    <w:rsid w:val="003E151D"/>
    <w:rsid w:val="003E7D72"/>
    <w:rsid w:val="003F3923"/>
    <w:rsid w:val="003F43F6"/>
    <w:rsid w:val="004019DB"/>
    <w:rsid w:val="00402B67"/>
    <w:rsid w:val="00403C91"/>
    <w:rsid w:val="0040433E"/>
    <w:rsid w:val="00404974"/>
    <w:rsid w:val="0040726A"/>
    <w:rsid w:val="004100B0"/>
    <w:rsid w:val="00412157"/>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494D"/>
    <w:rsid w:val="00497334"/>
    <w:rsid w:val="004A4645"/>
    <w:rsid w:val="004A5212"/>
    <w:rsid w:val="004A6F3A"/>
    <w:rsid w:val="004B05F7"/>
    <w:rsid w:val="004B408D"/>
    <w:rsid w:val="004B4C6E"/>
    <w:rsid w:val="004B6F68"/>
    <w:rsid w:val="004B73F7"/>
    <w:rsid w:val="004B7FD3"/>
    <w:rsid w:val="004D4FB3"/>
    <w:rsid w:val="004D75A6"/>
    <w:rsid w:val="004E3456"/>
    <w:rsid w:val="004F3DF0"/>
    <w:rsid w:val="005074E1"/>
    <w:rsid w:val="005126F1"/>
    <w:rsid w:val="00513F2F"/>
    <w:rsid w:val="0051612A"/>
    <w:rsid w:val="00517176"/>
    <w:rsid w:val="0052192E"/>
    <w:rsid w:val="00524300"/>
    <w:rsid w:val="00533124"/>
    <w:rsid w:val="00541F72"/>
    <w:rsid w:val="00542388"/>
    <w:rsid w:val="00544523"/>
    <w:rsid w:val="005467DC"/>
    <w:rsid w:val="00546A82"/>
    <w:rsid w:val="00547C51"/>
    <w:rsid w:val="00551335"/>
    <w:rsid w:val="005519BB"/>
    <w:rsid w:val="005523FD"/>
    <w:rsid w:val="00553D03"/>
    <w:rsid w:val="00555BA0"/>
    <w:rsid w:val="00556E41"/>
    <w:rsid w:val="00564C41"/>
    <w:rsid w:val="0057496F"/>
    <w:rsid w:val="005770A6"/>
    <w:rsid w:val="0059045B"/>
    <w:rsid w:val="005943F1"/>
    <w:rsid w:val="00597EC2"/>
    <w:rsid w:val="005A0889"/>
    <w:rsid w:val="005A13AB"/>
    <w:rsid w:val="005B1150"/>
    <w:rsid w:val="005B1FFC"/>
    <w:rsid w:val="005B2B6D"/>
    <w:rsid w:val="005B491B"/>
    <w:rsid w:val="005B4B4E"/>
    <w:rsid w:val="005C1A9E"/>
    <w:rsid w:val="005C3A76"/>
    <w:rsid w:val="005D1B50"/>
    <w:rsid w:val="005D5B6F"/>
    <w:rsid w:val="005D76AB"/>
    <w:rsid w:val="005D7D08"/>
    <w:rsid w:val="005E38A5"/>
    <w:rsid w:val="005F5185"/>
    <w:rsid w:val="005F73F2"/>
    <w:rsid w:val="0062115C"/>
    <w:rsid w:val="0062265B"/>
    <w:rsid w:val="00624B5C"/>
    <w:rsid w:val="00624FE1"/>
    <w:rsid w:val="0062577D"/>
    <w:rsid w:val="0063249D"/>
    <w:rsid w:val="006331EE"/>
    <w:rsid w:val="006355E6"/>
    <w:rsid w:val="00637E00"/>
    <w:rsid w:val="0064038A"/>
    <w:rsid w:val="0065167D"/>
    <w:rsid w:val="00652D13"/>
    <w:rsid w:val="0066201C"/>
    <w:rsid w:val="0066595A"/>
    <w:rsid w:val="00666206"/>
    <w:rsid w:val="00666F67"/>
    <w:rsid w:val="00672788"/>
    <w:rsid w:val="006739E0"/>
    <w:rsid w:val="00676183"/>
    <w:rsid w:val="00680DA3"/>
    <w:rsid w:val="0068377F"/>
    <w:rsid w:val="00684B9F"/>
    <w:rsid w:val="00690AA2"/>
    <w:rsid w:val="00691B24"/>
    <w:rsid w:val="00695B93"/>
    <w:rsid w:val="00697C16"/>
    <w:rsid w:val="006A5A89"/>
    <w:rsid w:val="006B1F60"/>
    <w:rsid w:val="006B3BB9"/>
    <w:rsid w:val="006B48AC"/>
    <w:rsid w:val="006B5977"/>
    <w:rsid w:val="006D1B59"/>
    <w:rsid w:val="006D2F9C"/>
    <w:rsid w:val="006D4351"/>
    <w:rsid w:val="006D5424"/>
    <w:rsid w:val="006E13E9"/>
    <w:rsid w:val="006E241D"/>
    <w:rsid w:val="006E5CA9"/>
    <w:rsid w:val="006E5E98"/>
    <w:rsid w:val="006E7A37"/>
    <w:rsid w:val="006F3151"/>
    <w:rsid w:val="007011CA"/>
    <w:rsid w:val="007056DE"/>
    <w:rsid w:val="00706121"/>
    <w:rsid w:val="00710B6B"/>
    <w:rsid w:val="00712A2C"/>
    <w:rsid w:val="00712E84"/>
    <w:rsid w:val="00714914"/>
    <w:rsid w:val="007208D6"/>
    <w:rsid w:val="00724429"/>
    <w:rsid w:val="00726786"/>
    <w:rsid w:val="00732152"/>
    <w:rsid w:val="007428DF"/>
    <w:rsid w:val="00742BD1"/>
    <w:rsid w:val="00742E7A"/>
    <w:rsid w:val="00743101"/>
    <w:rsid w:val="0074424F"/>
    <w:rsid w:val="00753301"/>
    <w:rsid w:val="00764FD9"/>
    <w:rsid w:val="00771E00"/>
    <w:rsid w:val="007740B2"/>
    <w:rsid w:val="00774C1F"/>
    <w:rsid w:val="0078194F"/>
    <w:rsid w:val="007934A4"/>
    <w:rsid w:val="00795DD2"/>
    <w:rsid w:val="007A0AC9"/>
    <w:rsid w:val="007A1B70"/>
    <w:rsid w:val="007A57F6"/>
    <w:rsid w:val="007B4FFB"/>
    <w:rsid w:val="007C089D"/>
    <w:rsid w:val="007C0BCE"/>
    <w:rsid w:val="007C1D1B"/>
    <w:rsid w:val="007C3566"/>
    <w:rsid w:val="007C794A"/>
    <w:rsid w:val="007D2325"/>
    <w:rsid w:val="007D3EBF"/>
    <w:rsid w:val="007D5326"/>
    <w:rsid w:val="007D5A33"/>
    <w:rsid w:val="007E4F3A"/>
    <w:rsid w:val="007E620F"/>
    <w:rsid w:val="007E663C"/>
    <w:rsid w:val="007E7795"/>
    <w:rsid w:val="007F143A"/>
    <w:rsid w:val="0080066B"/>
    <w:rsid w:val="00803578"/>
    <w:rsid w:val="008049C0"/>
    <w:rsid w:val="00815B8D"/>
    <w:rsid w:val="00815B8E"/>
    <w:rsid w:val="00816D99"/>
    <w:rsid w:val="0082324C"/>
    <w:rsid w:val="00823D71"/>
    <w:rsid w:val="008245AF"/>
    <w:rsid w:val="008256B9"/>
    <w:rsid w:val="00827B32"/>
    <w:rsid w:val="0083705D"/>
    <w:rsid w:val="0084242F"/>
    <w:rsid w:val="00845795"/>
    <w:rsid w:val="00847437"/>
    <w:rsid w:val="00882E15"/>
    <w:rsid w:val="00883628"/>
    <w:rsid w:val="00883C73"/>
    <w:rsid w:val="00884B11"/>
    <w:rsid w:val="008901A2"/>
    <w:rsid w:val="00892749"/>
    <w:rsid w:val="008A08B0"/>
    <w:rsid w:val="008A473C"/>
    <w:rsid w:val="008B0385"/>
    <w:rsid w:val="008B1082"/>
    <w:rsid w:val="008B188E"/>
    <w:rsid w:val="008B397C"/>
    <w:rsid w:val="008B39FC"/>
    <w:rsid w:val="008B438A"/>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24A8"/>
    <w:rsid w:val="00925F8C"/>
    <w:rsid w:val="00927324"/>
    <w:rsid w:val="00931CEB"/>
    <w:rsid w:val="00932ED7"/>
    <w:rsid w:val="00933990"/>
    <w:rsid w:val="00941B89"/>
    <w:rsid w:val="00941DEA"/>
    <w:rsid w:val="0095326F"/>
    <w:rsid w:val="00962205"/>
    <w:rsid w:val="009656CC"/>
    <w:rsid w:val="00970E8C"/>
    <w:rsid w:val="00971671"/>
    <w:rsid w:val="00981A37"/>
    <w:rsid w:val="009830B2"/>
    <w:rsid w:val="0099063E"/>
    <w:rsid w:val="00992356"/>
    <w:rsid w:val="00992674"/>
    <w:rsid w:val="00994793"/>
    <w:rsid w:val="00994C66"/>
    <w:rsid w:val="00995AA1"/>
    <w:rsid w:val="00996AE3"/>
    <w:rsid w:val="009A0450"/>
    <w:rsid w:val="009A1E27"/>
    <w:rsid w:val="009A307B"/>
    <w:rsid w:val="009A3683"/>
    <w:rsid w:val="009B04E7"/>
    <w:rsid w:val="009B14E8"/>
    <w:rsid w:val="009B2D1A"/>
    <w:rsid w:val="009B4D21"/>
    <w:rsid w:val="009B5575"/>
    <w:rsid w:val="009B5A73"/>
    <w:rsid w:val="009C54C9"/>
    <w:rsid w:val="009C589C"/>
    <w:rsid w:val="009D192B"/>
    <w:rsid w:val="009D2582"/>
    <w:rsid w:val="009D33E1"/>
    <w:rsid w:val="009D3B45"/>
    <w:rsid w:val="009D7CF9"/>
    <w:rsid w:val="009E2CCC"/>
    <w:rsid w:val="009E2CDD"/>
    <w:rsid w:val="009E366E"/>
    <w:rsid w:val="009E6FC4"/>
    <w:rsid w:val="009F00DC"/>
    <w:rsid w:val="009F1A64"/>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57819"/>
    <w:rsid w:val="00A6016C"/>
    <w:rsid w:val="00A72F1B"/>
    <w:rsid w:val="00A769B1"/>
    <w:rsid w:val="00A77DA3"/>
    <w:rsid w:val="00A837D5"/>
    <w:rsid w:val="00A83E04"/>
    <w:rsid w:val="00A91091"/>
    <w:rsid w:val="00A93EE3"/>
    <w:rsid w:val="00A94BA9"/>
    <w:rsid w:val="00AA4970"/>
    <w:rsid w:val="00AA536D"/>
    <w:rsid w:val="00AB22C0"/>
    <w:rsid w:val="00AB28FC"/>
    <w:rsid w:val="00AB49E4"/>
    <w:rsid w:val="00AC1178"/>
    <w:rsid w:val="00AC1479"/>
    <w:rsid w:val="00AC2AAC"/>
    <w:rsid w:val="00AC40F1"/>
    <w:rsid w:val="00AC4C45"/>
    <w:rsid w:val="00AD1085"/>
    <w:rsid w:val="00AD5B40"/>
    <w:rsid w:val="00AF1B3B"/>
    <w:rsid w:val="00AF289F"/>
    <w:rsid w:val="00AF30B9"/>
    <w:rsid w:val="00AF43DF"/>
    <w:rsid w:val="00AF67A4"/>
    <w:rsid w:val="00AF7510"/>
    <w:rsid w:val="00B031F6"/>
    <w:rsid w:val="00B12D31"/>
    <w:rsid w:val="00B15F6E"/>
    <w:rsid w:val="00B207E8"/>
    <w:rsid w:val="00B21BEE"/>
    <w:rsid w:val="00B23284"/>
    <w:rsid w:val="00B27F2F"/>
    <w:rsid w:val="00B37D43"/>
    <w:rsid w:val="00B42386"/>
    <w:rsid w:val="00B4242C"/>
    <w:rsid w:val="00B46F21"/>
    <w:rsid w:val="00B511A5"/>
    <w:rsid w:val="00B51CDE"/>
    <w:rsid w:val="00B53F0E"/>
    <w:rsid w:val="00B56541"/>
    <w:rsid w:val="00B605ED"/>
    <w:rsid w:val="00B70356"/>
    <w:rsid w:val="00B71EC9"/>
    <w:rsid w:val="00B71F97"/>
    <w:rsid w:val="00B72538"/>
    <w:rsid w:val="00B736A7"/>
    <w:rsid w:val="00B7651F"/>
    <w:rsid w:val="00B919FA"/>
    <w:rsid w:val="00B94A16"/>
    <w:rsid w:val="00B96C17"/>
    <w:rsid w:val="00BA6044"/>
    <w:rsid w:val="00BB0C1F"/>
    <w:rsid w:val="00BB1A93"/>
    <w:rsid w:val="00BB6B8D"/>
    <w:rsid w:val="00BC14BF"/>
    <w:rsid w:val="00BC2625"/>
    <w:rsid w:val="00BC3200"/>
    <w:rsid w:val="00BC338A"/>
    <w:rsid w:val="00BC778E"/>
    <w:rsid w:val="00BD7AB0"/>
    <w:rsid w:val="00BE15B6"/>
    <w:rsid w:val="00BF3C20"/>
    <w:rsid w:val="00C011BC"/>
    <w:rsid w:val="00C015B0"/>
    <w:rsid w:val="00C03DBA"/>
    <w:rsid w:val="00C0634B"/>
    <w:rsid w:val="00C112E7"/>
    <w:rsid w:val="00C11C78"/>
    <w:rsid w:val="00C11CD4"/>
    <w:rsid w:val="00C15061"/>
    <w:rsid w:val="00C1713D"/>
    <w:rsid w:val="00C20D9D"/>
    <w:rsid w:val="00C2134F"/>
    <w:rsid w:val="00C24718"/>
    <w:rsid w:val="00C254DA"/>
    <w:rsid w:val="00C2675D"/>
    <w:rsid w:val="00C30AEE"/>
    <w:rsid w:val="00C33362"/>
    <w:rsid w:val="00C353AE"/>
    <w:rsid w:val="00C4194E"/>
    <w:rsid w:val="00C516B1"/>
    <w:rsid w:val="00C51ADC"/>
    <w:rsid w:val="00C5350C"/>
    <w:rsid w:val="00C55E26"/>
    <w:rsid w:val="00C56CA6"/>
    <w:rsid w:val="00C56E09"/>
    <w:rsid w:val="00C61B1B"/>
    <w:rsid w:val="00C66AB7"/>
    <w:rsid w:val="00C673D1"/>
    <w:rsid w:val="00C746CB"/>
    <w:rsid w:val="00C75259"/>
    <w:rsid w:val="00C77BBF"/>
    <w:rsid w:val="00C77D64"/>
    <w:rsid w:val="00C81564"/>
    <w:rsid w:val="00C9080C"/>
    <w:rsid w:val="00C94429"/>
    <w:rsid w:val="00C96539"/>
    <w:rsid w:val="00C97050"/>
    <w:rsid w:val="00CA18FD"/>
    <w:rsid w:val="00CA27E5"/>
    <w:rsid w:val="00CA4897"/>
    <w:rsid w:val="00CA6928"/>
    <w:rsid w:val="00CA6C24"/>
    <w:rsid w:val="00CB3D3F"/>
    <w:rsid w:val="00CB5A1A"/>
    <w:rsid w:val="00CB6932"/>
    <w:rsid w:val="00CC59E6"/>
    <w:rsid w:val="00CD5BDD"/>
    <w:rsid w:val="00CF096B"/>
    <w:rsid w:val="00CF10F7"/>
    <w:rsid w:val="00CF5EE3"/>
    <w:rsid w:val="00CF691F"/>
    <w:rsid w:val="00D00D99"/>
    <w:rsid w:val="00D013A4"/>
    <w:rsid w:val="00D026DC"/>
    <w:rsid w:val="00D05F27"/>
    <w:rsid w:val="00D1242C"/>
    <w:rsid w:val="00D15595"/>
    <w:rsid w:val="00D343A8"/>
    <w:rsid w:val="00D37832"/>
    <w:rsid w:val="00D446E3"/>
    <w:rsid w:val="00D44860"/>
    <w:rsid w:val="00D47689"/>
    <w:rsid w:val="00D50C42"/>
    <w:rsid w:val="00D57CF5"/>
    <w:rsid w:val="00D612BC"/>
    <w:rsid w:val="00D62F98"/>
    <w:rsid w:val="00D66FD6"/>
    <w:rsid w:val="00D672CC"/>
    <w:rsid w:val="00D704B3"/>
    <w:rsid w:val="00D8285B"/>
    <w:rsid w:val="00D862EB"/>
    <w:rsid w:val="00D86619"/>
    <w:rsid w:val="00D93E7C"/>
    <w:rsid w:val="00DA5073"/>
    <w:rsid w:val="00DB2BE6"/>
    <w:rsid w:val="00DB76B3"/>
    <w:rsid w:val="00DD1052"/>
    <w:rsid w:val="00DD2184"/>
    <w:rsid w:val="00DD3C7B"/>
    <w:rsid w:val="00DE2B21"/>
    <w:rsid w:val="00DE48DE"/>
    <w:rsid w:val="00DF04EA"/>
    <w:rsid w:val="00DF0520"/>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7553F"/>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5596A"/>
    <w:rsid w:val="00F57968"/>
    <w:rsid w:val="00F726D9"/>
    <w:rsid w:val="00F73D03"/>
    <w:rsid w:val="00F76CB9"/>
    <w:rsid w:val="00F77A73"/>
    <w:rsid w:val="00F80E46"/>
    <w:rsid w:val="00F87589"/>
    <w:rsid w:val="00F96236"/>
    <w:rsid w:val="00FA10CE"/>
    <w:rsid w:val="00FA222F"/>
    <w:rsid w:val="00FA2891"/>
    <w:rsid w:val="00FA30A2"/>
    <w:rsid w:val="00FB693D"/>
    <w:rsid w:val="00FB7768"/>
    <w:rsid w:val="00FC13BD"/>
    <w:rsid w:val="00FC5E5E"/>
    <w:rsid w:val="00FC744B"/>
    <w:rsid w:val="00FC7489"/>
    <w:rsid w:val="00FD1BA8"/>
    <w:rsid w:val="00FD218F"/>
    <w:rsid w:val="00FD5663"/>
    <w:rsid w:val="00FD56C6"/>
    <w:rsid w:val="00FE3221"/>
    <w:rsid w:val="00FE48EA"/>
    <w:rsid w:val="00FE571F"/>
    <w:rsid w:val="00FF47F6"/>
    <w:rsid w:val="00FF4808"/>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6AFCC"/>
  <w15:docId w15:val="{CF891E26-FD02-40E2-BDA1-40CB2D1C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uiPriority w:val="99"/>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2337</TotalTime>
  <Pages>11</Pages>
  <Words>3866</Words>
  <Characters>4060</Characters>
  <Application>Microsoft Office Word</Application>
  <DocSecurity>0</DocSecurity>
  <Lines>507</Lines>
  <Paragraphs>566</Paragraphs>
  <ScaleCrop>false</ScaleCrop>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Chu Julie</cp:lastModifiedBy>
  <cp:revision>382</cp:revision>
  <cp:lastPrinted>2023-11-21T00:52:00Z</cp:lastPrinted>
  <dcterms:created xsi:type="dcterms:W3CDTF">2024-12-23T01:38:00Z</dcterms:created>
  <dcterms:modified xsi:type="dcterms:W3CDTF">2026-03-14T04:04:00Z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