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C7B7" w14:textId="77777777" w:rsidR="00680C59" w:rsidRDefault="00680C59">
      <w:pPr>
        <w:widowControl/>
        <w:snapToGrid w:val="0"/>
        <w:spacing w:line="480" w:lineRule="exact"/>
        <w:jc w:val="left"/>
        <w:rPr>
          <w:rFonts w:ascii="黑体" w:eastAsia="黑体" w:hAnsi="宋体"/>
          <w:bCs/>
          <w:kern w:val="0"/>
          <w:sz w:val="32"/>
          <w:szCs w:val="32"/>
        </w:rPr>
      </w:pPr>
    </w:p>
    <w:p w14:paraId="16266D5B" w14:textId="77777777" w:rsidR="00680C59" w:rsidRDefault="00920840">
      <w:pPr>
        <w:spacing w:line="288" w:lineRule="auto"/>
        <w:jc w:val="center"/>
        <w:rPr>
          <w:rFonts w:ascii="???????" w:hAnsi="宋体"/>
          <w:b/>
          <w:kern w:val="0"/>
          <w:szCs w:val="21"/>
        </w:rPr>
      </w:pPr>
      <w:r>
        <w:rPr>
          <w:rFonts w:ascii="宋体" w:hAnsi="宋体" w:hint="eastAsia"/>
          <w:b/>
          <w:kern w:val="0"/>
          <w:sz w:val="40"/>
          <w:szCs w:val="40"/>
        </w:rPr>
        <w:t>专业课课程</w:t>
      </w:r>
      <w:r>
        <w:rPr>
          <w:rFonts w:ascii="???????" w:eastAsia="Times New Roman" w:hAnsi="宋体"/>
          <w:b/>
          <w:kern w:val="0"/>
          <w:sz w:val="40"/>
          <w:szCs w:val="40"/>
        </w:rPr>
        <w:t>教学大纲</w:t>
      </w:r>
    </w:p>
    <w:p w14:paraId="5B3E0689" w14:textId="77777777" w:rsidR="00680C59" w:rsidRDefault="00920840">
      <w:pPr>
        <w:spacing w:line="288" w:lineRule="auto"/>
        <w:jc w:val="center"/>
        <w:rPr>
          <w:b/>
          <w:sz w:val="28"/>
          <w:szCs w:val="30"/>
        </w:rPr>
      </w:pPr>
      <w:r>
        <w:rPr>
          <w:rFonts w:hint="eastAsia"/>
          <w:b/>
          <w:sz w:val="28"/>
          <w:szCs w:val="30"/>
        </w:rPr>
        <w:t>【护理学基础</w:t>
      </w:r>
      <w:r>
        <w:rPr>
          <w:b/>
          <w:sz w:val="28"/>
          <w:szCs w:val="30"/>
        </w:rPr>
        <w:t>1</w:t>
      </w:r>
      <w:r>
        <w:rPr>
          <w:rFonts w:hint="eastAsia"/>
          <w:b/>
          <w:sz w:val="28"/>
          <w:szCs w:val="30"/>
        </w:rPr>
        <w:t>】</w:t>
      </w:r>
    </w:p>
    <w:p w14:paraId="758DA4BC" w14:textId="77777777" w:rsidR="00680C59" w:rsidRDefault="0092084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Fundamentals of Nursing</w:t>
      </w:r>
      <w:r>
        <w:rPr>
          <w:rFonts w:hint="eastAsia"/>
          <w:b/>
          <w:sz w:val="28"/>
          <w:szCs w:val="30"/>
        </w:rPr>
        <w:t xml:space="preserve"> 1</w:t>
      </w:r>
      <w:r>
        <w:rPr>
          <w:rFonts w:hint="eastAsia"/>
          <w:b/>
          <w:sz w:val="28"/>
          <w:szCs w:val="30"/>
        </w:rPr>
        <w:t>】</w:t>
      </w:r>
    </w:p>
    <w:p w14:paraId="55F5C0DF" w14:textId="77777777" w:rsidR="00680C59" w:rsidRDefault="00920840">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FF51F86" w14:textId="77777777" w:rsidR="00680C59" w:rsidRDefault="00920840">
      <w:pPr>
        <w:snapToGrid w:val="0"/>
        <w:spacing w:line="288" w:lineRule="auto"/>
        <w:ind w:firstLineChars="196" w:firstLine="394"/>
        <w:rPr>
          <w:rFonts w:ascii="宋体"/>
          <w:sz w:val="20"/>
          <w:szCs w:val="20"/>
        </w:rPr>
      </w:pPr>
      <w:r>
        <w:rPr>
          <w:rFonts w:hint="eastAsia"/>
          <w:b/>
          <w:bCs/>
          <w:color w:val="000000"/>
          <w:sz w:val="20"/>
          <w:szCs w:val="20"/>
        </w:rPr>
        <w:t>课程代码：【</w:t>
      </w:r>
      <w:r>
        <w:rPr>
          <w:rFonts w:ascii="宋体" w:hAnsi="宋体"/>
          <w:sz w:val="20"/>
          <w:szCs w:val="20"/>
        </w:rPr>
        <w:t>0070012</w:t>
      </w:r>
      <w:r>
        <w:rPr>
          <w:rFonts w:ascii="宋体" w:hAnsi="宋体" w:hint="eastAsia"/>
          <w:sz w:val="20"/>
          <w:szCs w:val="20"/>
        </w:rPr>
        <w:t>】</w:t>
      </w:r>
    </w:p>
    <w:p w14:paraId="09C742D5" w14:textId="77777777" w:rsidR="00680C59" w:rsidRDefault="00920840">
      <w:pPr>
        <w:snapToGrid w:val="0"/>
        <w:spacing w:line="288" w:lineRule="auto"/>
        <w:ind w:firstLineChars="196" w:firstLine="394"/>
        <w:rPr>
          <w:color w:val="000000"/>
          <w:szCs w:val="21"/>
        </w:rPr>
      </w:pPr>
      <w:r>
        <w:rPr>
          <w:rFonts w:hint="eastAsia"/>
          <w:b/>
          <w:bCs/>
          <w:color w:val="000000"/>
          <w:sz w:val="20"/>
          <w:szCs w:val="20"/>
        </w:rPr>
        <w:t>课程学分：【</w:t>
      </w:r>
      <w:r>
        <w:rPr>
          <w:rFonts w:ascii="宋体" w:hAnsi="宋体"/>
          <w:color w:val="000000"/>
          <w:sz w:val="20"/>
          <w:szCs w:val="20"/>
        </w:rPr>
        <w:t>4.0</w:t>
      </w:r>
      <w:r>
        <w:rPr>
          <w:rFonts w:ascii="宋体" w:hAnsi="宋体" w:hint="eastAsia"/>
          <w:color w:val="000000"/>
          <w:sz w:val="20"/>
          <w:szCs w:val="20"/>
        </w:rPr>
        <w:t>】</w:t>
      </w:r>
    </w:p>
    <w:p w14:paraId="3C5B8F1D" w14:textId="77777777" w:rsidR="00680C59" w:rsidRDefault="00920840">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护理】</w:t>
      </w:r>
    </w:p>
    <w:p w14:paraId="1F8E2C0C" w14:textId="77777777" w:rsidR="00680C59" w:rsidRDefault="00920840">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系级必修课◎】</w:t>
      </w:r>
    </w:p>
    <w:p w14:paraId="2C3C7A0A" w14:textId="77777777" w:rsidR="00680C59" w:rsidRDefault="00920840">
      <w:pPr>
        <w:snapToGrid w:val="0"/>
        <w:spacing w:line="288" w:lineRule="auto"/>
        <w:ind w:firstLineChars="196" w:firstLine="394"/>
        <w:rPr>
          <w:b/>
          <w:bCs/>
          <w:color w:val="000000"/>
          <w:szCs w:val="21"/>
        </w:rPr>
      </w:pPr>
      <w:r>
        <w:rPr>
          <w:rFonts w:hint="eastAsia"/>
          <w:b/>
          <w:bCs/>
          <w:color w:val="000000"/>
          <w:sz w:val="20"/>
          <w:szCs w:val="20"/>
        </w:rPr>
        <w:t>开课院系：【</w:t>
      </w:r>
      <w:r>
        <w:rPr>
          <w:rFonts w:hint="eastAsia"/>
          <w:color w:val="000000"/>
          <w:sz w:val="20"/>
          <w:szCs w:val="20"/>
        </w:rPr>
        <w:t>健康管理学院护理系】</w:t>
      </w:r>
    </w:p>
    <w:p w14:paraId="27229585" w14:textId="77777777" w:rsidR="00680C59" w:rsidRDefault="00920840">
      <w:pPr>
        <w:snapToGrid w:val="0"/>
        <w:spacing w:line="288" w:lineRule="auto"/>
        <w:ind w:firstLineChars="196" w:firstLine="394"/>
        <w:rPr>
          <w:color w:val="000000"/>
          <w:sz w:val="20"/>
          <w:szCs w:val="20"/>
        </w:rPr>
      </w:pPr>
      <w:r>
        <w:rPr>
          <w:rFonts w:hint="eastAsia"/>
          <w:b/>
          <w:bCs/>
          <w:color w:val="000000"/>
          <w:sz w:val="20"/>
          <w:szCs w:val="20"/>
        </w:rPr>
        <w:t>使用教材：</w:t>
      </w:r>
    </w:p>
    <w:p w14:paraId="74CED885" w14:textId="77777777" w:rsidR="00680C59" w:rsidRDefault="00920840">
      <w:pPr>
        <w:snapToGrid w:val="0"/>
        <w:spacing w:line="288" w:lineRule="auto"/>
        <w:ind w:firstLineChars="396" w:firstLine="792"/>
        <w:rPr>
          <w:color w:val="000000"/>
          <w:sz w:val="20"/>
          <w:szCs w:val="20"/>
        </w:rPr>
      </w:pPr>
      <w:r>
        <w:rPr>
          <w:rFonts w:hint="eastAsia"/>
          <w:color w:val="000000"/>
          <w:sz w:val="20"/>
          <w:szCs w:val="20"/>
        </w:rPr>
        <w:t>教材：【</w:t>
      </w:r>
      <w:r>
        <w:rPr>
          <w:rFonts w:ascii="宋体" w:hAnsi="宋体" w:hint="eastAsia"/>
          <w:color w:val="000000"/>
          <w:sz w:val="20"/>
          <w:szCs w:val="20"/>
        </w:rPr>
        <w:t>基础护理学（第4版）</w:t>
      </w:r>
      <w:r>
        <w:rPr>
          <w:rFonts w:ascii="宋体"/>
          <w:color w:val="000000"/>
          <w:sz w:val="20"/>
          <w:szCs w:val="20"/>
        </w:rPr>
        <w:t>.</w:t>
      </w:r>
      <w:r>
        <w:rPr>
          <w:rFonts w:ascii="宋体" w:hint="eastAsia"/>
          <w:color w:val="000000"/>
          <w:sz w:val="20"/>
          <w:szCs w:val="20"/>
        </w:rPr>
        <w:t>张连辉、邓翠珍.人民卫生出版社</w:t>
      </w:r>
      <w:r>
        <w:rPr>
          <w:rFonts w:ascii="宋体" w:hAnsi="宋体"/>
          <w:color w:val="000000"/>
          <w:sz w:val="20"/>
          <w:szCs w:val="20"/>
        </w:rPr>
        <w:t>,201</w:t>
      </w:r>
      <w:r>
        <w:rPr>
          <w:rFonts w:ascii="宋体" w:hAnsi="宋体" w:hint="eastAsia"/>
          <w:color w:val="000000"/>
          <w:sz w:val="20"/>
          <w:szCs w:val="20"/>
        </w:rPr>
        <w:t>9</w:t>
      </w:r>
      <w:r>
        <w:rPr>
          <w:rFonts w:ascii="宋体" w:hAnsi="宋体"/>
          <w:color w:val="000000"/>
          <w:sz w:val="20"/>
          <w:szCs w:val="20"/>
        </w:rPr>
        <w:t>.</w:t>
      </w:r>
      <w:r>
        <w:rPr>
          <w:rFonts w:ascii="宋体" w:hAnsi="宋体" w:hint="eastAsia"/>
          <w:color w:val="000000"/>
          <w:sz w:val="20"/>
          <w:szCs w:val="20"/>
        </w:rPr>
        <w:t>】</w:t>
      </w:r>
    </w:p>
    <w:p w14:paraId="3E5551EA" w14:textId="77777777" w:rsidR="00680C59" w:rsidRDefault="00920840">
      <w:pPr>
        <w:snapToGrid w:val="0"/>
        <w:spacing w:line="288" w:lineRule="auto"/>
        <w:ind w:leftChars="342" w:left="718" w:firstLineChars="50" w:firstLine="100"/>
        <w:rPr>
          <w:color w:val="000000"/>
          <w:sz w:val="20"/>
          <w:szCs w:val="20"/>
        </w:rPr>
      </w:pPr>
      <w:r>
        <w:rPr>
          <w:rFonts w:hint="eastAsia"/>
          <w:color w:val="000000"/>
          <w:sz w:val="20"/>
          <w:szCs w:val="20"/>
        </w:rPr>
        <w:t>参考书目：</w:t>
      </w:r>
    </w:p>
    <w:p w14:paraId="6A34518D" w14:textId="77777777" w:rsidR="00680C59" w:rsidRDefault="00920840">
      <w:pPr>
        <w:snapToGrid w:val="0"/>
        <w:spacing w:line="288" w:lineRule="auto"/>
        <w:ind w:leftChars="342" w:left="718" w:firstLineChars="50" w:firstLine="10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基础护理学（第</w:t>
      </w:r>
      <w:r>
        <w:rPr>
          <w:rFonts w:ascii="宋体" w:hAnsi="宋体"/>
          <w:color w:val="000000"/>
          <w:sz w:val="20"/>
          <w:szCs w:val="20"/>
        </w:rPr>
        <w:t>3</w:t>
      </w:r>
      <w:r>
        <w:rPr>
          <w:rFonts w:ascii="宋体" w:hAnsi="宋体" w:hint="eastAsia"/>
          <w:color w:val="000000"/>
          <w:sz w:val="20"/>
          <w:szCs w:val="20"/>
        </w:rPr>
        <w:t>版）.周春美、张连辉</w:t>
      </w:r>
      <w:r>
        <w:rPr>
          <w:rFonts w:ascii="宋体"/>
          <w:color w:val="000000"/>
          <w:sz w:val="20"/>
          <w:szCs w:val="20"/>
        </w:rPr>
        <w:t>.</w:t>
      </w:r>
      <w:r>
        <w:rPr>
          <w:rFonts w:ascii="宋体" w:hAnsi="宋体" w:hint="eastAsia"/>
          <w:color w:val="000000"/>
          <w:sz w:val="20"/>
          <w:szCs w:val="20"/>
        </w:rPr>
        <w:t>人民卫生出版社，</w:t>
      </w:r>
      <w:r>
        <w:rPr>
          <w:rFonts w:ascii="宋体" w:hAnsi="宋体"/>
          <w:color w:val="000000"/>
          <w:sz w:val="20"/>
          <w:szCs w:val="20"/>
        </w:rPr>
        <w:t>2013.</w:t>
      </w:r>
    </w:p>
    <w:p w14:paraId="74297C5D" w14:textId="77777777" w:rsidR="00680C59" w:rsidRDefault="00920840">
      <w:pPr>
        <w:snapToGrid w:val="0"/>
        <w:spacing w:line="288" w:lineRule="auto"/>
        <w:ind w:left="718" w:firstLine="100"/>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护理综合实训</w:t>
      </w:r>
      <w:r>
        <w:rPr>
          <w:rFonts w:ascii="宋体"/>
          <w:color w:val="000000"/>
          <w:sz w:val="20"/>
          <w:szCs w:val="20"/>
        </w:rPr>
        <w:t>.</w:t>
      </w:r>
      <w:r>
        <w:rPr>
          <w:rFonts w:ascii="宋体" w:hAnsi="宋体" w:hint="eastAsia"/>
          <w:color w:val="000000"/>
          <w:sz w:val="20"/>
          <w:szCs w:val="20"/>
        </w:rPr>
        <w:t>张美琴、刑爱红.人民卫生出版社</w:t>
      </w:r>
      <w:r>
        <w:rPr>
          <w:rFonts w:ascii="宋体" w:hAnsi="宋体"/>
          <w:color w:val="000000"/>
          <w:sz w:val="20"/>
          <w:szCs w:val="20"/>
        </w:rPr>
        <w:t>,2014.</w:t>
      </w:r>
    </w:p>
    <w:p w14:paraId="7694FC6F" w14:textId="77777777" w:rsidR="00680C59" w:rsidRDefault="00920840">
      <w:pPr>
        <w:snapToGrid w:val="0"/>
        <w:spacing w:line="288" w:lineRule="auto"/>
        <w:ind w:left="718" w:firstLine="100"/>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全国护士执业资格考试用书</w:t>
      </w:r>
      <w:r>
        <w:rPr>
          <w:rFonts w:ascii="宋体"/>
          <w:color w:val="000000"/>
          <w:sz w:val="20"/>
          <w:szCs w:val="20"/>
        </w:rPr>
        <w:t>.</w:t>
      </w:r>
      <w:r>
        <w:rPr>
          <w:rFonts w:ascii="宋体" w:hAnsi="宋体" w:hint="eastAsia"/>
          <w:color w:val="000000"/>
          <w:sz w:val="20"/>
          <w:szCs w:val="20"/>
        </w:rPr>
        <w:t>人民卫生出版社</w:t>
      </w:r>
      <w:r>
        <w:rPr>
          <w:rFonts w:ascii="宋体" w:hAnsi="宋体"/>
          <w:color w:val="000000"/>
          <w:sz w:val="20"/>
          <w:szCs w:val="20"/>
        </w:rPr>
        <w:t>,201</w:t>
      </w:r>
      <w:r>
        <w:rPr>
          <w:rFonts w:ascii="宋体" w:hAnsi="宋体" w:hint="eastAsia"/>
          <w:color w:val="000000"/>
          <w:sz w:val="20"/>
          <w:szCs w:val="20"/>
        </w:rPr>
        <w:t>9</w:t>
      </w:r>
      <w:r>
        <w:rPr>
          <w:rFonts w:ascii="宋体" w:hAnsi="宋体"/>
          <w:color w:val="000000"/>
          <w:sz w:val="20"/>
          <w:szCs w:val="20"/>
        </w:rPr>
        <w:t>.</w:t>
      </w:r>
      <w:r>
        <w:rPr>
          <w:rFonts w:ascii="宋体" w:hAnsi="宋体" w:hint="eastAsia"/>
          <w:color w:val="000000"/>
          <w:sz w:val="20"/>
          <w:szCs w:val="20"/>
        </w:rPr>
        <w:t>】</w:t>
      </w:r>
    </w:p>
    <w:p w14:paraId="4CA529E1" w14:textId="77777777" w:rsidR="00680C59" w:rsidRDefault="00920840">
      <w:pPr>
        <w:snapToGrid w:val="0"/>
        <w:spacing w:line="288" w:lineRule="auto"/>
        <w:ind w:firstLineChars="196" w:firstLine="394"/>
        <w:rPr>
          <w:b/>
          <w:bCs/>
          <w:color w:val="000000"/>
          <w:sz w:val="20"/>
          <w:szCs w:val="20"/>
        </w:rPr>
      </w:pPr>
      <w:r>
        <w:rPr>
          <w:rFonts w:hint="eastAsia"/>
          <w:b/>
          <w:bCs/>
          <w:color w:val="000000"/>
          <w:sz w:val="20"/>
          <w:szCs w:val="20"/>
        </w:rPr>
        <w:t>课程网站网址：【</w:t>
      </w:r>
      <w:r>
        <w:rPr>
          <w:rFonts w:hint="eastAsia"/>
          <w:bCs/>
          <w:color w:val="000000"/>
          <w:sz w:val="20"/>
          <w:szCs w:val="20"/>
        </w:rPr>
        <w:t>暂无】</w:t>
      </w:r>
    </w:p>
    <w:p w14:paraId="77448ACE" w14:textId="292440B4" w:rsidR="00680C59" w:rsidRDefault="00920840">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sidR="00B90586">
        <w:rPr>
          <w:rFonts w:hint="eastAsia"/>
          <w:color w:val="000000"/>
          <w:sz w:val="20"/>
          <w:szCs w:val="20"/>
        </w:rPr>
        <w:t>1.</w:t>
      </w:r>
      <w:r w:rsidR="00B90586">
        <w:rPr>
          <w:rFonts w:hint="eastAsia"/>
          <w:color w:val="000000"/>
          <w:sz w:val="20"/>
          <w:szCs w:val="20"/>
        </w:rPr>
        <w:t>正常人体学基础；</w:t>
      </w:r>
      <w:r w:rsidR="00B90586">
        <w:rPr>
          <w:rFonts w:hint="eastAsia"/>
          <w:color w:val="000000"/>
          <w:sz w:val="20"/>
          <w:szCs w:val="20"/>
        </w:rPr>
        <w:t>2</w:t>
      </w:r>
      <w:r w:rsidR="00B90586">
        <w:rPr>
          <w:color w:val="000000"/>
          <w:sz w:val="20"/>
          <w:szCs w:val="20"/>
        </w:rPr>
        <w:t>.</w:t>
      </w:r>
      <w:r w:rsidR="00B90586">
        <w:rPr>
          <w:rFonts w:hint="eastAsia"/>
          <w:color w:val="000000"/>
          <w:sz w:val="20"/>
          <w:szCs w:val="20"/>
        </w:rPr>
        <w:t>疾病学基础；</w:t>
      </w:r>
      <w:r w:rsidR="00B90586">
        <w:rPr>
          <w:rFonts w:hint="eastAsia"/>
          <w:color w:val="000000"/>
          <w:sz w:val="20"/>
          <w:szCs w:val="20"/>
        </w:rPr>
        <w:t>3</w:t>
      </w:r>
      <w:r w:rsidR="00B90586">
        <w:rPr>
          <w:color w:val="000000"/>
          <w:sz w:val="20"/>
          <w:szCs w:val="20"/>
        </w:rPr>
        <w:t>.</w:t>
      </w:r>
      <w:r w:rsidR="00B90586">
        <w:rPr>
          <w:rFonts w:hint="eastAsia"/>
          <w:color w:val="000000"/>
          <w:sz w:val="20"/>
          <w:szCs w:val="20"/>
        </w:rPr>
        <w:t>药理学基础；</w:t>
      </w:r>
      <w:r w:rsidR="00B90586">
        <w:rPr>
          <w:rFonts w:hint="eastAsia"/>
          <w:color w:val="000000"/>
          <w:sz w:val="20"/>
          <w:szCs w:val="20"/>
        </w:rPr>
        <w:t>4</w:t>
      </w:r>
      <w:r w:rsidR="00B90586">
        <w:rPr>
          <w:color w:val="000000"/>
          <w:sz w:val="20"/>
          <w:szCs w:val="20"/>
        </w:rPr>
        <w:t>.</w:t>
      </w:r>
      <w:r w:rsidR="00B90586">
        <w:rPr>
          <w:rFonts w:hint="eastAsia"/>
          <w:color w:val="000000"/>
          <w:sz w:val="20"/>
          <w:szCs w:val="20"/>
        </w:rPr>
        <w:t>护理学导论；</w:t>
      </w:r>
      <w:r w:rsidR="00B90586">
        <w:rPr>
          <w:color w:val="000000"/>
          <w:sz w:val="20"/>
          <w:szCs w:val="20"/>
        </w:rPr>
        <w:t>5.</w:t>
      </w:r>
      <w:r w:rsidR="00B90586">
        <w:rPr>
          <w:rFonts w:hint="eastAsia"/>
          <w:color w:val="000000"/>
          <w:sz w:val="20"/>
          <w:szCs w:val="20"/>
        </w:rPr>
        <w:t>健康评估等课程</w:t>
      </w:r>
      <w:r>
        <w:rPr>
          <w:rFonts w:hint="eastAsia"/>
          <w:color w:val="000000"/>
          <w:sz w:val="20"/>
          <w:szCs w:val="20"/>
        </w:rPr>
        <w:t>】</w:t>
      </w:r>
    </w:p>
    <w:p w14:paraId="1B8DFA86" w14:textId="77777777" w:rsidR="00680C59" w:rsidRDefault="0092084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30D0998F" w14:textId="77777777" w:rsidR="00680C59" w:rsidRDefault="00920840">
      <w:pPr>
        <w:snapToGrid w:val="0"/>
        <w:spacing w:line="288" w:lineRule="auto"/>
        <w:ind w:firstLineChars="200" w:firstLine="400"/>
        <w:rPr>
          <w:color w:val="000000"/>
          <w:sz w:val="20"/>
          <w:szCs w:val="20"/>
        </w:rPr>
      </w:pPr>
      <w:r>
        <w:rPr>
          <w:rFonts w:ascii="宋体" w:hAnsi="宋体" w:hint="eastAsia"/>
          <w:color w:val="000000"/>
          <w:sz w:val="20"/>
          <w:szCs w:val="20"/>
        </w:rPr>
        <w:t>通过本课程的学习，学生们能系统地掌握护理专业的基本知识、基本理论和基本技能，培养高尚的职业道德修养，为继续学习其他护理专业课程和促进专业发展奠定坚实的基础。本课程紧紧围绕高职高专护理类专业培养具有人道、博爱、奉献精神的良好职业道德、创新精神的高端技能型护理人才的目标，结合护理岗位和全国护士执业资格考试要求，力求做到科学性、先进性、启发性、创新性和适用性相结合，在内容上体现了“必需、够用”，从临床的需要出发，运用护理程序的工作方法，把“以人为中心</w:t>
      </w:r>
      <w:r>
        <w:rPr>
          <w:rFonts w:ascii="宋体" w:hint="eastAsia"/>
          <w:color w:val="000000"/>
          <w:sz w:val="20"/>
          <w:szCs w:val="20"/>
        </w:rPr>
        <w:t>”</w:t>
      </w:r>
      <w:r>
        <w:rPr>
          <w:rFonts w:ascii="宋体" w:hAnsi="宋体" w:hint="eastAsia"/>
          <w:color w:val="000000"/>
          <w:sz w:val="20"/>
          <w:szCs w:val="20"/>
        </w:rPr>
        <w:t>的现代护理理念有机地贯穿于教学内容中，注重培养职业素养。</w:t>
      </w:r>
    </w:p>
    <w:p w14:paraId="4D9FC33D" w14:textId="77777777" w:rsidR="00680C59" w:rsidRDefault="009208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0511CF29" w14:textId="77777777" w:rsidR="00680C59" w:rsidRDefault="00920840">
      <w:pPr>
        <w:adjustRightInd w:val="0"/>
        <w:snapToGrid w:val="0"/>
        <w:spacing w:line="288" w:lineRule="auto"/>
        <w:ind w:firstLineChars="200" w:firstLine="400"/>
        <w:rPr>
          <w:rFonts w:ascii="宋体"/>
          <w:color w:val="000000"/>
          <w:sz w:val="20"/>
          <w:szCs w:val="20"/>
        </w:rPr>
      </w:pPr>
      <w:r>
        <w:rPr>
          <w:rFonts w:hint="eastAsia"/>
          <w:bCs/>
          <w:color w:val="000000"/>
          <w:sz w:val="20"/>
          <w:szCs w:val="20"/>
        </w:rPr>
        <w:t>本课程适用于护理类专业，以</w:t>
      </w:r>
      <w:r>
        <w:rPr>
          <w:rFonts w:hint="eastAsia"/>
          <w:color w:val="000000"/>
          <w:sz w:val="20"/>
          <w:szCs w:val="20"/>
        </w:rPr>
        <w:t>正常人体学基础</w:t>
      </w:r>
      <w:r>
        <w:rPr>
          <w:color w:val="000000"/>
          <w:sz w:val="20"/>
          <w:szCs w:val="20"/>
        </w:rPr>
        <w:t>1</w:t>
      </w:r>
      <w:r>
        <w:rPr>
          <w:rFonts w:hint="eastAsia"/>
          <w:color w:val="000000"/>
          <w:sz w:val="20"/>
          <w:szCs w:val="20"/>
        </w:rPr>
        <w:t>（人体结构学）、正常人体学基础</w:t>
      </w:r>
      <w:r>
        <w:rPr>
          <w:color w:val="000000"/>
          <w:sz w:val="20"/>
          <w:szCs w:val="20"/>
        </w:rPr>
        <w:t>2</w:t>
      </w:r>
      <w:r>
        <w:rPr>
          <w:rFonts w:hint="eastAsia"/>
          <w:color w:val="000000"/>
          <w:sz w:val="20"/>
          <w:szCs w:val="20"/>
        </w:rPr>
        <w:t>（人体功能学）、疾病学基础、药理学基础</w:t>
      </w:r>
      <w:r>
        <w:rPr>
          <w:rFonts w:hint="eastAsia"/>
          <w:bCs/>
          <w:color w:val="000000"/>
          <w:sz w:val="20"/>
          <w:szCs w:val="20"/>
        </w:rPr>
        <w:t>等医学基础课程和护理导论、健康评估等护理专业课程为基础，后续学习的课程有成人护理、母婴护理、儿童护理、老年人护理、急救护理、社区护理等护理专科课程。因此，本课程是衔接护理类基础课程和专科课程的桥梁。本课程在专业培养计划中分割为三部分，分别是</w:t>
      </w:r>
      <w:r>
        <w:rPr>
          <w:rFonts w:ascii="宋体" w:hAnsi="宋体" w:hint="eastAsia"/>
          <w:color w:val="000000"/>
          <w:sz w:val="20"/>
          <w:szCs w:val="20"/>
        </w:rPr>
        <w:t>护理学基础</w:t>
      </w:r>
      <w:r>
        <w:rPr>
          <w:rFonts w:ascii="宋体" w:hAnsi="宋体"/>
          <w:color w:val="000000"/>
          <w:sz w:val="20"/>
          <w:szCs w:val="20"/>
        </w:rPr>
        <w:t>1</w:t>
      </w:r>
      <w:r>
        <w:rPr>
          <w:rFonts w:ascii="宋体" w:hAnsi="宋体" w:hint="eastAsia"/>
          <w:color w:val="000000"/>
          <w:sz w:val="20"/>
          <w:szCs w:val="20"/>
        </w:rPr>
        <w:t>、护理学基础</w:t>
      </w:r>
      <w:r>
        <w:rPr>
          <w:rFonts w:ascii="宋体" w:hAnsi="宋体"/>
          <w:color w:val="000000"/>
          <w:sz w:val="20"/>
          <w:szCs w:val="20"/>
        </w:rPr>
        <w:t>2</w:t>
      </w:r>
      <w:r>
        <w:rPr>
          <w:rFonts w:ascii="宋体" w:hAnsi="宋体" w:hint="eastAsia"/>
          <w:color w:val="000000"/>
          <w:sz w:val="20"/>
          <w:szCs w:val="20"/>
        </w:rPr>
        <w:t>和护理学基础</w:t>
      </w:r>
      <w:r>
        <w:rPr>
          <w:rFonts w:ascii="宋体" w:hAnsi="宋体"/>
          <w:color w:val="000000"/>
          <w:sz w:val="20"/>
          <w:szCs w:val="20"/>
        </w:rPr>
        <w:t>3</w:t>
      </w:r>
      <w:r>
        <w:rPr>
          <w:rFonts w:ascii="宋体" w:hAnsi="宋体" w:hint="eastAsia"/>
          <w:color w:val="000000"/>
          <w:sz w:val="20"/>
          <w:szCs w:val="20"/>
        </w:rPr>
        <w:t>。本部分是护理学基础</w:t>
      </w:r>
      <w:r>
        <w:rPr>
          <w:rFonts w:ascii="宋体" w:hAnsi="宋体"/>
          <w:color w:val="000000"/>
          <w:sz w:val="20"/>
          <w:szCs w:val="20"/>
        </w:rPr>
        <w:t>1</w:t>
      </w:r>
      <w:r>
        <w:rPr>
          <w:rFonts w:ascii="宋体" w:hAnsi="宋体" w:hint="eastAsia"/>
          <w:color w:val="000000"/>
          <w:sz w:val="20"/>
          <w:szCs w:val="20"/>
        </w:rPr>
        <w:t>，安排在第一学期。</w:t>
      </w:r>
    </w:p>
    <w:p w14:paraId="1744FCC3" w14:textId="77777777" w:rsidR="00680C59" w:rsidRDefault="009208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p w14:paraId="4CA18667" w14:textId="77777777" w:rsidR="00680C59" w:rsidRDefault="00680C59">
      <w:pPr>
        <w:widowControl/>
        <w:spacing w:beforeLines="50" w:before="156" w:afterLines="50" w:after="156" w:line="288" w:lineRule="auto"/>
        <w:ind w:firstLineChars="150" w:firstLine="360"/>
        <w:jc w:val="left"/>
        <w:rPr>
          <w:rFonts w:ascii="黑体" w:eastAsia="黑体" w:hAnsi="宋体"/>
          <w:sz w:val="24"/>
        </w:rPr>
      </w:pPr>
    </w:p>
    <w:tbl>
      <w:tblPr>
        <w:tblpPr w:leftFromText="180" w:rightFromText="180" w:vertAnchor="text" w:horzAnchor="page" w:tblpX="2375" w:tblpY="242"/>
        <w:tblOverlap w:val="neve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961"/>
        <w:gridCol w:w="851"/>
      </w:tblGrid>
      <w:tr w:rsidR="00920840" w:rsidRPr="004C535A" w14:paraId="26F73F61" w14:textId="77777777" w:rsidTr="00920840">
        <w:tc>
          <w:tcPr>
            <w:tcW w:w="6629" w:type="dxa"/>
            <w:gridSpan w:val="2"/>
            <w:shd w:val="clear" w:color="auto" w:fill="auto"/>
          </w:tcPr>
          <w:p w14:paraId="3C8FDAAE" w14:textId="77777777" w:rsidR="004C535A" w:rsidRPr="004C535A" w:rsidRDefault="004C535A" w:rsidP="00920840">
            <w:pPr>
              <w:jc w:val="center"/>
              <w:rPr>
                <w:rFonts w:ascii="黑体" w:eastAsia="黑体" w:hAnsi="黑体" w:cs="黑体"/>
                <w:kern w:val="0"/>
                <w:sz w:val="20"/>
                <w:szCs w:val="20"/>
              </w:rPr>
            </w:pPr>
            <w:r w:rsidRPr="004C535A">
              <w:rPr>
                <w:rFonts w:ascii="黑体" w:eastAsia="黑体" w:hAnsi="黑体" w:cs="黑体" w:hint="eastAsia"/>
                <w:kern w:val="0"/>
                <w:sz w:val="20"/>
                <w:szCs w:val="20"/>
              </w:rPr>
              <w:lastRenderedPageBreak/>
              <w:t>专业毕业要求</w:t>
            </w:r>
          </w:p>
        </w:tc>
        <w:tc>
          <w:tcPr>
            <w:tcW w:w="851" w:type="dxa"/>
            <w:shd w:val="clear" w:color="auto" w:fill="auto"/>
          </w:tcPr>
          <w:p w14:paraId="75C523B1" w14:textId="77777777" w:rsidR="004C535A" w:rsidRPr="004C535A" w:rsidRDefault="004C535A" w:rsidP="00920840">
            <w:pPr>
              <w:jc w:val="center"/>
              <w:rPr>
                <w:rFonts w:ascii="黑体" w:eastAsia="黑体" w:hAnsi="黑体" w:cs="黑体"/>
                <w:kern w:val="0"/>
                <w:sz w:val="20"/>
                <w:szCs w:val="20"/>
              </w:rPr>
            </w:pPr>
            <w:r w:rsidRPr="004C535A">
              <w:rPr>
                <w:rFonts w:ascii="黑体" w:eastAsia="黑体" w:hAnsi="黑体" w:cs="黑体" w:hint="eastAsia"/>
                <w:kern w:val="0"/>
                <w:sz w:val="20"/>
                <w:szCs w:val="20"/>
              </w:rPr>
              <w:t>关联</w:t>
            </w:r>
          </w:p>
        </w:tc>
      </w:tr>
      <w:tr w:rsidR="00920840" w:rsidRPr="004C535A" w14:paraId="184733FC" w14:textId="77777777" w:rsidTr="00920840">
        <w:tc>
          <w:tcPr>
            <w:tcW w:w="1668" w:type="dxa"/>
            <w:vMerge w:val="restart"/>
            <w:shd w:val="clear" w:color="auto" w:fill="auto"/>
            <w:vAlign w:val="center"/>
          </w:tcPr>
          <w:p w14:paraId="76472C4D" w14:textId="77777777" w:rsidR="004C535A" w:rsidRPr="004C535A" w:rsidRDefault="004C535A" w:rsidP="00920840">
            <w:pPr>
              <w:rPr>
                <w:rFonts w:ascii="宋体" w:hAnsi="宋体"/>
                <w:kern w:val="0"/>
                <w:sz w:val="20"/>
                <w:szCs w:val="20"/>
              </w:rPr>
            </w:pPr>
            <w:r w:rsidRPr="004C535A">
              <w:rPr>
                <w:rFonts w:ascii="宋体" w:hAnsi="宋体" w:cs="宋体" w:hint="eastAsia"/>
                <w:color w:val="000000"/>
                <w:kern w:val="0"/>
                <w:sz w:val="20"/>
                <w:szCs w:val="20"/>
              </w:rPr>
              <w:t>LO1品德修养</w:t>
            </w:r>
          </w:p>
        </w:tc>
        <w:tc>
          <w:tcPr>
            <w:tcW w:w="4961" w:type="dxa"/>
            <w:shd w:val="clear" w:color="auto" w:fill="auto"/>
          </w:tcPr>
          <w:p w14:paraId="237B6B6D" w14:textId="77777777" w:rsidR="004C535A" w:rsidRPr="004C535A" w:rsidRDefault="004C535A" w:rsidP="00920840">
            <w:pPr>
              <w:jc w:val="left"/>
              <w:rPr>
                <w:rFonts w:ascii="宋体" w:hAnsi="宋体" w:cs="宋体"/>
                <w:color w:val="000000"/>
                <w:kern w:val="0"/>
                <w:sz w:val="20"/>
                <w:szCs w:val="20"/>
              </w:rPr>
            </w:pPr>
            <w:r w:rsidRPr="004C535A">
              <w:rPr>
                <w:rFonts w:ascii="宋体" w:hAnsi="宋体" w:cs="宋体" w:hint="eastAsia"/>
                <w:color w:val="000000"/>
                <w:kern w:val="0"/>
                <w:sz w:val="20"/>
                <w:szCs w:val="20"/>
              </w:rPr>
              <w:t>LO1</w:t>
            </w:r>
            <w:r w:rsidRPr="004C535A">
              <w:rPr>
                <w:rFonts w:ascii="宋体" w:hAnsi="宋体" w:cs="宋体"/>
                <w:color w:val="000000"/>
                <w:kern w:val="0"/>
                <w:sz w:val="20"/>
                <w:szCs w:val="20"/>
              </w:rPr>
              <w:t>1</w:t>
            </w:r>
            <w:r w:rsidRPr="004C535A">
              <w:rPr>
                <w:rFonts w:ascii="宋体" w:hAnsi="宋体" w:cs="宋体" w:hint="eastAsia"/>
                <w:color w:val="000000"/>
                <w:kern w:val="0"/>
                <w:sz w:val="20"/>
                <w:szCs w:val="20"/>
              </w:rPr>
              <w:t>爱党爱国，坚决拥护党的领导，热爱祖国的大好河山、悠久历史、灿烂文化，自觉维护民族利益和国家尊严。</w:t>
            </w:r>
          </w:p>
        </w:tc>
        <w:tc>
          <w:tcPr>
            <w:tcW w:w="851" w:type="dxa"/>
            <w:shd w:val="clear" w:color="auto" w:fill="auto"/>
            <w:vAlign w:val="center"/>
          </w:tcPr>
          <w:p w14:paraId="50D50C57" w14:textId="77777777" w:rsidR="004C535A" w:rsidRPr="004C535A" w:rsidRDefault="004C535A" w:rsidP="00920840">
            <w:pPr>
              <w:jc w:val="center"/>
              <w:rPr>
                <w:rFonts w:ascii="仿宋" w:eastAsia="仿宋" w:hAnsi="仿宋" w:cs="宋体"/>
                <w:color w:val="000000"/>
                <w:kern w:val="0"/>
                <w:sz w:val="24"/>
                <w:szCs w:val="20"/>
              </w:rPr>
            </w:pPr>
          </w:p>
        </w:tc>
      </w:tr>
      <w:tr w:rsidR="00920840" w:rsidRPr="004C535A" w14:paraId="7E25414F" w14:textId="77777777" w:rsidTr="00920840">
        <w:tc>
          <w:tcPr>
            <w:tcW w:w="1668" w:type="dxa"/>
            <w:vMerge/>
            <w:shd w:val="clear" w:color="auto" w:fill="auto"/>
            <w:vAlign w:val="center"/>
          </w:tcPr>
          <w:p w14:paraId="7EA1FDDF" w14:textId="77777777" w:rsidR="004C535A" w:rsidRPr="004C535A" w:rsidRDefault="004C535A" w:rsidP="00920840">
            <w:pPr>
              <w:widowControl/>
              <w:rPr>
                <w:rFonts w:ascii="宋体" w:hAnsi="宋体"/>
                <w:kern w:val="0"/>
                <w:sz w:val="20"/>
                <w:szCs w:val="20"/>
              </w:rPr>
            </w:pPr>
          </w:p>
        </w:tc>
        <w:tc>
          <w:tcPr>
            <w:tcW w:w="4961" w:type="dxa"/>
            <w:shd w:val="clear" w:color="auto" w:fill="auto"/>
          </w:tcPr>
          <w:p w14:paraId="27953E1D"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LO1</w:t>
            </w:r>
            <w:r w:rsidRPr="004C535A">
              <w:rPr>
                <w:rFonts w:ascii="宋体" w:hAnsi="宋体" w:cs="宋体"/>
                <w:color w:val="000000"/>
                <w:kern w:val="0"/>
                <w:sz w:val="20"/>
                <w:szCs w:val="20"/>
              </w:rPr>
              <w:t>2遵纪守法，增强法律意识，培养法律思维，自觉遵守法律法规、校纪校规。</w:t>
            </w:r>
          </w:p>
        </w:tc>
        <w:tc>
          <w:tcPr>
            <w:tcW w:w="851" w:type="dxa"/>
            <w:shd w:val="clear" w:color="auto" w:fill="auto"/>
            <w:vAlign w:val="center"/>
          </w:tcPr>
          <w:p w14:paraId="237C99CE"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0BC7CDD1" w14:textId="77777777" w:rsidTr="00920840">
        <w:tc>
          <w:tcPr>
            <w:tcW w:w="1668" w:type="dxa"/>
            <w:vMerge/>
            <w:shd w:val="clear" w:color="auto" w:fill="auto"/>
            <w:vAlign w:val="center"/>
          </w:tcPr>
          <w:p w14:paraId="76476CDB" w14:textId="77777777" w:rsidR="004C535A" w:rsidRPr="004C535A" w:rsidRDefault="004C535A" w:rsidP="00920840">
            <w:pPr>
              <w:widowControl/>
              <w:rPr>
                <w:rFonts w:ascii="宋体" w:hAnsi="宋体"/>
                <w:kern w:val="0"/>
                <w:sz w:val="20"/>
                <w:szCs w:val="20"/>
              </w:rPr>
            </w:pPr>
          </w:p>
        </w:tc>
        <w:tc>
          <w:tcPr>
            <w:tcW w:w="4961" w:type="dxa"/>
            <w:shd w:val="clear" w:color="auto" w:fill="auto"/>
          </w:tcPr>
          <w:p w14:paraId="2D2802D3"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LO1</w:t>
            </w:r>
            <w:r w:rsidRPr="004C535A">
              <w:rPr>
                <w:rFonts w:ascii="宋体" w:hAnsi="宋体" w:cs="宋体"/>
                <w:color w:val="000000"/>
                <w:kern w:val="0"/>
                <w:sz w:val="20"/>
                <w:szCs w:val="20"/>
              </w:rPr>
              <w:t>3</w:t>
            </w:r>
            <w:r w:rsidRPr="004C535A">
              <w:rPr>
                <w:rFonts w:ascii="宋体" w:hAnsi="宋体" w:cs="宋体" w:hint="eastAsia"/>
                <w:color w:val="000000"/>
                <w:kern w:val="0"/>
                <w:sz w:val="20"/>
                <w:szCs w:val="20"/>
              </w:rPr>
              <w:t>奉献社会，富有爱心，懂得感恩，自觉传承和弘扬雷锋精神，具有服务社会的意愿和行动，积极参加志愿者服务。</w:t>
            </w:r>
          </w:p>
        </w:tc>
        <w:tc>
          <w:tcPr>
            <w:tcW w:w="851" w:type="dxa"/>
            <w:shd w:val="clear" w:color="auto" w:fill="auto"/>
            <w:vAlign w:val="center"/>
          </w:tcPr>
          <w:p w14:paraId="73011677"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40CA7CA5" w14:textId="77777777" w:rsidTr="00920840">
        <w:tc>
          <w:tcPr>
            <w:tcW w:w="1668" w:type="dxa"/>
            <w:vMerge/>
            <w:shd w:val="clear" w:color="auto" w:fill="auto"/>
            <w:vAlign w:val="center"/>
          </w:tcPr>
          <w:p w14:paraId="0B2F84B3" w14:textId="77777777" w:rsidR="004C535A" w:rsidRPr="004C535A" w:rsidRDefault="004C535A" w:rsidP="00920840">
            <w:pPr>
              <w:widowControl/>
              <w:rPr>
                <w:rFonts w:ascii="仿宋" w:eastAsia="仿宋" w:hAnsi="仿宋" w:cs="宋体"/>
                <w:color w:val="000000"/>
                <w:kern w:val="0"/>
                <w:sz w:val="24"/>
                <w:szCs w:val="20"/>
              </w:rPr>
            </w:pPr>
          </w:p>
        </w:tc>
        <w:tc>
          <w:tcPr>
            <w:tcW w:w="4961" w:type="dxa"/>
            <w:shd w:val="clear" w:color="auto" w:fill="auto"/>
          </w:tcPr>
          <w:p w14:paraId="39027C3A"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LO1</w:t>
            </w:r>
            <w:r w:rsidRPr="004C535A">
              <w:rPr>
                <w:rFonts w:ascii="宋体" w:hAnsi="宋体" w:cs="宋体"/>
                <w:color w:val="000000"/>
                <w:kern w:val="0"/>
                <w:sz w:val="20"/>
                <w:szCs w:val="20"/>
              </w:rPr>
              <w:t>4</w:t>
            </w:r>
            <w:r w:rsidRPr="004C535A">
              <w:rPr>
                <w:rFonts w:ascii="宋体" w:hAnsi="宋体" w:cs="宋体" w:hint="eastAsia"/>
                <w:color w:val="000000"/>
                <w:kern w:val="0"/>
                <w:sz w:val="20"/>
                <w:szCs w:val="20"/>
              </w:rPr>
              <w:t>诚信尽责，为人诚实，信守承诺，勤奋努力，精益求精，勇于担责。</w:t>
            </w:r>
          </w:p>
        </w:tc>
        <w:tc>
          <w:tcPr>
            <w:tcW w:w="851" w:type="dxa"/>
            <w:shd w:val="clear" w:color="auto" w:fill="auto"/>
            <w:vAlign w:val="center"/>
          </w:tcPr>
          <w:p w14:paraId="2F649590"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407C1279" w14:textId="77777777" w:rsidTr="00920840">
        <w:tc>
          <w:tcPr>
            <w:tcW w:w="1668" w:type="dxa"/>
            <w:vMerge/>
            <w:shd w:val="clear" w:color="auto" w:fill="auto"/>
            <w:vAlign w:val="center"/>
          </w:tcPr>
          <w:p w14:paraId="331C9CC9" w14:textId="77777777" w:rsidR="004C535A" w:rsidRPr="004C535A" w:rsidRDefault="004C535A" w:rsidP="00920840">
            <w:pPr>
              <w:widowControl/>
              <w:rPr>
                <w:rFonts w:ascii="仿宋" w:eastAsia="仿宋" w:hAnsi="仿宋" w:cs="宋体"/>
                <w:color w:val="000000"/>
                <w:kern w:val="0"/>
                <w:sz w:val="24"/>
                <w:szCs w:val="20"/>
              </w:rPr>
            </w:pPr>
          </w:p>
        </w:tc>
        <w:tc>
          <w:tcPr>
            <w:tcW w:w="4961" w:type="dxa"/>
            <w:shd w:val="clear" w:color="auto" w:fill="auto"/>
          </w:tcPr>
          <w:p w14:paraId="6BB79280"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LO1</w:t>
            </w:r>
            <w:r w:rsidRPr="004C535A">
              <w:rPr>
                <w:rFonts w:ascii="宋体" w:hAnsi="宋体" w:cs="宋体"/>
                <w:color w:val="000000"/>
                <w:kern w:val="0"/>
                <w:sz w:val="20"/>
                <w:szCs w:val="20"/>
              </w:rPr>
              <w:t>5</w:t>
            </w:r>
            <w:r w:rsidRPr="004C535A">
              <w:rPr>
                <w:rFonts w:ascii="宋体" w:hAnsi="宋体"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shd w:val="clear" w:color="auto" w:fill="auto"/>
            <w:vAlign w:val="center"/>
          </w:tcPr>
          <w:p w14:paraId="7C7C1D46" w14:textId="06E5C3FB" w:rsidR="004C535A" w:rsidRPr="004C535A" w:rsidRDefault="007A63D7" w:rsidP="0092084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920840" w:rsidRPr="004C535A" w14:paraId="1C122376" w14:textId="77777777" w:rsidTr="00920840">
        <w:tc>
          <w:tcPr>
            <w:tcW w:w="1668" w:type="dxa"/>
            <w:vMerge w:val="restart"/>
            <w:shd w:val="clear" w:color="auto" w:fill="auto"/>
            <w:vAlign w:val="center"/>
          </w:tcPr>
          <w:p w14:paraId="72DD7229" w14:textId="77777777" w:rsidR="004C535A" w:rsidRPr="004C535A" w:rsidRDefault="004C535A" w:rsidP="00920840">
            <w:pPr>
              <w:widowControl/>
              <w:rPr>
                <w:rFonts w:ascii="宋体" w:hAnsi="宋体" w:cs="宋体"/>
                <w:color w:val="000000"/>
                <w:kern w:val="0"/>
                <w:sz w:val="20"/>
                <w:szCs w:val="20"/>
              </w:rPr>
            </w:pPr>
            <w:r w:rsidRPr="004C535A">
              <w:rPr>
                <w:rFonts w:ascii="宋体" w:hAnsi="宋体" w:cs="宋体" w:hint="eastAsia"/>
                <w:color w:val="000000"/>
                <w:kern w:val="0"/>
                <w:sz w:val="20"/>
                <w:szCs w:val="20"/>
              </w:rPr>
              <w:t>LO2专业能力</w:t>
            </w:r>
          </w:p>
        </w:tc>
        <w:tc>
          <w:tcPr>
            <w:tcW w:w="4961" w:type="dxa"/>
            <w:shd w:val="clear" w:color="auto" w:fill="auto"/>
          </w:tcPr>
          <w:p w14:paraId="347196AA"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LO2</w:t>
            </w:r>
            <w:r w:rsidRPr="004C535A">
              <w:rPr>
                <w:rFonts w:ascii="宋体" w:hAnsi="宋体" w:cs="宋体"/>
                <w:color w:val="000000"/>
                <w:kern w:val="0"/>
                <w:sz w:val="20"/>
                <w:szCs w:val="20"/>
              </w:rPr>
              <w:t>1</w:t>
            </w:r>
            <w:r w:rsidRPr="004C535A">
              <w:rPr>
                <w:rFonts w:ascii="宋体" w:hAnsi="宋体" w:cs="宋体" w:hint="eastAsia"/>
                <w:color w:val="000000"/>
                <w:kern w:val="0"/>
                <w:sz w:val="20"/>
                <w:szCs w:val="20"/>
              </w:rPr>
              <w:t>具有专业所需的人文科学素养。</w:t>
            </w:r>
          </w:p>
        </w:tc>
        <w:tc>
          <w:tcPr>
            <w:tcW w:w="851" w:type="dxa"/>
            <w:shd w:val="clear" w:color="auto" w:fill="auto"/>
            <w:vAlign w:val="center"/>
          </w:tcPr>
          <w:p w14:paraId="04ADD6B2"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625B2149" w14:textId="77777777" w:rsidTr="00920840">
        <w:tc>
          <w:tcPr>
            <w:tcW w:w="1668" w:type="dxa"/>
            <w:vMerge/>
            <w:shd w:val="clear" w:color="auto" w:fill="auto"/>
            <w:vAlign w:val="center"/>
          </w:tcPr>
          <w:p w14:paraId="7EE73390"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06B22961"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LO2</w:t>
            </w:r>
            <w:r w:rsidRPr="004C535A">
              <w:rPr>
                <w:rFonts w:ascii="宋体" w:hAnsi="宋体" w:cs="宋体"/>
                <w:color w:val="000000"/>
                <w:kern w:val="0"/>
                <w:sz w:val="20"/>
                <w:szCs w:val="20"/>
              </w:rPr>
              <w:t>2</w:t>
            </w:r>
            <w:r w:rsidRPr="004C535A">
              <w:rPr>
                <w:rFonts w:ascii="宋体" w:hAnsi="宋体"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shd w:val="clear" w:color="auto" w:fill="auto"/>
            <w:vAlign w:val="center"/>
          </w:tcPr>
          <w:p w14:paraId="7BEA30B2"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7DBE751D" w14:textId="77777777" w:rsidTr="00920840">
        <w:tc>
          <w:tcPr>
            <w:tcW w:w="1668" w:type="dxa"/>
            <w:vMerge/>
            <w:shd w:val="clear" w:color="auto" w:fill="auto"/>
            <w:vAlign w:val="center"/>
          </w:tcPr>
          <w:p w14:paraId="5D18DAD7"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1D904479"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LO2</w:t>
            </w:r>
            <w:r w:rsidRPr="004C535A">
              <w:rPr>
                <w:rFonts w:ascii="宋体" w:hAnsi="宋体" w:cs="宋体"/>
                <w:color w:val="000000"/>
                <w:kern w:val="0"/>
                <w:sz w:val="20"/>
                <w:szCs w:val="20"/>
              </w:rPr>
              <w:t>3</w:t>
            </w:r>
            <w:r w:rsidRPr="004C535A">
              <w:rPr>
                <w:rFonts w:ascii="宋体" w:hAnsi="宋体"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shd w:val="clear" w:color="auto" w:fill="auto"/>
            <w:vAlign w:val="center"/>
          </w:tcPr>
          <w:p w14:paraId="429F8BAE" w14:textId="379C27BC" w:rsidR="004C535A" w:rsidRPr="004C535A" w:rsidRDefault="007A63D7" w:rsidP="0092084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920840" w:rsidRPr="004C535A" w14:paraId="36AFF5DA" w14:textId="77777777" w:rsidTr="00920840">
        <w:tc>
          <w:tcPr>
            <w:tcW w:w="1668" w:type="dxa"/>
            <w:vMerge/>
            <w:shd w:val="clear" w:color="auto" w:fill="auto"/>
            <w:vAlign w:val="center"/>
          </w:tcPr>
          <w:p w14:paraId="0E9FD0C0" w14:textId="77777777" w:rsidR="004C535A" w:rsidRPr="004C535A" w:rsidRDefault="004C535A" w:rsidP="00920840">
            <w:pPr>
              <w:widowControl/>
              <w:rPr>
                <w:kern w:val="0"/>
                <w:sz w:val="20"/>
                <w:szCs w:val="20"/>
              </w:rPr>
            </w:pPr>
          </w:p>
        </w:tc>
        <w:tc>
          <w:tcPr>
            <w:tcW w:w="4961" w:type="dxa"/>
            <w:shd w:val="clear" w:color="auto" w:fill="auto"/>
          </w:tcPr>
          <w:p w14:paraId="241808EE"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LO2</w:t>
            </w:r>
            <w:r w:rsidRPr="004C535A">
              <w:rPr>
                <w:rFonts w:ascii="宋体" w:hAnsi="宋体" w:cs="宋体"/>
                <w:color w:val="000000"/>
                <w:kern w:val="0"/>
                <w:sz w:val="20"/>
                <w:szCs w:val="20"/>
              </w:rPr>
              <w:t>4</w:t>
            </w:r>
            <w:r w:rsidRPr="004C535A">
              <w:rPr>
                <w:rFonts w:ascii="宋体" w:hAnsi="宋体" w:cs="宋体" w:hint="eastAsia"/>
                <w:color w:val="000000"/>
                <w:kern w:val="0"/>
                <w:sz w:val="20"/>
                <w:szCs w:val="20"/>
              </w:rPr>
              <w:t>社区护理能力：具有从事社区护理的基本能力，能在各种环境中为个体、家庭、社区提供与其文化相一致的健康保健服务。</w:t>
            </w:r>
          </w:p>
        </w:tc>
        <w:tc>
          <w:tcPr>
            <w:tcW w:w="851" w:type="dxa"/>
            <w:shd w:val="clear" w:color="auto" w:fill="auto"/>
            <w:vAlign w:val="center"/>
          </w:tcPr>
          <w:p w14:paraId="491B4842" w14:textId="1B14DF75"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507A0E4B" w14:textId="77777777" w:rsidTr="00920840">
        <w:tc>
          <w:tcPr>
            <w:tcW w:w="1668" w:type="dxa"/>
            <w:vMerge/>
            <w:shd w:val="clear" w:color="auto" w:fill="auto"/>
            <w:vAlign w:val="center"/>
          </w:tcPr>
          <w:p w14:paraId="177778ED" w14:textId="77777777" w:rsidR="004C535A" w:rsidRPr="004C535A" w:rsidRDefault="004C535A" w:rsidP="00920840">
            <w:pPr>
              <w:widowControl/>
              <w:rPr>
                <w:kern w:val="0"/>
                <w:sz w:val="20"/>
                <w:szCs w:val="20"/>
              </w:rPr>
            </w:pPr>
          </w:p>
        </w:tc>
        <w:tc>
          <w:tcPr>
            <w:tcW w:w="4961" w:type="dxa"/>
            <w:shd w:val="clear" w:color="auto" w:fill="auto"/>
          </w:tcPr>
          <w:p w14:paraId="5D66CF92"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LO2</w:t>
            </w:r>
            <w:r w:rsidRPr="004C535A">
              <w:rPr>
                <w:rFonts w:ascii="宋体" w:hAnsi="宋体" w:cs="宋体"/>
                <w:color w:val="000000"/>
                <w:kern w:val="0"/>
                <w:sz w:val="20"/>
                <w:szCs w:val="20"/>
              </w:rPr>
              <w:t>5</w:t>
            </w:r>
            <w:r w:rsidRPr="004C535A">
              <w:rPr>
                <w:rFonts w:ascii="宋体" w:hAnsi="宋体" w:cs="宋体" w:hint="eastAsia"/>
                <w:color w:val="000000"/>
                <w:kern w:val="0"/>
                <w:sz w:val="20"/>
                <w:szCs w:val="20"/>
              </w:rPr>
              <w:t>临床教学能力：具有初步从事临床教学的能力。</w:t>
            </w:r>
          </w:p>
        </w:tc>
        <w:tc>
          <w:tcPr>
            <w:tcW w:w="851" w:type="dxa"/>
            <w:shd w:val="clear" w:color="auto" w:fill="auto"/>
            <w:vAlign w:val="center"/>
          </w:tcPr>
          <w:p w14:paraId="4C360C13"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4EE69D79" w14:textId="77777777" w:rsidTr="00920840">
        <w:trPr>
          <w:trHeight w:val="363"/>
        </w:trPr>
        <w:tc>
          <w:tcPr>
            <w:tcW w:w="1668" w:type="dxa"/>
            <w:vMerge w:val="restart"/>
            <w:shd w:val="clear" w:color="auto" w:fill="auto"/>
            <w:vAlign w:val="center"/>
          </w:tcPr>
          <w:p w14:paraId="75832178" w14:textId="77777777" w:rsidR="004C535A" w:rsidRPr="004C535A" w:rsidRDefault="004C535A" w:rsidP="00920840">
            <w:pPr>
              <w:widowControl/>
              <w:rPr>
                <w:rFonts w:ascii="宋体" w:hAnsi="宋体"/>
                <w:kern w:val="0"/>
                <w:sz w:val="20"/>
                <w:szCs w:val="20"/>
              </w:rPr>
            </w:pPr>
            <w:r w:rsidRPr="004C535A">
              <w:rPr>
                <w:rFonts w:ascii="宋体" w:hAnsi="宋体" w:cs="宋体" w:hint="eastAsia"/>
                <w:color w:val="000000"/>
                <w:kern w:val="0"/>
                <w:sz w:val="20"/>
                <w:szCs w:val="20"/>
              </w:rPr>
              <w:t>LO3表达沟通</w:t>
            </w:r>
          </w:p>
        </w:tc>
        <w:tc>
          <w:tcPr>
            <w:tcW w:w="4961" w:type="dxa"/>
            <w:shd w:val="clear" w:color="auto" w:fill="auto"/>
          </w:tcPr>
          <w:p w14:paraId="42A7EAB6"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LO3</w:t>
            </w:r>
            <w:r w:rsidRPr="004C535A">
              <w:rPr>
                <w:rFonts w:ascii="宋体" w:hAnsi="宋体" w:cs="宋体"/>
                <w:color w:val="000000"/>
                <w:kern w:val="0"/>
                <w:sz w:val="20"/>
                <w:szCs w:val="20"/>
              </w:rPr>
              <w:t>1</w:t>
            </w:r>
            <w:r w:rsidRPr="004C535A">
              <w:rPr>
                <w:rFonts w:ascii="宋体" w:hAnsi="宋体" w:cs="宋体" w:hint="eastAsia"/>
                <w:color w:val="000000"/>
                <w:kern w:val="0"/>
                <w:sz w:val="20"/>
                <w:szCs w:val="20"/>
              </w:rPr>
              <w:t>倾听他人意见、尊重他人观点、分析他人需求。</w:t>
            </w:r>
          </w:p>
        </w:tc>
        <w:tc>
          <w:tcPr>
            <w:tcW w:w="851" w:type="dxa"/>
            <w:shd w:val="clear" w:color="auto" w:fill="auto"/>
            <w:vAlign w:val="center"/>
          </w:tcPr>
          <w:p w14:paraId="3EE4142B"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5F85486C" w14:textId="77777777" w:rsidTr="00920840">
        <w:tc>
          <w:tcPr>
            <w:tcW w:w="1668" w:type="dxa"/>
            <w:vMerge/>
            <w:shd w:val="clear" w:color="auto" w:fill="auto"/>
            <w:vAlign w:val="center"/>
          </w:tcPr>
          <w:p w14:paraId="0033FB5C" w14:textId="77777777" w:rsidR="004C535A" w:rsidRPr="004C535A" w:rsidRDefault="004C535A" w:rsidP="00920840">
            <w:pPr>
              <w:widowControl/>
              <w:rPr>
                <w:rFonts w:ascii="宋体" w:hAnsi="宋体"/>
                <w:kern w:val="0"/>
                <w:sz w:val="20"/>
                <w:szCs w:val="20"/>
              </w:rPr>
            </w:pPr>
          </w:p>
        </w:tc>
        <w:tc>
          <w:tcPr>
            <w:tcW w:w="4961" w:type="dxa"/>
            <w:shd w:val="clear" w:color="auto" w:fill="auto"/>
          </w:tcPr>
          <w:p w14:paraId="653EA813"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LO3</w:t>
            </w:r>
            <w:r w:rsidRPr="004C535A">
              <w:rPr>
                <w:rFonts w:ascii="宋体" w:hAnsi="宋体" w:cs="宋体"/>
                <w:color w:val="000000"/>
                <w:kern w:val="0"/>
                <w:sz w:val="20"/>
                <w:szCs w:val="20"/>
              </w:rPr>
              <w:t>2</w:t>
            </w:r>
            <w:r w:rsidRPr="004C535A">
              <w:rPr>
                <w:rFonts w:ascii="宋体" w:hAnsi="宋体" w:cs="宋体" w:hint="eastAsia"/>
                <w:color w:val="000000"/>
                <w:kern w:val="0"/>
                <w:sz w:val="20"/>
                <w:szCs w:val="20"/>
              </w:rPr>
              <w:t>应用书面或口头形式，阐释自己的观点，有效沟通。</w:t>
            </w:r>
          </w:p>
        </w:tc>
        <w:tc>
          <w:tcPr>
            <w:tcW w:w="851" w:type="dxa"/>
            <w:shd w:val="clear" w:color="auto" w:fill="auto"/>
            <w:vAlign w:val="center"/>
          </w:tcPr>
          <w:p w14:paraId="2FC2CED3"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0499F0AE" w14:textId="77777777" w:rsidTr="00920840">
        <w:tc>
          <w:tcPr>
            <w:tcW w:w="1668" w:type="dxa"/>
            <w:vMerge w:val="restart"/>
            <w:shd w:val="clear" w:color="auto" w:fill="auto"/>
            <w:vAlign w:val="center"/>
          </w:tcPr>
          <w:p w14:paraId="173833EC" w14:textId="77777777" w:rsidR="004C535A" w:rsidRPr="004C535A" w:rsidRDefault="004C535A" w:rsidP="00920840">
            <w:pPr>
              <w:widowControl/>
              <w:rPr>
                <w:rFonts w:ascii="宋体" w:hAnsi="宋体"/>
                <w:kern w:val="0"/>
                <w:sz w:val="20"/>
                <w:szCs w:val="20"/>
              </w:rPr>
            </w:pPr>
            <w:r w:rsidRPr="004C535A">
              <w:rPr>
                <w:rFonts w:ascii="宋体" w:hAnsi="宋体" w:cs="宋体" w:hint="eastAsia"/>
                <w:color w:val="000000"/>
                <w:kern w:val="0"/>
                <w:sz w:val="20"/>
                <w:szCs w:val="20"/>
              </w:rPr>
              <w:t>LO4自主学习</w:t>
            </w:r>
          </w:p>
        </w:tc>
        <w:tc>
          <w:tcPr>
            <w:tcW w:w="4961" w:type="dxa"/>
            <w:shd w:val="clear" w:color="auto" w:fill="auto"/>
          </w:tcPr>
          <w:p w14:paraId="622CB2A8"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LO4</w:t>
            </w:r>
            <w:r w:rsidRPr="004C535A">
              <w:rPr>
                <w:rFonts w:ascii="宋体" w:hAnsi="宋体" w:cs="宋体"/>
                <w:color w:val="000000"/>
                <w:kern w:val="0"/>
                <w:sz w:val="20"/>
                <w:szCs w:val="20"/>
              </w:rPr>
              <w:t>1</w:t>
            </w:r>
            <w:r w:rsidRPr="004C535A">
              <w:rPr>
                <w:rFonts w:ascii="宋体" w:hAnsi="宋体" w:cs="宋体" w:hint="eastAsia"/>
                <w:color w:val="000000"/>
                <w:kern w:val="0"/>
                <w:sz w:val="20"/>
                <w:szCs w:val="20"/>
              </w:rPr>
              <w:t>能根据需要确定学习目标，并设计学习计划。</w:t>
            </w:r>
          </w:p>
        </w:tc>
        <w:tc>
          <w:tcPr>
            <w:tcW w:w="851" w:type="dxa"/>
            <w:shd w:val="clear" w:color="auto" w:fill="auto"/>
            <w:vAlign w:val="center"/>
          </w:tcPr>
          <w:p w14:paraId="67CED3A3" w14:textId="0ACD5A42" w:rsidR="004C535A" w:rsidRPr="004C535A" w:rsidRDefault="007A63D7" w:rsidP="0092084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920840" w:rsidRPr="004C535A" w14:paraId="5184BC0B" w14:textId="77777777" w:rsidTr="00920840">
        <w:tc>
          <w:tcPr>
            <w:tcW w:w="1668" w:type="dxa"/>
            <w:vMerge/>
            <w:shd w:val="clear" w:color="auto" w:fill="auto"/>
            <w:vAlign w:val="center"/>
          </w:tcPr>
          <w:p w14:paraId="20B2FC3C"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0D83460B"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LO4</w:t>
            </w:r>
            <w:r w:rsidRPr="004C535A">
              <w:rPr>
                <w:rFonts w:ascii="宋体" w:hAnsi="宋体" w:cs="宋体"/>
                <w:color w:val="000000"/>
                <w:kern w:val="0"/>
                <w:sz w:val="20"/>
                <w:szCs w:val="20"/>
              </w:rPr>
              <w:t>2</w:t>
            </w:r>
            <w:r w:rsidRPr="004C535A">
              <w:rPr>
                <w:rFonts w:ascii="宋体" w:hAnsi="宋体" w:cs="宋体" w:hint="eastAsia"/>
                <w:color w:val="000000"/>
                <w:kern w:val="0"/>
                <w:sz w:val="20"/>
                <w:szCs w:val="20"/>
              </w:rPr>
              <w:t>能搜集、获取达到目标所需要的学习资源，实施学习计划、反思学习计划、持续改进，达到学习目标。</w:t>
            </w:r>
          </w:p>
        </w:tc>
        <w:tc>
          <w:tcPr>
            <w:tcW w:w="851" w:type="dxa"/>
            <w:shd w:val="clear" w:color="auto" w:fill="auto"/>
            <w:vAlign w:val="center"/>
          </w:tcPr>
          <w:p w14:paraId="0022C8FA" w14:textId="030C45C9" w:rsidR="004C535A" w:rsidRPr="004C535A" w:rsidRDefault="007A63D7" w:rsidP="0092084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920840" w:rsidRPr="004C535A" w14:paraId="32162129" w14:textId="77777777" w:rsidTr="00920840">
        <w:tc>
          <w:tcPr>
            <w:tcW w:w="1668" w:type="dxa"/>
            <w:vMerge w:val="restart"/>
            <w:shd w:val="clear" w:color="auto" w:fill="auto"/>
            <w:vAlign w:val="center"/>
          </w:tcPr>
          <w:p w14:paraId="6C2EC5B1" w14:textId="77777777" w:rsidR="004C535A" w:rsidRPr="004C535A" w:rsidRDefault="004C535A" w:rsidP="00920840">
            <w:pPr>
              <w:widowControl/>
              <w:rPr>
                <w:rFonts w:ascii="宋体" w:hAnsi="宋体" w:cs="宋体"/>
                <w:color w:val="000000"/>
                <w:kern w:val="0"/>
                <w:sz w:val="20"/>
                <w:szCs w:val="20"/>
              </w:rPr>
            </w:pPr>
            <w:r w:rsidRPr="004C535A">
              <w:rPr>
                <w:rFonts w:ascii="宋体" w:hAnsi="宋体" w:cs="宋体" w:hint="eastAsia"/>
                <w:color w:val="000000"/>
                <w:kern w:val="0"/>
                <w:sz w:val="20"/>
                <w:szCs w:val="20"/>
              </w:rPr>
              <w:t>LO5健康发展</w:t>
            </w:r>
          </w:p>
        </w:tc>
        <w:tc>
          <w:tcPr>
            <w:tcW w:w="4961" w:type="dxa"/>
            <w:shd w:val="clear" w:color="auto" w:fill="auto"/>
          </w:tcPr>
          <w:p w14:paraId="5962FB67"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LO5</w:t>
            </w:r>
            <w:r w:rsidRPr="004C535A">
              <w:rPr>
                <w:rFonts w:ascii="宋体" w:hAnsi="宋体" w:cs="宋体"/>
                <w:color w:val="000000"/>
                <w:kern w:val="0"/>
                <w:sz w:val="20"/>
                <w:szCs w:val="20"/>
              </w:rPr>
              <w:t>1</w:t>
            </w:r>
            <w:r w:rsidRPr="004C535A">
              <w:rPr>
                <w:rFonts w:ascii="宋体" w:hAnsi="宋体" w:cs="宋体" w:hint="eastAsia"/>
                <w:color w:val="000000"/>
                <w:kern w:val="0"/>
                <w:sz w:val="20"/>
                <w:szCs w:val="20"/>
              </w:rPr>
              <w:t>身体健康，具有良好的卫生习惯，积极参加体育活动。</w:t>
            </w:r>
          </w:p>
        </w:tc>
        <w:tc>
          <w:tcPr>
            <w:tcW w:w="851" w:type="dxa"/>
            <w:shd w:val="clear" w:color="auto" w:fill="auto"/>
            <w:vAlign w:val="center"/>
          </w:tcPr>
          <w:p w14:paraId="45539208"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2038A9ED" w14:textId="77777777" w:rsidTr="00920840">
        <w:tc>
          <w:tcPr>
            <w:tcW w:w="1668" w:type="dxa"/>
            <w:vMerge/>
            <w:shd w:val="clear" w:color="auto" w:fill="auto"/>
            <w:vAlign w:val="center"/>
          </w:tcPr>
          <w:p w14:paraId="1602FD16"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0BB3EAA5"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LO5</w:t>
            </w:r>
            <w:r w:rsidRPr="004C535A">
              <w:rPr>
                <w:rFonts w:ascii="宋体" w:hAnsi="宋体" w:cs="宋体"/>
                <w:color w:val="000000"/>
                <w:kern w:val="0"/>
                <w:sz w:val="20"/>
                <w:szCs w:val="20"/>
              </w:rPr>
              <w:t>2</w:t>
            </w:r>
            <w:r w:rsidRPr="004C535A">
              <w:rPr>
                <w:rFonts w:ascii="宋体" w:hAnsi="宋体" w:cs="宋体" w:hint="eastAsia"/>
                <w:color w:val="000000"/>
                <w:kern w:val="0"/>
                <w:sz w:val="20"/>
                <w:szCs w:val="20"/>
              </w:rPr>
              <w:t>心理健康，学习和参与心理调适各项活动，耐挫折，能承受学习和生活中的压力。</w:t>
            </w:r>
          </w:p>
        </w:tc>
        <w:tc>
          <w:tcPr>
            <w:tcW w:w="851" w:type="dxa"/>
            <w:shd w:val="clear" w:color="auto" w:fill="auto"/>
            <w:vAlign w:val="center"/>
          </w:tcPr>
          <w:p w14:paraId="103D7185"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54F80071" w14:textId="77777777" w:rsidTr="00920840">
        <w:tc>
          <w:tcPr>
            <w:tcW w:w="1668" w:type="dxa"/>
            <w:vMerge/>
            <w:shd w:val="clear" w:color="auto" w:fill="auto"/>
            <w:vAlign w:val="center"/>
          </w:tcPr>
          <w:p w14:paraId="38DB9BD3"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5BF5C65E"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LO5</w:t>
            </w:r>
            <w:r w:rsidRPr="004C535A">
              <w:rPr>
                <w:rFonts w:ascii="宋体" w:hAnsi="宋体" w:cs="宋体"/>
                <w:color w:val="000000"/>
                <w:kern w:val="0"/>
                <w:sz w:val="20"/>
                <w:szCs w:val="20"/>
              </w:rPr>
              <w:t>3</w:t>
            </w:r>
            <w:r w:rsidRPr="004C535A">
              <w:rPr>
                <w:rFonts w:ascii="宋体" w:hAnsi="宋体" w:cs="宋体" w:hint="eastAsia"/>
                <w:color w:val="000000"/>
                <w:kern w:val="0"/>
                <w:sz w:val="20"/>
                <w:szCs w:val="20"/>
              </w:rPr>
              <w:t>懂得审美，有发现美、感受美、鉴赏美、评价美、创造美的能力。</w:t>
            </w:r>
          </w:p>
        </w:tc>
        <w:tc>
          <w:tcPr>
            <w:tcW w:w="851" w:type="dxa"/>
            <w:shd w:val="clear" w:color="auto" w:fill="auto"/>
            <w:vAlign w:val="center"/>
          </w:tcPr>
          <w:p w14:paraId="7EC7E062"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35C141A4" w14:textId="77777777" w:rsidTr="00920840">
        <w:tc>
          <w:tcPr>
            <w:tcW w:w="1668" w:type="dxa"/>
            <w:vMerge/>
            <w:shd w:val="clear" w:color="auto" w:fill="auto"/>
            <w:vAlign w:val="center"/>
          </w:tcPr>
          <w:p w14:paraId="4935DE2B"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3298FFC6"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LO5</w:t>
            </w:r>
            <w:r w:rsidRPr="004C535A">
              <w:rPr>
                <w:rFonts w:ascii="宋体" w:hAnsi="宋体" w:cs="宋体"/>
                <w:color w:val="000000"/>
                <w:kern w:val="0"/>
                <w:sz w:val="20"/>
                <w:szCs w:val="20"/>
              </w:rPr>
              <w:t>4</w:t>
            </w:r>
            <w:r w:rsidRPr="004C535A">
              <w:rPr>
                <w:rFonts w:ascii="宋体" w:hAnsi="宋体" w:cs="宋体" w:hint="eastAsia"/>
                <w:color w:val="000000"/>
                <w:kern w:val="0"/>
                <w:sz w:val="20"/>
                <w:szCs w:val="20"/>
              </w:rPr>
              <w:t>热爱劳动，具有正确的劳动观念和态度，热爱劳</w:t>
            </w:r>
            <w:r w:rsidRPr="004C535A">
              <w:rPr>
                <w:rFonts w:ascii="宋体" w:hAnsi="宋体" w:cs="宋体" w:hint="eastAsia"/>
                <w:color w:val="000000"/>
                <w:kern w:val="0"/>
                <w:sz w:val="20"/>
                <w:szCs w:val="20"/>
              </w:rPr>
              <w:lastRenderedPageBreak/>
              <w:t>动和劳动人民，养成劳动习惯。</w:t>
            </w:r>
          </w:p>
        </w:tc>
        <w:tc>
          <w:tcPr>
            <w:tcW w:w="851" w:type="dxa"/>
            <w:shd w:val="clear" w:color="auto" w:fill="auto"/>
            <w:vAlign w:val="center"/>
          </w:tcPr>
          <w:p w14:paraId="329914D7"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2FBBDA46" w14:textId="77777777" w:rsidTr="00920840">
        <w:tc>
          <w:tcPr>
            <w:tcW w:w="1668" w:type="dxa"/>
            <w:vMerge/>
            <w:shd w:val="clear" w:color="auto" w:fill="auto"/>
            <w:vAlign w:val="center"/>
          </w:tcPr>
          <w:p w14:paraId="51FFF9A2"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64189983"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LO5</w:t>
            </w:r>
            <w:r w:rsidRPr="004C535A">
              <w:rPr>
                <w:rFonts w:ascii="宋体" w:hAnsi="宋体" w:cs="宋体"/>
                <w:color w:val="000000"/>
                <w:kern w:val="0"/>
                <w:sz w:val="20"/>
                <w:szCs w:val="20"/>
              </w:rPr>
              <w:t>5</w:t>
            </w:r>
            <w:r w:rsidRPr="004C535A">
              <w:rPr>
                <w:rFonts w:ascii="宋体" w:hAnsi="宋体" w:cs="宋体" w:hint="eastAsia"/>
                <w:color w:val="000000"/>
                <w:kern w:val="0"/>
                <w:sz w:val="20"/>
                <w:szCs w:val="20"/>
              </w:rPr>
              <w:t>持续发展，具有爱护环境的意识，与自然和谐相处的环保理念与行动；具备终生学习的意识和能力。</w:t>
            </w:r>
          </w:p>
        </w:tc>
        <w:tc>
          <w:tcPr>
            <w:tcW w:w="851" w:type="dxa"/>
            <w:shd w:val="clear" w:color="auto" w:fill="auto"/>
            <w:vAlign w:val="center"/>
          </w:tcPr>
          <w:p w14:paraId="1EC61261"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41F0BE69" w14:textId="77777777" w:rsidTr="00920840">
        <w:tc>
          <w:tcPr>
            <w:tcW w:w="1668" w:type="dxa"/>
            <w:vMerge w:val="restart"/>
            <w:shd w:val="clear" w:color="auto" w:fill="auto"/>
            <w:vAlign w:val="center"/>
          </w:tcPr>
          <w:p w14:paraId="54B16A66" w14:textId="77777777" w:rsidR="004C535A" w:rsidRPr="004C535A" w:rsidRDefault="004C535A" w:rsidP="00920840">
            <w:pPr>
              <w:widowControl/>
              <w:rPr>
                <w:rFonts w:ascii="宋体" w:hAnsi="宋体" w:cs="宋体"/>
                <w:color w:val="000000"/>
                <w:kern w:val="0"/>
                <w:sz w:val="20"/>
                <w:szCs w:val="20"/>
              </w:rPr>
            </w:pPr>
            <w:r w:rsidRPr="004C535A">
              <w:rPr>
                <w:rFonts w:ascii="宋体" w:hAnsi="宋体" w:cs="宋体" w:hint="eastAsia"/>
                <w:color w:val="000000"/>
                <w:kern w:val="0"/>
                <w:sz w:val="20"/>
                <w:szCs w:val="20"/>
              </w:rPr>
              <w:t>LO6协同创新</w:t>
            </w:r>
          </w:p>
        </w:tc>
        <w:tc>
          <w:tcPr>
            <w:tcW w:w="4961" w:type="dxa"/>
            <w:shd w:val="clear" w:color="auto" w:fill="auto"/>
          </w:tcPr>
          <w:p w14:paraId="354BA305"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LO6</w:t>
            </w:r>
            <w:r w:rsidRPr="004C535A">
              <w:rPr>
                <w:rFonts w:ascii="宋体" w:hAnsi="宋体" w:cs="宋体"/>
                <w:color w:val="000000"/>
                <w:kern w:val="0"/>
                <w:sz w:val="20"/>
                <w:szCs w:val="20"/>
              </w:rPr>
              <w:t>1</w:t>
            </w:r>
            <w:r w:rsidRPr="004C535A">
              <w:rPr>
                <w:rFonts w:ascii="宋体" w:hAnsi="宋体" w:cs="宋体" w:hint="eastAsia"/>
                <w:color w:val="000000"/>
                <w:kern w:val="0"/>
                <w:sz w:val="20"/>
                <w:szCs w:val="20"/>
              </w:rPr>
              <w:t>在集体活动中能主动担任自己的角色，与其他成员密切合作，善于自我管理和团队管理，共同完成任务。</w:t>
            </w:r>
          </w:p>
        </w:tc>
        <w:tc>
          <w:tcPr>
            <w:tcW w:w="851" w:type="dxa"/>
            <w:shd w:val="clear" w:color="auto" w:fill="auto"/>
            <w:vAlign w:val="center"/>
          </w:tcPr>
          <w:p w14:paraId="31B9DA19" w14:textId="08DDDF27" w:rsidR="004C535A" w:rsidRPr="004C535A" w:rsidRDefault="007A63D7" w:rsidP="0092084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920840" w:rsidRPr="004C535A" w14:paraId="78226ED2" w14:textId="77777777" w:rsidTr="00920840">
        <w:tc>
          <w:tcPr>
            <w:tcW w:w="1668" w:type="dxa"/>
            <w:vMerge/>
            <w:shd w:val="clear" w:color="auto" w:fill="auto"/>
            <w:vAlign w:val="center"/>
          </w:tcPr>
          <w:p w14:paraId="4BC58701"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73D9086D"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LO6</w:t>
            </w:r>
            <w:r w:rsidRPr="004C535A">
              <w:rPr>
                <w:rFonts w:ascii="宋体" w:hAnsi="宋体" w:cs="宋体"/>
                <w:color w:val="000000"/>
                <w:kern w:val="0"/>
                <w:sz w:val="20"/>
                <w:szCs w:val="20"/>
              </w:rPr>
              <w:t>2</w:t>
            </w:r>
            <w:r w:rsidRPr="004C535A">
              <w:rPr>
                <w:rFonts w:ascii="宋体" w:hAnsi="宋体" w:cs="宋体" w:hint="eastAsia"/>
                <w:color w:val="000000"/>
                <w:kern w:val="0"/>
                <w:sz w:val="20"/>
                <w:szCs w:val="20"/>
              </w:rPr>
              <w:t>有质疑精神，能有逻辑的分析与批判。</w:t>
            </w:r>
          </w:p>
        </w:tc>
        <w:tc>
          <w:tcPr>
            <w:tcW w:w="851" w:type="dxa"/>
            <w:shd w:val="clear" w:color="auto" w:fill="auto"/>
            <w:vAlign w:val="center"/>
          </w:tcPr>
          <w:p w14:paraId="68254058"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53C471FA" w14:textId="77777777" w:rsidTr="00920840">
        <w:tc>
          <w:tcPr>
            <w:tcW w:w="1668" w:type="dxa"/>
            <w:vMerge/>
            <w:shd w:val="clear" w:color="auto" w:fill="auto"/>
            <w:vAlign w:val="center"/>
          </w:tcPr>
          <w:p w14:paraId="5C025BFC"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618FA963"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LO6</w:t>
            </w:r>
            <w:r w:rsidRPr="004C535A">
              <w:rPr>
                <w:rFonts w:ascii="宋体" w:hAnsi="宋体" w:cs="宋体"/>
                <w:color w:val="000000"/>
                <w:kern w:val="0"/>
                <w:sz w:val="20"/>
                <w:szCs w:val="20"/>
              </w:rPr>
              <w:t>3</w:t>
            </w:r>
            <w:r w:rsidRPr="004C535A">
              <w:rPr>
                <w:rFonts w:ascii="宋体" w:hAnsi="宋体" w:cs="宋体" w:hint="eastAsia"/>
                <w:color w:val="000000"/>
                <w:kern w:val="0"/>
                <w:sz w:val="20"/>
                <w:szCs w:val="20"/>
              </w:rPr>
              <w:t>能用创新的方法或者多种方法解决复杂问题或真实问题。</w:t>
            </w:r>
          </w:p>
        </w:tc>
        <w:tc>
          <w:tcPr>
            <w:tcW w:w="851" w:type="dxa"/>
            <w:shd w:val="clear" w:color="auto" w:fill="auto"/>
            <w:vAlign w:val="center"/>
          </w:tcPr>
          <w:p w14:paraId="5F6228CF"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271C47BD" w14:textId="77777777" w:rsidTr="00920840">
        <w:tc>
          <w:tcPr>
            <w:tcW w:w="1668" w:type="dxa"/>
            <w:vMerge/>
            <w:shd w:val="clear" w:color="auto" w:fill="auto"/>
            <w:vAlign w:val="center"/>
          </w:tcPr>
          <w:p w14:paraId="3255696D"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11BA39C4"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LO6</w:t>
            </w:r>
            <w:r w:rsidRPr="004C535A">
              <w:rPr>
                <w:rFonts w:ascii="宋体" w:hAnsi="宋体" w:cs="宋体"/>
                <w:color w:val="000000"/>
                <w:kern w:val="0"/>
                <w:sz w:val="20"/>
                <w:szCs w:val="20"/>
              </w:rPr>
              <w:t>4</w:t>
            </w:r>
            <w:r w:rsidRPr="004C535A">
              <w:rPr>
                <w:rFonts w:ascii="宋体" w:hAnsi="宋体" w:cs="宋体" w:hint="eastAsia"/>
                <w:color w:val="000000"/>
                <w:kern w:val="0"/>
                <w:sz w:val="20"/>
                <w:szCs w:val="20"/>
              </w:rPr>
              <w:t>了解行业前沿知识技术。</w:t>
            </w:r>
          </w:p>
        </w:tc>
        <w:tc>
          <w:tcPr>
            <w:tcW w:w="851" w:type="dxa"/>
            <w:shd w:val="clear" w:color="auto" w:fill="auto"/>
            <w:vAlign w:val="center"/>
          </w:tcPr>
          <w:p w14:paraId="3046CC67"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40F52733" w14:textId="77777777" w:rsidTr="00920840">
        <w:tc>
          <w:tcPr>
            <w:tcW w:w="1668" w:type="dxa"/>
            <w:vMerge w:val="restart"/>
            <w:shd w:val="clear" w:color="auto" w:fill="auto"/>
            <w:vAlign w:val="center"/>
          </w:tcPr>
          <w:p w14:paraId="02F8D99B" w14:textId="77777777" w:rsidR="004C535A" w:rsidRPr="004C535A" w:rsidRDefault="004C535A" w:rsidP="00920840">
            <w:pPr>
              <w:widowControl/>
              <w:rPr>
                <w:rFonts w:ascii="宋体" w:hAnsi="宋体" w:cs="宋体"/>
                <w:color w:val="000000"/>
                <w:kern w:val="0"/>
                <w:sz w:val="20"/>
                <w:szCs w:val="20"/>
              </w:rPr>
            </w:pPr>
            <w:r w:rsidRPr="004C535A">
              <w:rPr>
                <w:rFonts w:ascii="宋体" w:hAnsi="宋体" w:cs="宋体" w:hint="eastAsia"/>
                <w:color w:val="000000"/>
                <w:kern w:val="0"/>
                <w:sz w:val="20"/>
                <w:szCs w:val="20"/>
              </w:rPr>
              <w:t>LO7信息应用</w:t>
            </w:r>
          </w:p>
        </w:tc>
        <w:tc>
          <w:tcPr>
            <w:tcW w:w="4961" w:type="dxa"/>
            <w:shd w:val="clear" w:color="auto" w:fill="auto"/>
          </w:tcPr>
          <w:p w14:paraId="1FC0CEC6"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LO7</w:t>
            </w:r>
            <w:r w:rsidRPr="004C535A">
              <w:rPr>
                <w:rFonts w:ascii="宋体" w:hAnsi="宋体" w:cs="宋体"/>
                <w:color w:val="000000"/>
                <w:kern w:val="0"/>
                <w:sz w:val="20"/>
                <w:szCs w:val="20"/>
              </w:rPr>
              <w:t>1</w:t>
            </w:r>
            <w:r w:rsidRPr="004C535A">
              <w:rPr>
                <w:bCs/>
              </w:rPr>
              <w:t>能够根据需要进行专业文献检索。</w:t>
            </w:r>
          </w:p>
        </w:tc>
        <w:tc>
          <w:tcPr>
            <w:tcW w:w="851" w:type="dxa"/>
            <w:shd w:val="clear" w:color="auto" w:fill="auto"/>
            <w:vAlign w:val="center"/>
          </w:tcPr>
          <w:p w14:paraId="42C95600"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2230BCDF" w14:textId="77777777" w:rsidTr="00920840">
        <w:tc>
          <w:tcPr>
            <w:tcW w:w="1668" w:type="dxa"/>
            <w:vMerge/>
            <w:shd w:val="clear" w:color="auto" w:fill="auto"/>
            <w:vAlign w:val="center"/>
          </w:tcPr>
          <w:p w14:paraId="17EDAA45"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13A9CB45"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LO7</w:t>
            </w:r>
            <w:r w:rsidRPr="004C535A">
              <w:rPr>
                <w:rFonts w:ascii="宋体" w:hAnsi="宋体" w:cs="宋体"/>
                <w:color w:val="000000"/>
                <w:kern w:val="0"/>
                <w:sz w:val="20"/>
                <w:szCs w:val="20"/>
              </w:rPr>
              <w:t>2</w:t>
            </w:r>
            <w:r w:rsidRPr="004C535A">
              <w:rPr>
                <w:bCs/>
              </w:rPr>
              <w:t>能够使用适合的工具来搜集信息，并对信息加以分析、鉴别、判断与整合。</w:t>
            </w:r>
          </w:p>
        </w:tc>
        <w:tc>
          <w:tcPr>
            <w:tcW w:w="851" w:type="dxa"/>
            <w:shd w:val="clear" w:color="auto" w:fill="auto"/>
            <w:vAlign w:val="center"/>
          </w:tcPr>
          <w:p w14:paraId="73E7E45D"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696F2F44" w14:textId="77777777" w:rsidTr="00920840">
        <w:tc>
          <w:tcPr>
            <w:tcW w:w="1668" w:type="dxa"/>
            <w:vMerge/>
            <w:shd w:val="clear" w:color="auto" w:fill="auto"/>
            <w:vAlign w:val="center"/>
          </w:tcPr>
          <w:p w14:paraId="42CA7EDE"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6D71EBE7"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LO7</w:t>
            </w:r>
            <w:r w:rsidRPr="004C535A">
              <w:rPr>
                <w:rFonts w:ascii="宋体" w:hAnsi="宋体" w:cs="宋体"/>
                <w:color w:val="000000"/>
                <w:kern w:val="0"/>
                <w:sz w:val="20"/>
                <w:szCs w:val="20"/>
              </w:rPr>
              <w:t>3</w:t>
            </w:r>
            <w:r w:rsidRPr="004C535A">
              <w:rPr>
                <w:bCs/>
              </w:rPr>
              <w:t>练使用计算机，掌握常用办公软件。</w:t>
            </w:r>
          </w:p>
        </w:tc>
        <w:tc>
          <w:tcPr>
            <w:tcW w:w="851" w:type="dxa"/>
            <w:shd w:val="clear" w:color="auto" w:fill="auto"/>
            <w:vAlign w:val="center"/>
          </w:tcPr>
          <w:p w14:paraId="4673F447"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56300F1D" w14:textId="77777777" w:rsidTr="00920840">
        <w:tc>
          <w:tcPr>
            <w:tcW w:w="1668" w:type="dxa"/>
            <w:vMerge w:val="restart"/>
            <w:shd w:val="clear" w:color="auto" w:fill="auto"/>
            <w:vAlign w:val="center"/>
          </w:tcPr>
          <w:p w14:paraId="69753DFC" w14:textId="77777777" w:rsidR="004C535A" w:rsidRPr="004C535A" w:rsidRDefault="004C535A" w:rsidP="00920840">
            <w:pPr>
              <w:widowControl/>
              <w:rPr>
                <w:rFonts w:ascii="宋体" w:hAnsi="宋体" w:cs="宋体"/>
                <w:color w:val="000000"/>
                <w:kern w:val="0"/>
                <w:sz w:val="20"/>
                <w:szCs w:val="20"/>
              </w:rPr>
            </w:pPr>
            <w:r w:rsidRPr="004C535A">
              <w:rPr>
                <w:rFonts w:ascii="宋体" w:hAnsi="宋体" w:cs="宋体" w:hint="eastAsia"/>
                <w:color w:val="000000"/>
                <w:kern w:val="0"/>
                <w:sz w:val="20"/>
                <w:szCs w:val="20"/>
              </w:rPr>
              <w:t>LO8国际视野</w:t>
            </w:r>
          </w:p>
        </w:tc>
        <w:tc>
          <w:tcPr>
            <w:tcW w:w="4961" w:type="dxa"/>
            <w:shd w:val="clear" w:color="auto" w:fill="auto"/>
          </w:tcPr>
          <w:p w14:paraId="51D7D72B"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LO8</w:t>
            </w:r>
            <w:r w:rsidRPr="004C535A">
              <w:rPr>
                <w:rFonts w:ascii="宋体" w:hAnsi="宋体" w:cs="宋体"/>
                <w:color w:val="000000"/>
                <w:kern w:val="0"/>
                <w:sz w:val="20"/>
                <w:szCs w:val="20"/>
              </w:rPr>
              <w:t>1</w:t>
            </w:r>
            <w:r w:rsidRPr="004C535A">
              <w:rPr>
                <w:bCs/>
              </w:rPr>
              <w:t>具备外语表达沟通能力，达到本专业的要求。</w:t>
            </w:r>
          </w:p>
        </w:tc>
        <w:tc>
          <w:tcPr>
            <w:tcW w:w="851" w:type="dxa"/>
            <w:shd w:val="clear" w:color="auto" w:fill="auto"/>
            <w:vAlign w:val="center"/>
          </w:tcPr>
          <w:p w14:paraId="606678AB"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22ACFA84" w14:textId="77777777" w:rsidTr="00920840">
        <w:tc>
          <w:tcPr>
            <w:tcW w:w="1668" w:type="dxa"/>
            <w:vMerge/>
            <w:shd w:val="clear" w:color="auto" w:fill="auto"/>
            <w:vAlign w:val="center"/>
          </w:tcPr>
          <w:p w14:paraId="0CC0A0F5"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54EB8D2D"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LO8</w:t>
            </w:r>
            <w:r w:rsidRPr="004C535A">
              <w:rPr>
                <w:rFonts w:ascii="宋体" w:hAnsi="宋体" w:cs="宋体"/>
                <w:color w:val="000000"/>
                <w:kern w:val="0"/>
                <w:sz w:val="20"/>
                <w:szCs w:val="20"/>
              </w:rPr>
              <w:t>2</w:t>
            </w:r>
            <w:r w:rsidRPr="004C535A">
              <w:rPr>
                <w:rFonts w:ascii="宋体" w:hAnsi="宋体" w:cs="宋体" w:hint="eastAsia"/>
                <w:color w:val="000000"/>
                <w:kern w:val="0"/>
                <w:sz w:val="20"/>
                <w:szCs w:val="20"/>
              </w:rPr>
              <w:t>理解其他国家历史文化，有跨文化交流能力。</w:t>
            </w:r>
          </w:p>
        </w:tc>
        <w:tc>
          <w:tcPr>
            <w:tcW w:w="851" w:type="dxa"/>
            <w:shd w:val="clear" w:color="auto" w:fill="auto"/>
            <w:vAlign w:val="center"/>
          </w:tcPr>
          <w:p w14:paraId="6B93DDB3" w14:textId="77777777" w:rsidR="004C535A" w:rsidRPr="004C535A" w:rsidRDefault="004C535A" w:rsidP="00920840">
            <w:pPr>
              <w:widowControl/>
              <w:jc w:val="center"/>
              <w:rPr>
                <w:rFonts w:ascii="仿宋" w:eastAsia="仿宋" w:hAnsi="仿宋" w:cs="宋体"/>
                <w:color w:val="000000"/>
                <w:kern w:val="0"/>
                <w:sz w:val="24"/>
                <w:szCs w:val="20"/>
              </w:rPr>
            </w:pPr>
          </w:p>
        </w:tc>
      </w:tr>
      <w:tr w:rsidR="00920840" w:rsidRPr="004C535A" w14:paraId="1F75D406" w14:textId="77777777" w:rsidTr="00920840">
        <w:tc>
          <w:tcPr>
            <w:tcW w:w="1668" w:type="dxa"/>
            <w:vMerge/>
            <w:shd w:val="clear" w:color="auto" w:fill="auto"/>
            <w:vAlign w:val="center"/>
          </w:tcPr>
          <w:p w14:paraId="61134F60" w14:textId="77777777" w:rsidR="004C535A" w:rsidRPr="004C535A" w:rsidRDefault="004C535A" w:rsidP="00920840">
            <w:pPr>
              <w:widowControl/>
              <w:rPr>
                <w:rFonts w:ascii="宋体" w:hAnsi="宋体" w:cs="宋体"/>
                <w:color w:val="000000"/>
                <w:kern w:val="0"/>
                <w:sz w:val="20"/>
                <w:szCs w:val="20"/>
              </w:rPr>
            </w:pPr>
          </w:p>
        </w:tc>
        <w:tc>
          <w:tcPr>
            <w:tcW w:w="4961" w:type="dxa"/>
            <w:shd w:val="clear" w:color="auto" w:fill="auto"/>
          </w:tcPr>
          <w:p w14:paraId="3CD90345" w14:textId="77777777" w:rsidR="004C535A" w:rsidRPr="004C535A" w:rsidRDefault="004C535A" w:rsidP="00920840">
            <w:pPr>
              <w:widowControl/>
              <w:jc w:val="left"/>
              <w:rPr>
                <w:rFonts w:ascii="宋体" w:hAnsi="宋体" w:cs="宋体"/>
                <w:color w:val="000000"/>
                <w:kern w:val="0"/>
                <w:sz w:val="20"/>
                <w:szCs w:val="20"/>
              </w:rPr>
            </w:pPr>
            <w:r w:rsidRPr="004C535A">
              <w:rPr>
                <w:rFonts w:ascii="宋体" w:hAnsi="宋体" w:cs="宋体" w:hint="eastAsia"/>
                <w:color w:val="000000"/>
                <w:kern w:val="0"/>
                <w:sz w:val="20"/>
                <w:szCs w:val="20"/>
              </w:rPr>
              <w:t>LO8</w:t>
            </w:r>
            <w:r w:rsidRPr="004C535A">
              <w:rPr>
                <w:rFonts w:ascii="宋体" w:hAnsi="宋体" w:cs="宋体"/>
                <w:color w:val="000000"/>
                <w:kern w:val="0"/>
                <w:sz w:val="20"/>
                <w:szCs w:val="20"/>
              </w:rPr>
              <w:t>3</w:t>
            </w:r>
            <w:r w:rsidRPr="004C535A">
              <w:rPr>
                <w:rFonts w:ascii="宋体" w:hAnsi="宋体" w:cs="宋体" w:hint="eastAsia"/>
                <w:color w:val="000000"/>
                <w:kern w:val="0"/>
                <w:sz w:val="20"/>
                <w:szCs w:val="20"/>
              </w:rPr>
              <w:t>有国际竞争与合作意识。</w:t>
            </w:r>
          </w:p>
        </w:tc>
        <w:tc>
          <w:tcPr>
            <w:tcW w:w="851" w:type="dxa"/>
            <w:shd w:val="clear" w:color="auto" w:fill="auto"/>
            <w:vAlign w:val="center"/>
          </w:tcPr>
          <w:p w14:paraId="6C5F4F65" w14:textId="77777777" w:rsidR="004C535A" w:rsidRPr="004C535A" w:rsidRDefault="004C535A" w:rsidP="00920840">
            <w:pPr>
              <w:widowControl/>
              <w:jc w:val="center"/>
              <w:rPr>
                <w:rFonts w:ascii="仿宋" w:eastAsia="仿宋" w:hAnsi="仿宋" w:cs="宋体"/>
                <w:color w:val="000000"/>
                <w:kern w:val="0"/>
                <w:sz w:val="24"/>
                <w:szCs w:val="20"/>
              </w:rPr>
            </w:pPr>
          </w:p>
        </w:tc>
      </w:tr>
    </w:tbl>
    <w:p w14:paraId="5E2CD0E3" w14:textId="77777777" w:rsidR="004C535A" w:rsidRPr="004C535A" w:rsidRDefault="004C535A">
      <w:pPr>
        <w:ind w:firstLineChars="200" w:firstLine="420"/>
      </w:pPr>
    </w:p>
    <w:p w14:paraId="31705820" w14:textId="2728AACA" w:rsidR="00680C59" w:rsidRDefault="00920840">
      <w:pPr>
        <w:ind w:firstLineChars="200" w:firstLine="420"/>
      </w:pPr>
      <w:r>
        <w:rPr>
          <w:rFonts w:hint="eastAsia"/>
        </w:rPr>
        <w:t>备注：</w:t>
      </w:r>
      <w:r>
        <w:t>LO=learning outcomes</w:t>
      </w:r>
      <w:r>
        <w:rPr>
          <w:rFonts w:hint="eastAsia"/>
        </w:rPr>
        <w:t>（学习成果）</w:t>
      </w:r>
    </w:p>
    <w:p w14:paraId="3DF19B11" w14:textId="77777777" w:rsidR="00680C59" w:rsidRDefault="009208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45"/>
        <w:gridCol w:w="3973"/>
        <w:gridCol w:w="1386"/>
        <w:gridCol w:w="1226"/>
      </w:tblGrid>
      <w:tr w:rsidR="00680C59" w14:paraId="2403BDA4" w14:textId="77777777">
        <w:trPr>
          <w:trHeight w:val="638"/>
        </w:trPr>
        <w:tc>
          <w:tcPr>
            <w:tcW w:w="670" w:type="dxa"/>
            <w:vAlign w:val="center"/>
          </w:tcPr>
          <w:p w14:paraId="78D6B40A"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序号</w:t>
            </w:r>
          </w:p>
        </w:tc>
        <w:tc>
          <w:tcPr>
            <w:tcW w:w="1045" w:type="dxa"/>
            <w:vAlign w:val="center"/>
          </w:tcPr>
          <w:p w14:paraId="5FC5CDCE"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课程预期</w:t>
            </w:r>
          </w:p>
          <w:p w14:paraId="42754083"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学习成果</w:t>
            </w:r>
          </w:p>
        </w:tc>
        <w:tc>
          <w:tcPr>
            <w:tcW w:w="3973" w:type="dxa"/>
            <w:vAlign w:val="center"/>
          </w:tcPr>
          <w:p w14:paraId="2738B1EA" w14:textId="77777777" w:rsidR="00680C59" w:rsidRDefault="00920840">
            <w:pPr>
              <w:snapToGrid w:val="0"/>
              <w:spacing w:line="288" w:lineRule="auto"/>
              <w:jc w:val="center"/>
              <w:rPr>
                <w:rFonts w:ascii="宋体"/>
                <w:b/>
                <w:color w:val="000000"/>
                <w:sz w:val="20"/>
                <w:szCs w:val="20"/>
                <w:highlight w:val="yellow"/>
              </w:rPr>
            </w:pPr>
            <w:r>
              <w:rPr>
                <w:rFonts w:ascii="宋体" w:hAnsi="宋体" w:hint="eastAsia"/>
                <w:b/>
                <w:color w:val="000000"/>
                <w:sz w:val="20"/>
                <w:szCs w:val="20"/>
              </w:rPr>
              <w:t>课程目标</w:t>
            </w:r>
          </w:p>
          <w:p w14:paraId="450E2D0F"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（细化的预期学习成果）</w:t>
            </w:r>
          </w:p>
        </w:tc>
        <w:tc>
          <w:tcPr>
            <w:tcW w:w="1386" w:type="dxa"/>
            <w:vAlign w:val="center"/>
          </w:tcPr>
          <w:p w14:paraId="4BE36420"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教与学方式</w:t>
            </w:r>
          </w:p>
        </w:tc>
        <w:tc>
          <w:tcPr>
            <w:tcW w:w="1226" w:type="dxa"/>
            <w:vAlign w:val="center"/>
          </w:tcPr>
          <w:p w14:paraId="6D850AFF"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评价方式</w:t>
            </w:r>
          </w:p>
        </w:tc>
      </w:tr>
      <w:tr w:rsidR="009C396D" w14:paraId="45A86D2C" w14:textId="77777777">
        <w:trPr>
          <w:trHeight w:val="330"/>
        </w:trPr>
        <w:tc>
          <w:tcPr>
            <w:tcW w:w="670" w:type="dxa"/>
            <w:vMerge w:val="restart"/>
            <w:vAlign w:val="center"/>
          </w:tcPr>
          <w:p w14:paraId="3E8F10B9" w14:textId="77777777" w:rsidR="009C396D" w:rsidRDefault="009C396D">
            <w:pPr>
              <w:jc w:val="center"/>
              <w:rPr>
                <w:rFonts w:ascii="宋体" w:cs="宋体"/>
                <w:color w:val="000000"/>
                <w:kern w:val="0"/>
                <w:sz w:val="20"/>
                <w:szCs w:val="20"/>
              </w:rPr>
            </w:pPr>
            <w:r>
              <w:rPr>
                <w:rFonts w:ascii="宋体" w:hAnsi="宋体" w:cs="宋体"/>
                <w:color w:val="000000"/>
                <w:kern w:val="0"/>
                <w:sz w:val="20"/>
                <w:szCs w:val="20"/>
              </w:rPr>
              <w:t>1</w:t>
            </w:r>
          </w:p>
        </w:tc>
        <w:tc>
          <w:tcPr>
            <w:tcW w:w="1045" w:type="dxa"/>
            <w:vMerge w:val="restart"/>
            <w:vAlign w:val="center"/>
          </w:tcPr>
          <w:p w14:paraId="6FE6CE16" w14:textId="77777777" w:rsidR="009C396D" w:rsidRDefault="009C396D">
            <w:pPr>
              <w:jc w:val="center"/>
              <w:rPr>
                <w:rFonts w:ascii="宋体" w:cs="宋体"/>
                <w:color w:val="000000"/>
                <w:kern w:val="0"/>
                <w:sz w:val="20"/>
                <w:szCs w:val="20"/>
              </w:rPr>
            </w:pPr>
            <w:r>
              <w:rPr>
                <w:rFonts w:ascii="宋体" w:hAnsi="宋体" w:cs="宋体"/>
                <w:color w:val="000000"/>
                <w:kern w:val="0"/>
                <w:sz w:val="20"/>
                <w:szCs w:val="20"/>
              </w:rPr>
              <w:t>LO23</w:t>
            </w:r>
          </w:p>
          <w:p w14:paraId="11816260" w14:textId="6CC7CFDB" w:rsidR="009C396D" w:rsidRDefault="009C396D" w:rsidP="00082CEB">
            <w:pPr>
              <w:jc w:val="center"/>
              <w:rPr>
                <w:rFonts w:ascii="宋体" w:cs="宋体"/>
                <w:color w:val="000000"/>
                <w:kern w:val="0"/>
                <w:sz w:val="20"/>
                <w:szCs w:val="20"/>
              </w:rPr>
            </w:pPr>
          </w:p>
        </w:tc>
        <w:tc>
          <w:tcPr>
            <w:tcW w:w="3973" w:type="dxa"/>
          </w:tcPr>
          <w:p w14:paraId="2BA7B632" w14:textId="77777777" w:rsidR="009C396D" w:rsidRDefault="009C396D">
            <w:pP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能评估病人舒适和安全的需要</w:t>
            </w:r>
          </w:p>
        </w:tc>
        <w:tc>
          <w:tcPr>
            <w:tcW w:w="1386" w:type="dxa"/>
          </w:tcPr>
          <w:p w14:paraId="5C057447"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tc>
        <w:tc>
          <w:tcPr>
            <w:tcW w:w="1226" w:type="dxa"/>
          </w:tcPr>
          <w:p w14:paraId="584AB902"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9C396D" w14:paraId="26EE59E6" w14:textId="77777777">
        <w:trPr>
          <w:trHeight w:val="1254"/>
        </w:trPr>
        <w:tc>
          <w:tcPr>
            <w:tcW w:w="670" w:type="dxa"/>
            <w:vMerge/>
          </w:tcPr>
          <w:p w14:paraId="69711CF4" w14:textId="77777777" w:rsidR="009C396D" w:rsidRDefault="009C396D">
            <w:pPr>
              <w:rPr>
                <w:rFonts w:ascii="宋体" w:cs="宋体"/>
                <w:color w:val="000000"/>
                <w:kern w:val="0"/>
                <w:sz w:val="20"/>
                <w:szCs w:val="20"/>
              </w:rPr>
            </w:pPr>
          </w:p>
        </w:tc>
        <w:tc>
          <w:tcPr>
            <w:tcW w:w="1045" w:type="dxa"/>
            <w:vMerge/>
            <w:vAlign w:val="center"/>
          </w:tcPr>
          <w:p w14:paraId="3370B307" w14:textId="4F905A58" w:rsidR="009C396D" w:rsidRDefault="009C396D" w:rsidP="00082CEB">
            <w:pPr>
              <w:jc w:val="center"/>
              <w:rPr>
                <w:rFonts w:ascii="宋体" w:cs="宋体"/>
                <w:color w:val="000000"/>
                <w:kern w:val="0"/>
                <w:sz w:val="20"/>
                <w:szCs w:val="20"/>
              </w:rPr>
            </w:pPr>
          </w:p>
        </w:tc>
        <w:tc>
          <w:tcPr>
            <w:tcW w:w="3973" w:type="dxa"/>
          </w:tcPr>
          <w:p w14:paraId="0590ED16" w14:textId="77777777" w:rsidR="009C396D" w:rsidRDefault="009C396D">
            <w:pP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能正确评估病人的生命体征</w:t>
            </w:r>
          </w:p>
        </w:tc>
        <w:tc>
          <w:tcPr>
            <w:tcW w:w="1386" w:type="dxa"/>
          </w:tcPr>
          <w:p w14:paraId="23E41ACB"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00E4A143"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操作示范</w:t>
            </w:r>
          </w:p>
          <w:p w14:paraId="5E0B2DB4"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角色扮演</w:t>
            </w:r>
          </w:p>
          <w:p w14:paraId="6DE52C3A"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0BDEB093"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7928A27C"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操作考核</w:t>
            </w:r>
          </w:p>
        </w:tc>
      </w:tr>
      <w:tr w:rsidR="009C396D" w14:paraId="47CBD1AD" w14:textId="77777777">
        <w:trPr>
          <w:trHeight w:val="945"/>
        </w:trPr>
        <w:tc>
          <w:tcPr>
            <w:tcW w:w="670" w:type="dxa"/>
            <w:vMerge/>
          </w:tcPr>
          <w:p w14:paraId="20FB80EF" w14:textId="77777777" w:rsidR="009C396D" w:rsidRDefault="009C396D">
            <w:pPr>
              <w:rPr>
                <w:rFonts w:ascii="宋体" w:cs="宋体"/>
                <w:color w:val="000000"/>
                <w:kern w:val="0"/>
                <w:sz w:val="20"/>
                <w:szCs w:val="20"/>
              </w:rPr>
            </w:pPr>
          </w:p>
        </w:tc>
        <w:tc>
          <w:tcPr>
            <w:tcW w:w="1045" w:type="dxa"/>
            <w:vMerge/>
            <w:vAlign w:val="center"/>
          </w:tcPr>
          <w:p w14:paraId="6B8E0306" w14:textId="2575B71D" w:rsidR="009C396D" w:rsidRDefault="009C396D">
            <w:pPr>
              <w:jc w:val="center"/>
              <w:rPr>
                <w:rFonts w:ascii="宋体" w:cs="宋体"/>
                <w:color w:val="000000"/>
                <w:kern w:val="0"/>
                <w:sz w:val="20"/>
                <w:szCs w:val="20"/>
              </w:rPr>
            </w:pPr>
          </w:p>
        </w:tc>
        <w:tc>
          <w:tcPr>
            <w:tcW w:w="3973" w:type="dxa"/>
          </w:tcPr>
          <w:p w14:paraId="4216F1D8" w14:textId="77777777" w:rsidR="009C396D" w:rsidRDefault="009C396D">
            <w:pP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能为病人设置舒适的住院环境，准备合适的病床</w:t>
            </w:r>
          </w:p>
        </w:tc>
        <w:tc>
          <w:tcPr>
            <w:tcW w:w="1386" w:type="dxa"/>
          </w:tcPr>
          <w:p w14:paraId="0548BE45"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52B80587"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78B8E92D"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68D65B15"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027118AA"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操作考核</w:t>
            </w:r>
          </w:p>
        </w:tc>
      </w:tr>
      <w:tr w:rsidR="009C396D" w14:paraId="7FA245E1" w14:textId="77777777">
        <w:trPr>
          <w:trHeight w:val="1254"/>
        </w:trPr>
        <w:tc>
          <w:tcPr>
            <w:tcW w:w="670" w:type="dxa"/>
            <w:vMerge/>
          </w:tcPr>
          <w:p w14:paraId="7137C239" w14:textId="77777777" w:rsidR="009C396D" w:rsidRDefault="009C396D">
            <w:pPr>
              <w:rPr>
                <w:rFonts w:ascii="宋体" w:cs="宋体"/>
                <w:color w:val="000000"/>
                <w:kern w:val="0"/>
                <w:sz w:val="20"/>
                <w:szCs w:val="20"/>
              </w:rPr>
            </w:pPr>
          </w:p>
        </w:tc>
        <w:tc>
          <w:tcPr>
            <w:tcW w:w="1045" w:type="dxa"/>
            <w:vMerge/>
            <w:vAlign w:val="center"/>
          </w:tcPr>
          <w:p w14:paraId="0322F687" w14:textId="77777777" w:rsidR="009C396D" w:rsidRDefault="009C396D">
            <w:pPr>
              <w:jc w:val="center"/>
              <w:rPr>
                <w:rFonts w:ascii="宋体" w:cs="宋体"/>
                <w:color w:val="000000"/>
                <w:kern w:val="0"/>
                <w:sz w:val="20"/>
                <w:szCs w:val="20"/>
              </w:rPr>
            </w:pPr>
          </w:p>
        </w:tc>
        <w:tc>
          <w:tcPr>
            <w:tcW w:w="3973" w:type="dxa"/>
          </w:tcPr>
          <w:p w14:paraId="6F584938"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能根据病人情况选择合适的方法运送病人</w:t>
            </w:r>
          </w:p>
        </w:tc>
        <w:tc>
          <w:tcPr>
            <w:tcW w:w="1386" w:type="dxa"/>
          </w:tcPr>
          <w:p w14:paraId="28FDE1AF"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2EC7B631"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3EA53172"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角色扮演</w:t>
            </w:r>
          </w:p>
          <w:p w14:paraId="6266AC5E"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17EF76B4"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58A9A816"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操作考核</w:t>
            </w:r>
          </w:p>
        </w:tc>
      </w:tr>
      <w:tr w:rsidR="009C396D" w14:paraId="5C0466C8" w14:textId="77777777">
        <w:trPr>
          <w:trHeight w:val="945"/>
        </w:trPr>
        <w:tc>
          <w:tcPr>
            <w:tcW w:w="670" w:type="dxa"/>
            <w:vMerge/>
          </w:tcPr>
          <w:p w14:paraId="0F5FCC8A" w14:textId="77777777" w:rsidR="009C396D" w:rsidRDefault="009C396D">
            <w:pPr>
              <w:rPr>
                <w:rFonts w:ascii="宋体" w:cs="宋体"/>
                <w:color w:val="000000"/>
                <w:kern w:val="0"/>
                <w:sz w:val="20"/>
                <w:szCs w:val="20"/>
              </w:rPr>
            </w:pPr>
          </w:p>
        </w:tc>
        <w:tc>
          <w:tcPr>
            <w:tcW w:w="1045" w:type="dxa"/>
            <w:vMerge/>
            <w:vAlign w:val="center"/>
          </w:tcPr>
          <w:p w14:paraId="69369116" w14:textId="77777777" w:rsidR="009C396D" w:rsidRDefault="009C396D">
            <w:pPr>
              <w:jc w:val="center"/>
              <w:rPr>
                <w:rFonts w:ascii="宋体" w:cs="宋体"/>
                <w:color w:val="000000"/>
                <w:kern w:val="0"/>
                <w:sz w:val="20"/>
                <w:szCs w:val="20"/>
              </w:rPr>
            </w:pPr>
          </w:p>
        </w:tc>
        <w:tc>
          <w:tcPr>
            <w:tcW w:w="3973" w:type="dxa"/>
          </w:tcPr>
          <w:p w14:paraId="6D68F9B7"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能根据病人情况安置合适的卧位并更换卧位</w:t>
            </w:r>
          </w:p>
        </w:tc>
        <w:tc>
          <w:tcPr>
            <w:tcW w:w="1386" w:type="dxa"/>
          </w:tcPr>
          <w:p w14:paraId="6F40E3EE"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27750471"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4F383AF1"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角色扮演</w:t>
            </w:r>
          </w:p>
        </w:tc>
        <w:tc>
          <w:tcPr>
            <w:tcW w:w="1226" w:type="dxa"/>
          </w:tcPr>
          <w:p w14:paraId="3B3A0BDD"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3CE5EEBC" w14:textId="77777777" w:rsidR="009C396D" w:rsidRDefault="009C396D">
            <w:pPr>
              <w:snapToGrid w:val="0"/>
              <w:spacing w:line="288" w:lineRule="auto"/>
              <w:jc w:val="center"/>
              <w:rPr>
                <w:rFonts w:ascii="宋体" w:cs="宋体"/>
                <w:color w:val="000000"/>
                <w:kern w:val="0"/>
                <w:sz w:val="20"/>
                <w:szCs w:val="20"/>
              </w:rPr>
            </w:pPr>
          </w:p>
        </w:tc>
      </w:tr>
      <w:tr w:rsidR="009C396D" w14:paraId="6546BD20" w14:textId="77777777">
        <w:trPr>
          <w:trHeight w:val="637"/>
        </w:trPr>
        <w:tc>
          <w:tcPr>
            <w:tcW w:w="670" w:type="dxa"/>
            <w:vMerge/>
          </w:tcPr>
          <w:p w14:paraId="2FE7E13F" w14:textId="77777777" w:rsidR="009C396D" w:rsidRDefault="009C396D">
            <w:pPr>
              <w:rPr>
                <w:rFonts w:ascii="宋体" w:cs="宋体"/>
                <w:color w:val="000000"/>
                <w:kern w:val="0"/>
                <w:sz w:val="20"/>
                <w:szCs w:val="20"/>
              </w:rPr>
            </w:pPr>
          </w:p>
        </w:tc>
        <w:tc>
          <w:tcPr>
            <w:tcW w:w="1045" w:type="dxa"/>
            <w:vMerge/>
            <w:vAlign w:val="center"/>
          </w:tcPr>
          <w:p w14:paraId="6DB8F883" w14:textId="77777777" w:rsidR="009C396D" w:rsidRDefault="009C396D">
            <w:pPr>
              <w:jc w:val="center"/>
              <w:rPr>
                <w:rFonts w:ascii="宋体" w:cs="宋体"/>
                <w:color w:val="000000"/>
                <w:kern w:val="0"/>
                <w:sz w:val="20"/>
                <w:szCs w:val="20"/>
              </w:rPr>
            </w:pPr>
          </w:p>
        </w:tc>
        <w:tc>
          <w:tcPr>
            <w:tcW w:w="3973" w:type="dxa"/>
          </w:tcPr>
          <w:p w14:paraId="6C22B67E"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能规范熟练进行各种常用标本的采集</w:t>
            </w:r>
          </w:p>
        </w:tc>
        <w:tc>
          <w:tcPr>
            <w:tcW w:w="1386" w:type="dxa"/>
          </w:tcPr>
          <w:p w14:paraId="0ABFF830"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01A0F905"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tc>
        <w:tc>
          <w:tcPr>
            <w:tcW w:w="1226" w:type="dxa"/>
          </w:tcPr>
          <w:p w14:paraId="177DF568"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563C6049"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操作考试</w:t>
            </w:r>
          </w:p>
        </w:tc>
      </w:tr>
      <w:tr w:rsidR="009C396D" w14:paraId="4D0598FB" w14:textId="77777777">
        <w:trPr>
          <w:trHeight w:val="637"/>
        </w:trPr>
        <w:tc>
          <w:tcPr>
            <w:tcW w:w="670" w:type="dxa"/>
            <w:vMerge/>
          </w:tcPr>
          <w:p w14:paraId="65D26CA8" w14:textId="77777777" w:rsidR="009C396D" w:rsidRDefault="009C396D">
            <w:pPr>
              <w:rPr>
                <w:rFonts w:ascii="宋体" w:cs="宋体"/>
                <w:color w:val="000000"/>
                <w:kern w:val="0"/>
                <w:sz w:val="20"/>
                <w:szCs w:val="20"/>
              </w:rPr>
            </w:pPr>
          </w:p>
        </w:tc>
        <w:tc>
          <w:tcPr>
            <w:tcW w:w="1045" w:type="dxa"/>
            <w:vMerge/>
            <w:vAlign w:val="center"/>
          </w:tcPr>
          <w:p w14:paraId="549F68C8" w14:textId="77777777" w:rsidR="009C396D" w:rsidRDefault="009C396D">
            <w:pPr>
              <w:jc w:val="center"/>
              <w:rPr>
                <w:rFonts w:ascii="宋体" w:cs="宋体"/>
                <w:color w:val="000000"/>
                <w:kern w:val="0"/>
                <w:sz w:val="20"/>
                <w:szCs w:val="20"/>
              </w:rPr>
            </w:pPr>
          </w:p>
        </w:tc>
        <w:tc>
          <w:tcPr>
            <w:tcW w:w="3973" w:type="dxa"/>
          </w:tcPr>
          <w:p w14:paraId="0283B540"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能正确记录各种医疗和护理文件</w:t>
            </w:r>
          </w:p>
        </w:tc>
        <w:tc>
          <w:tcPr>
            <w:tcW w:w="1386" w:type="dxa"/>
          </w:tcPr>
          <w:p w14:paraId="11CCFDA4"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002B4890"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模拟练习</w:t>
            </w:r>
          </w:p>
        </w:tc>
        <w:tc>
          <w:tcPr>
            <w:tcW w:w="1226" w:type="dxa"/>
          </w:tcPr>
          <w:p w14:paraId="178B6779"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5A0D5869" w14:textId="77777777" w:rsidR="009C396D" w:rsidRDefault="009C396D">
            <w:pPr>
              <w:snapToGrid w:val="0"/>
              <w:spacing w:line="288" w:lineRule="auto"/>
              <w:jc w:val="center"/>
              <w:rPr>
                <w:rFonts w:ascii="宋体" w:cs="宋体"/>
                <w:color w:val="000000"/>
                <w:kern w:val="0"/>
                <w:sz w:val="20"/>
                <w:szCs w:val="20"/>
              </w:rPr>
            </w:pPr>
          </w:p>
        </w:tc>
      </w:tr>
      <w:tr w:rsidR="009C396D" w14:paraId="67FD703E" w14:textId="77777777">
        <w:trPr>
          <w:trHeight w:val="329"/>
        </w:trPr>
        <w:tc>
          <w:tcPr>
            <w:tcW w:w="670" w:type="dxa"/>
            <w:vMerge/>
          </w:tcPr>
          <w:p w14:paraId="6ACAA342" w14:textId="77777777" w:rsidR="009C396D" w:rsidRDefault="009C396D">
            <w:pPr>
              <w:rPr>
                <w:rFonts w:ascii="宋体" w:cs="宋体"/>
                <w:color w:val="000000"/>
                <w:kern w:val="0"/>
                <w:sz w:val="20"/>
                <w:szCs w:val="20"/>
              </w:rPr>
            </w:pPr>
          </w:p>
        </w:tc>
        <w:tc>
          <w:tcPr>
            <w:tcW w:w="1045" w:type="dxa"/>
            <w:vMerge/>
            <w:vAlign w:val="center"/>
          </w:tcPr>
          <w:p w14:paraId="7AE5FF27" w14:textId="77777777" w:rsidR="009C396D" w:rsidRDefault="009C396D">
            <w:pPr>
              <w:jc w:val="center"/>
              <w:rPr>
                <w:rFonts w:ascii="宋体" w:cs="宋体"/>
                <w:color w:val="000000"/>
                <w:kern w:val="0"/>
                <w:sz w:val="20"/>
                <w:szCs w:val="20"/>
              </w:rPr>
            </w:pPr>
          </w:p>
        </w:tc>
        <w:tc>
          <w:tcPr>
            <w:tcW w:w="3973" w:type="dxa"/>
          </w:tcPr>
          <w:p w14:paraId="647A75D3"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能说出常用物理化学消毒灭菌方法的应用</w:t>
            </w:r>
          </w:p>
        </w:tc>
        <w:tc>
          <w:tcPr>
            <w:tcW w:w="1386" w:type="dxa"/>
          </w:tcPr>
          <w:p w14:paraId="490706D4"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2D9DD16D" w14:textId="77777777" w:rsidR="009C396D" w:rsidRDefault="009C396D">
            <w:pPr>
              <w:snapToGrid w:val="0"/>
              <w:spacing w:line="288" w:lineRule="auto"/>
              <w:jc w:val="center"/>
              <w:rPr>
                <w:rFonts w:ascii="宋体" w:cs="宋体"/>
                <w:color w:val="000000"/>
                <w:kern w:val="0"/>
                <w:sz w:val="20"/>
                <w:szCs w:val="20"/>
              </w:rPr>
            </w:pPr>
          </w:p>
        </w:tc>
        <w:tc>
          <w:tcPr>
            <w:tcW w:w="1226" w:type="dxa"/>
          </w:tcPr>
          <w:p w14:paraId="1A781758"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0C244F28" w14:textId="77777777" w:rsidR="009C396D" w:rsidRDefault="009C396D">
            <w:pPr>
              <w:snapToGrid w:val="0"/>
              <w:spacing w:line="288" w:lineRule="auto"/>
              <w:jc w:val="center"/>
              <w:rPr>
                <w:rFonts w:ascii="宋体" w:cs="宋体"/>
                <w:color w:val="000000"/>
                <w:kern w:val="0"/>
                <w:sz w:val="20"/>
                <w:szCs w:val="20"/>
              </w:rPr>
            </w:pPr>
          </w:p>
        </w:tc>
      </w:tr>
      <w:tr w:rsidR="009C396D" w14:paraId="1C567E33" w14:textId="77777777">
        <w:trPr>
          <w:trHeight w:val="637"/>
        </w:trPr>
        <w:tc>
          <w:tcPr>
            <w:tcW w:w="670" w:type="dxa"/>
            <w:vMerge/>
          </w:tcPr>
          <w:p w14:paraId="00C7FC01" w14:textId="77777777" w:rsidR="009C396D" w:rsidRDefault="009C396D">
            <w:pPr>
              <w:rPr>
                <w:rFonts w:ascii="宋体" w:cs="宋体"/>
                <w:color w:val="000000"/>
                <w:kern w:val="0"/>
                <w:sz w:val="20"/>
                <w:szCs w:val="20"/>
              </w:rPr>
            </w:pPr>
          </w:p>
        </w:tc>
        <w:tc>
          <w:tcPr>
            <w:tcW w:w="1045" w:type="dxa"/>
            <w:vMerge/>
            <w:vAlign w:val="center"/>
          </w:tcPr>
          <w:p w14:paraId="131B610C" w14:textId="77777777" w:rsidR="009C396D" w:rsidRDefault="009C396D">
            <w:pPr>
              <w:jc w:val="center"/>
              <w:rPr>
                <w:rFonts w:ascii="宋体" w:cs="宋体"/>
                <w:color w:val="000000"/>
                <w:kern w:val="0"/>
                <w:sz w:val="20"/>
                <w:szCs w:val="20"/>
              </w:rPr>
            </w:pPr>
          </w:p>
        </w:tc>
        <w:tc>
          <w:tcPr>
            <w:tcW w:w="3973" w:type="dxa"/>
          </w:tcPr>
          <w:p w14:paraId="1C66C30F"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7.</w:t>
            </w:r>
            <w:r>
              <w:rPr>
                <w:rFonts w:ascii="宋体" w:hAnsi="宋体" w:cs="宋体" w:hint="eastAsia"/>
                <w:color w:val="000000"/>
                <w:kern w:val="0"/>
                <w:sz w:val="20"/>
                <w:szCs w:val="20"/>
              </w:rPr>
              <w:t>能规范熟练进行各种手卫生的操作</w:t>
            </w:r>
          </w:p>
        </w:tc>
        <w:tc>
          <w:tcPr>
            <w:tcW w:w="1386" w:type="dxa"/>
          </w:tcPr>
          <w:p w14:paraId="2D55D02F"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50205FF8"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050E9AD5"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操作考试</w:t>
            </w:r>
          </w:p>
        </w:tc>
      </w:tr>
      <w:tr w:rsidR="009C396D" w14:paraId="0014C2E8" w14:textId="77777777">
        <w:trPr>
          <w:trHeight w:val="637"/>
        </w:trPr>
        <w:tc>
          <w:tcPr>
            <w:tcW w:w="670" w:type="dxa"/>
            <w:vMerge/>
          </w:tcPr>
          <w:p w14:paraId="3D34336F" w14:textId="77777777" w:rsidR="009C396D" w:rsidRDefault="009C396D">
            <w:pPr>
              <w:rPr>
                <w:rFonts w:ascii="宋体" w:cs="宋体"/>
                <w:color w:val="000000"/>
                <w:kern w:val="0"/>
                <w:sz w:val="20"/>
                <w:szCs w:val="20"/>
              </w:rPr>
            </w:pPr>
          </w:p>
        </w:tc>
        <w:tc>
          <w:tcPr>
            <w:tcW w:w="1045" w:type="dxa"/>
            <w:vMerge/>
            <w:vAlign w:val="center"/>
          </w:tcPr>
          <w:p w14:paraId="16A5F90D" w14:textId="77777777" w:rsidR="009C396D" w:rsidRDefault="009C396D">
            <w:pPr>
              <w:jc w:val="center"/>
              <w:rPr>
                <w:rFonts w:ascii="宋体" w:cs="宋体"/>
                <w:color w:val="000000"/>
                <w:kern w:val="0"/>
                <w:sz w:val="20"/>
                <w:szCs w:val="20"/>
              </w:rPr>
            </w:pPr>
          </w:p>
        </w:tc>
        <w:tc>
          <w:tcPr>
            <w:tcW w:w="3973" w:type="dxa"/>
          </w:tcPr>
          <w:p w14:paraId="78502563"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8.</w:t>
            </w:r>
            <w:r>
              <w:rPr>
                <w:rFonts w:ascii="宋体" w:hAnsi="宋体" w:cs="宋体" w:hint="eastAsia"/>
                <w:color w:val="000000"/>
                <w:kern w:val="0"/>
                <w:sz w:val="20"/>
                <w:szCs w:val="20"/>
              </w:rPr>
              <w:t>能规范熟练进行无菌技术和隔离技术的基本操作</w:t>
            </w:r>
          </w:p>
        </w:tc>
        <w:tc>
          <w:tcPr>
            <w:tcW w:w="1386" w:type="dxa"/>
          </w:tcPr>
          <w:p w14:paraId="35B7339D"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5043D032"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5496F6EA"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3E8B464D"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操作考试</w:t>
            </w:r>
          </w:p>
        </w:tc>
      </w:tr>
      <w:tr w:rsidR="009C396D" w14:paraId="35F72771" w14:textId="77777777">
        <w:trPr>
          <w:trHeight w:val="637"/>
        </w:trPr>
        <w:tc>
          <w:tcPr>
            <w:tcW w:w="670" w:type="dxa"/>
            <w:vMerge/>
          </w:tcPr>
          <w:p w14:paraId="3785E3F9" w14:textId="77777777" w:rsidR="009C396D" w:rsidRDefault="009C396D">
            <w:pPr>
              <w:rPr>
                <w:rFonts w:ascii="宋体" w:cs="宋体"/>
                <w:color w:val="000000"/>
                <w:kern w:val="0"/>
                <w:sz w:val="20"/>
                <w:szCs w:val="20"/>
              </w:rPr>
            </w:pPr>
          </w:p>
        </w:tc>
        <w:tc>
          <w:tcPr>
            <w:tcW w:w="1045" w:type="dxa"/>
            <w:vMerge/>
            <w:vAlign w:val="center"/>
          </w:tcPr>
          <w:p w14:paraId="268788F3" w14:textId="77777777" w:rsidR="009C396D" w:rsidRDefault="009C396D">
            <w:pPr>
              <w:jc w:val="center"/>
              <w:rPr>
                <w:rFonts w:ascii="宋体" w:cs="宋体"/>
                <w:color w:val="000000"/>
                <w:kern w:val="0"/>
                <w:sz w:val="20"/>
                <w:szCs w:val="20"/>
              </w:rPr>
            </w:pPr>
          </w:p>
        </w:tc>
        <w:tc>
          <w:tcPr>
            <w:tcW w:w="3973" w:type="dxa"/>
          </w:tcPr>
          <w:p w14:paraId="389D89F3"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9.</w:t>
            </w:r>
            <w:r>
              <w:rPr>
                <w:rFonts w:ascii="宋体" w:hAnsi="宋体" w:cs="宋体" w:hint="eastAsia"/>
                <w:color w:val="000000"/>
                <w:kern w:val="0"/>
                <w:sz w:val="20"/>
                <w:szCs w:val="20"/>
              </w:rPr>
              <w:t>能规范熟练进行病人身体和病床单位的清洁护理</w:t>
            </w:r>
          </w:p>
        </w:tc>
        <w:tc>
          <w:tcPr>
            <w:tcW w:w="1386" w:type="dxa"/>
          </w:tcPr>
          <w:p w14:paraId="0EC2078C"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44A83849"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04842BBB"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5D8E44ED"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操作考试</w:t>
            </w:r>
          </w:p>
        </w:tc>
      </w:tr>
      <w:tr w:rsidR="009C396D" w14:paraId="1722D34F" w14:textId="77777777">
        <w:trPr>
          <w:trHeight w:val="945"/>
        </w:trPr>
        <w:tc>
          <w:tcPr>
            <w:tcW w:w="670" w:type="dxa"/>
            <w:vMerge/>
          </w:tcPr>
          <w:p w14:paraId="65B0F0BE" w14:textId="77777777" w:rsidR="009C396D" w:rsidRDefault="009C396D">
            <w:pPr>
              <w:rPr>
                <w:rFonts w:ascii="宋体" w:cs="宋体"/>
                <w:color w:val="000000"/>
                <w:kern w:val="0"/>
                <w:sz w:val="20"/>
                <w:szCs w:val="20"/>
              </w:rPr>
            </w:pPr>
          </w:p>
        </w:tc>
        <w:tc>
          <w:tcPr>
            <w:tcW w:w="1045" w:type="dxa"/>
            <w:vMerge/>
            <w:vAlign w:val="center"/>
          </w:tcPr>
          <w:p w14:paraId="501088EE" w14:textId="77777777" w:rsidR="009C396D" w:rsidRDefault="009C396D">
            <w:pPr>
              <w:jc w:val="center"/>
              <w:rPr>
                <w:rFonts w:ascii="宋体" w:cs="宋体"/>
                <w:color w:val="000000"/>
                <w:kern w:val="0"/>
                <w:sz w:val="20"/>
                <w:szCs w:val="20"/>
              </w:rPr>
            </w:pPr>
          </w:p>
        </w:tc>
        <w:tc>
          <w:tcPr>
            <w:tcW w:w="3973" w:type="dxa"/>
          </w:tcPr>
          <w:p w14:paraId="2561FF7C" w14:textId="77777777" w:rsidR="009C396D" w:rsidRDefault="009C396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10.</w:t>
            </w:r>
            <w:r>
              <w:rPr>
                <w:rFonts w:ascii="宋体" w:hAnsi="宋体" w:cs="宋体" w:hint="eastAsia"/>
                <w:color w:val="000000"/>
                <w:kern w:val="0"/>
                <w:sz w:val="20"/>
                <w:szCs w:val="20"/>
              </w:rPr>
              <w:t>能为病人实施一般的饮食护理和特殊的饮食护理</w:t>
            </w:r>
          </w:p>
        </w:tc>
        <w:tc>
          <w:tcPr>
            <w:tcW w:w="1386" w:type="dxa"/>
          </w:tcPr>
          <w:p w14:paraId="3B92F68A"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1008D258"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操作演示</w:t>
            </w:r>
          </w:p>
          <w:p w14:paraId="3D7A3503"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操作实训</w:t>
            </w:r>
          </w:p>
        </w:tc>
        <w:tc>
          <w:tcPr>
            <w:tcW w:w="1226" w:type="dxa"/>
          </w:tcPr>
          <w:p w14:paraId="14509307"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72252C56" w14:textId="77777777" w:rsidR="009C396D" w:rsidRDefault="009C396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操作考试</w:t>
            </w:r>
          </w:p>
        </w:tc>
      </w:tr>
      <w:tr w:rsidR="00680C59" w14:paraId="277CA046" w14:textId="77777777">
        <w:trPr>
          <w:trHeight w:val="995"/>
        </w:trPr>
        <w:tc>
          <w:tcPr>
            <w:tcW w:w="670" w:type="dxa"/>
            <w:vAlign w:val="center"/>
          </w:tcPr>
          <w:p w14:paraId="2E113F1D" w14:textId="77777777" w:rsidR="00680C59" w:rsidRDefault="00920840">
            <w:pPr>
              <w:jc w:val="center"/>
              <w:rPr>
                <w:rFonts w:ascii="宋体" w:cs="宋体"/>
                <w:color w:val="000000"/>
                <w:kern w:val="0"/>
                <w:sz w:val="20"/>
                <w:szCs w:val="20"/>
              </w:rPr>
            </w:pPr>
            <w:r>
              <w:rPr>
                <w:rFonts w:ascii="宋体" w:hAnsi="宋体" w:cs="宋体"/>
                <w:color w:val="000000"/>
                <w:kern w:val="0"/>
                <w:sz w:val="20"/>
                <w:szCs w:val="20"/>
              </w:rPr>
              <w:t>2</w:t>
            </w:r>
          </w:p>
        </w:tc>
        <w:tc>
          <w:tcPr>
            <w:tcW w:w="1045" w:type="dxa"/>
            <w:vAlign w:val="center"/>
          </w:tcPr>
          <w:p w14:paraId="66AF04F6" w14:textId="758A43C1" w:rsidR="00680C59" w:rsidRDefault="00920840">
            <w:pPr>
              <w:jc w:val="center"/>
              <w:rPr>
                <w:rFonts w:ascii="宋体" w:cs="宋体"/>
                <w:color w:val="000000"/>
                <w:kern w:val="0"/>
                <w:sz w:val="20"/>
                <w:szCs w:val="20"/>
              </w:rPr>
            </w:pPr>
            <w:r>
              <w:rPr>
                <w:rFonts w:ascii="宋体" w:hAnsi="宋体" w:cs="宋体"/>
                <w:color w:val="000000"/>
                <w:kern w:val="0"/>
                <w:sz w:val="20"/>
                <w:szCs w:val="20"/>
              </w:rPr>
              <w:t>LO</w:t>
            </w:r>
            <w:r w:rsidR="009C396D">
              <w:rPr>
                <w:rFonts w:ascii="宋体" w:hAnsi="宋体" w:cs="宋体"/>
                <w:color w:val="000000"/>
                <w:kern w:val="0"/>
                <w:sz w:val="20"/>
                <w:szCs w:val="20"/>
              </w:rPr>
              <w:t>15</w:t>
            </w:r>
          </w:p>
        </w:tc>
        <w:tc>
          <w:tcPr>
            <w:tcW w:w="3973" w:type="dxa"/>
          </w:tcPr>
          <w:p w14:paraId="635E51DE" w14:textId="77777777" w:rsidR="00680C59" w:rsidRDefault="00920840">
            <w:pPr>
              <w:rPr>
                <w:rFonts w:ascii="宋体" w:cs="宋体"/>
                <w:color w:val="000000"/>
                <w:kern w:val="0"/>
                <w:sz w:val="20"/>
                <w:szCs w:val="20"/>
              </w:rPr>
            </w:pPr>
            <w:r>
              <w:rPr>
                <w:rFonts w:ascii="宋体" w:hAnsi="宋体" w:cs="宋体" w:hint="eastAsia"/>
                <w:color w:val="000000"/>
                <w:kern w:val="0"/>
                <w:sz w:val="20"/>
                <w:szCs w:val="20"/>
              </w:rPr>
              <w:t>了解与护理专业相关的法律法规，在学习和岗位实践中遵守职业规范，具备职业道德操守。</w:t>
            </w:r>
          </w:p>
        </w:tc>
        <w:tc>
          <w:tcPr>
            <w:tcW w:w="1386" w:type="dxa"/>
          </w:tcPr>
          <w:p w14:paraId="34779F32"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14:paraId="6C230A11"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角色扮演</w:t>
            </w:r>
          </w:p>
          <w:p w14:paraId="17462444"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操作演练</w:t>
            </w:r>
          </w:p>
        </w:tc>
        <w:tc>
          <w:tcPr>
            <w:tcW w:w="1226" w:type="dxa"/>
          </w:tcPr>
          <w:p w14:paraId="78EA025E"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14:paraId="4469BCCB"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操作考核</w:t>
            </w:r>
          </w:p>
        </w:tc>
      </w:tr>
      <w:tr w:rsidR="00680C59" w14:paraId="57B6A502" w14:textId="77777777">
        <w:trPr>
          <w:trHeight w:val="948"/>
        </w:trPr>
        <w:tc>
          <w:tcPr>
            <w:tcW w:w="670" w:type="dxa"/>
            <w:vAlign w:val="center"/>
          </w:tcPr>
          <w:p w14:paraId="731D5FD0" w14:textId="77777777" w:rsidR="00680C59" w:rsidRDefault="00920840">
            <w:pPr>
              <w:jc w:val="center"/>
              <w:rPr>
                <w:rFonts w:ascii="宋体" w:cs="宋体"/>
                <w:color w:val="000000"/>
                <w:kern w:val="0"/>
                <w:sz w:val="20"/>
                <w:szCs w:val="20"/>
              </w:rPr>
            </w:pPr>
            <w:r>
              <w:rPr>
                <w:rFonts w:ascii="宋体" w:hAnsi="宋体" w:cs="宋体"/>
                <w:color w:val="000000"/>
                <w:kern w:val="0"/>
                <w:sz w:val="20"/>
                <w:szCs w:val="20"/>
              </w:rPr>
              <w:t>3</w:t>
            </w:r>
          </w:p>
        </w:tc>
        <w:tc>
          <w:tcPr>
            <w:tcW w:w="1045" w:type="dxa"/>
            <w:vAlign w:val="center"/>
          </w:tcPr>
          <w:p w14:paraId="48F1AC38" w14:textId="1FB1E5D7" w:rsidR="00680C59" w:rsidRDefault="00920840">
            <w:pPr>
              <w:jc w:val="center"/>
              <w:rPr>
                <w:rFonts w:ascii="宋体" w:cs="宋体"/>
                <w:color w:val="000000"/>
                <w:kern w:val="0"/>
                <w:sz w:val="20"/>
                <w:szCs w:val="20"/>
              </w:rPr>
            </w:pPr>
            <w:r>
              <w:rPr>
                <w:rFonts w:ascii="宋体" w:hAnsi="宋体" w:cs="宋体"/>
                <w:color w:val="000000"/>
                <w:kern w:val="0"/>
                <w:sz w:val="20"/>
                <w:szCs w:val="20"/>
              </w:rPr>
              <w:t>LO</w:t>
            </w:r>
            <w:r w:rsidR="009C396D">
              <w:rPr>
                <w:rFonts w:ascii="宋体" w:hAnsi="宋体" w:cs="宋体"/>
                <w:color w:val="000000"/>
                <w:kern w:val="0"/>
                <w:sz w:val="20"/>
                <w:szCs w:val="20"/>
              </w:rPr>
              <w:t>61</w:t>
            </w:r>
          </w:p>
        </w:tc>
        <w:tc>
          <w:tcPr>
            <w:tcW w:w="3973" w:type="dxa"/>
          </w:tcPr>
          <w:p w14:paraId="7A68AB58" w14:textId="77777777" w:rsidR="00680C59" w:rsidRDefault="00920840">
            <w:pPr>
              <w:rPr>
                <w:rFonts w:ascii="宋体" w:cs="宋体"/>
                <w:color w:val="000000"/>
                <w:kern w:val="0"/>
                <w:sz w:val="20"/>
                <w:szCs w:val="20"/>
              </w:rPr>
            </w:pPr>
            <w:r>
              <w:rPr>
                <w:rFonts w:ascii="宋体" w:hAnsi="宋体" w:cs="宋体" w:hint="eastAsia"/>
                <w:color w:val="000000"/>
                <w:kern w:val="0"/>
                <w:sz w:val="20"/>
                <w:szCs w:val="20"/>
              </w:rPr>
              <w:t>能在本课程的小组项目中主动积极承担自己的角色和任务，并与其他成员密切合作。</w:t>
            </w:r>
          </w:p>
        </w:tc>
        <w:tc>
          <w:tcPr>
            <w:tcW w:w="1386" w:type="dxa"/>
          </w:tcPr>
          <w:p w14:paraId="1C82485B"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小组合作</w:t>
            </w:r>
          </w:p>
          <w:p w14:paraId="4D1E886D"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学习</w:t>
            </w:r>
          </w:p>
        </w:tc>
        <w:tc>
          <w:tcPr>
            <w:tcW w:w="1226" w:type="dxa"/>
          </w:tcPr>
          <w:p w14:paraId="27648E5F" w14:textId="77777777" w:rsidR="00680C59" w:rsidRDefault="00920840">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小组项目汇报和展示</w:t>
            </w:r>
          </w:p>
        </w:tc>
      </w:tr>
    </w:tbl>
    <w:p w14:paraId="14E5170B" w14:textId="77777777" w:rsidR="00680C59" w:rsidRDefault="009208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551"/>
        <w:gridCol w:w="1833"/>
        <w:gridCol w:w="1829"/>
        <w:gridCol w:w="1312"/>
        <w:gridCol w:w="1312"/>
        <w:gridCol w:w="418"/>
        <w:gridCol w:w="452"/>
        <w:gridCol w:w="418"/>
      </w:tblGrid>
      <w:tr w:rsidR="00680C59" w14:paraId="4EEA2E3E" w14:textId="77777777">
        <w:trPr>
          <w:cantSplit/>
          <w:trHeight w:val="1134"/>
          <w:jc w:val="center"/>
        </w:trPr>
        <w:tc>
          <w:tcPr>
            <w:tcW w:w="480" w:type="dxa"/>
            <w:vAlign w:val="center"/>
          </w:tcPr>
          <w:p w14:paraId="33B1C841" w14:textId="77777777" w:rsidR="00680C59" w:rsidRDefault="0092084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51" w:type="dxa"/>
            <w:vAlign w:val="center"/>
          </w:tcPr>
          <w:p w14:paraId="465C357D" w14:textId="77777777" w:rsidR="00680C59" w:rsidRDefault="0092084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33" w:type="dxa"/>
            <w:vAlign w:val="center"/>
          </w:tcPr>
          <w:p w14:paraId="5A7CC803" w14:textId="77777777" w:rsidR="00680C59" w:rsidRDefault="0092084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829" w:type="dxa"/>
            <w:vAlign w:val="center"/>
          </w:tcPr>
          <w:p w14:paraId="0011FF7F" w14:textId="77777777" w:rsidR="00680C59" w:rsidRDefault="0092084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14:paraId="4D836DE6" w14:textId="77777777" w:rsidR="00680C59" w:rsidRDefault="00920840">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14:paraId="461BE453" w14:textId="77777777" w:rsidR="00680C59" w:rsidRDefault="00920840">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14:paraId="37132E7A"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452" w:type="dxa"/>
            <w:vAlign w:val="center"/>
          </w:tcPr>
          <w:p w14:paraId="75EACE7E"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14:paraId="4C009F40" w14:textId="77777777" w:rsidR="00680C59" w:rsidRDefault="00920840">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680C59" w14:paraId="5AB56E71" w14:textId="77777777">
        <w:trPr>
          <w:trHeight w:val="503"/>
          <w:jc w:val="center"/>
        </w:trPr>
        <w:tc>
          <w:tcPr>
            <w:tcW w:w="480" w:type="dxa"/>
            <w:vAlign w:val="center"/>
          </w:tcPr>
          <w:p w14:paraId="08FCF21E" w14:textId="77777777" w:rsidR="00680C59" w:rsidRDefault="00920840">
            <w:pPr>
              <w:snapToGrid w:val="0"/>
              <w:spacing w:line="288" w:lineRule="auto"/>
              <w:jc w:val="center"/>
              <w:rPr>
                <w:rFonts w:ascii="宋体"/>
                <w:color w:val="000000"/>
                <w:sz w:val="20"/>
                <w:szCs w:val="20"/>
              </w:rPr>
            </w:pPr>
            <w:r>
              <w:rPr>
                <w:rFonts w:ascii="宋体" w:hAnsi="宋体"/>
                <w:color w:val="000000"/>
                <w:sz w:val="20"/>
                <w:szCs w:val="20"/>
              </w:rPr>
              <w:t>1</w:t>
            </w:r>
          </w:p>
        </w:tc>
        <w:tc>
          <w:tcPr>
            <w:tcW w:w="551" w:type="dxa"/>
            <w:vAlign w:val="center"/>
          </w:tcPr>
          <w:p w14:paraId="6AE12A75"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医院和住院</w:t>
            </w:r>
          </w:p>
          <w:p w14:paraId="5B26C83B"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环境</w:t>
            </w:r>
          </w:p>
        </w:tc>
        <w:tc>
          <w:tcPr>
            <w:tcW w:w="1833" w:type="dxa"/>
          </w:tcPr>
          <w:p w14:paraId="79DC77D7"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医院概念、性质与任务和种类</w:t>
            </w:r>
          </w:p>
          <w:p w14:paraId="19EE6F57"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住院环境</w:t>
            </w:r>
          </w:p>
          <w:p w14:paraId="6B32165F"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人体力学在护理工作中的运用</w:t>
            </w:r>
          </w:p>
        </w:tc>
        <w:tc>
          <w:tcPr>
            <w:tcW w:w="1829" w:type="dxa"/>
          </w:tcPr>
          <w:p w14:paraId="7B913C6F"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能说出医院的任务和种类</w:t>
            </w:r>
          </w:p>
          <w:p w14:paraId="0DC86D55"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能简述门诊和急诊的护理工作要点</w:t>
            </w:r>
          </w:p>
          <w:p w14:paraId="5D1704DC"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能简述病区的设置、布局和环境要求</w:t>
            </w:r>
          </w:p>
          <w:p w14:paraId="5722417D"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能在护理工作中运用人体力学原理</w:t>
            </w:r>
          </w:p>
          <w:p w14:paraId="583742E2"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5.</w:t>
            </w:r>
            <w:r>
              <w:rPr>
                <w:rFonts w:ascii="宋体" w:hAnsi="宋体" w:hint="eastAsia"/>
                <w:color w:val="000000"/>
                <w:sz w:val="20"/>
                <w:szCs w:val="20"/>
              </w:rPr>
              <w:t>能铺备用床、暂空床和麻醉床</w:t>
            </w:r>
          </w:p>
        </w:tc>
        <w:tc>
          <w:tcPr>
            <w:tcW w:w="1312" w:type="dxa"/>
          </w:tcPr>
          <w:p w14:paraId="5B0DB636"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1.具有严谨求实的工作态度</w:t>
            </w:r>
          </w:p>
          <w:p w14:paraId="381414DA"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2.关心爱护病人，确保安全</w:t>
            </w:r>
          </w:p>
        </w:tc>
        <w:tc>
          <w:tcPr>
            <w:tcW w:w="1312" w:type="dxa"/>
          </w:tcPr>
          <w:p w14:paraId="7570C3DD"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人体力学原理的应用</w:t>
            </w:r>
          </w:p>
          <w:p w14:paraId="0216D8DE"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ascii="宋体" w:hAnsi="宋体" w:hint="eastAsia"/>
                <w:color w:val="000000"/>
                <w:sz w:val="20"/>
                <w:szCs w:val="20"/>
              </w:rPr>
              <w:t>各种铺床法的操作要点</w:t>
            </w:r>
          </w:p>
        </w:tc>
        <w:tc>
          <w:tcPr>
            <w:tcW w:w="418" w:type="dxa"/>
          </w:tcPr>
          <w:p w14:paraId="418A7F8F"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2</w:t>
            </w:r>
          </w:p>
        </w:tc>
        <w:tc>
          <w:tcPr>
            <w:tcW w:w="452" w:type="dxa"/>
          </w:tcPr>
          <w:p w14:paraId="794C72A8"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6</w:t>
            </w:r>
          </w:p>
        </w:tc>
        <w:tc>
          <w:tcPr>
            <w:tcW w:w="418" w:type="dxa"/>
          </w:tcPr>
          <w:p w14:paraId="04D7827B"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8</w:t>
            </w:r>
          </w:p>
        </w:tc>
      </w:tr>
      <w:tr w:rsidR="00680C59" w14:paraId="3F95CBD5" w14:textId="77777777">
        <w:trPr>
          <w:trHeight w:val="503"/>
          <w:jc w:val="center"/>
        </w:trPr>
        <w:tc>
          <w:tcPr>
            <w:tcW w:w="480" w:type="dxa"/>
            <w:vAlign w:val="center"/>
          </w:tcPr>
          <w:p w14:paraId="7D5AC302" w14:textId="77777777" w:rsidR="00680C59" w:rsidRDefault="00920840">
            <w:pPr>
              <w:snapToGrid w:val="0"/>
              <w:spacing w:line="288" w:lineRule="auto"/>
              <w:jc w:val="center"/>
              <w:rPr>
                <w:rFonts w:ascii="宋体"/>
                <w:color w:val="000000"/>
                <w:sz w:val="20"/>
                <w:szCs w:val="20"/>
              </w:rPr>
            </w:pPr>
            <w:r>
              <w:rPr>
                <w:rFonts w:ascii="宋体" w:hAnsi="宋体"/>
                <w:color w:val="000000"/>
                <w:sz w:val="20"/>
                <w:szCs w:val="20"/>
              </w:rPr>
              <w:t>2</w:t>
            </w:r>
          </w:p>
        </w:tc>
        <w:tc>
          <w:tcPr>
            <w:tcW w:w="551" w:type="dxa"/>
            <w:vAlign w:val="center"/>
          </w:tcPr>
          <w:p w14:paraId="1DF81B64"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入院和出院护理</w:t>
            </w:r>
          </w:p>
        </w:tc>
        <w:tc>
          <w:tcPr>
            <w:tcW w:w="1833" w:type="dxa"/>
          </w:tcPr>
          <w:p w14:paraId="523F81F3"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入院护理</w:t>
            </w:r>
          </w:p>
          <w:p w14:paraId="69693113"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出院护理</w:t>
            </w:r>
          </w:p>
          <w:p w14:paraId="038C9207" w14:textId="77777777" w:rsidR="00680C59" w:rsidRDefault="00920840">
            <w:pPr>
              <w:snapToGrid w:val="0"/>
              <w:spacing w:line="288" w:lineRule="auto"/>
              <w:jc w:val="left"/>
              <w:rPr>
                <w:rFonts w:ascii="宋体"/>
                <w:color w:val="000000"/>
                <w:sz w:val="20"/>
                <w:szCs w:val="20"/>
              </w:rPr>
            </w:pPr>
            <w:r>
              <w:rPr>
                <w:rFonts w:ascii="宋体" w:hAnsi="宋体" w:hint="eastAsia"/>
                <w:color w:val="000000"/>
                <w:sz w:val="20"/>
                <w:szCs w:val="20"/>
              </w:rPr>
              <w:t>3.运送病人法</w:t>
            </w:r>
          </w:p>
        </w:tc>
        <w:tc>
          <w:tcPr>
            <w:tcW w:w="1829" w:type="dxa"/>
          </w:tcPr>
          <w:p w14:paraId="42CACE24"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能根据病人情况选择合适的运送法和搬运法</w:t>
            </w:r>
          </w:p>
          <w:p w14:paraId="79530C5F"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能用轮椅运送病人</w:t>
            </w:r>
          </w:p>
          <w:p w14:paraId="020E9BCA"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能用平车运送病人</w:t>
            </w:r>
          </w:p>
          <w:p w14:paraId="057B50DB" w14:textId="77777777" w:rsidR="00680C59" w:rsidRDefault="00920840">
            <w:pPr>
              <w:snapToGrid w:val="0"/>
              <w:spacing w:line="288" w:lineRule="auto"/>
              <w:jc w:val="left"/>
              <w:rPr>
                <w:rFonts w:ascii="宋体"/>
                <w:color w:val="000000"/>
                <w:sz w:val="20"/>
                <w:szCs w:val="20"/>
              </w:rPr>
            </w:pPr>
            <w:r>
              <w:rPr>
                <w:rFonts w:ascii="宋体"/>
                <w:color w:val="000000"/>
                <w:sz w:val="20"/>
                <w:szCs w:val="20"/>
              </w:rPr>
              <w:t>4.</w:t>
            </w:r>
            <w:r>
              <w:rPr>
                <w:rFonts w:ascii="宋体" w:hint="eastAsia"/>
                <w:color w:val="000000"/>
                <w:sz w:val="20"/>
                <w:szCs w:val="20"/>
              </w:rPr>
              <w:t>能用各种方法搬运病人</w:t>
            </w:r>
          </w:p>
        </w:tc>
        <w:tc>
          <w:tcPr>
            <w:tcW w:w="1312" w:type="dxa"/>
          </w:tcPr>
          <w:p w14:paraId="66D98513"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1.具有严谨求实的工作态度</w:t>
            </w:r>
          </w:p>
          <w:p w14:paraId="41D31E7B" w14:textId="77777777" w:rsidR="00680C59" w:rsidRDefault="00920840">
            <w:pPr>
              <w:snapToGrid w:val="0"/>
              <w:spacing w:line="288" w:lineRule="auto"/>
              <w:jc w:val="left"/>
              <w:rPr>
                <w:rFonts w:ascii="宋体"/>
                <w:color w:val="000000"/>
                <w:sz w:val="20"/>
                <w:szCs w:val="20"/>
              </w:rPr>
            </w:pPr>
            <w:r>
              <w:rPr>
                <w:rFonts w:ascii="宋体" w:hAnsi="宋体" w:hint="eastAsia"/>
                <w:color w:val="000000"/>
                <w:sz w:val="20"/>
                <w:szCs w:val="20"/>
              </w:rPr>
              <w:t>2.关心爱护病人，确保安全</w:t>
            </w:r>
          </w:p>
        </w:tc>
        <w:tc>
          <w:tcPr>
            <w:tcW w:w="1312" w:type="dxa"/>
          </w:tcPr>
          <w:p w14:paraId="5B453783"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轮椅和平车运送法的注意事项</w:t>
            </w:r>
          </w:p>
          <w:p w14:paraId="096F8CD6"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ascii="宋体" w:hAnsi="宋体" w:hint="eastAsia"/>
                <w:color w:val="000000"/>
                <w:sz w:val="20"/>
                <w:szCs w:val="20"/>
              </w:rPr>
              <w:t>各种搬运法</w:t>
            </w:r>
          </w:p>
        </w:tc>
        <w:tc>
          <w:tcPr>
            <w:tcW w:w="418" w:type="dxa"/>
          </w:tcPr>
          <w:p w14:paraId="177AA4F8" w14:textId="77777777" w:rsidR="00680C59" w:rsidRDefault="00920840">
            <w:pPr>
              <w:snapToGrid w:val="0"/>
              <w:spacing w:line="288" w:lineRule="auto"/>
              <w:jc w:val="left"/>
              <w:rPr>
                <w:rFonts w:ascii="宋体"/>
                <w:color w:val="000000"/>
                <w:sz w:val="20"/>
                <w:szCs w:val="20"/>
              </w:rPr>
            </w:pPr>
            <w:r>
              <w:rPr>
                <w:rFonts w:ascii="宋体" w:hint="eastAsia"/>
                <w:color w:val="000000"/>
                <w:sz w:val="20"/>
                <w:szCs w:val="20"/>
              </w:rPr>
              <w:t>2</w:t>
            </w:r>
          </w:p>
        </w:tc>
        <w:tc>
          <w:tcPr>
            <w:tcW w:w="452" w:type="dxa"/>
          </w:tcPr>
          <w:p w14:paraId="57176C8C"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p>
        </w:tc>
        <w:tc>
          <w:tcPr>
            <w:tcW w:w="418" w:type="dxa"/>
          </w:tcPr>
          <w:p w14:paraId="38AC2860"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p>
        </w:tc>
      </w:tr>
      <w:tr w:rsidR="00680C59" w14:paraId="136B4F38" w14:textId="77777777">
        <w:trPr>
          <w:trHeight w:val="503"/>
          <w:jc w:val="center"/>
        </w:trPr>
        <w:tc>
          <w:tcPr>
            <w:tcW w:w="480" w:type="dxa"/>
            <w:vAlign w:val="center"/>
          </w:tcPr>
          <w:p w14:paraId="70B985DD" w14:textId="77777777" w:rsidR="00680C59" w:rsidRDefault="00920840">
            <w:pPr>
              <w:snapToGrid w:val="0"/>
              <w:spacing w:line="288" w:lineRule="auto"/>
              <w:jc w:val="center"/>
              <w:rPr>
                <w:rFonts w:ascii="宋体"/>
                <w:color w:val="000000"/>
                <w:sz w:val="20"/>
                <w:szCs w:val="20"/>
              </w:rPr>
            </w:pPr>
            <w:r>
              <w:rPr>
                <w:rFonts w:ascii="宋体" w:hAnsi="宋体"/>
                <w:color w:val="000000"/>
                <w:sz w:val="20"/>
                <w:szCs w:val="20"/>
              </w:rPr>
              <w:t>3</w:t>
            </w:r>
          </w:p>
        </w:tc>
        <w:tc>
          <w:tcPr>
            <w:tcW w:w="551" w:type="dxa"/>
            <w:vAlign w:val="center"/>
          </w:tcPr>
          <w:p w14:paraId="1851672C"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舒适</w:t>
            </w:r>
            <w:r>
              <w:rPr>
                <w:rFonts w:ascii="宋体" w:hAnsi="宋体" w:hint="eastAsia"/>
                <w:color w:val="000000"/>
                <w:sz w:val="20"/>
                <w:szCs w:val="20"/>
              </w:rPr>
              <w:lastRenderedPageBreak/>
              <w:t>与安全</w:t>
            </w:r>
          </w:p>
        </w:tc>
        <w:tc>
          <w:tcPr>
            <w:tcW w:w="1833" w:type="dxa"/>
          </w:tcPr>
          <w:p w14:paraId="05EFCE71"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舒适概述</w:t>
            </w:r>
          </w:p>
          <w:p w14:paraId="5BCF7527"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合理休息</w:t>
            </w:r>
          </w:p>
          <w:p w14:paraId="40CE4A89"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lastRenderedPageBreak/>
              <w:t>3.</w:t>
            </w:r>
            <w:r>
              <w:rPr>
                <w:rFonts w:ascii="宋体" w:hAnsi="宋体" w:hint="eastAsia"/>
                <w:color w:val="000000"/>
                <w:sz w:val="20"/>
                <w:szCs w:val="20"/>
              </w:rPr>
              <w:t>卧位</w:t>
            </w:r>
          </w:p>
          <w:p w14:paraId="450E3CCA"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疼痛</w:t>
            </w:r>
          </w:p>
          <w:p w14:paraId="4E3EF51D"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5.活动</w:t>
            </w:r>
          </w:p>
          <w:p w14:paraId="604E2A4E" w14:textId="77777777" w:rsidR="00680C59" w:rsidRDefault="00920840">
            <w:pPr>
              <w:snapToGrid w:val="0"/>
              <w:spacing w:line="288" w:lineRule="auto"/>
              <w:jc w:val="left"/>
              <w:rPr>
                <w:rFonts w:ascii="宋体"/>
                <w:color w:val="000000"/>
                <w:sz w:val="20"/>
                <w:szCs w:val="20"/>
              </w:rPr>
            </w:pPr>
            <w:r>
              <w:rPr>
                <w:rFonts w:ascii="宋体" w:hAnsi="宋体" w:hint="eastAsia"/>
                <w:color w:val="000000"/>
                <w:sz w:val="20"/>
                <w:szCs w:val="20"/>
              </w:rPr>
              <w:t>6.安全</w:t>
            </w:r>
          </w:p>
        </w:tc>
        <w:tc>
          <w:tcPr>
            <w:tcW w:w="1829" w:type="dxa"/>
          </w:tcPr>
          <w:p w14:paraId="31B9EB32"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能说出卧位的分类和性质</w:t>
            </w:r>
          </w:p>
          <w:p w14:paraId="4480B67B"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lastRenderedPageBreak/>
              <w:t>2.</w:t>
            </w:r>
            <w:r>
              <w:rPr>
                <w:rFonts w:ascii="宋体" w:hAnsi="宋体" w:hint="eastAsia"/>
                <w:color w:val="000000"/>
                <w:sz w:val="20"/>
                <w:szCs w:val="20"/>
              </w:rPr>
              <w:t>能根据病人情况安置合适的卧位</w:t>
            </w:r>
          </w:p>
          <w:p w14:paraId="18E553F1"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能为病人变换卧位</w:t>
            </w:r>
          </w:p>
          <w:p w14:paraId="30D2146D"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4.</w:t>
            </w:r>
            <w:r>
              <w:rPr>
                <w:rFonts w:ascii="宋体" w:hAnsi="宋体" w:hint="eastAsia"/>
                <w:color w:val="000000"/>
                <w:sz w:val="20"/>
                <w:szCs w:val="20"/>
              </w:rPr>
              <w:t>能根据病人情况正确使用各种保护具</w:t>
            </w:r>
          </w:p>
        </w:tc>
        <w:tc>
          <w:tcPr>
            <w:tcW w:w="1312" w:type="dxa"/>
          </w:tcPr>
          <w:p w14:paraId="06666534"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1.关心、尊重和爱护病</w:t>
            </w:r>
            <w:r>
              <w:rPr>
                <w:rFonts w:ascii="宋体" w:hAnsi="宋体" w:hint="eastAsia"/>
                <w:color w:val="000000"/>
                <w:sz w:val="20"/>
                <w:szCs w:val="20"/>
              </w:rPr>
              <w:lastRenderedPageBreak/>
              <w:t>人</w:t>
            </w:r>
          </w:p>
          <w:p w14:paraId="214539EF"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2.操作过程中语言亲切、态度和蔼</w:t>
            </w:r>
          </w:p>
          <w:p w14:paraId="77CC4895"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3.保证病人舒适和安全</w:t>
            </w:r>
          </w:p>
        </w:tc>
        <w:tc>
          <w:tcPr>
            <w:tcW w:w="1312" w:type="dxa"/>
          </w:tcPr>
          <w:p w14:paraId="73097642"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常用卧位的适用范围</w:t>
            </w:r>
            <w:r>
              <w:rPr>
                <w:rFonts w:ascii="宋体" w:hAnsi="宋体" w:hint="eastAsia"/>
                <w:color w:val="000000"/>
                <w:sz w:val="20"/>
                <w:szCs w:val="20"/>
              </w:rPr>
              <w:lastRenderedPageBreak/>
              <w:t>和姿势要求</w:t>
            </w:r>
          </w:p>
          <w:p w14:paraId="4D0AC52D"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ascii="宋体" w:hAnsi="宋体" w:hint="eastAsia"/>
                <w:color w:val="000000"/>
                <w:sz w:val="20"/>
                <w:szCs w:val="20"/>
              </w:rPr>
              <w:t>常用保护具应用的注意事项</w:t>
            </w:r>
          </w:p>
        </w:tc>
        <w:tc>
          <w:tcPr>
            <w:tcW w:w="418" w:type="dxa"/>
          </w:tcPr>
          <w:p w14:paraId="313B2B49"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lastRenderedPageBreak/>
              <w:t>2</w:t>
            </w:r>
          </w:p>
        </w:tc>
        <w:tc>
          <w:tcPr>
            <w:tcW w:w="452" w:type="dxa"/>
          </w:tcPr>
          <w:p w14:paraId="45F8647D"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1</w:t>
            </w:r>
          </w:p>
        </w:tc>
        <w:tc>
          <w:tcPr>
            <w:tcW w:w="418" w:type="dxa"/>
          </w:tcPr>
          <w:p w14:paraId="6533E87F"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p>
        </w:tc>
      </w:tr>
      <w:tr w:rsidR="00680C59" w14:paraId="2D63E26A" w14:textId="77777777">
        <w:trPr>
          <w:trHeight w:val="503"/>
          <w:jc w:val="center"/>
        </w:trPr>
        <w:tc>
          <w:tcPr>
            <w:tcW w:w="480" w:type="dxa"/>
            <w:vAlign w:val="center"/>
          </w:tcPr>
          <w:p w14:paraId="16CACD38" w14:textId="77777777" w:rsidR="00680C59" w:rsidRDefault="00920840">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551" w:type="dxa"/>
            <w:vAlign w:val="center"/>
          </w:tcPr>
          <w:p w14:paraId="7D2FA7D2"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医院感染的预防和控制</w:t>
            </w:r>
          </w:p>
        </w:tc>
        <w:tc>
          <w:tcPr>
            <w:tcW w:w="1833" w:type="dxa"/>
          </w:tcPr>
          <w:p w14:paraId="28461242"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医院感染</w:t>
            </w:r>
          </w:p>
          <w:p w14:paraId="23374844"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清洁、消毒、灭菌</w:t>
            </w:r>
          </w:p>
          <w:p w14:paraId="1ADC2DD3"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无菌技术</w:t>
            </w:r>
          </w:p>
          <w:p w14:paraId="0BD6B852" w14:textId="77777777" w:rsidR="00680C59" w:rsidRDefault="00920840">
            <w:pPr>
              <w:snapToGrid w:val="0"/>
              <w:spacing w:line="288" w:lineRule="auto"/>
              <w:jc w:val="left"/>
              <w:rPr>
                <w:rFonts w:ascii="宋体" w:hAnsi="Times New Roman"/>
                <w:b/>
                <w:color w:val="000000"/>
                <w:sz w:val="20"/>
                <w:szCs w:val="20"/>
              </w:rPr>
            </w:pPr>
            <w:r>
              <w:rPr>
                <w:rFonts w:ascii="宋体" w:hAnsi="宋体" w:hint="eastAsia"/>
                <w:color w:val="000000"/>
                <w:sz w:val="20"/>
                <w:szCs w:val="20"/>
              </w:rPr>
              <w:t>4.隔离技术</w:t>
            </w:r>
          </w:p>
        </w:tc>
        <w:tc>
          <w:tcPr>
            <w:tcW w:w="1829" w:type="dxa"/>
          </w:tcPr>
          <w:p w14:paraId="4769CBE6"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能说出清洁、消毒和灭菌的概念</w:t>
            </w:r>
          </w:p>
          <w:p w14:paraId="40C0138A"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能概括各种物理消毒灭菌的方法</w:t>
            </w:r>
          </w:p>
          <w:p w14:paraId="23BA7EEF"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能简述化学消毒剂的使用原则、使用方法、使用范围和注意事项</w:t>
            </w:r>
          </w:p>
          <w:p w14:paraId="44A45C95"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能说出无菌技术的概念</w:t>
            </w:r>
          </w:p>
          <w:p w14:paraId="70809E16"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能运用无菌技术操作原则</w:t>
            </w:r>
          </w:p>
          <w:p w14:paraId="113DA9A8"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能进行无菌技术基本操作</w:t>
            </w:r>
          </w:p>
          <w:p w14:paraId="05A248A8"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能说出隔离的概念，能简述隔离区域的设置与划分</w:t>
            </w:r>
          </w:p>
          <w:p w14:paraId="3DCA1878"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能运用隔离原则</w:t>
            </w:r>
          </w:p>
          <w:p w14:paraId="0D19795B" w14:textId="77777777" w:rsidR="00680C59" w:rsidRDefault="00920840">
            <w:pPr>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能简述隔离种类与措施</w:t>
            </w:r>
          </w:p>
          <w:p w14:paraId="25514FA8"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4.</w:t>
            </w:r>
            <w:r>
              <w:rPr>
                <w:rFonts w:ascii="宋体" w:hAnsi="宋体" w:hint="eastAsia"/>
                <w:color w:val="000000"/>
                <w:sz w:val="20"/>
                <w:szCs w:val="20"/>
              </w:rPr>
              <w:t>能进行隔离技术操作</w:t>
            </w:r>
          </w:p>
        </w:tc>
        <w:tc>
          <w:tcPr>
            <w:tcW w:w="1312" w:type="dxa"/>
          </w:tcPr>
          <w:p w14:paraId="3B69B154"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1.具有高度的责任感，严格遵守操作规程</w:t>
            </w:r>
          </w:p>
          <w:p w14:paraId="60C4C06D"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2.具有无菌观念</w:t>
            </w:r>
          </w:p>
          <w:p w14:paraId="7716F86D"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3.具有隔离观念</w:t>
            </w:r>
          </w:p>
          <w:p w14:paraId="47455DD7"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4.工作严谨认真</w:t>
            </w:r>
          </w:p>
          <w:p w14:paraId="4B2DDED7"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5.操作规范</w:t>
            </w:r>
          </w:p>
        </w:tc>
        <w:tc>
          <w:tcPr>
            <w:tcW w:w="1312" w:type="dxa"/>
          </w:tcPr>
          <w:p w14:paraId="39CAC0DD"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各种物理消毒灭菌方法的注意事项</w:t>
            </w:r>
          </w:p>
          <w:p w14:paraId="3255A133"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各种化学消毒剂的使用范围和注意事项</w:t>
            </w:r>
          </w:p>
          <w:p w14:paraId="1A15DCE0" w14:textId="77777777" w:rsidR="00680C59" w:rsidRDefault="00920840">
            <w:pPr>
              <w:rPr>
                <w:rFonts w:ascii="宋体"/>
                <w:color w:val="000000"/>
                <w:sz w:val="20"/>
                <w:szCs w:val="20"/>
              </w:rPr>
            </w:pPr>
            <w:r>
              <w:rPr>
                <w:rFonts w:ascii="宋体" w:hAnsi="宋体" w:hint="eastAsia"/>
                <w:color w:val="000000"/>
                <w:sz w:val="20"/>
                <w:szCs w:val="20"/>
              </w:rPr>
              <w:t>3.无菌技术操作原则</w:t>
            </w:r>
          </w:p>
          <w:p w14:paraId="53C72B74"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color w:val="000000"/>
                <w:sz w:val="20"/>
                <w:szCs w:val="20"/>
              </w:rPr>
              <w:t>.</w:t>
            </w:r>
            <w:r>
              <w:rPr>
                <w:rFonts w:ascii="宋体" w:hAnsi="宋体" w:hint="eastAsia"/>
                <w:color w:val="000000"/>
                <w:sz w:val="20"/>
                <w:szCs w:val="20"/>
              </w:rPr>
              <w:t>无菌技术基本操作方法</w:t>
            </w:r>
          </w:p>
          <w:p w14:paraId="1ADAF62E" w14:textId="77777777" w:rsidR="00680C59" w:rsidRDefault="00920840">
            <w:pPr>
              <w:rPr>
                <w:rFonts w:ascii="宋体"/>
                <w:color w:val="000000"/>
                <w:sz w:val="20"/>
                <w:szCs w:val="20"/>
              </w:rPr>
            </w:pPr>
            <w:r>
              <w:rPr>
                <w:rFonts w:ascii="宋体" w:hAnsi="宋体" w:hint="eastAsia"/>
                <w:color w:val="000000"/>
                <w:sz w:val="20"/>
                <w:szCs w:val="20"/>
              </w:rPr>
              <w:t>5.隔离原则</w:t>
            </w:r>
          </w:p>
          <w:p w14:paraId="5D2311E9" w14:textId="77777777" w:rsidR="00680C59" w:rsidRDefault="00920840">
            <w:pPr>
              <w:snapToGrid w:val="0"/>
              <w:spacing w:line="288" w:lineRule="auto"/>
              <w:jc w:val="left"/>
              <w:rPr>
                <w:rFonts w:ascii="宋体" w:hAnsi="Times New Roman"/>
                <w:b/>
                <w:color w:val="000000"/>
                <w:sz w:val="20"/>
                <w:szCs w:val="20"/>
              </w:rPr>
            </w:pPr>
            <w:r>
              <w:rPr>
                <w:rFonts w:ascii="宋体" w:hAnsi="宋体" w:hint="eastAsia"/>
                <w:color w:val="000000"/>
                <w:sz w:val="20"/>
                <w:szCs w:val="20"/>
              </w:rPr>
              <w:t>6</w:t>
            </w:r>
            <w:r>
              <w:rPr>
                <w:rFonts w:ascii="宋体" w:hAnsi="宋体"/>
                <w:color w:val="000000"/>
                <w:sz w:val="20"/>
                <w:szCs w:val="20"/>
              </w:rPr>
              <w:t>.</w:t>
            </w:r>
            <w:r>
              <w:rPr>
                <w:rFonts w:ascii="宋体" w:hAnsi="宋体" w:hint="eastAsia"/>
                <w:color w:val="000000"/>
                <w:sz w:val="20"/>
                <w:szCs w:val="20"/>
              </w:rPr>
              <w:t>隔离技术操作方法</w:t>
            </w:r>
          </w:p>
        </w:tc>
        <w:tc>
          <w:tcPr>
            <w:tcW w:w="418" w:type="dxa"/>
          </w:tcPr>
          <w:p w14:paraId="2572F143" w14:textId="3D5E3982" w:rsidR="00680C59" w:rsidRDefault="00E6180B">
            <w:pPr>
              <w:rPr>
                <w:rFonts w:ascii="宋体"/>
                <w:color w:val="000000"/>
                <w:sz w:val="20"/>
                <w:szCs w:val="20"/>
              </w:rPr>
            </w:pPr>
            <w:r>
              <w:rPr>
                <w:rFonts w:ascii="宋体" w:hAnsi="宋体"/>
                <w:color w:val="000000"/>
                <w:sz w:val="20"/>
                <w:szCs w:val="20"/>
              </w:rPr>
              <w:t>6</w:t>
            </w:r>
          </w:p>
        </w:tc>
        <w:tc>
          <w:tcPr>
            <w:tcW w:w="452" w:type="dxa"/>
          </w:tcPr>
          <w:p w14:paraId="459E541B" w14:textId="1406FEE2" w:rsidR="00680C59" w:rsidRDefault="00E6180B">
            <w:pPr>
              <w:rPr>
                <w:rFonts w:ascii="宋体"/>
                <w:color w:val="000000"/>
                <w:sz w:val="20"/>
                <w:szCs w:val="20"/>
              </w:rPr>
            </w:pPr>
            <w:r>
              <w:rPr>
                <w:rFonts w:ascii="宋体"/>
                <w:color w:val="000000"/>
                <w:sz w:val="20"/>
                <w:szCs w:val="20"/>
              </w:rPr>
              <w:t>12</w:t>
            </w:r>
          </w:p>
        </w:tc>
        <w:tc>
          <w:tcPr>
            <w:tcW w:w="418" w:type="dxa"/>
          </w:tcPr>
          <w:p w14:paraId="660D758F" w14:textId="77777777" w:rsidR="00680C59" w:rsidRDefault="00920840">
            <w:pPr>
              <w:rPr>
                <w:rFonts w:ascii="宋体"/>
                <w:color w:val="000000"/>
                <w:sz w:val="20"/>
                <w:szCs w:val="20"/>
              </w:rPr>
            </w:pPr>
            <w:r>
              <w:rPr>
                <w:rFonts w:ascii="宋体" w:hAnsi="宋体"/>
                <w:color w:val="000000"/>
                <w:sz w:val="20"/>
                <w:szCs w:val="20"/>
              </w:rPr>
              <w:t>20</w:t>
            </w:r>
          </w:p>
        </w:tc>
      </w:tr>
      <w:tr w:rsidR="00680C59" w14:paraId="06508792" w14:textId="77777777">
        <w:trPr>
          <w:trHeight w:val="503"/>
          <w:jc w:val="center"/>
        </w:trPr>
        <w:tc>
          <w:tcPr>
            <w:tcW w:w="480" w:type="dxa"/>
            <w:vAlign w:val="center"/>
          </w:tcPr>
          <w:p w14:paraId="6BF1D2D3"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5</w:t>
            </w:r>
          </w:p>
        </w:tc>
        <w:tc>
          <w:tcPr>
            <w:tcW w:w="551" w:type="dxa"/>
            <w:vAlign w:val="center"/>
          </w:tcPr>
          <w:p w14:paraId="3731CC15"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清洁护理</w:t>
            </w:r>
          </w:p>
        </w:tc>
        <w:tc>
          <w:tcPr>
            <w:tcW w:w="1833" w:type="dxa"/>
          </w:tcPr>
          <w:p w14:paraId="0C6F1CF8" w14:textId="77777777" w:rsidR="00680C59" w:rsidRDefault="00920840">
            <w:pPr>
              <w:rPr>
                <w:rFonts w:ascii="宋体" w:hAnsi="宋体"/>
                <w:color w:val="000000"/>
                <w:sz w:val="20"/>
                <w:szCs w:val="20"/>
              </w:rPr>
            </w:pPr>
            <w:r>
              <w:rPr>
                <w:rFonts w:ascii="宋体" w:hAnsi="宋体" w:hint="eastAsia"/>
                <w:color w:val="000000"/>
                <w:sz w:val="20"/>
                <w:szCs w:val="20"/>
              </w:rPr>
              <w:t>1.口腔护理</w:t>
            </w:r>
          </w:p>
          <w:p w14:paraId="1DB719AE" w14:textId="77777777" w:rsidR="00680C59" w:rsidRDefault="00920840">
            <w:pPr>
              <w:rPr>
                <w:rFonts w:ascii="宋体" w:hAnsi="宋体"/>
                <w:color w:val="000000"/>
                <w:sz w:val="20"/>
                <w:szCs w:val="20"/>
              </w:rPr>
            </w:pPr>
            <w:r>
              <w:rPr>
                <w:rFonts w:ascii="宋体" w:hAnsi="宋体" w:hint="eastAsia"/>
                <w:color w:val="000000"/>
                <w:sz w:val="20"/>
                <w:szCs w:val="20"/>
              </w:rPr>
              <w:t>2.头发护理</w:t>
            </w:r>
          </w:p>
          <w:p w14:paraId="1460FBE9" w14:textId="77777777" w:rsidR="00680C59" w:rsidRDefault="00920840">
            <w:pPr>
              <w:rPr>
                <w:rFonts w:ascii="宋体" w:hAnsi="宋体"/>
                <w:color w:val="000000"/>
                <w:sz w:val="20"/>
                <w:szCs w:val="20"/>
              </w:rPr>
            </w:pPr>
            <w:r>
              <w:rPr>
                <w:rFonts w:ascii="宋体" w:hAnsi="宋体" w:hint="eastAsia"/>
                <w:color w:val="000000"/>
                <w:sz w:val="20"/>
                <w:szCs w:val="20"/>
              </w:rPr>
              <w:t>3.皮肤护理</w:t>
            </w:r>
          </w:p>
          <w:p w14:paraId="67ACC8FF" w14:textId="77777777" w:rsidR="00680C59" w:rsidRDefault="00920840">
            <w:pPr>
              <w:rPr>
                <w:rFonts w:ascii="宋体"/>
                <w:color w:val="000000"/>
                <w:sz w:val="20"/>
                <w:szCs w:val="20"/>
              </w:rPr>
            </w:pPr>
            <w:r>
              <w:rPr>
                <w:rFonts w:ascii="宋体" w:hAnsi="宋体" w:hint="eastAsia"/>
                <w:color w:val="000000"/>
                <w:sz w:val="20"/>
                <w:szCs w:val="20"/>
              </w:rPr>
              <w:t>4.卧有病人床整理及更换床单法</w:t>
            </w:r>
          </w:p>
        </w:tc>
        <w:tc>
          <w:tcPr>
            <w:tcW w:w="1829" w:type="dxa"/>
          </w:tcPr>
          <w:p w14:paraId="6AA7D70B"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能进行病人身体的清洁护理</w:t>
            </w:r>
          </w:p>
          <w:p w14:paraId="43F1BD3A"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能分析压疮发生的原因，能理解压疮的易发部位，能简述压疮的预防措施及护理措施</w:t>
            </w:r>
          </w:p>
          <w:p w14:paraId="2BF53A0E" w14:textId="77777777" w:rsidR="00680C59" w:rsidRDefault="00920840">
            <w:pPr>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能进行卧有病人床整理与更换床单的操作</w:t>
            </w:r>
          </w:p>
          <w:p w14:paraId="79C0F8B5"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4.</w:t>
            </w:r>
            <w:r>
              <w:rPr>
                <w:rFonts w:ascii="宋体" w:hAnsi="宋体" w:hint="eastAsia"/>
                <w:color w:val="000000"/>
                <w:sz w:val="20"/>
                <w:szCs w:val="20"/>
              </w:rPr>
              <w:t>能为病人进行晨晚间护理</w:t>
            </w:r>
          </w:p>
        </w:tc>
        <w:tc>
          <w:tcPr>
            <w:tcW w:w="1312" w:type="dxa"/>
          </w:tcPr>
          <w:p w14:paraId="7B123ED9"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1.具有严谨求实的工作态度</w:t>
            </w:r>
          </w:p>
          <w:p w14:paraId="0601F7DB"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2.对病人关心爱护，确保病人安全</w:t>
            </w:r>
          </w:p>
        </w:tc>
        <w:tc>
          <w:tcPr>
            <w:tcW w:w="1312" w:type="dxa"/>
          </w:tcPr>
          <w:p w14:paraId="148E4B20"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口腔护理、头发护理、皮肤护理的操作方法</w:t>
            </w:r>
          </w:p>
          <w:p w14:paraId="31E4D7CD" w14:textId="77777777" w:rsidR="00680C59" w:rsidRDefault="00920840">
            <w:pPr>
              <w:snapToGrid w:val="0"/>
              <w:spacing w:line="288" w:lineRule="auto"/>
              <w:rPr>
                <w:rFonts w:ascii="宋体" w:hAnsi="Times New Roman"/>
                <w:b/>
                <w:color w:val="000000"/>
                <w:sz w:val="20"/>
                <w:szCs w:val="20"/>
              </w:rPr>
            </w:pPr>
            <w:r>
              <w:rPr>
                <w:rFonts w:ascii="宋体" w:hAnsi="宋体"/>
                <w:color w:val="000000"/>
                <w:sz w:val="20"/>
                <w:szCs w:val="20"/>
              </w:rPr>
              <w:t>2.</w:t>
            </w:r>
            <w:r>
              <w:rPr>
                <w:rFonts w:ascii="宋体" w:hAnsi="宋体" w:hint="eastAsia"/>
                <w:color w:val="000000"/>
                <w:sz w:val="20"/>
                <w:szCs w:val="20"/>
              </w:rPr>
              <w:t>压疮的预防及护理</w:t>
            </w:r>
          </w:p>
        </w:tc>
        <w:tc>
          <w:tcPr>
            <w:tcW w:w="418" w:type="dxa"/>
          </w:tcPr>
          <w:p w14:paraId="3337B0C2" w14:textId="4B1B28FA" w:rsidR="00680C59" w:rsidRDefault="00E6180B">
            <w:pPr>
              <w:rPr>
                <w:rFonts w:ascii="宋体"/>
                <w:color w:val="000000"/>
                <w:sz w:val="20"/>
                <w:szCs w:val="20"/>
              </w:rPr>
            </w:pPr>
            <w:r>
              <w:rPr>
                <w:rFonts w:ascii="宋体" w:hAnsi="宋体"/>
                <w:color w:val="000000"/>
                <w:sz w:val="20"/>
                <w:szCs w:val="20"/>
              </w:rPr>
              <w:t>4</w:t>
            </w:r>
          </w:p>
        </w:tc>
        <w:tc>
          <w:tcPr>
            <w:tcW w:w="452" w:type="dxa"/>
          </w:tcPr>
          <w:p w14:paraId="7A84E1C8" w14:textId="53F63CBC" w:rsidR="00680C59" w:rsidRDefault="00E6180B">
            <w:pPr>
              <w:rPr>
                <w:rFonts w:ascii="宋体"/>
                <w:color w:val="000000"/>
                <w:sz w:val="20"/>
                <w:szCs w:val="20"/>
              </w:rPr>
            </w:pPr>
            <w:r>
              <w:rPr>
                <w:rFonts w:ascii="宋体" w:hAnsi="宋体"/>
                <w:color w:val="000000"/>
                <w:sz w:val="20"/>
                <w:szCs w:val="20"/>
              </w:rPr>
              <w:t>6</w:t>
            </w:r>
          </w:p>
        </w:tc>
        <w:tc>
          <w:tcPr>
            <w:tcW w:w="418" w:type="dxa"/>
          </w:tcPr>
          <w:p w14:paraId="56D6B7A8" w14:textId="77777777" w:rsidR="00680C59" w:rsidRDefault="00920840">
            <w:pPr>
              <w:rPr>
                <w:rFonts w:ascii="宋体"/>
                <w:color w:val="000000"/>
                <w:sz w:val="20"/>
                <w:szCs w:val="20"/>
              </w:rPr>
            </w:pPr>
            <w:r>
              <w:rPr>
                <w:rFonts w:ascii="宋体" w:hint="eastAsia"/>
                <w:color w:val="000000"/>
                <w:sz w:val="20"/>
                <w:szCs w:val="20"/>
              </w:rPr>
              <w:t>1</w:t>
            </w:r>
            <w:r>
              <w:rPr>
                <w:rFonts w:ascii="宋体"/>
                <w:color w:val="000000"/>
                <w:sz w:val="20"/>
                <w:szCs w:val="20"/>
              </w:rPr>
              <w:t>0</w:t>
            </w:r>
          </w:p>
        </w:tc>
      </w:tr>
      <w:tr w:rsidR="00680C59" w14:paraId="5B38CC5E" w14:textId="77777777">
        <w:trPr>
          <w:trHeight w:val="503"/>
          <w:jc w:val="center"/>
        </w:trPr>
        <w:tc>
          <w:tcPr>
            <w:tcW w:w="480" w:type="dxa"/>
            <w:vAlign w:val="center"/>
          </w:tcPr>
          <w:p w14:paraId="5A6D8FDA"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6</w:t>
            </w:r>
          </w:p>
        </w:tc>
        <w:tc>
          <w:tcPr>
            <w:tcW w:w="551" w:type="dxa"/>
            <w:vAlign w:val="center"/>
          </w:tcPr>
          <w:p w14:paraId="383497A8"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生命体</w:t>
            </w:r>
            <w:r>
              <w:rPr>
                <w:rFonts w:ascii="宋体" w:hAnsi="宋体" w:hint="eastAsia"/>
                <w:color w:val="000000"/>
                <w:sz w:val="20"/>
                <w:szCs w:val="20"/>
              </w:rPr>
              <w:lastRenderedPageBreak/>
              <w:t>征的观察与护理</w:t>
            </w:r>
          </w:p>
        </w:tc>
        <w:tc>
          <w:tcPr>
            <w:tcW w:w="1833" w:type="dxa"/>
          </w:tcPr>
          <w:p w14:paraId="54AACC5D" w14:textId="77777777" w:rsidR="00680C59" w:rsidRDefault="00920840">
            <w:pPr>
              <w:rPr>
                <w:rFonts w:ascii="宋体" w:hAnsi="宋体"/>
                <w:color w:val="000000"/>
                <w:sz w:val="20"/>
                <w:szCs w:val="20"/>
              </w:rPr>
            </w:pPr>
            <w:r>
              <w:rPr>
                <w:rFonts w:ascii="宋体" w:hAnsi="宋体" w:hint="eastAsia"/>
                <w:color w:val="000000"/>
                <w:sz w:val="20"/>
                <w:szCs w:val="20"/>
              </w:rPr>
              <w:lastRenderedPageBreak/>
              <w:t>1.体温的观察与护理</w:t>
            </w:r>
          </w:p>
          <w:p w14:paraId="376EFECD" w14:textId="77777777" w:rsidR="00680C59" w:rsidRDefault="00920840">
            <w:pPr>
              <w:rPr>
                <w:rFonts w:ascii="宋体" w:hAnsi="宋体"/>
                <w:color w:val="000000"/>
                <w:sz w:val="20"/>
                <w:szCs w:val="20"/>
              </w:rPr>
            </w:pPr>
            <w:r>
              <w:rPr>
                <w:rFonts w:ascii="宋体" w:hAnsi="宋体" w:hint="eastAsia"/>
                <w:color w:val="000000"/>
                <w:sz w:val="20"/>
                <w:szCs w:val="20"/>
              </w:rPr>
              <w:t>2.脉搏的观察与护</w:t>
            </w:r>
            <w:r>
              <w:rPr>
                <w:rFonts w:ascii="宋体" w:hAnsi="宋体" w:hint="eastAsia"/>
                <w:color w:val="000000"/>
                <w:sz w:val="20"/>
                <w:szCs w:val="20"/>
              </w:rPr>
              <w:lastRenderedPageBreak/>
              <w:t>理</w:t>
            </w:r>
          </w:p>
          <w:p w14:paraId="3831D158" w14:textId="77777777" w:rsidR="00680C59" w:rsidRDefault="00920840">
            <w:pPr>
              <w:rPr>
                <w:rFonts w:ascii="宋体" w:hAnsi="宋体"/>
                <w:color w:val="000000"/>
                <w:sz w:val="20"/>
                <w:szCs w:val="20"/>
              </w:rPr>
            </w:pPr>
            <w:r>
              <w:rPr>
                <w:rFonts w:ascii="宋体" w:hAnsi="宋体" w:hint="eastAsia"/>
                <w:color w:val="000000"/>
                <w:sz w:val="20"/>
                <w:szCs w:val="20"/>
              </w:rPr>
              <w:t>3.呼吸的观察与护理</w:t>
            </w:r>
          </w:p>
          <w:p w14:paraId="6A38F2C2" w14:textId="77777777" w:rsidR="00680C59" w:rsidRDefault="00920840">
            <w:pPr>
              <w:rPr>
                <w:rFonts w:ascii="宋体"/>
                <w:color w:val="000000"/>
                <w:sz w:val="20"/>
                <w:szCs w:val="20"/>
              </w:rPr>
            </w:pPr>
            <w:r>
              <w:rPr>
                <w:rFonts w:ascii="宋体" w:hAnsi="宋体" w:hint="eastAsia"/>
                <w:color w:val="000000"/>
                <w:sz w:val="20"/>
                <w:szCs w:val="20"/>
              </w:rPr>
              <w:t>4.血压的观察与护理</w:t>
            </w:r>
          </w:p>
        </w:tc>
        <w:tc>
          <w:tcPr>
            <w:tcW w:w="1829" w:type="dxa"/>
          </w:tcPr>
          <w:p w14:paraId="25C5FBDB" w14:textId="77777777" w:rsidR="00680C59" w:rsidRDefault="00920840">
            <w:pPr>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能简述体温、脉搏、呼吸和血压的正常和异常</w:t>
            </w:r>
          </w:p>
          <w:p w14:paraId="375BD24E" w14:textId="77777777" w:rsidR="00680C59" w:rsidRDefault="00920840">
            <w:pPr>
              <w:rPr>
                <w:rFonts w:ascii="宋体"/>
                <w:color w:val="000000"/>
                <w:sz w:val="20"/>
                <w:szCs w:val="20"/>
              </w:rPr>
            </w:pPr>
            <w:r>
              <w:rPr>
                <w:rFonts w:ascii="宋体" w:hAnsi="宋体"/>
                <w:color w:val="000000"/>
                <w:sz w:val="20"/>
                <w:szCs w:val="20"/>
              </w:rPr>
              <w:lastRenderedPageBreak/>
              <w:t>2.</w:t>
            </w:r>
            <w:r>
              <w:rPr>
                <w:rFonts w:ascii="宋体" w:hAnsi="宋体" w:hint="eastAsia"/>
                <w:color w:val="000000"/>
                <w:sz w:val="20"/>
                <w:szCs w:val="20"/>
              </w:rPr>
              <w:t>能简述发热患者的护理措施</w:t>
            </w:r>
          </w:p>
          <w:p w14:paraId="589FDAB1"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能为病人测量体温、脉搏、呼吸和血压</w:t>
            </w:r>
          </w:p>
          <w:p w14:paraId="0795A8C6"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4.能为病人实施吸痰</w:t>
            </w:r>
          </w:p>
          <w:p w14:paraId="137859B2" w14:textId="77777777" w:rsidR="00680C59" w:rsidRDefault="00920840">
            <w:pPr>
              <w:snapToGrid w:val="0"/>
              <w:spacing w:line="288" w:lineRule="auto"/>
              <w:jc w:val="left"/>
              <w:rPr>
                <w:rFonts w:ascii="宋体" w:hAnsi="Times New Roman"/>
                <w:b/>
                <w:color w:val="000000"/>
                <w:sz w:val="20"/>
                <w:szCs w:val="20"/>
              </w:rPr>
            </w:pPr>
            <w:r>
              <w:rPr>
                <w:rFonts w:ascii="宋体" w:hAnsi="宋体" w:hint="eastAsia"/>
                <w:color w:val="000000"/>
                <w:sz w:val="20"/>
                <w:szCs w:val="20"/>
              </w:rPr>
              <w:t>5.能为病人实施氧气吸入</w:t>
            </w:r>
          </w:p>
        </w:tc>
        <w:tc>
          <w:tcPr>
            <w:tcW w:w="1312" w:type="dxa"/>
          </w:tcPr>
          <w:p w14:paraId="0B15CA20"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1.具有严谨求实的工作态度</w:t>
            </w:r>
          </w:p>
          <w:p w14:paraId="5DF7D38A"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2.关心病人，能和病人进行有效沟通</w:t>
            </w:r>
          </w:p>
          <w:p w14:paraId="077B2B87"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3.操作规范、数值准确</w:t>
            </w:r>
          </w:p>
        </w:tc>
        <w:tc>
          <w:tcPr>
            <w:tcW w:w="1312" w:type="dxa"/>
          </w:tcPr>
          <w:p w14:paraId="1B419E15" w14:textId="77777777" w:rsidR="00680C59" w:rsidRDefault="00920840">
            <w:pPr>
              <w:rPr>
                <w:rFonts w:asci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异常生命体征的观察</w:t>
            </w:r>
          </w:p>
          <w:p w14:paraId="3F5A3C68" w14:textId="77777777" w:rsidR="00680C59" w:rsidRDefault="00920840">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生命体征</w:t>
            </w:r>
            <w:r>
              <w:rPr>
                <w:rFonts w:ascii="宋体" w:hAnsi="宋体" w:hint="eastAsia"/>
                <w:color w:val="000000"/>
                <w:sz w:val="20"/>
                <w:szCs w:val="20"/>
              </w:rPr>
              <w:lastRenderedPageBreak/>
              <w:t>的测量</w:t>
            </w:r>
          </w:p>
          <w:p w14:paraId="03CC4524" w14:textId="77777777" w:rsidR="00680C59" w:rsidRDefault="00920840">
            <w:pPr>
              <w:snapToGrid w:val="0"/>
              <w:spacing w:line="288" w:lineRule="auto"/>
              <w:jc w:val="left"/>
              <w:rPr>
                <w:rFonts w:ascii="宋体" w:hAnsi="Times New Roman"/>
                <w:b/>
                <w:color w:val="000000"/>
                <w:sz w:val="20"/>
                <w:szCs w:val="20"/>
              </w:rPr>
            </w:pPr>
            <w:r>
              <w:rPr>
                <w:rFonts w:ascii="宋体" w:hAnsi="宋体" w:hint="eastAsia"/>
                <w:color w:val="000000"/>
                <w:sz w:val="20"/>
                <w:szCs w:val="20"/>
              </w:rPr>
              <w:t>3.吸痰法、氧气吸入法操作要点与注意事项</w:t>
            </w:r>
          </w:p>
        </w:tc>
        <w:tc>
          <w:tcPr>
            <w:tcW w:w="418" w:type="dxa"/>
          </w:tcPr>
          <w:p w14:paraId="4E852402" w14:textId="0B41D199" w:rsidR="00680C59" w:rsidRDefault="00E6180B">
            <w:pPr>
              <w:rPr>
                <w:rFonts w:ascii="宋体"/>
                <w:color w:val="000000"/>
                <w:sz w:val="20"/>
                <w:szCs w:val="20"/>
              </w:rPr>
            </w:pPr>
            <w:r>
              <w:rPr>
                <w:rFonts w:ascii="宋体" w:hAnsi="宋体"/>
                <w:color w:val="000000"/>
                <w:sz w:val="20"/>
                <w:szCs w:val="20"/>
              </w:rPr>
              <w:lastRenderedPageBreak/>
              <w:t>6</w:t>
            </w:r>
          </w:p>
        </w:tc>
        <w:tc>
          <w:tcPr>
            <w:tcW w:w="452" w:type="dxa"/>
          </w:tcPr>
          <w:p w14:paraId="64C347D3" w14:textId="1C0EFC13" w:rsidR="00680C59" w:rsidRDefault="00E6180B">
            <w:pPr>
              <w:rPr>
                <w:rFonts w:ascii="宋体"/>
                <w:color w:val="000000"/>
                <w:sz w:val="20"/>
                <w:szCs w:val="20"/>
              </w:rPr>
            </w:pPr>
            <w:r>
              <w:rPr>
                <w:rFonts w:ascii="宋体" w:hAnsi="宋体"/>
                <w:color w:val="000000"/>
                <w:sz w:val="20"/>
                <w:szCs w:val="20"/>
              </w:rPr>
              <w:t>8</w:t>
            </w:r>
          </w:p>
        </w:tc>
        <w:tc>
          <w:tcPr>
            <w:tcW w:w="418" w:type="dxa"/>
          </w:tcPr>
          <w:p w14:paraId="32A76775"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4</w:t>
            </w:r>
          </w:p>
        </w:tc>
      </w:tr>
      <w:tr w:rsidR="00680C59" w14:paraId="1893BFCA" w14:textId="77777777">
        <w:trPr>
          <w:trHeight w:val="503"/>
          <w:jc w:val="center"/>
        </w:trPr>
        <w:tc>
          <w:tcPr>
            <w:tcW w:w="480" w:type="dxa"/>
            <w:vAlign w:val="center"/>
          </w:tcPr>
          <w:p w14:paraId="2D051C53" w14:textId="77777777" w:rsidR="00680C59" w:rsidRDefault="00920840">
            <w:pPr>
              <w:snapToGrid w:val="0"/>
              <w:spacing w:line="288" w:lineRule="auto"/>
              <w:jc w:val="center"/>
              <w:rPr>
                <w:rFonts w:ascii="宋体"/>
                <w:color w:val="000000"/>
                <w:sz w:val="20"/>
                <w:szCs w:val="20"/>
              </w:rPr>
            </w:pPr>
            <w:r>
              <w:rPr>
                <w:rFonts w:ascii="宋体" w:hint="eastAsia"/>
                <w:color w:val="000000"/>
                <w:sz w:val="20"/>
                <w:szCs w:val="20"/>
              </w:rPr>
              <w:t>7</w:t>
            </w:r>
          </w:p>
        </w:tc>
        <w:tc>
          <w:tcPr>
            <w:tcW w:w="551" w:type="dxa"/>
            <w:vAlign w:val="center"/>
          </w:tcPr>
          <w:p w14:paraId="381C5E64" w14:textId="77777777" w:rsidR="00680C59" w:rsidRDefault="00920840">
            <w:pPr>
              <w:snapToGrid w:val="0"/>
              <w:spacing w:line="288" w:lineRule="auto"/>
              <w:jc w:val="center"/>
              <w:rPr>
                <w:rFonts w:ascii="宋体"/>
                <w:color w:val="000000"/>
                <w:sz w:val="20"/>
                <w:szCs w:val="20"/>
              </w:rPr>
            </w:pPr>
            <w:r>
              <w:rPr>
                <w:rFonts w:ascii="宋体" w:hAnsi="宋体" w:hint="eastAsia"/>
                <w:color w:val="000000"/>
                <w:sz w:val="20"/>
                <w:szCs w:val="20"/>
              </w:rPr>
              <w:t>饮食护理</w:t>
            </w:r>
          </w:p>
        </w:tc>
        <w:tc>
          <w:tcPr>
            <w:tcW w:w="1833" w:type="dxa"/>
          </w:tcPr>
          <w:p w14:paraId="335DEBAF"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 xml:space="preserve">医院饮食 </w:t>
            </w:r>
          </w:p>
          <w:p w14:paraId="35276BBF"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一般饮食护理</w:t>
            </w:r>
          </w:p>
          <w:p w14:paraId="445D49B1" w14:textId="77777777" w:rsidR="00680C59" w:rsidRDefault="00920840">
            <w:pPr>
              <w:snapToGrid w:val="0"/>
              <w:spacing w:line="288" w:lineRule="auto"/>
              <w:jc w:val="left"/>
              <w:rPr>
                <w:rFonts w:ascii="宋体"/>
                <w:color w:val="000000"/>
                <w:sz w:val="20"/>
                <w:szCs w:val="20"/>
              </w:rPr>
            </w:pPr>
            <w:r>
              <w:rPr>
                <w:rFonts w:ascii="宋体" w:hAnsi="宋体"/>
                <w:color w:val="000000"/>
                <w:sz w:val="20"/>
                <w:szCs w:val="20"/>
              </w:rPr>
              <w:t>3.</w:t>
            </w:r>
            <w:r>
              <w:rPr>
                <w:rFonts w:ascii="宋体" w:hAnsi="宋体" w:hint="eastAsia"/>
                <w:color w:val="000000"/>
                <w:sz w:val="20"/>
                <w:szCs w:val="20"/>
              </w:rPr>
              <w:t xml:space="preserve">特殊饮食护理 </w:t>
            </w:r>
          </w:p>
        </w:tc>
        <w:tc>
          <w:tcPr>
            <w:tcW w:w="1829" w:type="dxa"/>
          </w:tcPr>
          <w:p w14:paraId="49E0D3D5"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能描述医院饮食（基本饮食、治疗饮食和试验饮食）的种类、适应范围、饮食原则及用法</w:t>
            </w:r>
          </w:p>
          <w:p w14:paraId="512B65A0" w14:textId="77777777" w:rsidR="00680C59" w:rsidRDefault="00920840">
            <w:pPr>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能进行一般的饮食护理</w:t>
            </w:r>
          </w:p>
          <w:p w14:paraId="08E67D66"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3.</w:t>
            </w:r>
            <w:r>
              <w:rPr>
                <w:rFonts w:ascii="宋体" w:hAnsi="宋体" w:hint="eastAsia"/>
                <w:color w:val="000000"/>
                <w:sz w:val="20"/>
                <w:szCs w:val="20"/>
              </w:rPr>
              <w:t>能描述特殊饮食护理的目的，能进行鼻饲法的操作</w:t>
            </w:r>
          </w:p>
        </w:tc>
        <w:tc>
          <w:tcPr>
            <w:tcW w:w="1312" w:type="dxa"/>
          </w:tcPr>
          <w:p w14:paraId="0D657678"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1.具有同情心和责任感</w:t>
            </w:r>
          </w:p>
          <w:p w14:paraId="087E86DB" w14:textId="77777777" w:rsidR="00680C59" w:rsidRDefault="00920840">
            <w:pPr>
              <w:snapToGrid w:val="0"/>
              <w:spacing w:line="288" w:lineRule="auto"/>
              <w:jc w:val="left"/>
              <w:rPr>
                <w:rFonts w:ascii="宋体" w:hAnsi="宋体"/>
                <w:color w:val="000000"/>
                <w:sz w:val="20"/>
                <w:szCs w:val="20"/>
              </w:rPr>
            </w:pPr>
            <w:r>
              <w:rPr>
                <w:rFonts w:ascii="宋体" w:hAnsi="宋体" w:hint="eastAsia"/>
                <w:color w:val="000000"/>
                <w:sz w:val="20"/>
                <w:szCs w:val="20"/>
              </w:rPr>
              <w:t>2.关心、尊重和爱护病人</w:t>
            </w:r>
          </w:p>
          <w:p w14:paraId="790827F1" w14:textId="77777777" w:rsidR="00680C59" w:rsidRDefault="00680C59">
            <w:pPr>
              <w:snapToGrid w:val="0"/>
              <w:spacing w:line="288" w:lineRule="auto"/>
              <w:jc w:val="left"/>
              <w:rPr>
                <w:rFonts w:ascii="宋体" w:hAnsi="宋体"/>
                <w:color w:val="000000"/>
                <w:sz w:val="20"/>
                <w:szCs w:val="20"/>
              </w:rPr>
            </w:pPr>
          </w:p>
        </w:tc>
        <w:tc>
          <w:tcPr>
            <w:tcW w:w="1312" w:type="dxa"/>
          </w:tcPr>
          <w:p w14:paraId="48F14515" w14:textId="77777777" w:rsidR="00680C59" w:rsidRDefault="00920840">
            <w:pPr>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医院饮食的适应范围、饮食原则及用法</w:t>
            </w:r>
          </w:p>
          <w:p w14:paraId="6AF40C45" w14:textId="77777777" w:rsidR="00680C59" w:rsidRDefault="00920840">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ascii="宋体" w:hAnsi="宋体" w:hint="eastAsia"/>
                <w:color w:val="000000"/>
                <w:sz w:val="20"/>
                <w:szCs w:val="20"/>
              </w:rPr>
              <w:t>鼻饲法的操作方法</w:t>
            </w:r>
          </w:p>
        </w:tc>
        <w:tc>
          <w:tcPr>
            <w:tcW w:w="418" w:type="dxa"/>
          </w:tcPr>
          <w:p w14:paraId="2F87A482" w14:textId="77777777" w:rsidR="00680C59" w:rsidRDefault="00920840">
            <w:pPr>
              <w:rPr>
                <w:rFonts w:ascii="宋体"/>
                <w:color w:val="000000"/>
                <w:sz w:val="20"/>
                <w:szCs w:val="20"/>
              </w:rPr>
            </w:pPr>
            <w:r>
              <w:rPr>
                <w:rFonts w:ascii="宋体" w:hAnsi="宋体"/>
                <w:color w:val="000000"/>
                <w:sz w:val="20"/>
                <w:szCs w:val="20"/>
              </w:rPr>
              <w:t>2</w:t>
            </w:r>
          </w:p>
        </w:tc>
        <w:tc>
          <w:tcPr>
            <w:tcW w:w="452" w:type="dxa"/>
          </w:tcPr>
          <w:p w14:paraId="01BEE95F" w14:textId="77777777" w:rsidR="00680C59" w:rsidRDefault="00920840">
            <w:pPr>
              <w:rPr>
                <w:rFonts w:ascii="宋体"/>
                <w:color w:val="000000"/>
                <w:sz w:val="20"/>
                <w:szCs w:val="20"/>
              </w:rPr>
            </w:pPr>
            <w:r>
              <w:rPr>
                <w:rFonts w:ascii="宋体" w:hAnsi="宋体" w:hint="eastAsia"/>
                <w:color w:val="000000"/>
                <w:sz w:val="20"/>
                <w:szCs w:val="20"/>
              </w:rPr>
              <w:t>4</w:t>
            </w:r>
          </w:p>
        </w:tc>
        <w:tc>
          <w:tcPr>
            <w:tcW w:w="418" w:type="dxa"/>
          </w:tcPr>
          <w:p w14:paraId="140B8255" w14:textId="77777777" w:rsidR="00680C59" w:rsidRDefault="00920840">
            <w:pPr>
              <w:rPr>
                <w:rFonts w:ascii="宋体"/>
                <w:color w:val="000000"/>
                <w:sz w:val="20"/>
                <w:szCs w:val="20"/>
              </w:rPr>
            </w:pPr>
            <w:r>
              <w:rPr>
                <w:rFonts w:ascii="宋体" w:hAnsi="宋体" w:hint="eastAsia"/>
                <w:color w:val="000000"/>
                <w:sz w:val="20"/>
                <w:szCs w:val="20"/>
              </w:rPr>
              <w:t>6</w:t>
            </w:r>
          </w:p>
        </w:tc>
      </w:tr>
      <w:tr w:rsidR="00680C59" w14:paraId="25B3588F" w14:textId="77777777">
        <w:trPr>
          <w:trHeight w:val="503"/>
          <w:jc w:val="center"/>
        </w:trPr>
        <w:tc>
          <w:tcPr>
            <w:tcW w:w="7317" w:type="dxa"/>
            <w:gridSpan w:val="6"/>
            <w:vAlign w:val="center"/>
          </w:tcPr>
          <w:p w14:paraId="773168BE" w14:textId="77777777" w:rsidR="00680C59" w:rsidRDefault="00920840">
            <w:pPr>
              <w:snapToGrid w:val="0"/>
              <w:spacing w:line="288" w:lineRule="auto"/>
              <w:jc w:val="center"/>
              <w:rPr>
                <w:rFonts w:ascii="宋体" w:hAnsi="宋体"/>
                <w:color w:val="000000"/>
                <w:sz w:val="20"/>
                <w:szCs w:val="20"/>
              </w:rPr>
            </w:pPr>
            <w:r>
              <w:rPr>
                <w:rFonts w:ascii="宋体" w:hAnsi="宋体" w:hint="eastAsia"/>
                <w:color w:val="000000"/>
                <w:sz w:val="20"/>
                <w:szCs w:val="20"/>
              </w:rPr>
              <w:t>合计</w:t>
            </w:r>
          </w:p>
        </w:tc>
        <w:tc>
          <w:tcPr>
            <w:tcW w:w="418" w:type="dxa"/>
          </w:tcPr>
          <w:p w14:paraId="3D8C425A" w14:textId="4D3A082B" w:rsidR="00680C59" w:rsidRDefault="00E6180B">
            <w:pPr>
              <w:rPr>
                <w:rFonts w:ascii="宋体" w:hAnsi="宋体"/>
                <w:color w:val="000000"/>
                <w:sz w:val="15"/>
                <w:szCs w:val="15"/>
              </w:rPr>
            </w:pPr>
            <w:r>
              <w:rPr>
                <w:rFonts w:ascii="宋体" w:hAnsi="宋体"/>
                <w:color w:val="000000"/>
                <w:sz w:val="15"/>
                <w:szCs w:val="15"/>
              </w:rPr>
              <w:t>24</w:t>
            </w:r>
          </w:p>
        </w:tc>
        <w:tc>
          <w:tcPr>
            <w:tcW w:w="452" w:type="dxa"/>
          </w:tcPr>
          <w:p w14:paraId="48DA3DF4" w14:textId="46E10818" w:rsidR="00680C59" w:rsidRDefault="00E6180B">
            <w:pPr>
              <w:rPr>
                <w:rFonts w:ascii="宋体" w:hAnsi="宋体"/>
                <w:color w:val="000000"/>
                <w:sz w:val="15"/>
                <w:szCs w:val="15"/>
              </w:rPr>
            </w:pPr>
            <w:r>
              <w:rPr>
                <w:rFonts w:ascii="宋体" w:hAnsi="宋体"/>
                <w:color w:val="000000"/>
                <w:sz w:val="15"/>
                <w:szCs w:val="15"/>
              </w:rPr>
              <w:t>40</w:t>
            </w:r>
          </w:p>
        </w:tc>
        <w:tc>
          <w:tcPr>
            <w:tcW w:w="418" w:type="dxa"/>
          </w:tcPr>
          <w:p w14:paraId="77878983" w14:textId="77777777" w:rsidR="00680C59" w:rsidRDefault="00920840">
            <w:pPr>
              <w:rPr>
                <w:rFonts w:ascii="宋体" w:hAnsi="宋体"/>
                <w:color w:val="000000"/>
                <w:sz w:val="15"/>
                <w:szCs w:val="15"/>
              </w:rPr>
            </w:pPr>
            <w:r>
              <w:rPr>
                <w:rFonts w:ascii="宋体" w:hAnsi="宋体" w:hint="eastAsia"/>
                <w:color w:val="000000"/>
                <w:sz w:val="15"/>
                <w:szCs w:val="15"/>
              </w:rPr>
              <w:t>64</w:t>
            </w:r>
          </w:p>
        </w:tc>
      </w:tr>
    </w:tbl>
    <w:p w14:paraId="6C592410" w14:textId="77777777" w:rsidR="00680C59" w:rsidRDefault="009208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pPr w:leftFromText="180" w:rightFromText="180" w:vertAnchor="text" w:horzAnchor="margin" w:tblpXSpec="center" w:tblpY="150"/>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353"/>
        <w:gridCol w:w="2793"/>
        <w:gridCol w:w="922"/>
        <w:gridCol w:w="866"/>
        <w:gridCol w:w="632"/>
      </w:tblGrid>
      <w:tr w:rsidR="00680C59" w14:paraId="66803F96" w14:textId="77777777">
        <w:trPr>
          <w:trHeight w:val="567"/>
          <w:jc w:val="center"/>
        </w:trPr>
        <w:tc>
          <w:tcPr>
            <w:tcW w:w="754" w:type="dxa"/>
            <w:vAlign w:val="center"/>
          </w:tcPr>
          <w:p w14:paraId="32C969E8" w14:textId="77777777" w:rsidR="00680C59" w:rsidRDefault="00920840">
            <w:pPr>
              <w:snapToGrid w:val="0"/>
              <w:rPr>
                <w:rFonts w:ascii="宋体"/>
                <w:b/>
                <w:sz w:val="20"/>
                <w:szCs w:val="20"/>
              </w:rPr>
            </w:pPr>
            <w:r>
              <w:rPr>
                <w:rFonts w:ascii="宋体" w:hAnsi="宋体" w:hint="eastAsia"/>
                <w:b/>
                <w:sz w:val="20"/>
                <w:szCs w:val="20"/>
              </w:rPr>
              <w:t>序号</w:t>
            </w:r>
          </w:p>
        </w:tc>
        <w:tc>
          <w:tcPr>
            <w:tcW w:w="2353" w:type="dxa"/>
            <w:vAlign w:val="center"/>
          </w:tcPr>
          <w:p w14:paraId="73F0B8ED" w14:textId="77777777" w:rsidR="00680C59" w:rsidRDefault="00920840">
            <w:pPr>
              <w:snapToGrid w:val="0"/>
              <w:jc w:val="center"/>
              <w:rPr>
                <w:rFonts w:ascii="宋体"/>
                <w:b/>
                <w:sz w:val="20"/>
                <w:szCs w:val="20"/>
              </w:rPr>
            </w:pPr>
            <w:r>
              <w:rPr>
                <w:rFonts w:ascii="宋体" w:hAnsi="宋体" w:hint="eastAsia"/>
                <w:b/>
                <w:sz w:val="20"/>
                <w:szCs w:val="20"/>
              </w:rPr>
              <w:t>实验名称</w:t>
            </w:r>
          </w:p>
        </w:tc>
        <w:tc>
          <w:tcPr>
            <w:tcW w:w="2793" w:type="dxa"/>
            <w:vAlign w:val="center"/>
          </w:tcPr>
          <w:p w14:paraId="74F35F85" w14:textId="77777777" w:rsidR="00680C59" w:rsidRDefault="00920840">
            <w:pPr>
              <w:snapToGrid w:val="0"/>
              <w:jc w:val="center"/>
              <w:rPr>
                <w:rFonts w:ascii="宋体"/>
                <w:b/>
                <w:sz w:val="20"/>
                <w:szCs w:val="20"/>
              </w:rPr>
            </w:pPr>
            <w:r>
              <w:rPr>
                <w:rFonts w:ascii="宋体" w:hAnsi="宋体" w:hint="eastAsia"/>
                <w:b/>
                <w:sz w:val="20"/>
                <w:szCs w:val="20"/>
              </w:rPr>
              <w:t>主要内容</w:t>
            </w:r>
          </w:p>
        </w:tc>
        <w:tc>
          <w:tcPr>
            <w:tcW w:w="922" w:type="dxa"/>
            <w:vAlign w:val="center"/>
          </w:tcPr>
          <w:p w14:paraId="37A4623C" w14:textId="77777777" w:rsidR="00680C59" w:rsidRDefault="00920840">
            <w:pPr>
              <w:snapToGrid w:val="0"/>
              <w:jc w:val="center"/>
              <w:rPr>
                <w:rFonts w:ascii="宋体"/>
                <w:b/>
                <w:sz w:val="20"/>
                <w:szCs w:val="20"/>
              </w:rPr>
            </w:pPr>
            <w:r>
              <w:rPr>
                <w:rFonts w:ascii="宋体" w:hAnsi="宋体" w:hint="eastAsia"/>
                <w:b/>
                <w:sz w:val="20"/>
                <w:szCs w:val="20"/>
              </w:rPr>
              <w:t>实验</w:t>
            </w:r>
          </w:p>
          <w:p w14:paraId="38596772" w14:textId="77777777" w:rsidR="00680C59" w:rsidRDefault="00920840">
            <w:pPr>
              <w:snapToGrid w:val="0"/>
              <w:jc w:val="center"/>
              <w:rPr>
                <w:rFonts w:ascii="宋体"/>
                <w:b/>
                <w:sz w:val="20"/>
                <w:szCs w:val="20"/>
              </w:rPr>
            </w:pPr>
            <w:r>
              <w:rPr>
                <w:rFonts w:ascii="宋体" w:hAnsi="宋体" w:hint="eastAsia"/>
                <w:b/>
                <w:sz w:val="20"/>
                <w:szCs w:val="20"/>
              </w:rPr>
              <w:t>时数</w:t>
            </w:r>
          </w:p>
        </w:tc>
        <w:tc>
          <w:tcPr>
            <w:tcW w:w="866" w:type="dxa"/>
            <w:vAlign w:val="center"/>
          </w:tcPr>
          <w:p w14:paraId="58E25D79" w14:textId="77777777" w:rsidR="00680C59" w:rsidRDefault="00920840">
            <w:pPr>
              <w:snapToGrid w:val="0"/>
              <w:jc w:val="center"/>
              <w:rPr>
                <w:rFonts w:ascii="宋体"/>
                <w:b/>
                <w:sz w:val="20"/>
                <w:szCs w:val="20"/>
              </w:rPr>
            </w:pPr>
            <w:r>
              <w:rPr>
                <w:rFonts w:ascii="宋体" w:hint="eastAsia"/>
                <w:b/>
                <w:sz w:val="20"/>
                <w:szCs w:val="20"/>
              </w:rPr>
              <w:t>实验</w:t>
            </w:r>
          </w:p>
          <w:p w14:paraId="7F28DBB8" w14:textId="77777777" w:rsidR="00680C59" w:rsidRDefault="00920840">
            <w:pPr>
              <w:snapToGrid w:val="0"/>
              <w:jc w:val="center"/>
              <w:rPr>
                <w:rFonts w:ascii="宋体"/>
                <w:b/>
                <w:sz w:val="20"/>
                <w:szCs w:val="20"/>
              </w:rPr>
            </w:pPr>
            <w:r>
              <w:rPr>
                <w:rFonts w:ascii="宋体" w:hint="eastAsia"/>
                <w:b/>
                <w:sz w:val="20"/>
                <w:szCs w:val="20"/>
              </w:rPr>
              <w:t>类型</w:t>
            </w:r>
          </w:p>
        </w:tc>
        <w:tc>
          <w:tcPr>
            <w:tcW w:w="632" w:type="dxa"/>
            <w:vAlign w:val="center"/>
          </w:tcPr>
          <w:p w14:paraId="5D823035" w14:textId="77777777" w:rsidR="00680C59" w:rsidRDefault="00920840">
            <w:pPr>
              <w:snapToGrid w:val="0"/>
              <w:jc w:val="center"/>
              <w:rPr>
                <w:rFonts w:ascii="宋体"/>
                <w:b/>
                <w:sz w:val="20"/>
                <w:szCs w:val="20"/>
              </w:rPr>
            </w:pPr>
            <w:r>
              <w:rPr>
                <w:rFonts w:ascii="宋体" w:hAnsi="宋体" w:hint="eastAsia"/>
                <w:b/>
                <w:sz w:val="20"/>
                <w:szCs w:val="20"/>
              </w:rPr>
              <w:t>备注</w:t>
            </w:r>
          </w:p>
        </w:tc>
      </w:tr>
      <w:tr w:rsidR="00680C59" w14:paraId="795D5BEA" w14:textId="77777777">
        <w:trPr>
          <w:trHeight w:hRule="exact" w:val="871"/>
          <w:jc w:val="center"/>
        </w:trPr>
        <w:tc>
          <w:tcPr>
            <w:tcW w:w="754" w:type="dxa"/>
            <w:vAlign w:val="center"/>
          </w:tcPr>
          <w:p w14:paraId="611451A1" w14:textId="77777777" w:rsidR="00680C59" w:rsidRDefault="00920840">
            <w:pPr>
              <w:snapToGrid w:val="0"/>
              <w:spacing w:beforeLines="50" w:before="156" w:afterLines="50" w:after="156" w:line="288" w:lineRule="auto"/>
              <w:jc w:val="center"/>
              <w:rPr>
                <w:rFonts w:ascii="宋体"/>
                <w:color w:val="FF6600"/>
                <w:sz w:val="16"/>
                <w:szCs w:val="16"/>
              </w:rPr>
            </w:pPr>
            <w:r>
              <w:rPr>
                <w:rFonts w:ascii="宋体"/>
                <w:color w:val="000000"/>
                <w:sz w:val="20"/>
                <w:szCs w:val="20"/>
              </w:rPr>
              <w:t>1</w:t>
            </w:r>
          </w:p>
        </w:tc>
        <w:tc>
          <w:tcPr>
            <w:tcW w:w="2353" w:type="dxa"/>
            <w:vAlign w:val="center"/>
          </w:tcPr>
          <w:p w14:paraId="638C7C28"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铺床法</w:t>
            </w:r>
          </w:p>
        </w:tc>
        <w:tc>
          <w:tcPr>
            <w:tcW w:w="2793" w:type="dxa"/>
            <w:vAlign w:val="center"/>
          </w:tcPr>
          <w:p w14:paraId="1F83EF3D" w14:textId="77777777" w:rsidR="00680C59" w:rsidRDefault="00920840">
            <w:pPr>
              <w:adjustRightInd w:val="0"/>
              <w:snapToGrid w:val="0"/>
              <w:rPr>
                <w:rFonts w:ascii="宋体"/>
                <w:color w:val="000000"/>
                <w:sz w:val="20"/>
                <w:szCs w:val="20"/>
              </w:rPr>
            </w:pPr>
            <w:r>
              <w:rPr>
                <w:rFonts w:ascii="宋体"/>
                <w:color w:val="000000"/>
                <w:sz w:val="20"/>
                <w:szCs w:val="20"/>
              </w:rPr>
              <w:t>1.</w:t>
            </w:r>
            <w:r>
              <w:rPr>
                <w:rFonts w:ascii="宋体" w:hint="eastAsia"/>
                <w:color w:val="000000"/>
                <w:sz w:val="20"/>
                <w:szCs w:val="20"/>
              </w:rPr>
              <w:t>铺备用床</w:t>
            </w:r>
          </w:p>
          <w:p w14:paraId="237DAF6F" w14:textId="77777777" w:rsidR="00680C59" w:rsidRDefault="00920840">
            <w:pPr>
              <w:adjustRightInd w:val="0"/>
              <w:snapToGrid w:val="0"/>
              <w:rPr>
                <w:rFonts w:ascii="宋体"/>
                <w:color w:val="000000"/>
                <w:sz w:val="20"/>
                <w:szCs w:val="20"/>
              </w:rPr>
            </w:pPr>
            <w:r>
              <w:rPr>
                <w:rFonts w:ascii="宋体"/>
                <w:color w:val="000000"/>
                <w:sz w:val="20"/>
                <w:szCs w:val="20"/>
              </w:rPr>
              <w:t>2.</w:t>
            </w:r>
            <w:r>
              <w:rPr>
                <w:rFonts w:ascii="宋体" w:hint="eastAsia"/>
                <w:color w:val="000000"/>
                <w:sz w:val="20"/>
                <w:szCs w:val="20"/>
              </w:rPr>
              <w:t>铺暂空床</w:t>
            </w:r>
          </w:p>
          <w:p w14:paraId="27BFF89D" w14:textId="77777777" w:rsidR="00680C59" w:rsidRDefault="00920840">
            <w:pPr>
              <w:adjustRightInd w:val="0"/>
              <w:snapToGrid w:val="0"/>
              <w:rPr>
                <w:rFonts w:ascii="宋体"/>
                <w:color w:val="000000"/>
                <w:sz w:val="20"/>
                <w:szCs w:val="20"/>
              </w:rPr>
            </w:pPr>
            <w:r>
              <w:rPr>
                <w:rFonts w:ascii="宋体"/>
                <w:color w:val="000000"/>
                <w:sz w:val="20"/>
                <w:szCs w:val="20"/>
              </w:rPr>
              <w:t>3.</w:t>
            </w:r>
            <w:r>
              <w:rPr>
                <w:rFonts w:ascii="宋体" w:hint="eastAsia"/>
                <w:color w:val="000000"/>
                <w:sz w:val="20"/>
                <w:szCs w:val="20"/>
              </w:rPr>
              <w:t>铺麻醉床</w:t>
            </w:r>
          </w:p>
        </w:tc>
        <w:tc>
          <w:tcPr>
            <w:tcW w:w="922" w:type="dxa"/>
            <w:vAlign w:val="center"/>
          </w:tcPr>
          <w:p w14:paraId="0AB156DC" w14:textId="77777777" w:rsidR="00680C59" w:rsidRDefault="00920840">
            <w:pPr>
              <w:jc w:val="center"/>
              <w:rPr>
                <w:rFonts w:ascii="宋体"/>
                <w:sz w:val="20"/>
                <w:szCs w:val="20"/>
              </w:rPr>
            </w:pPr>
            <w:r>
              <w:rPr>
                <w:rFonts w:ascii="宋体" w:hAnsi="宋体"/>
                <w:sz w:val="20"/>
                <w:szCs w:val="20"/>
              </w:rPr>
              <w:t>6</w:t>
            </w:r>
          </w:p>
        </w:tc>
        <w:tc>
          <w:tcPr>
            <w:tcW w:w="866" w:type="dxa"/>
            <w:vAlign w:val="center"/>
          </w:tcPr>
          <w:p w14:paraId="505DF5C3"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3FAA0A63"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38BD461E" w14:textId="77777777">
        <w:trPr>
          <w:trHeight w:hRule="exact" w:val="630"/>
          <w:jc w:val="center"/>
        </w:trPr>
        <w:tc>
          <w:tcPr>
            <w:tcW w:w="754" w:type="dxa"/>
            <w:vAlign w:val="center"/>
          </w:tcPr>
          <w:p w14:paraId="0D9C2C0D"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color w:val="000000"/>
                <w:sz w:val="20"/>
                <w:szCs w:val="20"/>
              </w:rPr>
              <w:t>2</w:t>
            </w:r>
          </w:p>
        </w:tc>
        <w:tc>
          <w:tcPr>
            <w:tcW w:w="2353" w:type="dxa"/>
            <w:vAlign w:val="center"/>
          </w:tcPr>
          <w:p w14:paraId="3B52B4EE"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运送病人法</w:t>
            </w:r>
          </w:p>
        </w:tc>
        <w:tc>
          <w:tcPr>
            <w:tcW w:w="2793" w:type="dxa"/>
            <w:vAlign w:val="center"/>
          </w:tcPr>
          <w:p w14:paraId="6EF3EFDD" w14:textId="77777777" w:rsidR="00680C59" w:rsidRDefault="00920840">
            <w:pPr>
              <w:adjustRightInd w:val="0"/>
              <w:snapToGrid w:val="0"/>
              <w:rPr>
                <w:rFonts w:ascii="宋体"/>
                <w:color w:val="000000"/>
                <w:sz w:val="20"/>
                <w:szCs w:val="20"/>
              </w:rPr>
            </w:pPr>
            <w:r>
              <w:rPr>
                <w:rFonts w:ascii="宋体"/>
                <w:color w:val="000000"/>
                <w:sz w:val="20"/>
                <w:szCs w:val="20"/>
              </w:rPr>
              <w:t>1.</w:t>
            </w:r>
            <w:r>
              <w:rPr>
                <w:rFonts w:ascii="宋体" w:hint="eastAsia"/>
                <w:color w:val="000000"/>
                <w:sz w:val="20"/>
                <w:szCs w:val="20"/>
              </w:rPr>
              <w:t>轮椅运送</w:t>
            </w:r>
          </w:p>
          <w:p w14:paraId="1F45F696" w14:textId="77777777" w:rsidR="00680C59" w:rsidRDefault="00920840">
            <w:pPr>
              <w:adjustRightInd w:val="0"/>
              <w:snapToGrid w:val="0"/>
              <w:rPr>
                <w:rFonts w:ascii="宋体"/>
                <w:color w:val="000000"/>
                <w:sz w:val="20"/>
                <w:szCs w:val="20"/>
              </w:rPr>
            </w:pPr>
            <w:r>
              <w:rPr>
                <w:rFonts w:ascii="宋体"/>
                <w:color w:val="000000"/>
                <w:sz w:val="20"/>
                <w:szCs w:val="20"/>
              </w:rPr>
              <w:t>2.</w:t>
            </w:r>
            <w:r>
              <w:rPr>
                <w:rFonts w:ascii="宋体" w:hint="eastAsia"/>
                <w:color w:val="000000"/>
                <w:sz w:val="20"/>
                <w:szCs w:val="20"/>
              </w:rPr>
              <w:t>平车运送</w:t>
            </w:r>
          </w:p>
        </w:tc>
        <w:tc>
          <w:tcPr>
            <w:tcW w:w="922" w:type="dxa"/>
            <w:vAlign w:val="center"/>
          </w:tcPr>
          <w:p w14:paraId="5A11915D" w14:textId="77777777" w:rsidR="00680C59" w:rsidRDefault="00920840">
            <w:pPr>
              <w:jc w:val="center"/>
              <w:rPr>
                <w:rFonts w:ascii="宋体"/>
                <w:sz w:val="20"/>
                <w:szCs w:val="20"/>
              </w:rPr>
            </w:pPr>
            <w:r>
              <w:rPr>
                <w:rFonts w:ascii="宋体" w:hAnsi="宋体"/>
                <w:sz w:val="20"/>
                <w:szCs w:val="20"/>
              </w:rPr>
              <w:t>1</w:t>
            </w:r>
          </w:p>
        </w:tc>
        <w:tc>
          <w:tcPr>
            <w:tcW w:w="866" w:type="dxa"/>
            <w:vAlign w:val="center"/>
          </w:tcPr>
          <w:p w14:paraId="6F027174"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4BC752B8"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11C5BAD7" w14:textId="77777777">
        <w:trPr>
          <w:trHeight w:hRule="exact" w:val="624"/>
          <w:jc w:val="center"/>
        </w:trPr>
        <w:tc>
          <w:tcPr>
            <w:tcW w:w="754" w:type="dxa"/>
            <w:vAlign w:val="center"/>
          </w:tcPr>
          <w:p w14:paraId="5037CE9B"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color w:val="000000"/>
                <w:sz w:val="20"/>
                <w:szCs w:val="20"/>
              </w:rPr>
              <w:t>3</w:t>
            </w:r>
          </w:p>
        </w:tc>
        <w:tc>
          <w:tcPr>
            <w:tcW w:w="2353" w:type="dxa"/>
            <w:vAlign w:val="center"/>
          </w:tcPr>
          <w:p w14:paraId="07FDE4C2" w14:textId="77777777" w:rsidR="00680C59" w:rsidRDefault="00920840">
            <w:pPr>
              <w:jc w:val="center"/>
              <w:rPr>
                <w:rFonts w:ascii="宋体"/>
                <w:sz w:val="20"/>
                <w:szCs w:val="20"/>
              </w:rPr>
            </w:pPr>
            <w:r>
              <w:rPr>
                <w:rFonts w:ascii="宋体" w:hAnsi="宋体" w:hint="eastAsia"/>
                <w:sz w:val="20"/>
                <w:szCs w:val="20"/>
              </w:rPr>
              <w:t xml:space="preserve">卧位 </w:t>
            </w:r>
          </w:p>
        </w:tc>
        <w:tc>
          <w:tcPr>
            <w:tcW w:w="2793" w:type="dxa"/>
            <w:vAlign w:val="center"/>
          </w:tcPr>
          <w:p w14:paraId="323D8ECA" w14:textId="77777777" w:rsidR="00680C59" w:rsidRDefault="00920840">
            <w:pPr>
              <w:adjustRightInd w:val="0"/>
              <w:snapToGrid w:val="0"/>
              <w:rPr>
                <w:rFonts w:ascii="宋体"/>
                <w:color w:val="000000"/>
                <w:sz w:val="20"/>
                <w:szCs w:val="20"/>
              </w:rPr>
            </w:pPr>
            <w:r>
              <w:rPr>
                <w:rFonts w:ascii="宋体"/>
                <w:color w:val="000000"/>
                <w:sz w:val="20"/>
                <w:szCs w:val="20"/>
              </w:rPr>
              <w:t>1.</w:t>
            </w:r>
            <w:r>
              <w:rPr>
                <w:rFonts w:ascii="宋体" w:hint="eastAsia"/>
                <w:color w:val="000000"/>
                <w:sz w:val="20"/>
                <w:szCs w:val="20"/>
              </w:rPr>
              <w:t>常用卧位的安置和更换</w:t>
            </w:r>
          </w:p>
          <w:p w14:paraId="7E9BAA94" w14:textId="77777777" w:rsidR="00680C59" w:rsidRDefault="00920840">
            <w:pPr>
              <w:adjustRightInd w:val="0"/>
              <w:snapToGrid w:val="0"/>
              <w:rPr>
                <w:rFonts w:ascii="宋体"/>
                <w:color w:val="000000"/>
                <w:sz w:val="20"/>
                <w:szCs w:val="20"/>
              </w:rPr>
            </w:pPr>
            <w:r>
              <w:rPr>
                <w:rFonts w:ascii="宋体"/>
                <w:color w:val="000000"/>
                <w:sz w:val="20"/>
                <w:szCs w:val="20"/>
              </w:rPr>
              <w:t>2.</w:t>
            </w:r>
            <w:r>
              <w:rPr>
                <w:rFonts w:ascii="宋体" w:hint="eastAsia"/>
                <w:color w:val="000000"/>
                <w:sz w:val="20"/>
                <w:szCs w:val="20"/>
              </w:rPr>
              <w:t>保护具的使用</w:t>
            </w:r>
          </w:p>
        </w:tc>
        <w:tc>
          <w:tcPr>
            <w:tcW w:w="922" w:type="dxa"/>
            <w:vAlign w:val="center"/>
          </w:tcPr>
          <w:p w14:paraId="34EBEFBF" w14:textId="77777777" w:rsidR="00680C59" w:rsidRDefault="00920840">
            <w:pPr>
              <w:jc w:val="center"/>
              <w:rPr>
                <w:rFonts w:ascii="宋体"/>
                <w:sz w:val="20"/>
                <w:szCs w:val="20"/>
              </w:rPr>
            </w:pPr>
            <w:r>
              <w:rPr>
                <w:rFonts w:ascii="宋体" w:hAnsi="宋体"/>
                <w:sz w:val="20"/>
                <w:szCs w:val="20"/>
              </w:rPr>
              <w:t>1</w:t>
            </w:r>
          </w:p>
        </w:tc>
        <w:tc>
          <w:tcPr>
            <w:tcW w:w="866" w:type="dxa"/>
            <w:vAlign w:val="center"/>
          </w:tcPr>
          <w:p w14:paraId="5A592F27"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2A72D0EC"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754FB7C5" w14:textId="77777777">
        <w:trPr>
          <w:trHeight w:hRule="exact" w:val="1854"/>
          <w:jc w:val="center"/>
        </w:trPr>
        <w:tc>
          <w:tcPr>
            <w:tcW w:w="754" w:type="dxa"/>
            <w:vAlign w:val="center"/>
          </w:tcPr>
          <w:p w14:paraId="699D7A0F"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color w:val="000000"/>
                <w:sz w:val="20"/>
                <w:szCs w:val="20"/>
              </w:rPr>
              <w:t>4</w:t>
            </w:r>
          </w:p>
        </w:tc>
        <w:tc>
          <w:tcPr>
            <w:tcW w:w="2353" w:type="dxa"/>
            <w:vAlign w:val="center"/>
          </w:tcPr>
          <w:p w14:paraId="596074E1" w14:textId="77777777" w:rsidR="00680C59" w:rsidRDefault="00920840">
            <w:pPr>
              <w:jc w:val="center"/>
              <w:rPr>
                <w:rFonts w:ascii="宋体"/>
                <w:sz w:val="20"/>
                <w:szCs w:val="20"/>
              </w:rPr>
            </w:pPr>
            <w:r>
              <w:rPr>
                <w:rFonts w:ascii="宋体" w:hAnsi="宋体" w:hint="eastAsia"/>
                <w:sz w:val="20"/>
                <w:szCs w:val="20"/>
              </w:rPr>
              <w:t>无菌技术</w:t>
            </w:r>
          </w:p>
        </w:tc>
        <w:tc>
          <w:tcPr>
            <w:tcW w:w="2793" w:type="dxa"/>
            <w:vAlign w:val="center"/>
          </w:tcPr>
          <w:p w14:paraId="6470B700" w14:textId="77777777" w:rsidR="00680C59" w:rsidRDefault="00920840">
            <w:pPr>
              <w:adjustRightInd w:val="0"/>
              <w:snapToGrid w:val="0"/>
              <w:rPr>
                <w:rFonts w:ascii="宋体"/>
                <w:color w:val="000000"/>
                <w:sz w:val="20"/>
                <w:szCs w:val="20"/>
              </w:rPr>
            </w:pPr>
            <w:r>
              <w:rPr>
                <w:rFonts w:ascii="宋体"/>
                <w:color w:val="000000"/>
                <w:sz w:val="20"/>
                <w:szCs w:val="20"/>
              </w:rPr>
              <w:t>1.</w:t>
            </w:r>
            <w:r>
              <w:rPr>
                <w:rFonts w:ascii="宋体" w:hint="eastAsia"/>
                <w:color w:val="000000"/>
                <w:sz w:val="20"/>
                <w:szCs w:val="20"/>
              </w:rPr>
              <w:t>无菌持物钳的使用</w:t>
            </w:r>
          </w:p>
          <w:p w14:paraId="53295DFB" w14:textId="77777777" w:rsidR="00680C59" w:rsidRDefault="00920840">
            <w:pPr>
              <w:adjustRightInd w:val="0"/>
              <w:snapToGrid w:val="0"/>
              <w:rPr>
                <w:rFonts w:ascii="宋体"/>
                <w:color w:val="000000"/>
                <w:sz w:val="20"/>
                <w:szCs w:val="20"/>
              </w:rPr>
            </w:pPr>
            <w:r>
              <w:rPr>
                <w:rFonts w:ascii="宋体"/>
                <w:color w:val="000000"/>
                <w:sz w:val="20"/>
                <w:szCs w:val="20"/>
              </w:rPr>
              <w:t>2.</w:t>
            </w:r>
            <w:r>
              <w:rPr>
                <w:rFonts w:ascii="宋体" w:hint="eastAsia"/>
                <w:color w:val="000000"/>
                <w:sz w:val="20"/>
                <w:szCs w:val="20"/>
              </w:rPr>
              <w:t>无菌容器的使用</w:t>
            </w:r>
          </w:p>
          <w:p w14:paraId="75073DFF" w14:textId="77777777" w:rsidR="00680C59" w:rsidRDefault="00920840">
            <w:pPr>
              <w:adjustRightInd w:val="0"/>
              <w:snapToGrid w:val="0"/>
              <w:rPr>
                <w:rFonts w:ascii="宋体"/>
                <w:color w:val="000000"/>
                <w:sz w:val="20"/>
                <w:szCs w:val="20"/>
              </w:rPr>
            </w:pPr>
            <w:r>
              <w:rPr>
                <w:rFonts w:ascii="宋体"/>
                <w:color w:val="000000"/>
                <w:sz w:val="20"/>
                <w:szCs w:val="20"/>
              </w:rPr>
              <w:t>3.</w:t>
            </w:r>
            <w:r>
              <w:rPr>
                <w:rFonts w:ascii="宋体" w:hint="eastAsia"/>
                <w:color w:val="000000"/>
                <w:sz w:val="20"/>
                <w:szCs w:val="20"/>
              </w:rPr>
              <w:t>取用无菌溶液</w:t>
            </w:r>
          </w:p>
          <w:p w14:paraId="31E25B58" w14:textId="77777777" w:rsidR="00680C59" w:rsidRDefault="00920840">
            <w:pPr>
              <w:adjustRightInd w:val="0"/>
              <w:snapToGrid w:val="0"/>
              <w:rPr>
                <w:rFonts w:ascii="宋体"/>
                <w:color w:val="000000"/>
                <w:sz w:val="20"/>
                <w:szCs w:val="20"/>
              </w:rPr>
            </w:pPr>
            <w:r>
              <w:rPr>
                <w:rFonts w:ascii="宋体"/>
                <w:color w:val="000000"/>
                <w:sz w:val="20"/>
                <w:szCs w:val="20"/>
              </w:rPr>
              <w:t>4.</w:t>
            </w:r>
            <w:r>
              <w:rPr>
                <w:rFonts w:ascii="宋体" w:hint="eastAsia"/>
                <w:color w:val="000000"/>
                <w:sz w:val="20"/>
                <w:szCs w:val="20"/>
              </w:rPr>
              <w:t>无菌包的使用</w:t>
            </w:r>
          </w:p>
          <w:p w14:paraId="53D7149C" w14:textId="77777777" w:rsidR="00680C59" w:rsidRDefault="00920840">
            <w:pPr>
              <w:adjustRightInd w:val="0"/>
              <w:snapToGrid w:val="0"/>
              <w:rPr>
                <w:rFonts w:ascii="宋体"/>
                <w:color w:val="000000"/>
                <w:sz w:val="20"/>
                <w:szCs w:val="20"/>
              </w:rPr>
            </w:pPr>
            <w:r>
              <w:rPr>
                <w:rFonts w:ascii="宋体"/>
                <w:color w:val="000000"/>
                <w:sz w:val="20"/>
                <w:szCs w:val="20"/>
              </w:rPr>
              <w:t>5.</w:t>
            </w:r>
            <w:r>
              <w:rPr>
                <w:rFonts w:ascii="宋体" w:hint="eastAsia"/>
                <w:color w:val="000000"/>
                <w:sz w:val="20"/>
                <w:szCs w:val="20"/>
              </w:rPr>
              <w:t>铺无菌盘</w:t>
            </w:r>
          </w:p>
          <w:p w14:paraId="7D3E961C" w14:textId="77777777" w:rsidR="00680C59" w:rsidRDefault="00920840">
            <w:pPr>
              <w:adjustRightInd w:val="0"/>
              <w:snapToGrid w:val="0"/>
              <w:rPr>
                <w:rFonts w:ascii="宋体"/>
                <w:color w:val="000000"/>
                <w:sz w:val="20"/>
                <w:szCs w:val="20"/>
              </w:rPr>
            </w:pPr>
            <w:r>
              <w:rPr>
                <w:rFonts w:ascii="宋体"/>
                <w:color w:val="000000"/>
                <w:sz w:val="20"/>
                <w:szCs w:val="20"/>
              </w:rPr>
              <w:t>6.</w:t>
            </w:r>
            <w:r>
              <w:rPr>
                <w:rFonts w:ascii="宋体" w:hint="eastAsia"/>
                <w:color w:val="000000"/>
                <w:sz w:val="20"/>
                <w:szCs w:val="20"/>
              </w:rPr>
              <w:t>戴脱无菌手套</w:t>
            </w:r>
          </w:p>
        </w:tc>
        <w:tc>
          <w:tcPr>
            <w:tcW w:w="922" w:type="dxa"/>
            <w:vAlign w:val="center"/>
          </w:tcPr>
          <w:p w14:paraId="6511B086" w14:textId="77777777" w:rsidR="00680C59" w:rsidRDefault="00920840">
            <w:pPr>
              <w:jc w:val="center"/>
              <w:rPr>
                <w:rFonts w:ascii="宋体"/>
                <w:sz w:val="20"/>
                <w:szCs w:val="20"/>
              </w:rPr>
            </w:pPr>
            <w:r>
              <w:rPr>
                <w:rFonts w:ascii="宋体" w:hAnsi="宋体"/>
                <w:sz w:val="20"/>
                <w:szCs w:val="20"/>
              </w:rPr>
              <w:t>12</w:t>
            </w:r>
          </w:p>
        </w:tc>
        <w:tc>
          <w:tcPr>
            <w:tcW w:w="866" w:type="dxa"/>
            <w:vAlign w:val="center"/>
          </w:tcPr>
          <w:p w14:paraId="72ADE45C"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141E9BE7"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775EC682" w14:textId="77777777">
        <w:trPr>
          <w:trHeight w:hRule="exact" w:val="1256"/>
          <w:jc w:val="center"/>
        </w:trPr>
        <w:tc>
          <w:tcPr>
            <w:tcW w:w="754" w:type="dxa"/>
            <w:vAlign w:val="center"/>
          </w:tcPr>
          <w:p w14:paraId="0E49EC04"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color w:val="000000"/>
                <w:sz w:val="20"/>
                <w:szCs w:val="20"/>
              </w:rPr>
              <w:t>5</w:t>
            </w:r>
          </w:p>
        </w:tc>
        <w:tc>
          <w:tcPr>
            <w:tcW w:w="2353" w:type="dxa"/>
            <w:vAlign w:val="center"/>
          </w:tcPr>
          <w:p w14:paraId="44F01B36" w14:textId="77777777" w:rsidR="00680C59" w:rsidRDefault="00920840">
            <w:pPr>
              <w:jc w:val="center"/>
              <w:rPr>
                <w:rFonts w:ascii="宋体"/>
                <w:sz w:val="20"/>
                <w:szCs w:val="20"/>
              </w:rPr>
            </w:pPr>
            <w:r>
              <w:rPr>
                <w:rFonts w:ascii="宋体" w:hAnsi="宋体" w:hint="eastAsia"/>
                <w:sz w:val="20"/>
                <w:szCs w:val="20"/>
              </w:rPr>
              <w:t>隔离技术</w:t>
            </w:r>
          </w:p>
        </w:tc>
        <w:tc>
          <w:tcPr>
            <w:tcW w:w="2793" w:type="dxa"/>
            <w:vAlign w:val="center"/>
          </w:tcPr>
          <w:p w14:paraId="4A50C494" w14:textId="77777777" w:rsidR="00680C59" w:rsidRDefault="00920840">
            <w:pPr>
              <w:adjustRightInd w:val="0"/>
              <w:snapToGrid w:val="0"/>
              <w:rPr>
                <w:rFonts w:ascii="宋体"/>
                <w:color w:val="000000"/>
                <w:sz w:val="20"/>
                <w:szCs w:val="20"/>
              </w:rPr>
            </w:pPr>
            <w:r>
              <w:rPr>
                <w:rFonts w:ascii="宋体" w:hint="eastAsia"/>
                <w:color w:val="000000"/>
                <w:sz w:val="20"/>
                <w:szCs w:val="20"/>
              </w:rPr>
              <w:t>穿脱隔离衣</w:t>
            </w:r>
          </w:p>
        </w:tc>
        <w:tc>
          <w:tcPr>
            <w:tcW w:w="922" w:type="dxa"/>
            <w:vAlign w:val="center"/>
          </w:tcPr>
          <w:p w14:paraId="17923311" w14:textId="77777777" w:rsidR="00680C59" w:rsidRDefault="00920840">
            <w:pPr>
              <w:jc w:val="center"/>
              <w:rPr>
                <w:rFonts w:ascii="宋体"/>
                <w:sz w:val="20"/>
                <w:szCs w:val="20"/>
              </w:rPr>
            </w:pPr>
            <w:r>
              <w:rPr>
                <w:rFonts w:ascii="宋体" w:hAnsi="宋体"/>
                <w:sz w:val="20"/>
                <w:szCs w:val="20"/>
              </w:rPr>
              <w:t>4</w:t>
            </w:r>
          </w:p>
        </w:tc>
        <w:tc>
          <w:tcPr>
            <w:tcW w:w="866" w:type="dxa"/>
            <w:vAlign w:val="center"/>
          </w:tcPr>
          <w:p w14:paraId="5EBDC9B9"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31F0A10A"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458748CA" w14:textId="77777777">
        <w:trPr>
          <w:trHeight w:hRule="exact" w:val="1699"/>
          <w:jc w:val="center"/>
        </w:trPr>
        <w:tc>
          <w:tcPr>
            <w:tcW w:w="754" w:type="dxa"/>
            <w:vAlign w:val="center"/>
          </w:tcPr>
          <w:p w14:paraId="09F26D2E"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lastRenderedPageBreak/>
              <w:t>6</w:t>
            </w:r>
          </w:p>
        </w:tc>
        <w:tc>
          <w:tcPr>
            <w:tcW w:w="2353" w:type="dxa"/>
            <w:vAlign w:val="center"/>
          </w:tcPr>
          <w:p w14:paraId="34532C3E" w14:textId="77777777" w:rsidR="00680C59" w:rsidRDefault="00920840">
            <w:pPr>
              <w:jc w:val="center"/>
              <w:rPr>
                <w:rFonts w:ascii="宋体"/>
                <w:sz w:val="20"/>
                <w:szCs w:val="20"/>
              </w:rPr>
            </w:pPr>
            <w:r>
              <w:rPr>
                <w:rFonts w:ascii="宋体" w:hAnsi="宋体" w:hint="eastAsia"/>
                <w:sz w:val="20"/>
                <w:szCs w:val="20"/>
              </w:rPr>
              <w:t>清洁护理</w:t>
            </w:r>
          </w:p>
        </w:tc>
        <w:tc>
          <w:tcPr>
            <w:tcW w:w="2793" w:type="dxa"/>
            <w:vAlign w:val="center"/>
          </w:tcPr>
          <w:p w14:paraId="75D518A4" w14:textId="77777777" w:rsidR="00680C59" w:rsidRDefault="00920840">
            <w:pPr>
              <w:adjustRightInd w:val="0"/>
              <w:snapToGrid w:val="0"/>
              <w:rPr>
                <w:rFonts w:ascii="宋体"/>
                <w:color w:val="000000"/>
                <w:sz w:val="20"/>
                <w:szCs w:val="20"/>
              </w:rPr>
            </w:pPr>
            <w:r>
              <w:rPr>
                <w:rFonts w:ascii="宋体"/>
                <w:color w:val="000000"/>
                <w:sz w:val="20"/>
                <w:szCs w:val="20"/>
              </w:rPr>
              <w:t>1.</w:t>
            </w:r>
            <w:r>
              <w:rPr>
                <w:rFonts w:ascii="宋体" w:hint="eastAsia"/>
                <w:color w:val="000000"/>
                <w:sz w:val="20"/>
                <w:szCs w:val="20"/>
              </w:rPr>
              <w:t>口腔护理</w:t>
            </w:r>
          </w:p>
          <w:p w14:paraId="0B1F4EC8" w14:textId="77777777" w:rsidR="00680C59" w:rsidRDefault="00920840">
            <w:pPr>
              <w:adjustRightInd w:val="0"/>
              <w:snapToGrid w:val="0"/>
              <w:rPr>
                <w:rFonts w:ascii="宋体"/>
                <w:color w:val="000000"/>
                <w:sz w:val="20"/>
                <w:szCs w:val="20"/>
              </w:rPr>
            </w:pPr>
            <w:r>
              <w:rPr>
                <w:rFonts w:ascii="宋体" w:hint="eastAsia"/>
                <w:color w:val="000000"/>
                <w:sz w:val="20"/>
                <w:szCs w:val="20"/>
              </w:rPr>
              <w:t>2.头发护理、皮肤护理</w:t>
            </w:r>
          </w:p>
          <w:p w14:paraId="4B1E043B" w14:textId="77777777" w:rsidR="00680C59" w:rsidRDefault="00920840">
            <w:pPr>
              <w:adjustRightInd w:val="0"/>
              <w:snapToGrid w:val="0"/>
              <w:rPr>
                <w:rFonts w:ascii="宋体"/>
                <w:color w:val="000000"/>
                <w:sz w:val="20"/>
                <w:szCs w:val="20"/>
              </w:rPr>
            </w:pPr>
            <w:r>
              <w:rPr>
                <w:rFonts w:ascii="宋体"/>
                <w:color w:val="000000"/>
                <w:sz w:val="20"/>
                <w:szCs w:val="20"/>
              </w:rPr>
              <w:t>3.</w:t>
            </w:r>
            <w:r>
              <w:rPr>
                <w:rFonts w:ascii="宋体" w:hint="eastAsia"/>
                <w:color w:val="000000"/>
                <w:sz w:val="20"/>
                <w:szCs w:val="20"/>
              </w:rPr>
              <w:t>卧有病人床整理及更换床单</w:t>
            </w:r>
          </w:p>
        </w:tc>
        <w:tc>
          <w:tcPr>
            <w:tcW w:w="922" w:type="dxa"/>
            <w:vAlign w:val="center"/>
          </w:tcPr>
          <w:p w14:paraId="59952067" w14:textId="77777777" w:rsidR="00680C59" w:rsidRDefault="00920840">
            <w:pPr>
              <w:jc w:val="center"/>
              <w:rPr>
                <w:rFonts w:ascii="宋体"/>
                <w:sz w:val="20"/>
                <w:szCs w:val="20"/>
              </w:rPr>
            </w:pPr>
            <w:r>
              <w:rPr>
                <w:rFonts w:ascii="宋体" w:hAnsi="宋体"/>
                <w:sz w:val="20"/>
                <w:szCs w:val="20"/>
              </w:rPr>
              <w:t>8</w:t>
            </w:r>
          </w:p>
        </w:tc>
        <w:tc>
          <w:tcPr>
            <w:tcW w:w="866" w:type="dxa"/>
            <w:vAlign w:val="center"/>
          </w:tcPr>
          <w:p w14:paraId="4908E882"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75CC9BF0"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499AAFD2" w14:textId="77777777">
        <w:trPr>
          <w:trHeight w:hRule="exact" w:val="1050"/>
          <w:jc w:val="center"/>
        </w:trPr>
        <w:tc>
          <w:tcPr>
            <w:tcW w:w="754" w:type="dxa"/>
            <w:vAlign w:val="center"/>
          </w:tcPr>
          <w:p w14:paraId="720037EF"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7</w:t>
            </w:r>
          </w:p>
        </w:tc>
        <w:tc>
          <w:tcPr>
            <w:tcW w:w="2353" w:type="dxa"/>
            <w:vAlign w:val="center"/>
          </w:tcPr>
          <w:p w14:paraId="0D6EC1C4" w14:textId="77777777" w:rsidR="00680C59" w:rsidRDefault="00920840">
            <w:pPr>
              <w:jc w:val="center"/>
              <w:rPr>
                <w:rFonts w:ascii="宋体"/>
                <w:sz w:val="20"/>
                <w:szCs w:val="20"/>
              </w:rPr>
            </w:pPr>
            <w:r>
              <w:rPr>
                <w:rFonts w:ascii="宋体" w:hAnsi="宋体" w:hint="eastAsia"/>
                <w:sz w:val="20"/>
                <w:szCs w:val="20"/>
              </w:rPr>
              <w:t>生命体征的测量</w:t>
            </w:r>
          </w:p>
        </w:tc>
        <w:tc>
          <w:tcPr>
            <w:tcW w:w="2793" w:type="dxa"/>
            <w:vAlign w:val="center"/>
          </w:tcPr>
          <w:p w14:paraId="6D0C2C14" w14:textId="77777777" w:rsidR="00680C59" w:rsidRDefault="00920840">
            <w:pPr>
              <w:adjustRightInd w:val="0"/>
              <w:snapToGrid w:val="0"/>
              <w:rPr>
                <w:rFonts w:ascii="宋体"/>
                <w:color w:val="000000"/>
                <w:sz w:val="20"/>
                <w:szCs w:val="20"/>
              </w:rPr>
            </w:pPr>
            <w:r>
              <w:rPr>
                <w:rFonts w:ascii="宋体" w:hint="eastAsia"/>
                <w:color w:val="000000"/>
                <w:sz w:val="20"/>
                <w:szCs w:val="20"/>
              </w:rPr>
              <w:t>体温、脉搏、呼吸和血压的测量</w:t>
            </w:r>
          </w:p>
        </w:tc>
        <w:tc>
          <w:tcPr>
            <w:tcW w:w="922" w:type="dxa"/>
            <w:vAlign w:val="center"/>
          </w:tcPr>
          <w:p w14:paraId="0703FE18" w14:textId="77777777" w:rsidR="00680C59" w:rsidRDefault="00920840">
            <w:pPr>
              <w:jc w:val="center"/>
              <w:rPr>
                <w:rFonts w:ascii="宋体"/>
                <w:sz w:val="20"/>
                <w:szCs w:val="20"/>
              </w:rPr>
            </w:pPr>
            <w:r>
              <w:rPr>
                <w:rFonts w:ascii="宋体" w:hAnsi="宋体" w:hint="eastAsia"/>
                <w:sz w:val="20"/>
                <w:szCs w:val="20"/>
              </w:rPr>
              <w:t>4</w:t>
            </w:r>
          </w:p>
        </w:tc>
        <w:tc>
          <w:tcPr>
            <w:tcW w:w="866" w:type="dxa"/>
            <w:vAlign w:val="center"/>
          </w:tcPr>
          <w:p w14:paraId="3F3797E4"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52CAD002"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3FF51B39" w14:textId="77777777">
        <w:trPr>
          <w:trHeight w:hRule="exact" w:val="1050"/>
          <w:jc w:val="center"/>
        </w:trPr>
        <w:tc>
          <w:tcPr>
            <w:tcW w:w="754" w:type="dxa"/>
            <w:vAlign w:val="center"/>
          </w:tcPr>
          <w:p w14:paraId="4E57F5FD"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8</w:t>
            </w:r>
          </w:p>
        </w:tc>
        <w:tc>
          <w:tcPr>
            <w:tcW w:w="2353" w:type="dxa"/>
            <w:vAlign w:val="center"/>
          </w:tcPr>
          <w:p w14:paraId="1F84B790" w14:textId="77777777" w:rsidR="00680C59" w:rsidRDefault="00920840">
            <w:pPr>
              <w:jc w:val="center"/>
              <w:rPr>
                <w:rFonts w:ascii="宋体" w:hAnsi="宋体"/>
                <w:sz w:val="20"/>
                <w:szCs w:val="20"/>
              </w:rPr>
            </w:pPr>
            <w:r>
              <w:rPr>
                <w:rFonts w:ascii="宋体" w:hAnsi="宋体" w:hint="eastAsia"/>
                <w:sz w:val="20"/>
                <w:szCs w:val="20"/>
              </w:rPr>
              <w:t>吸痰法</w:t>
            </w:r>
          </w:p>
        </w:tc>
        <w:tc>
          <w:tcPr>
            <w:tcW w:w="2793" w:type="dxa"/>
            <w:vAlign w:val="center"/>
          </w:tcPr>
          <w:p w14:paraId="4182E22F" w14:textId="77777777" w:rsidR="00680C59" w:rsidRDefault="00920840">
            <w:pPr>
              <w:adjustRightInd w:val="0"/>
              <w:snapToGrid w:val="0"/>
              <w:rPr>
                <w:rFonts w:ascii="宋体"/>
                <w:color w:val="000000"/>
                <w:sz w:val="20"/>
                <w:szCs w:val="20"/>
              </w:rPr>
            </w:pPr>
            <w:r>
              <w:rPr>
                <w:rFonts w:ascii="宋体" w:hint="eastAsia"/>
                <w:color w:val="000000"/>
                <w:sz w:val="20"/>
                <w:szCs w:val="20"/>
              </w:rPr>
              <w:t>电动吸引器吸痰法</w:t>
            </w:r>
          </w:p>
        </w:tc>
        <w:tc>
          <w:tcPr>
            <w:tcW w:w="922" w:type="dxa"/>
            <w:vAlign w:val="center"/>
          </w:tcPr>
          <w:p w14:paraId="552BFADE" w14:textId="77777777" w:rsidR="00680C59" w:rsidRDefault="00920840">
            <w:pPr>
              <w:jc w:val="center"/>
              <w:rPr>
                <w:rFonts w:ascii="宋体" w:hAnsi="宋体"/>
                <w:sz w:val="20"/>
                <w:szCs w:val="20"/>
              </w:rPr>
            </w:pPr>
            <w:r>
              <w:rPr>
                <w:rFonts w:ascii="宋体" w:hAnsi="宋体" w:hint="eastAsia"/>
                <w:sz w:val="20"/>
                <w:szCs w:val="20"/>
              </w:rPr>
              <w:t>4</w:t>
            </w:r>
          </w:p>
        </w:tc>
        <w:tc>
          <w:tcPr>
            <w:tcW w:w="866" w:type="dxa"/>
            <w:vAlign w:val="center"/>
          </w:tcPr>
          <w:p w14:paraId="1343EFAB"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304E1E82"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6E0E80C2" w14:textId="77777777">
        <w:trPr>
          <w:trHeight w:hRule="exact" w:val="1050"/>
          <w:jc w:val="center"/>
        </w:trPr>
        <w:tc>
          <w:tcPr>
            <w:tcW w:w="754" w:type="dxa"/>
            <w:vAlign w:val="center"/>
          </w:tcPr>
          <w:p w14:paraId="392223D0"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9</w:t>
            </w:r>
          </w:p>
        </w:tc>
        <w:tc>
          <w:tcPr>
            <w:tcW w:w="2353" w:type="dxa"/>
            <w:vAlign w:val="center"/>
          </w:tcPr>
          <w:p w14:paraId="6DC4AEB0" w14:textId="77777777" w:rsidR="00680C59" w:rsidRDefault="00920840">
            <w:pPr>
              <w:jc w:val="center"/>
              <w:rPr>
                <w:rFonts w:ascii="宋体" w:hAnsi="宋体"/>
                <w:sz w:val="20"/>
                <w:szCs w:val="20"/>
              </w:rPr>
            </w:pPr>
            <w:r>
              <w:rPr>
                <w:rFonts w:ascii="宋体" w:hAnsi="宋体" w:hint="eastAsia"/>
                <w:sz w:val="20"/>
                <w:szCs w:val="20"/>
              </w:rPr>
              <w:t>氧气吸入法</w:t>
            </w:r>
          </w:p>
        </w:tc>
        <w:tc>
          <w:tcPr>
            <w:tcW w:w="2793" w:type="dxa"/>
            <w:vAlign w:val="center"/>
          </w:tcPr>
          <w:p w14:paraId="2D6E84C2" w14:textId="77777777" w:rsidR="00680C59" w:rsidRDefault="00920840">
            <w:pPr>
              <w:adjustRightInd w:val="0"/>
              <w:snapToGrid w:val="0"/>
              <w:rPr>
                <w:rFonts w:ascii="宋体"/>
                <w:color w:val="000000"/>
                <w:sz w:val="20"/>
                <w:szCs w:val="20"/>
              </w:rPr>
            </w:pPr>
            <w:r>
              <w:rPr>
                <w:rFonts w:ascii="宋体" w:hint="eastAsia"/>
                <w:color w:val="000000"/>
                <w:sz w:val="20"/>
                <w:szCs w:val="20"/>
              </w:rPr>
              <w:t>双侧鼻导管给氧法</w:t>
            </w:r>
          </w:p>
        </w:tc>
        <w:tc>
          <w:tcPr>
            <w:tcW w:w="922" w:type="dxa"/>
            <w:vAlign w:val="center"/>
          </w:tcPr>
          <w:p w14:paraId="03E7D2D5" w14:textId="77777777" w:rsidR="00680C59" w:rsidRDefault="00920840">
            <w:pPr>
              <w:jc w:val="center"/>
              <w:rPr>
                <w:rFonts w:ascii="宋体" w:hAnsi="宋体"/>
                <w:sz w:val="20"/>
                <w:szCs w:val="20"/>
              </w:rPr>
            </w:pPr>
            <w:r>
              <w:rPr>
                <w:rFonts w:ascii="宋体" w:hAnsi="宋体" w:hint="eastAsia"/>
                <w:sz w:val="20"/>
                <w:szCs w:val="20"/>
              </w:rPr>
              <w:t>4</w:t>
            </w:r>
          </w:p>
        </w:tc>
        <w:tc>
          <w:tcPr>
            <w:tcW w:w="866" w:type="dxa"/>
            <w:vAlign w:val="center"/>
          </w:tcPr>
          <w:p w14:paraId="6F8FEC60"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7F6C0526" w14:textId="77777777" w:rsidR="00680C59" w:rsidRDefault="00680C59">
            <w:pPr>
              <w:snapToGrid w:val="0"/>
              <w:spacing w:beforeLines="50" w:before="156" w:afterLines="50" w:after="156" w:line="288" w:lineRule="auto"/>
              <w:jc w:val="center"/>
              <w:rPr>
                <w:rFonts w:ascii="宋体"/>
                <w:color w:val="000000"/>
                <w:sz w:val="20"/>
                <w:szCs w:val="20"/>
              </w:rPr>
            </w:pPr>
          </w:p>
        </w:tc>
      </w:tr>
      <w:tr w:rsidR="00680C59" w14:paraId="1479B3D5" w14:textId="77777777">
        <w:trPr>
          <w:trHeight w:hRule="exact" w:val="1050"/>
          <w:jc w:val="center"/>
        </w:trPr>
        <w:tc>
          <w:tcPr>
            <w:tcW w:w="754" w:type="dxa"/>
            <w:vAlign w:val="center"/>
          </w:tcPr>
          <w:p w14:paraId="3D6E795B"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10</w:t>
            </w:r>
          </w:p>
        </w:tc>
        <w:tc>
          <w:tcPr>
            <w:tcW w:w="2353" w:type="dxa"/>
            <w:vAlign w:val="center"/>
          </w:tcPr>
          <w:p w14:paraId="52325AAB" w14:textId="77777777" w:rsidR="00680C59" w:rsidRDefault="00920840">
            <w:pPr>
              <w:jc w:val="center"/>
              <w:rPr>
                <w:rFonts w:ascii="宋体" w:hAnsi="宋体"/>
                <w:sz w:val="20"/>
                <w:szCs w:val="20"/>
              </w:rPr>
            </w:pPr>
            <w:r>
              <w:rPr>
                <w:rFonts w:ascii="宋体" w:hAnsi="宋体" w:hint="eastAsia"/>
                <w:sz w:val="20"/>
                <w:szCs w:val="20"/>
              </w:rPr>
              <w:t>鼻饲法</w:t>
            </w:r>
          </w:p>
        </w:tc>
        <w:tc>
          <w:tcPr>
            <w:tcW w:w="2793" w:type="dxa"/>
            <w:vAlign w:val="center"/>
          </w:tcPr>
          <w:p w14:paraId="70CD3E51" w14:textId="77777777" w:rsidR="00680C59" w:rsidRDefault="00920840">
            <w:pPr>
              <w:adjustRightInd w:val="0"/>
              <w:snapToGrid w:val="0"/>
              <w:rPr>
                <w:rFonts w:ascii="宋体"/>
                <w:color w:val="000000"/>
                <w:sz w:val="20"/>
                <w:szCs w:val="20"/>
              </w:rPr>
            </w:pPr>
            <w:r>
              <w:rPr>
                <w:rFonts w:ascii="宋体" w:hint="eastAsia"/>
                <w:color w:val="000000"/>
                <w:sz w:val="20"/>
                <w:szCs w:val="20"/>
              </w:rPr>
              <w:t>鼻饲法的实施</w:t>
            </w:r>
          </w:p>
        </w:tc>
        <w:tc>
          <w:tcPr>
            <w:tcW w:w="922" w:type="dxa"/>
            <w:vAlign w:val="center"/>
          </w:tcPr>
          <w:p w14:paraId="0CDC8E5C" w14:textId="77777777" w:rsidR="00680C59" w:rsidRDefault="00920840">
            <w:pPr>
              <w:jc w:val="center"/>
              <w:rPr>
                <w:rFonts w:ascii="宋体" w:hAnsi="宋体"/>
                <w:sz w:val="20"/>
                <w:szCs w:val="20"/>
              </w:rPr>
            </w:pPr>
            <w:r>
              <w:rPr>
                <w:rFonts w:ascii="宋体" w:hAnsi="宋体" w:hint="eastAsia"/>
                <w:sz w:val="20"/>
                <w:szCs w:val="20"/>
              </w:rPr>
              <w:t>4</w:t>
            </w:r>
          </w:p>
        </w:tc>
        <w:tc>
          <w:tcPr>
            <w:tcW w:w="866" w:type="dxa"/>
            <w:vAlign w:val="center"/>
          </w:tcPr>
          <w:p w14:paraId="044E0650" w14:textId="77777777" w:rsidR="00680C59" w:rsidRDefault="00920840">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32" w:type="dxa"/>
            <w:vAlign w:val="center"/>
          </w:tcPr>
          <w:p w14:paraId="4054E8F4" w14:textId="77777777" w:rsidR="00680C59" w:rsidRDefault="00680C59">
            <w:pPr>
              <w:snapToGrid w:val="0"/>
              <w:spacing w:beforeLines="50" w:before="156" w:afterLines="50" w:after="156" w:line="288" w:lineRule="auto"/>
              <w:jc w:val="center"/>
              <w:rPr>
                <w:rFonts w:ascii="宋体"/>
                <w:color w:val="000000"/>
                <w:sz w:val="20"/>
                <w:szCs w:val="20"/>
              </w:rPr>
            </w:pPr>
          </w:p>
        </w:tc>
      </w:tr>
    </w:tbl>
    <w:p w14:paraId="1BF4A808" w14:textId="77777777" w:rsidR="00680C59" w:rsidRDefault="00920840">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XSpec="center" w:tblpY="186"/>
        <w:tblOverlap w:val="neve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65"/>
        <w:gridCol w:w="1848"/>
      </w:tblGrid>
      <w:tr w:rsidR="00680C59" w14:paraId="52E33931" w14:textId="77777777">
        <w:trPr>
          <w:trHeight w:val="420"/>
          <w:jc w:val="center"/>
        </w:trPr>
        <w:tc>
          <w:tcPr>
            <w:tcW w:w="1807" w:type="dxa"/>
          </w:tcPr>
          <w:p w14:paraId="13DEF07C" w14:textId="77777777" w:rsidR="00680C59" w:rsidRDefault="00920840">
            <w:pPr>
              <w:snapToGrid w:val="0"/>
              <w:spacing w:beforeLines="50" w:before="156" w:afterLines="50" w:after="156"/>
              <w:jc w:val="center"/>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4665" w:type="dxa"/>
          </w:tcPr>
          <w:p w14:paraId="6ABC73A6" w14:textId="77777777" w:rsidR="00680C59" w:rsidRDefault="00920840">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8" w:type="dxa"/>
          </w:tcPr>
          <w:p w14:paraId="5AADA6C2" w14:textId="77777777" w:rsidR="00680C59" w:rsidRDefault="00920840">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680C59" w14:paraId="5F86A308" w14:textId="77777777">
        <w:trPr>
          <w:trHeight w:val="401"/>
          <w:jc w:val="center"/>
        </w:trPr>
        <w:tc>
          <w:tcPr>
            <w:tcW w:w="1807" w:type="dxa"/>
          </w:tcPr>
          <w:p w14:paraId="7215E909" w14:textId="77777777" w:rsidR="00680C59" w:rsidRDefault="00920840">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4665" w:type="dxa"/>
          </w:tcPr>
          <w:p w14:paraId="4D99EF1C" w14:textId="39751501" w:rsidR="00680C59" w:rsidRDefault="00920840">
            <w:pPr>
              <w:snapToGrid w:val="0"/>
              <w:spacing w:beforeLines="50" w:before="156" w:afterLines="50" w:after="156"/>
              <w:jc w:val="center"/>
              <w:rPr>
                <w:rFonts w:ascii="宋体"/>
                <w:bCs/>
                <w:color w:val="000000"/>
                <w:szCs w:val="20"/>
              </w:rPr>
            </w:pPr>
            <w:r>
              <w:rPr>
                <w:rFonts w:ascii="宋体" w:hint="eastAsia"/>
                <w:color w:val="000000"/>
                <w:sz w:val="20"/>
                <w:szCs w:val="20"/>
              </w:rPr>
              <w:t>期末考试</w:t>
            </w:r>
            <w:r w:rsidR="00E36D8E">
              <w:rPr>
                <w:rFonts w:ascii="宋体" w:hint="eastAsia"/>
                <w:color w:val="000000"/>
                <w:sz w:val="20"/>
                <w:szCs w:val="20"/>
              </w:rPr>
              <w:t>（闭卷）</w:t>
            </w:r>
          </w:p>
        </w:tc>
        <w:tc>
          <w:tcPr>
            <w:tcW w:w="1848" w:type="dxa"/>
          </w:tcPr>
          <w:p w14:paraId="2576F44B" w14:textId="47C71525" w:rsidR="00680C59" w:rsidRDefault="00E05BEB">
            <w:pPr>
              <w:snapToGrid w:val="0"/>
              <w:spacing w:beforeLines="50" w:before="156" w:afterLines="50" w:after="156"/>
              <w:jc w:val="center"/>
              <w:rPr>
                <w:rFonts w:ascii="宋体"/>
                <w:bCs/>
                <w:color w:val="000000"/>
                <w:szCs w:val="20"/>
              </w:rPr>
            </w:pPr>
            <w:r>
              <w:rPr>
                <w:rFonts w:ascii="宋体"/>
                <w:color w:val="000000"/>
                <w:sz w:val="20"/>
                <w:szCs w:val="20"/>
              </w:rPr>
              <w:t>6</w:t>
            </w:r>
            <w:r w:rsidR="00920840">
              <w:rPr>
                <w:rFonts w:ascii="宋体"/>
                <w:color w:val="000000"/>
                <w:sz w:val="20"/>
                <w:szCs w:val="20"/>
              </w:rPr>
              <w:t>0%</w:t>
            </w:r>
          </w:p>
        </w:tc>
      </w:tr>
      <w:tr w:rsidR="00680C59" w14:paraId="00AAD837" w14:textId="77777777">
        <w:trPr>
          <w:trHeight w:val="381"/>
          <w:jc w:val="center"/>
        </w:trPr>
        <w:tc>
          <w:tcPr>
            <w:tcW w:w="1807" w:type="dxa"/>
          </w:tcPr>
          <w:p w14:paraId="4B29562D" w14:textId="77777777" w:rsidR="00680C59" w:rsidRDefault="00920840">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4665" w:type="dxa"/>
          </w:tcPr>
          <w:p w14:paraId="0BDBE83F" w14:textId="77777777" w:rsidR="00680C59" w:rsidRDefault="00920840">
            <w:pPr>
              <w:snapToGrid w:val="0"/>
              <w:spacing w:beforeLines="50" w:before="156" w:afterLines="50" w:after="156"/>
              <w:jc w:val="center"/>
              <w:rPr>
                <w:rFonts w:ascii="宋体"/>
                <w:bCs/>
                <w:color w:val="000000"/>
                <w:szCs w:val="20"/>
              </w:rPr>
            </w:pPr>
            <w:r>
              <w:rPr>
                <w:rFonts w:ascii="宋体" w:hint="eastAsia"/>
                <w:bCs/>
                <w:color w:val="000000"/>
                <w:szCs w:val="20"/>
              </w:rPr>
              <w:t>操作考核</w:t>
            </w:r>
          </w:p>
        </w:tc>
        <w:tc>
          <w:tcPr>
            <w:tcW w:w="1848" w:type="dxa"/>
          </w:tcPr>
          <w:p w14:paraId="0E6981F2" w14:textId="2D7C582C" w:rsidR="00680C59" w:rsidRDefault="00F41838">
            <w:pPr>
              <w:snapToGrid w:val="0"/>
              <w:spacing w:beforeLines="50" w:before="156" w:afterLines="50" w:after="156"/>
              <w:jc w:val="center"/>
              <w:rPr>
                <w:rFonts w:ascii="宋体"/>
                <w:bCs/>
                <w:color w:val="000000"/>
                <w:szCs w:val="20"/>
              </w:rPr>
            </w:pPr>
            <w:r>
              <w:rPr>
                <w:rFonts w:ascii="宋体"/>
                <w:color w:val="000000"/>
                <w:sz w:val="20"/>
                <w:szCs w:val="20"/>
              </w:rPr>
              <w:t>20%</w:t>
            </w:r>
          </w:p>
        </w:tc>
      </w:tr>
      <w:tr w:rsidR="00680C59" w14:paraId="59841458" w14:textId="77777777">
        <w:trPr>
          <w:trHeight w:val="558"/>
          <w:jc w:val="center"/>
        </w:trPr>
        <w:tc>
          <w:tcPr>
            <w:tcW w:w="1807" w:type="dxa"/>
          </w:tcPr>
          <w:p w14:paraId="35356B68" w14:textId="77777777" w:rsidR="00680C59" w:rsidRDefault="00920840">
            <w:pPr>
              <w:snapToGrid w:val="0"/>
              <w:spacing w:beforeLines="50" w:before="156" w:afterLines="50" w:after="156"/>
              <w:jc w:val="center"/>
              <w:rPr>
                <w:rFonts w:ascii="宋体"/>
                <w:bCs/>
                <w:color w:val="000000"/>
                <w:szCs w:val="20"/>
              </w:rPr>
            </w:pPr>
            <w:r>
              <w:rPr>
                <w:rFonts w:ascii="宋体" w:hAnsi="宋体"/>
                <w:bCs/>
                <w:color w:val="000000"/>
                <w:szCs w:val="20"/>
              </w:rPr>
              <w:t>X2</w:t>
            </w:r>
          </w:p>
        </w:tc>
        <w:tc>
          <w:tcPr>
            <w:tcW w:w="4665" w:type="dxa"/>
          </w:tcPr>
          <w:p w14:paraId="5D663BD0" w14:textId="19DD138D" w:rsidR="00680C59" w:rsidRDefault="00E36D8E">
            <w:pPr>
              <w:snapToGrid w:val="0"/>
              <w:spacing w:beforeLines="50" w:before="156" w:afterLines="50" w:after="156"/>
              <w:jc w:val="center"/>
              <w:rPr>
                <w:rFonts w:ascii="宋体"/>
                <w:bCs/>
                <w:color w:val="000000"/>
                <w:szCs w:val="20"/>
              </w:rPr>
            </w:pPr>
            <w:r>
              <w:rPr>
                <w:rFonts w:ascii="宋体" w:hint="eastAsia"/>
                <w:color w:val="000000"/>
                <w:sz w:val="20"/>
                <w:szCs w:val="20"/>
              </w:rPr>
              <w:t>阶段测验</w:t>
            </w:r>
          </w:p>
        </w:tc>
        <w:tc>
          <w:tcPr>
            <w:tcW w:w="1848" w:type="dxa"/>
          </w:tcPr>
          <w:p w14:paraId="36118766" w14:textId="7AA7EE5B" w:rsidR="00680C59" w:rsidRDefault="00F41838">
            <w:pPr>
              <w:snapToGrid w:val="0"/>
              <w:spacing w:beforeLines="50" w:before="156" w:afterLines="50" w:after="156"/>
              <w:jc w:val="center"/>
              <w:rPr>
                <w:rFonts w:ascii="宋体"/>
                <w:bCs/>
                <w:color w:val="000000"/>
                <w:szCs w:val="20"/>
              </w:rPr>
            </w:pPr>
            <w:r>
              <w:rPr>
                <w:rFonts w:ascii="宋体"/>
                <w:color w:val="000000"/>
                <w:sz w:val="20"/>
                <w:szCs w:val="20"/>
              </w:rPr>
              <w:t>10%</w:t>
            </w:r>
          </w:p>
        </w:tc>
      </w:tr>
      <w:tr w:rsidR="008D7065" w14:paraId="1F258E9F" w14:textId="77777777">
        <w:trPr>
          <w:trHeight w:val="440"/>
          <w:jc w:val="center"/>
        </w:trPr>
        <w:tc>
          <w:tcPr>
            <w:tcW w:w="1807" w:type="dxa"/>
          </w:tcPr>
          <w:p w14:paraId="6D4B6241" w14:textId="2B7556C3" w:rsidR="008D7065" w:rsidRDefault="008D706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sidR="00E05BEB">
              <w:rPr>
                <w:rFonts w:ascii="宋体" w:hAnsi="宋体"/>
                <w:bCs/>
                <w:color w:val="000000"/>
                <w:szCs w:val="20"/>
              </w:rPr>
              <w:t>3</w:t>
            </w:r>
          </w:p>
        </w:tc>
        <w:tc>
          <w:tcPr>
            <w:tcW w:w="4665" w:type="dxa"/>
          </w:tcPr>
          <w:p w14:paraId="00054E61" w14:textId="00AE59F6" w:rsidR="008D7065" w:rsidRDefault="00345211">
            <w:pPr>
              <w:snapToGrid w:val="0"/>
              <w:spacing w:beforeLines="50" w:before="156" w:afterLines="50" w:after="156"/>
              <w:jc w:val="center"/>
              <w:rPr>
                <w:rFonts w:ascii="宋体"/>
                <w:color w:val="000000"/>
                <w:sz w:val="20"/>
                <w:szCs w:val="20"/>
              </w:rPr>
            </w:pPr>
            <w:r>
              <w:rPr>
                <w:rFonts w:ascii="宋体" w:hint="eastAsia"/>
                <w:color w:val="000000"/>
                <w:sz w:val="20"/>
                <w:szCs w:val="20"/>
              </w:rPr>
              <w:t>实训报告</w:t>
            </w:r>
          </w:p>
        </w:tc>
        <w:tc>
          <w:tcPr>
            <w:tcW w:w="1848" w:type="dxa"/>
          </w:tcPr>
          <w:p w14:paraId="669C8EF7" w14:textId="3E125109" w:rsidR="008D7065" w:rsidRDefault="008D7065">
            <w:pPr>
              <w:snapToGrid w:val="0"/>
              <w:spacing w:beforeLines="50" w:before="156" w:afterLines="50" w:after="156"/>
              <w:jc w:val="center"/>
              <w:rPr>
                <w:rFonts w:ascii="宋体"/>
                <w:color w:val="000000"/>
                <w:sz w:val="20"/>
                <w:szCs w:val="20"/>
              </w:rPr>
            </w:pPr>
            <w:r>
              <w:rPr>
                <w:rFonts w:ascii="宋体" w:hint="eastAsia"/>
                <w:color w:val="000000"/>
                <w:sz w:val="20"/>
                <w:szCs w:val="20"/>
              </w:rPr>
              <w:t>1</w:t>
            </w:r>
            <w:r>
              <w:rPr>
                <w:rFonts w:ascii="宋体"/>
                <w:color w:val="000000"/>
                <w:sz w:val="20"/>
                <w:szCs w:val="20"/>
              </w:rPr>
              <w:t>0%</w:t>
            </w:r>
          </w:p>
        </w:tc>
      </w:tr>
    </w:tbl>
    <w:p w14:paraId="34DD7EEA" w14:textId="0A60E7DE" w:rsidR="00680C59" w:rsidRDefault="00920840">
      <w:pPr>
        <w:snapToGrid w:val="0"/>
        <w:spacing w:beforeLines="50" w:before="156" w:line="288" w:lineRule="auto"/>
        <w:rPr>
          <w:sz w:val="28"/>
          <w:szCs w:val="28"/>
        </w:rPr>
      </w:pPr>
      <w:r>
        <w:rPr>
          <w:rFonts w:hint="eastAsia"/>
          <w:sz w:val="28"/>
          <w:szCs w:val="28"/>
        </w:rPr>
        <w:t>撰写人：</w:t>
      </w:r>
      <w:r w:rsidR="00345211">
        <w:pict w14:anchorId="2CCBE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29.2pt">
            <v:imagedata r:id="rId7" o:title="电子签"/>
          </v:shape>
        </w:pict>
      </w:r>
      <w:r>
        <w:rPr>
          <w:rFonts w:hint="eastAsia"/>
          <w:sz w:val="28"/>
          <w:szCs w:val="28"/>
        </w:rPr>
        <w:t xml:space="preserve"> </w:t>
      </w:r>
      <w:r>
        <w:rPr>
          <w:sz w:val="28"/>
          <w:szCs w:val="28"/>
        </w:rPr>
        <w:t xml:space="preserve">               </w:t>
      </w:r>
      <w:r>
        <w:rPr>
          <w:rFonts w:hint="eastAsia"/>
          <w:sz w:val="28"/>
          <w:szCs w:val="28"/>
        </w:rPr>
        <w:t>系主任审核签名：</w:t>
      </w:r>
      <w:r w:rsidR="00345211">
        <w:rPr>
          <w:sz w:val="28"/>
          <w:szCs w:val="28"/>
        </w:rPr>
        <w:pict w14:anchorId="29CD7FC5">
          <v:shape id="_x0000_i1026" type="#_x0000_t75" style="width:69.55pt;height:27.15pt">
            <v:imagedata r:id="rId7" o:title="电子签"/>
          </v:shape>
        </w:pict>
      </w:r>
      <w:r>
        <w:rPr>
          <w:rFonts w:hint="eastAsia"/>
          <w:sz w:val="28"/>
          <w:szCs w:val="28"/>
        </w:rPr>
        <w:t xml:space="preserve"> </w:t>
      </w:r>
      <w:r>
        <w:rPr>
          <w:sz w:val="28"/>
          <w:szCs w:val="28"/>
        </w:rPr>
        <w:t xml:space="preserve">         </w:t>
      </w:r>
    </w:p>
    <w:p w14:paraId="305A9EF1" w14:textId="3E7C569A" w:rsidR="00680C59" w:rsidRDefault="00920840">
      <w:pPr>
        <w:snapToGrid w:val="0"/>
        <w:spacing w:beforeLines="50" w:before="156" w:line="288" w:lineRule="auto"/>
        <w:jc w:val="right"/>
        <w:rPr>
          <w:sz w:val="28"/>
          <w:szCs w:val="28"/>
        </w:rPr>
      </w:pPr>
      <w:r>
        <w:rPr>
          <w:rFonts w:hint="eastAsia"/>
          <w:sz w:val="28"/>
          <w:szCs w:val="28"/>
        </w:rPr>
        <w:t>审核时间：</w:t>
      </w:r>
      <w:r>
        <w:rPr>
          <w:sz w:val="28"/>
          <w:szCs w:val="28"/>
        </w:rPr>
        <w:t xml:space="preserve"> 202</w:t>
      </w:r>
      <w:r w:rsidR="00386D35">
        <w:rPr>
          <w:sz w:val="28"/>
          <w:szCs w:val="28"/>
        </w:rPr>
        <w:t>3</w:t>
      </w:r>
      <w:r>
        <w:rPr>
          <w:rFonts w:hint="eastAsia"/>
          <w:sz w:val="28"/>
          <w:szCs w:val="28"/>
          <w:lang w:eastAsia="zh-Hans"/>
        </w:rPr>
        <w:t>年</w:t>
      </w:r>
      <w:r w:rsidR="00386D35">
        <w:rPr>
          <w:sz w:val="28"/>
          <w:szCs w:val="28"/>
          <w:lang w:eastAsia="zh-Hans"/>
        </w:rPr>
        <w:t>9</w:t>
      </w:r>
      <w:r>
        <w:rPr>
          <w:rFonts w:hint="eastAsia"/>
          <w:sz w:val="28"/>
          <w:szCs w:val="28"/>
          <w:lang w:eastAsia="zh-Hans"/>
        </w:rPr>
        <w:t>月</w:t>
      </w:r>
      <w:r>
        <w:rPr>
          <w:sz w:val="28"/>
          <w:szCs w:val="28"/>
          <w:lang w:eastAsia="zh-Hans"/>
        </w:rPr>
        <w:t>1</w:t>
      </w:r>
      <w:r>
        <w:rPr>
          <w:rFonts w:hint="eastAsia"/>
          <w:sz w:val="28"/>
          <w:szCs w:val="28"/>
          <w:lang w:eastAsia="zh-Hans"/>
        </w:rPr>
        <w:t>日</w:t>
      </w:r>
      <w:r>
        <w:rPr>
          <w:rFonts w:hint="eastAsia"/>
          <w:sz w:val="28"/>
          <w:szCs w:val="28"/>
        </w:rPr>
        <w:t xml:space="preserve"> </w:t>
      </w:r>
      <w:r>
        <w:rPr>
          <w:sz w:val="28"/>
          <w:szCs w:val="28"/>
        </w:rPr>
        <w:t xml:space="preserve">                       </w:t>
      </w:r>
    </w:p>
    <w:sectPr w:rsidR="00680C5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31EA" w14:textId="77777777" w:rsidR="00BF7479" w:rsidRDefault="00BF7479">
      <w:r>
        <w:separator/>
      </w:r>
    </w:p>
  </w:endnote>
  <w:endnote w:type="continuationSeparator" w:id="0">
    <w:p w14:paraId="4FF84389" w14:textId="77777777" w:rsidR="00BF7479" w:rsidRDefault="00BF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Calibri"/>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0A9A" w14:textId="77777777" w:rsidR="00680C59" w:rsidRDefault="00000000">
    <w:pPr>
      <w:pStyle w:val="a3"/>
    </w:pPr>
    <w:r>
      <w:pict w14:anchorId="0E107307">
        <v:shapetype id="_x0000_t202" coordsize="21600,21600" o:spt="202" path="m,l,21600r21600,l21600,xe">
          <v:stroke joinstyle="miter"/>
          <v:path gradientshapeok="t" o:connecttype="rect"/>
        </v:shapetype>
        <v:shape id="_x0000_s3074" type="#_x0000_t202" style="position:absolute;margin-left:649.6pt;margin-top:0;width:2in;height:2in;z-index:2;mso-wrap-style:none;mso-position-horizontal:right;mso-position-horizontal-relative:margin;mso-width-relative:page;mso-height-relative:page" filled="f" stroked="f">
          <v:textbox style="mso-fit-shape-to-text:t" inset="0,0,0,0">
            <w:txbxContent>
              <w:p w14:paraId="489A08E0" w14:textId="77777777" w:rsidR="00680C59" w:rsidRDefault="00920840">
                <w:pPr>
                  <w:pStyle w:val="a3"/>
                </w:pPr>
                <w:r>
                  <w:fldChar w:fldCharType="begin"/>
                </w:r>
                <w:r>
                  <w:instrText xml:space="preserve"> PAGE  \* MERGEFORMAT </w:instrText>
                </w:r>
                <w:r>
                  <w:fldChar w:fldCharType="separate"/>
                </w:r>
                <w:r>
                  <w:t>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2C40" w14:textId="77777777" w:rsidR="00BF7479" w:rsidRDefault="00BF7479">
      <w:r>
        <w:separator/>
      </w:r>
    </w:p>
  </w:footnote>
  <w:footnote w:type="continuationSeparator" w:id="0">
    <w:p w14:paraId="56D67345" w14:textId="77777777" w:rsidR="00BF7479" w:rsidRDefault="00BF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FF8" w14:textId="77777777" w:rsidR="00680C59" w:rsidRDefault="00000000">
    <w:pPr>
      <w:pStyle w:val="a5"/>
      <w:pBdr>
        <w:bottom w:val="none" w:sz="0" w:space="1" w:color="auto"/>
      </w:pBdr>
    </w:pPr>
    <w:r>
      <w:pict w14:anchorId="7E86A262">
        <v:shapetype id="_x0000_t202" coordsize="21600,21600" o:spt="202" path="m,l,21600r21600,l21600,xe">
          <v:stroke joinstyle="miter"/>
          <v:path gradientshapeok="t" o:connecttype="rect"/>
        </v:shapetype>
        <v:shape id="_x0000_s3073" type="#_x0000_t202" style="position:absolute;left:0;text-align:left;margin-left:41.8pt;margin-top:27.55pt;width:207.5pt;height:22.1pt;z-index:1;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8199CE6" w14:textId="77777777" w:rsidR="00680C59" w:rsidRDefault="0092084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51F"/>
    <w:rsid w:val="FC7DFFB1"/>
    <w:rsid w:val="000245A3"/>
    <w:rsid w:val="00027ED5"/>
    <w:rsid w:val="00036784"/>
    <w:rsid w:val="00055644"/>
    <w:rsid w:val="00060480"/>
    <w:rsid w:val="00064D97"/>
    <w:rsid w:val="00064DD7"/>
    <w:rsid w:val="00074EB8"/>
    <w:rsid w:val="00087C20"/>
    <w:rsid w:val="000A2B6F"/>
    <w:rsid w:val="000E1481"/>
    <w:rsid w:val="001072BC"/>
    <w:rsid w:val="001230EE"/>
    <w:rsid w:val="00131113"/>
    <w:rsid w:val="001425F4"/>
    <w:rsid w:val="00165C50"/>
    <w:rsid w:val="001E2421"/>
    <w:rsid w:val="001E5A80"/>
    <w:rsid w:val="00206171"/>
    <w:rsid w:val="002518EF"/>
    <w:rsid w:val="00254CC9"/>
    <w:rsid w:val="00256B39"/>
    <w:rsid w:val="0026033C"/>
    <w:rsid w:val="00263FA4"/>
    <w:rsid w:val="002A3208"/>
    <w:rsid w:val="002D637F"/>
    <w:rsid w:val="002E3721"/>
    <w:rsid w:val="002E4D99"/>
    <w:rsid w:val="002E5D46"/>
    <w:rsid w:val="002F3587"/>
    <w:rsid w:val="002F6AE3"/>
    <w:rsid w:val="00313BBA"/>
    <w:rsid w:val="0032602E"/>
    <w:rsid w:val="003367AE"/>
    <w:rsid w:val="00344B83"/>
    <w:rsid w:val="00345211"/>
    <w:rsid w:val="003570DF"/>
    <w:rsid w:val="003615A3"/>
    <w:rsid w:val="00362F43"/>
    <w:rsid w:val="00364C64"/>
    <w:rsid w:val="00386D35"/>
    <w:rsid w:val="003B1258"/>
    <w:rsid w:val="003C3E24"/>
    <w:rsid w:val="003E3F07"/>
    <w:rsid w:val="003F66B2"/>
    <w:rsid w:val="004100B0"/>
    <w:rsid w:val="00411398"/>
    <w:rsid w:val="00430AE2"/>
    <w:rsid w:val="00436FA2"/>
    <w:rsid w:val="00462A91"/>
    <w:rsid w:val="0047524B"/>
    <w:rsid w:val="00486097"/>
    <w:rsid w:val="004B40C3"/>
    <w:rsid w:val="004C535A"/>
    <w:rsid w:val="004E6414"/>
    <w:rsid w:val="00504027"/>
    <w:rsid w:val="00506757"/>
    <w:rsid w:val="005067E0"/>
    <w:rsid w:val="00536A88"/>
    <w:rsid w:val="00542745"/>
    <w:rsid w:val="005467DC"/>
    <w:rsid w:val="00553D03"/>
    <w:rsid w:val="00562651"/>
    <w:rsid w:val="00567F8F"/>
    <w:rsid w:val="005B2B6D"/>
    <w:rsid w:val="005B4B4E"/>
    <w:rsid w:val="005E1534"/>
    <w:rsid w:val="005F4BBC"/>
    <w:rsid w:val="006045C7"/>
    <w:rsid w:val="00624FE1"/>
    <w:rsid w:val="00636298"/>
    <w:rsid w:val="00664F39"/>
    <w:rsid w:val="00680C59"/>
    <w:rsid w:val="006C0E3D"/>
    <w:rsid w:val="006E1F73"/>
    <w:rsid w:val="007208D6"/>
    <w:rsid w:val="0073393F"/>
    <w:rsid w:val="00740E28"/>
    <w:rsid w:val="00756F1C"/>
    <w:rsid w:val="00780025"/>
    <w:rsid w:val="00793F67"/>
    <w:rsid w:val="007A63D7"/>
    <w:rsid w:val="007D69E0"/>
    <w:rsid w:val="007F7114"/>
    <w:rsid w:val="00807A2F"/>
    <w:rsid w:val="008165B9"/>
    <w:rsid w:val="0083497B"/>
    <w:rsid w:val="008376F0"/>
    <w:rsid w:val="00841670"/>
    <w:rsid w:val="00846C2D"/>
    <w:rsid w:val="00853E43"/>
    <w:rsid w:val="00866C8B"/>
    <w:rsid w:val="00885DFD"/>
    <w:rsid w:val="008A3647"/>
    <w:rsid w:val="008B397C"/>
    <w:rsid w:val="008B47F4"/>
    <w:rsid w:val="008D7065"/>
    <w:rsid w:val="008E79F3"/>
    <w:rsid w:val="00900019"/>
    <w:rsid w:val="00902EFE"/>
    <w:rsid w:val="00920840"/>
    <w:rsid w:val="0099063E"/>
    <w:rsid w:val="00994FA2"/>
    <w:rsid w:val="009B2C05"/>
    <w:rsid w:val="009C396D"/>
    <w:rsid w:val="009F2C5D"/>
    <w:rsid w:val="009F3D4D"/>
    <w:rsid w:val="00A017A1"/>
    <w:rsid w:val="00A112DE"/>
    <w:rsid w:val="00A119B5"/>
    <w:rsid w:val="00A36737"/>
    <w:rsid w:val="00A40548"/>
    <w:rsid w:val="00A659B3"/>
    <w:rsid w:val="00A739A7"/>
    <w:rsid w:val="00A769B1"/>
    <w:rsid w:val="00A86EDC"/>
    <w:rsid w:val="00A915AC"/>
    <w:rsid w:val="00AA1AF7"/>
    <w:rsid w:val="00AC4C45"/>
    <w:rsid w:val="00AF170D"/>
    <w:rsid w:val="00AF6D11"/>
    <w:rsid w:val="00B271A1"/>
    <w:rsid w:val="00B46F21"/>
    <w:rsid w:val="00B511A5"/>
    <w:rsid w:val="00B6417A"/>
    <w:rsid w:val="00B736A7"/>
    <w:rsid w:val="00B7651F"/>
    <w:rsid w:val="00B90586"/>
    <w:rsid w:val="00BA494A"/>
    <w:rsid w:val="00BC33A7"/>
    <w:rsid w:val="00BD3B20"/>
    <w:rsid w:val="00BD5DE6"/>
    <w:rsid w:val="00BE756D"/>
    <w:rsid w:val="00BF7479"/>
    <w:rsid w:val="00C276C4"/>
    <w:rsid w:val="00C3713B"/>
    <w:rsid w:val="00C56E09"/>
    <w:rsid w:val="00C71E27"/>
    <w:rsid w:val="00C83FEA"/>
    <w:rsid w:val="00C872B0"/>
    <w:rsid w:val="00CA08C4"/>
    <w:rsid w:val="00CB71D6"/>
    <w:rsid w:val="00CC4AF8"/>
    <w:rsid w:val="00CE0DCF"/>
    <w:rsid w:val="00CE7148"/>
    <w:rsid w:val="00CF096B"/>
    <w:rsid w:val="00D03E0A"/>
    <w:rsid w:val="00D065C2"/>
    <w:rsid w:val="00D255E2"/>
    <w:rsid w:val="00D51FD2"/>
    <w:rsid w:val="00D74387"/>
    <w:rsid w:val="00DF641F"/>
    <w:rsid w:val="00E05BEB"/>
    <w:rsid w:val="00E06B51"/>
    <w:rsid w:val="00E12422"/>
    <w:rsid w:val="00E16D30"/>
    <w:rsid w:val="00E33169"/>
    <w:rsid w:val="00E36D8E"/>
    <w:rsid w:val="00E6180B"/>
    <w:rsid w:val="00E64EEB"/>
    <w:rsid w:val="00E70904"/>
    <w:rsid w:val="00E817C2"/>
    <w:rsid w:val="00E91407"/>
    <w:rsid w:val="00ED02CC"/>
    <w:rsid w:val="00ED7957"/>
    <w:rsid w:val="00EF44B1"/>
    <w:rsid w:val="00F03144"/>
    <w:rsid w:val="00F20088"/>
    <w:rsid w:val="00F234B7"/>
    <w:rsid w:val="00F35AA0"/>
    <w:rsid w:val="00F41838"/>
    <w:rsid w:val="00F47B69"/>
    <w:rsid w:val="00F51C4F"/>
    <w:rsid w:val="00F55815"/>
    <w:rsid w:val="00F65B88"/>
    <w:rsid w:val="00F8653D"/>
    <w:rsid w:val="00F9111E"/>
    <w:rsid w:val="00FB59B9"/>
    <w:rsid w:val="00FC133D"/>
    <w:rsid w:val="00FE16F9"/>
    <w:rsid w:val="014760AC"/>
    <w:rsid w:val="020A2ECA"/>
    <w:rsid w:val="022776EE"/>
    <w:rsid w:val="024B0C39"/>
    <w:rsid w:val="027D411C"/>
    <w:rsid w:val="02852480"/>
    <w:rsid w:val="02E161CF"/>
    <w:rsid w:val="03326203"/>
    <w:rsid w:val="0382311B"/>
    <w:rsid w:val="03932284"/>
    <w:rsid w:val="04312A2A"/>
    <w:rsid w:val="0508491A"/>
    <w:rsid w:val="0568359C"/>
    <w:rsid w:val="06415315"/>
    <w:rsid w:val="06FA3151"/>
    <w:rsid w:val="077450A2"/>
    <w:rsid w:val="081544BD"/>
    <w:rsid w:val="08381A65"/>
    <w:rsid w:val="08EB6C01"/>
    <w:rsid w:val="08F22726"/>
    <w:rsid w:val="08FA5310"/>
    <w:rsid w:val="09032A3F"/>
    <w:rsid w:val="094F1C4E"/>
    <w:rsid w:val="0A416C4C"/>
    <w:rsid w:val="0A71102B"/>
    <w:rsid w:val="0A8128A6"/>
    <w:rsid w:val="0B8B1726"/>
    <w:rsid w:val="0BF32A1B"/>
    <w:rsid w:val="0C6E2E05"/>
    <w:rsid w:val="0C6F454F"/>
    <w:rsid w:val="0D57654B"/>
    <w:rsid w:val="0DA82346"/>
    <w:rsid w:val="0EBA22A7"/>
    <w:rsid w:val="0F4D3312"/>
    <w:rsid w:val="10215E3B"/>
    <w:rsid w:val="10666FBF"/>
    <w:rsid w:val="10BD2C22"/>
    <w:rsid w:val="113B493C"/>
    <w:rsid w:val="113E219B"/>
    <w:rsid w:val="118C4F47"/>
    <w:rsid w:val="12063DC6"/>
    <w:rsid w:val="12B1144C"/>
    <w:rsid w:val="14800670"/>
    <w:rsid w:val="152C469F"/>
    <w:rsid w:val="15BF014F"/>
    <w:rsid w:val="17614372"/>
    <w:rsid w:val="17F5594D"/>
    <w:rsid w:val="18A571CB"/>
    <w:rsid w:val="1A7D332F"/>
    <w:rsid w:val="1B144CB0"/>
    <w:rsid w:val="1B280863"/>
    <w:rsid w:val="1B627E66"/>
    <w:rsid w:val="1CD3612A"/>
    <w:rsid w:val="1CF8328F"/>
    <w:rsid w:val="1D04199C"/>
    <w:rsid w:val="1D0F3D98"/>
    <w:rsid w:val="1DC326D7"/>
    <w:rsid w:val="1DED4848"/>
    <w:rsid w:val="1E336A59"/>
    <w:rsid w:val="1E503008"/>
    <w:rsid w:val="1EF20EF1"/>
    <w:rsid w:val="20756564"/>
    <w:rsid w:val="209806EA"/>
    <w:rsid w:val="20D0194C"/>
    <w:rsid w:val="21634330"/>
    <w:rsid w:val="221F2DE5"/>
    <w:rsid w:val="22562164"/>
    <w:rsid w:val="22987C80"/>
    <w:rsid w:val="22D871FE"/>
    <w:rsid w:val="22D957B2"/>
    <w:rsid w:val="23335873"/>
    <w:rsid w:val="23D93FE8"/>
    <w:rsid w:val="24192CCC"/>
    <w:rsid w:val="24914558"/>
    <w:rsid w:val="259730D3"/>
    <w:rsid w:val="26CD3407"/>
    <w:rsid w:val="26EA1C16"/>
    <w:rsid w:val="277742F6"/>
    <w:rsid w:val="292001F0"/>
    <w:rsid w:val="2932542B"/>
    <w:rsid w:val="29556D30"/>
    <w:rsid w:val="29652210"/>
    <w:rsid w:val="29830C57"/>
    <w:rsid w:val="2ABD1268"/>
    <w:rsid w:val="2C09032D"/>
    <w:rsid w:val="2D370B09"/>
    <w:rsid w:val="2E372DB8"/>
    <w:rsid w:val="2FB0016C"/>
    <w:rsid w:val="2FF56CFE"/>
    <w:rsid w:val="307D234A"/>
    <w:rsid w:val="311D6EFA"/>
    <w:rsid w:val="31596C31"/>
    <w:rsid w:val="31A379C7"/>
    <w:rsid w:val="320F102C"/>
    <w:rsid w:val="328C2099"/>
    <w:rsid w:val="32CC583F"/>
    <w:rsid w:val="32F653E8"/>
    <w:rsid w:val="33C673AE"/>
    <w:rsid w:val="343E0390"/>
    <w:rsid w:val="34E2785B"/>
    <w:rsid w:val="354D2EA1"/>
    <w:rsid w:val="357F2443"/>
    <w:rsid w:val="36180DD4"/>
    <w:rsid w:val="36235331"/>
    <w:rsid w:val="362F5666"/>
    <w:rsid w:val="372B7AFB"/>
    <w:rsid w:val="37354D94"/>
    <w:rsid w:val="3866460A"/>
    <w:rsid w:val="389450F0"/>
    <w:rsid w:val="390E000A"/>
    <w:rsid w:val="39A66CD4"/>
    <w:rsid w:val="39E35F4A"/>
    <w:rsid w:val="3A2E5BE6"/>
    <w:rsid w:val="3A385DB7"/>
    <w:rsid w:val="3B417547"/>
    <w:rsid w:val="3B8F5027"/>
    <w:rsid w:val="3BC4528D"/>
    <w:rsid w:val="3BF814AB"/>
    <w:rsid w:val="3C4F5CCC"/>
    <w:rsid w:val="3CC81F3B"/>
    <w:rsid w:val="3CD52CE1"/>
    <w:rsid w:val="3D7017BD"/>
    <w:rsid w:val="3D8235AF"/>
    <w:rsid w:val="3DAE59C7"/>
    <w:rsid w:val="3DD955DB"/>
    <w:rsid w:val="3E9E2AE3"/>
    <w:rsid w:val="3EA46ABC"/>
    <w:rsid w:val="3EAA1F1A"/>
    <w:rsid w:val="3ECF541B"/>
    <w:rsid w:val="3EF55213"/>
    <w:rsid w:val="3F486FAD"/>
    <w:rsid w:val="3FEC270D"/>
    <w:rsid w:val="3FFB6180"/>
    <w:rsid w:val="410F2E6A"/>
    <w:rsid w:val="41DB49FE"/>
    <w:rsid w:val="424E6706"/>
    <w:rsid w:val="42E571EF"/>
    <w:rsid w:val="43975588"/>
    <w:rsid w:val="441B4FE2"/>
    <w:rsid w:val="4430136C"/>
    <w:rsid w:val="445D36A3"/>
    <w:rsid w:val="45382F81"/>
    <w:rsid w:val="453E36AC"/>
    <w:rsid w:val="4564750C"/>
    <w:rsid w:val="45B014C3"/>
    <w:rsid w:val="460C3E4A"/>
    <w:rsid w:val="465D24B2"/>
    <w:rsid w:val="467E44BC"/>
    <w:rsid w:val="46BF38F4"/>
    <w:rsid w:val="477F7437"/>
    <w:rsid w:val="47A25FCA"/>
    <w:rsid w:val="47D72EB8"/>
    <w:rsid w:val="47D83A82"/>
    <w:rsid w:val="482F0D0C"/>
    <w:rsid w:val="48FE2066"/>
    <w:rsid w:val="49AF1C9E"/>
    <w:rsid w:val="49B52DF7"/>
    <w:rsid w:val="4A28478E"/>
    <w:rsid w:val="4A490956"/>
    <w:rsid w:val="4A6E05E7"/>
    <w:rsid w:val="4AB0382B"/>
    <w:rsid w:val="4B3C6CD1"/>
    <w:rsid w:val="4B423D6B"/>
    <w:rsid w:val="4BB213E6"/>
    <w:rsid w:val="4C244054"/>
    <w:rsid w:val="4CDF5319"/>
    <w:rsid w:val="4D6708B7"/>
    <w:rsid w:val="4DB4602A"/>
    <w:rsid w:val="4E7B6708"/>
    <w:rsid w:val="4E8C75D9"/>
    <w:rsid w:val="4EAE6FF5"/>
    <w:rsid w:val="4ECC5FE1"/>
    <w:rsid w:val="508635BC"/>
    <w:rsid w:val="50AB54F3"/>
    <w:rsid w:val="51DA23C8"/>
    <w:rsid w:val="52A71DA4"/>
    <w:rsid w:val="5315362B"/>
    <w:rsid w:val="531A6358"/>
    <w:rsid w:val="53262C87"/>
    <w:rsid w:val="5332245E"/>
    <w:rsid w:val="536B1F39"/>
    <w:rsid w:val="544361D8"/>
    <w:rsid w:val="54903CEF"/>
    <w:rsid w:val="54B83B62"/>
    <w:rsid w:val="54C266A3"/>
    <w:rsid w:val="56110435"/>
    <w:rsid w:val="569868B5"/>
    <w:rsid w:val="578B052A"/>
    <w:rsid w:val="57E153AD"/>
    <w:rsid w:val="58134739"/>
    <w:rsid w:val="585A3EFD"/>
    <w:rsid w:val="588466FA"/>
    <w:rsid w:val="5A2A2A08"/>
    <w:rsid w:val="5A7E326B"/>
    <w:rsid w:val="5ACE7B89"/>
    <w:rsid w:val="5AD83640"/>
    <w:rsid w:val="5AEA46F2"/>
    <w:rsid w:val="5B810A51"/>
    <w:rsid w:val="5E2713A4"/>
    <w:rsid w:val="5E4C1EB7"/>
    <w:rsid w:val="5FC37C60"/>
    <w:rsid w:val="60455298"/>
    <w:rsid w:val="60CD5A33"/>
    <w:rsid w:val="611F6817"/>
    <w:rsid w:val="613119A5"/>
    <w:rsid w:val="61501CAC"/>
    <w:rsid w:val="61B254B9"/>
    <w:rsid w:val="61DA507C"/>
    <w:rsid w:val="63045BEA"/>
    <w:rsid w:val="63842AC2"/>
    <w:rsid w:val="64E05F2B"/>
    <w:rsid w:val="66C4137E"/>
    <w:rsid w:val="66CA1754"/>
    <w:rsid w:val="6733559D"/>
    <w:rsid w:val="6853082E"/>
    <w:rsid w:val="696C7DDB"/>
    <w:rsid w:val="69726A5B"/>
    <w:rsid w:val="69DC6BFF"/>
    <w:rsid w:val="6A1A720C"/>
    <w:rsid w:val="6A8D1D47"/>
    <w:rsid w:val="6AAB7595"/>
    <w:rsid w:val="6AD66069"/>
    <w:rsid w:val="6B1F4971"/>
    <w:rsid w:val="6B8256AA"/>
    <w:rsid w:val="6BC05221"/>
    <w:rsid w:val="6C490438"/>
    <w:rsid w:val="6D3344C7"/>
    <w:rsid w:val="6EA923B2"/>
    <w:rsid w:val="6F1E65D4"/>
    <w:rsid w:val="6F266C86"/>
    <w:rsid w:val="6F5042C2"/>
    <w:rsid w:val="6F914DA5"/>
    <w:rsid w:val="6FC97747"/>
    <w:rsid w:val="6FFA2639"/>
    <w:rsid w:val="70761013"/>
    <w:rsid w:val="709E3137"/>
    <w:rsid w:val="70AE2A73"/>
    <w:rsid w:val="70B77AA1"/>
    <w:rsid w:val="71044620"/>
    <w:rsid w:val="71AA20F6"/>
    <w:rsid w:val="71B2184F"/>
    <w:rsid w:val="71E96467"/>
    <w:rsid w:val="734064EE"/>
    <w:rsid w:val="7351726B"/>
    <w:rsid w:val="736F619E"/>
    <w:rsid w:val="73F708E9"/>
    <w:rsid w:val="74316312"/>
    <w:rsid w:val="745B487E"/>
    <w:rsid w:val="74765AC6"/>
    <w:rsid w:val="74B70401"/>
    <w:rsid w:val="758F7D65"/>
    <w:rsid w:val="75B3028E"/>
    <w:rsid w:val="75DB103A"/>
    <w:rsid w:val="76D0501B"/>
    <w:rsid w:val="77091B38"/>
    <w:rsid w:val="77BE0B17"/>
    <w:rsid w:val="780F13C8"/>
    <w:rsid w:val="78683A53"/>
    <w:rsid w:val="78782D79"/>
    <w:rsid w:val="7A880C6A"/>
    <w:rsid w:val="7A975865"/>
    <w:rsid w:val="7AAD1983"/>
    <w:rsid w:val="7AC6125F"/>
    <w:rsid w:val="7B133B72"/>
    <w:rsid w:val="7B5C6BDB"/>
    <w:rsid w:val="7B6D344F"/>
    <w:rsid w:val="7C385448"/>
    <w:rsid w:val="7C5A12CF"/>
    <w:rsid w:val="7C68575C"/>
    <w:rsid w:val="7CA22ADD"/>
    <w:rsid w:val="7CAD11E4"/>
    <w:rsid w:val="7DDF76E9"/>
    <w:rsid w:val="7E270216"/>
    <w:rsid w:val="7E974D62"/>
    <w:rsid w:val="7EB43CDB"/>
    <w:rsid w:val="7F5258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2"/>
    </o:shapelayout>
  </w:shapeDefaults>
  <w:decimalSymbol w:val="."/>
  <w:listSeparator w:val=","/>
  <w14:docId w14:val="5C95C509"/>
  <w15:docId w15:val="{D5BCD86B-ACC2-4316-A542-653EA43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uiPriority w:val="99"/>
    <w:semiHidden/>
    <w:qFormat/>
    <w:locked/>
    <w:rPr>
      <w:rFonts w:cs="Times New Roman"/>
      <w:sz w:val="18"/>
      <w:szCs w:val="18"/>
    </w:rPr>
  </w:style>
  <w:style w:type="character" w:customStyle="1" w:styleId="a6">
    <w:name w:val="页眉 字符"/>
    <w:link w:val="a5"/>
    <w:uiPriority w:val="99"/>
    <w:semiHidden/>
    <w:qFormat/>
    <w:locked/>
    <w:rPr>
      <w:rFonts w:cs="Times New Roman"/>
      <w:sz w:val="18"/>
      <w:szCs w:val="18"/>
    </w:rPr>
  </w:style>
  <w:style w:type="paragraph" w:styleId="a8">
    <w:name w:val="Balloon Text"/>
    <w:basedOn w:val="a"/>
    <w:link w:val="a9"/>
    <w:uiPriority w:val="99"/>
    <w:semiHidden/>
    <w:unhideWhenUsed/>
    <w:rsid w:val="00902EFE"/>
    <w:rPr>
      <w:sz w:val="18"/>
      <w:szCs w:val="18"/>
    </w:rPr>
  </w:style>
  <w:style w:type="character" w:customStyle="1" w:styleId="a9">
    <w:name w:val="批注框文本 字符"/>
    <w:link w:val="a8"/>
    <w:uiPriority w:val="99"/>
    <w:semiHidden/>
    <w:rsid w:val="00902E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752</Words>
  <Characters>4292</Characters>
  <Application>Microsoft Office Word</Application>
  <DocSecurity>0</DocSecurity>
  <Lines>35</Lines>
  <Paragraphs>10</Paragraphs>
  <ScaleCrop>false</ScaleCrop>
  <Company>Windows User</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268</cp:revision>
  <cp:lastPrinted>2023-08-27T01:31:00Z</cp:lastPrinted>
  <dcterms:created xsi:type="dcterms:W3CDTF">2016-12-19T15:34:00Z</dcterms:created>
  <dcterms:modified xsi:type="dcterms:W3CDTF">2023-09-12T02:27:00Z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