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y1ZHmtQA&#10;AAAIAQAADwAAAAAAAAABACAAAAA4AAAAZHJzL2Rvd25yZXYueG1sUEsBAhQAFAAAAAgAh07iQHY2&#10;kOJGAgAAWQQAAA4AAAAAAAAAAQAgAAAAOQEAAGRycy9lMm9Eb2MueG1sUEsFBgAAAAAGAAYAWQEA&#10;APE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【基础护理学1】</w:t>
      </w:r>
    </w:p>
    <w:p>
      <w:pPr>
        <w:shd w:val="clear" w:color="auto" w:fill="F5F5F5"/>
        <w:jc w:val="center"/>
        <w:textAlignment w:val="top"/>
        <w:rPr>
          <w:rFonts w:ascii="Arial" w:hAnsi="Arial" w:cs="Arial"/>
          <w:color w:val="888888"/>
          <w:kern w:val="0"/>
          <w:sz w:val="20"/>
          <w:szCs w:val="20"/>
        </w:rPr>
      </w:pPr>
      <w:r>
        <w:rPr>
          <w:rFonts w:hint="eastAsia"/>
          <w:b/>
          <w:sz w:val="28"/>
          <w:szCs w:val="30"/>
        </w:rPr>
        <w:t>【Basic Nursing1】</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2070018</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基础护理学，李小寒、尚少梅，人民卫生出版社，第</w:t>
      </w:r>
      <w:r>
        <w:rPr>
          <w:color w:val="000000"/>
          <w:sz w:val="20"/>
          <w:szCs w:val="20"/>
        </w:rPr>
        <w:t>7</w:t>
      </w:r>
      <w:r>
        <w:rPr>
          <w:rFonts w:hint="eastAsia"/>
          <w:color w:val="000000"/>
          <w:sz w:val="20"/>
          <w:szCs w:val="20"/>
        </w:rPr>
        <w:t>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新编护理学基础，姜安丽、钱晓路，人民卫生出版社，第3版；新编护理学基础实训与实习指导，叶旭春、吴菁，人民卫生出版社；2</w:t>
      </w:r>
      <w:r>
        <w:rPr>
          <w:color w:val="000000"/>
          <w:sz w:val="20"/>
          <w:szCs w:val="20"/>
        </w:rPr>
        <w:t>023</w:t>
      </w:r>
      <w:r>
        <w:rPr>
          <w:rFonts w:hint="eastAsia"/>
          <w:color w:val="000000"/>
          <w:sz w:val="20"/>
          <w:szCs w:val="20"/>
        </w:rPr>
        <w:t>全国护士执业资格考试指导同步练习题集，全国护士执业资格考试用书编写专家委员会，人民卫生出版社，第20</w:t>
      </w:r>
      <w:r>
        <w:rPr>
          <w:color w:val="000000"/>
          <w:sz w:val="20"/>
          <w:szCs w:val="20"/>
        </w:rPr>
        <w:t>22</w:t>
      </w:r>
      <w:r>
        <w:rPr>
          <w:rFonts w:hint="eastAsia"/>
          <w:color w:val="000000"/>
          <w:sz w:val="20"/>
          <w:szCs w:val="20"/>
        </w:rPr>
        <w:t>版</w:t>
      </w:r>
      <w:r>
        <w:rPr>
          <w:color w:val="000000"/>
          <w:sz w:val="20"/>
          <w:szCs w:val="20"/>
        </w:rPr>
        <w:t>】</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1.5</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护理学1》是护理学科的基础，是护理学专业课程体系中最基本、最重要的课程之一，也是护理学专业学生（以下简称护生）在学校学习期间的必修课程，在护理教育教学中发挥着重要的作用。《基础护理学1》是护生学习临床专业课（如《内科护理学》、《外科护理学》、《妇产科护理学》、《儿科护理学》等）的必备前期课程，为临床各专科护理提供了必要的基础知识和基本技能。在《基础护理学1》的课程中，护生将学习从事护理工作所必需的护理基本理论、基本知识和基本技能，其内容包括病人的生活护理、满足病人治疗需要的护理、病人病情变化的观察技术和健康教育技术等。</w:t>
      </w:r>
    </w:p>
    <w:p>
      <w:pPr>
        <w:snapToGrid w:val="0"/>
        <w:spacing w:line="288" w:lineRule="auto"/>
        <w:ind w:firstLine="400" w:firstLineChars="200"/>
        <w:rPr>
          <w:color w:val="000000"/>
          <w:sz w:val="20"/>
          <w:szCs w:val="20"/>
        </w:rPr>
      </w:pPr>
      <w:r>
        <w:rPr>
          <w:rFonts w:hint="eastAsia"/>
          <w:color w:val="000000"/>
          <w:sz w:val="20"/>
          <w:szCs w:val="20"/>
        </w:rPr>
        <w:t>《基础护理学1》课程的基本任务是以培养护生良好的职业道德和职业情感为核心，使护生树立整体护理的观念，掌握《基础护理学1》中的基本理论知识和基本操作技能并将所学的知识和技能灵活地运用于临床护理实践中，履行护理人员的角色和功能，实现“促进健康、预防疾病、恢复健康和减轻痛苦”的护理目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rPr>
        <w:t>下学期开设</w:t>
      </w:r>
      <w:r>
        <w:rPr>
          <w:color w:val="000000"/>
          <w:sz w:val="20"/>
          <w:szCs w:val="20"/>
        </w:rPr>
        <w:t>、</w:t>
      </w:r>
      <w:r>
        <w:rPr>
          <w:rFonts w:hint="eastAsia"/>
          <w:color w:val="000000"/>
          <w:sz w:val="20"/>
          <w:szCs w:val="20"/>
        </w:rPr>
        <w:t>学生需要对专业有一定的认识，并初步具有一定的职业</w:t>
      </w:r>
      <w:r>
        <w:rPr>
          <w:rFonts w:hint="eastAsia"/>
          <w:color w:val="000000"/>
          <w:sz w:val="20"/>
          <w:szCs w:val="20"/>
          <w:lang w:val="en-US" w:eastAsia="zh-Hans"/>
        </w:rPr>
        <w:t>认知</w:t>
      </w:r>
      <w:bookmarkStart w:id="1" w:name="_GoBack"/>
      <w:bookmarkEnd w:id="1"/>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1246" w:tblpY="242"/>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3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09"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trPr>
        <w:tc>
          <w:tcPr>
            <w:tcW w:w="1951"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6838"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709"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1951" w:type="dxa"/>
            <w:vMerge w:val="continue"/>
            <w:vAlign w:val="center"/>
          </w:tcPr>
          <w:p>
            <w:pPr>
              <w:rPr>
                <w:rFonts w:ascii="仿宋" w:hAnsi="仿宋" w:eastAsia="仿宋" w:cs="宋体"/>
                <w:color w:val="000000"/>
                <w:kern w:val="0"/>
                <w:sz w:val="24"/>
                <w:szCs w:val="24"/>
              </w:rPr>
            </w:pPr>
          </w:p>
        </w:tc>
        <w:tc>
          <w:tcPr>
            <w:tcW w:w="6838"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709"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6838"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709"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709"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6838"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709" w:type="dxa"/>
            <w:vAlign w:val="center"/>
          </w:tcPr>
          <w:p>
            <w:pPr>
              <w:widowControl/>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trPr>
        <w:tc>
          <w:tcPr>
            <w:tcW w:w="1951"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709"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951"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6838"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6838"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709"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1951"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6838"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70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1951" w:type="dxa"/>
            <w:vMerge w:val="continue"/>
            <w:vAlign w:val="center"/>
          </w:tcPr>
          <w:p>
            <w:pPr>
              <w:widowControl/>
              <w:rPr>
                <w:rFonts w:ascii="仿宋" w:hAnsi="仿宋" w:eastAsia="仿宋" w:cs="宋体"/>
                <w:color w:val="000000"/>
                <w:kern w:val="0"/>
                <w:sz w:val="24"/>
                <w:szCs w:val="24"/>
              </w:rPr>
            </w:pPr>
          </w:p>
        </w:tc>
        <w:tc>
          <w:tcPr>
            <w:tcW w:w="6838"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709"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1210" w:tblpY="15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812"/>
        <w:gridCol w:w="85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34"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5812"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85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方式</w:t>
            </w:r>
          </w:p>
        </w:tc>
        <w:tc>
          <w:tcPr>
            <w:tcW w:w="1168"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6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LO31</w:t>
            </w: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够正确说出环境和医院环境的分类、环境对健康的影响、良好的医院环境应具备的特点、医院环境调控的有关要素；能正确描述并解释环境的概念、健康、护理与环境的关系；能正确举例说明如何通过调控医院环境以满足病人的需要。</w:t>
            </w:r>
          </w:p>
        </w:tc>
        <w:tc>
          <w:tcPr>
            <w:tcW w:w="85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168"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够正确说出医院感染的分类、形成原因及条件、常用的消毒灭菌方法及注意事项、医院选择消毒灭菌方法的原则、无菌技术操作原则和隔离原则；能描述并解释医院感染、清洁、消毒、灭菌、手卫生、无菌技术、标准预防及隔离的概念；能比较干热消毒灭菌法与湿热消毒灭菌法的特点；能举例说明医院日常清洁、消毒、灭菌工作的主要内容；能理解隔离区域的划分标准、医院不同病区的建筑布局与隔离要求；能举例说明常见的隔离类型及相应的隔离措施。</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正确说出病人床单位所包含的固定设备、病人入院护理和出院护理的目的、病人入院程序、临床上常用卧位的适用范围及临床意义、舒适卧位的基本要求；能正确描述分级护理的级别、适用对象及相应的护理要点；能正确描述并解释分级护理的概念、卧位的分类方法、变换卧位法的目的和操作中的注意事项；能正确举例说明在护理工作中保证病人平衡与稳定的措施。</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描述影响病人安全的因素、保护具、辅助器使用的目的及操作中的注意事项、职业暴露的有害因素及对人体的影响、护理职业防护的管理；能正确描述并解释安全环境、保护具、职业暴露、护理职业暴露、职业防护、护理职业防护、标准预防及护理职业风险的概念；能正确识别医院常见的不安全因素；能正确解释血源性病原体职业暴露、锐器伤、化疗药物职业暴露及汞泄漏产生的原因及预防措施、护理职业防护的意义。</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正确陈述口腔护理、头发护理、皮肤护理及会阴部护理的评估内容、目的和操作注意事项、常用的口腔护理溶液及其作用、压疮发生的原因、高危人群及易患部位、晨晚间护理的目的和内容；能正确描述并解释压疮、剪切力的概念、预防压疮的护理措施；能正确举例说明压疮发生的高危人群及预防措施；能正确比较压疮各期的临床表现。</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描述睡眠各时相的特点、失眠的原因及诊断标准、关节活动练习的目的；能正确解释休息的意义和条件、个体对睡眠的需要、影响睡眠的因素、住院病人睡眠的特点、活动的意义；能正确判断活动受限的原因及对机体的影响、病人的肌力和机体活动能力的级别。</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7.能正确描述医疗与护理文件的记录原则及管理要求、医嘱处理的注意事项、病区交班报告书写顺序及要求；能正确分析医疗与护理文件记录的重要性；能正确区分医嘱的种类。</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6"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正确说出体温、脉搏、呼吸、血压的正常值、生理变化、体温过低及脉搏、呼吸、血压异常的护理；能正确描述并解释体温过高、体温过低、稽留热、弛张热、间歇热、不规则热、心动过速、心动过缓、间歇脉、脉搏短绌、洪脉、细脉、交替脉、水冲脉、奇脉、高血压、低血压、呼吸增快、呼吸减慢、深度呼吸、潮式呼吸、间断呼吸、胸叩击、体位引流、吸痰法及氧气疗法的概念；能正确识别异常体温、脉搏、呼吸、血压；能正确归纳有效咳嗽、叩击、体位引流和吸痰的方法。</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6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1.能根据临床情境正确进行手卫生、能遵循无菌技术操作原则完成无菌技术基本操作、能遵循隔离原则完成隔离技术基本操作。</w:t>
            </w:r>
          </w:p>
        </w:tc>
        <w:tc>
          <w:tcPr>
            <w:tcW w:w="85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168" w:type="dxa"/>
            <w:vMerge w:val="restart"/>
            <w:shd w:val="clear" w:color="auto" w:fill="auto"/>
            <w:vAlign w:val="center"/>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正确运用铺床方法为新病人、暂时离床病人、麻醉手术后病人或长期卧床病人准备安全、整洁、舒适的床单位；能按正确的方法协助病人变换卧位；能正确使用轮椅或平车搬运不能行走、不能起床的病人入院、出院、检查、治疗或进行室外活动。</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3.能根据病人的病情及需要，正确选择和科学使用各种保护具及辅助器具，保证病人安全。</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4.能正确运用所学知识为病人进行口腔护理、头发护理、皮肤护理、会阴部护理及晨晚间护理。</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5.能采取恰当、有效的护理措施协助病人活动。</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6.根据所提供的资料，正确绘制体温单和处理各种医嘱。</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675" w:type="dxa"/>
            <w:vMerge w:val="continue"/>
            <w:shd w:val="clear" w:color="auto" w:fill="auto"/>
            <w:vAlign w:val="center"/>
          </w:tcPr>
          <w:p>
            <w:pPr>
              <w:jc w:val="center"/>
              <w:rPr>
                <w:rFonts w:ascii="宋体" w:hAnsi="宋体" w:cs="宋体"/>
                <w:color w:val="000000"/>
                <w:kern w:val="0"/>
                <w:sz w:val="20"/>
                <w:szCs w:val="20"/>
              </w:rPr>
            </w:pPr>
          </w:p>
        </w:tc>
        <w:tc>
          <w:tcPr>
            <w:tcW w:w="1134" w:type="dxa"/>
            <w:vMerge w:val="continue"/>
            <w:shd w:val="clear" w:color="auto" w:fill="auto"/>
            <w:vAlign w:val="center"/>
          </w:tcPr>
          <w:p>
            <w:pPr>
              <w:jc w:val="center"/>
              <w:rPr>
                <w:rFonts w:ascii="宋体" w:hAnsi="宋体" w:cs="宋体"/>
                <w:color w:val="000000"/>
                <w:kern w:val="0"/>
                <w:sz w:val="20"/>
                <w:szCs w:val="20"/>
              </w:rPr>
            </w:pPr>
          </w:p>
        </w:tc>
        <w:tc>
          <w:tcPr>
            <w:tcW w:w="5812"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7.能运用所学知识，对缺氧病人实施正确的氧气疗法；能正确测量和记录体温、脉搏、呼吸、血压，且态度认真、操作规范、数值准确、关心病人。</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168"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5812"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85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情景演示</w:t>
            </w:r>
          </w:p>
        </w:tc>
        <w:tc>
          <w:tcPr>
            <w:tcW w:w="1168"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09"/>
        <w:gridCol w:w="2835"/>
        <w:gridCol w:w="1874"/>
        <w:gridCol w:w="1241"/>
        <w:gridCol w:w="982"/>
        <w:gridCol w:w="418"/>
        <w:gridCol w:w="50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66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0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83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8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241"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98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教学</w:t>
            </w:r>
          </w:p>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507"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5"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664"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0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 xml:space="preserve">环境 </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1.知道环境的分类。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2.知道环境因素对健康的影响。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3.知道医院环境的分类。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4.知道良好的医院环境应具备的特点。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5.知道医院环境调控的有关要素。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6.理解环境的概念。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7.理解健康、护理与环境的关系。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8.举例说明如何通过调控医院环境以满足病人的需要。</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1.能正确运用本章知识，评价医院环境的科学性和合理性。</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2.能正确运用本章知识，为病人创造安全、舒适的治疗环境。</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环境因素对健康的影响</w:t>
            </w:r>
          </w:p>
          <w:p>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hint="eastAsia" w:ascii="宋体" w:hAnsi="宋体"/>
                <w:color w:val="000000"/>
                <w:sz w:val="20"/>
                <w:szCs w:val="20"/>
              </w:rPr>
              <w:t>医院环境的调控</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507"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25"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预防与控制医院感染</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1.知道医院感染的分类、形成原因及条件。</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2.知道常用的消毒灭菌方法及注意事项。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3.知道医院选择消毒灭菌方法的原则。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4.知道无菌技术操作原则和隔离原则。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5.理解医院感染、清洁、消毒、灭菌、手卫生、无菌技术、标准预防及隔离的概念。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6.理解干热消毒灭菌法与湿热消毒灭菌法的特点及差异。</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7.理解医院日常清洁、消毒、灭菌工作的主要内容。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8.理解隔离区域的划分标准、医院不同病区的建筑布局与隔离要求。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9.理解常见的隔离类型及相应的隔离措施。</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1.能采取适当的措施预防与控制医院感染。</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2.能选择合适的方法进行医院日常的清洁、消毒、灭菌。</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3.能根据临床情境正确进行手卫生。</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4.能遵循无菌技术操作原则完成无菌技术基本操作。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5.能遵循隔离原则完成隔离技术基本操作。</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1.无菌技术操作原则和隔离原则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2.无菌技术基本操作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3.隔离技术基本操作</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c>
          <w:tcPr>
            <w:tcW w:w="50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2</w:t>
            </w:r>
          </w:p>
        </w:tc>
        <w:tc>
          <w:tcPr>
            <w:tcW w:w="4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患者入院和出院的护理</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1.知道病人床单位所包含的固定设备。</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2.知道病人入院护理和出院护理的目的。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3.知道病人入院程序。</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4.知道临床上常用卧位的适用范围及临床意义。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5.知道舒适卧位的基本要求。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6.知道分级护理的级别、适用对象及相应的护理要点。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7.理解分级护理的概念。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8.理解卧位的分类方法。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9.理解变换卧位法的目的。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10.理解变换卧位法操作中的注意事项。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11.理解在护理工作中保证病人平衡与稳定的措施。</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1.能正确运用铺床方法为新病人、暂时离床病人、麻醉手术后病人或长期卧床病人准备安全、整洁、舒适的床单位。</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2.能根据病情、治疗和病人的实际需要，为其安置舒适卧位。</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3.能按正确的方法协助病人变换卧位。</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4.能正确使用轮椅或平车搬运不能行走、不能起床的病人入院、出院、检查、治疗或进行室外活动。</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5.在临床护理工作中，能正确运用人体力学原理减轻护士工作中力的付出，提高工作效率。</w:t>
            </w:r>
          </w:p>
          <w:p>
            <w:pPr>
              <w:snapToGrid w:val="0"/>
              <w:spacing w:line="288" w:lineRule="auto"/>
              <w:jc w:val="left"/>
              <w:rPr>
                <w:rFonts w:ascii="宋体" w:hAnsi="宋体"/>
                <w:color w:val="000000"/>
                <w:sz w:val="20"/>
                <w:szCs w:val="20"/>
              </w:rPr>
            </w:pPr>
            <w:r>
              <w:rPr>
                <w:rFonts w:hint="eastAsia" w:ascii="宋体" w:hAnsi="宋体"/>
                <w:color w:val="000000"/>
                <w:sz w:val="20"/>
                <w:szCs w:val="20"/>
              </w:rPr>
              <w:t>6.在临床护理工作中，能正确运用人体力学原理做到增进病人的舒适，促进其康复。</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1.临床上常用卧位的适用范围及临床意义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2.铺床方法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3.人体力学原理的运用</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50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4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患者的安全与护士的职业防护</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1.知道影响病人安全的因素。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2.知道保护具、辅助器使用的目的及操作中的注意事项。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3.知道职业暴露的有害因素及对人体的影响。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4.知道护理职业防护的管理。</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5.理解安全环境、保护具、职业暴露、护理职业暴露、职业防护、护理职业防护、标准预防及护理职业风险的概念。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6.理解医院常见的不安全因素。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7.理解血源性病原体职业暴露、锐器伤、化疗药物职业暴露及汞泄漏产生的原因及预防措施。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8.理解护理职业防护的意义。</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1.能针对医院内常见的不安全因素，采取有效的防范措施。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2.能根据病人的病情及需要，正确选择和科学使用各种保护具及辅助器具，保证病人安全。</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3.能根据病人的病情，在护理工作中采取标准预防措施。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4.能根据锐器伤的情况，正确处理锐器伤，并采取有效的、针对性的防护措施。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5.能根据要求配制化疗药物，并采取有效的护理防护措施。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6.能正确评估化疗药物暴露情况，化疗药物暴露后能采取正确的处理措施。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7.能针对汞泄漏情况，采取有效的防护措施。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8.能根据汞泄漏情况，正确处理汞泄漏。</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1.血源性病原体职业暴露、锐器伤、化疗药物职业暴露及汞泄漏产生的原因及预防措施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2.各种保护具及辅助器具的选择及使用</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507" w:type="dxa"/>
          </w:tcPr>
          <w:p>
            <w:pPr>
              <w:snapToGrid w:val="0"/>
              <w:spacing w:line="288" w:lineRule="auto"/>
              <w:jc w:val="left"/>
              <w:rPr>
                <w:rFonts w:ascii="宋体" w:hAnsi="宋体"/>
                <w:color w:val="000000"/>
                <w:sz w:val="20"/>
                <w:szCs w:val="20"/>
              </w:rPr>
            </w:pPr>
            <w:r>
              <w:rPr>
                <w:rFonts w:ascii="宋体" w:hAnsi="宋体"/>
                <w:color w:val="000000"/>
                <w:sz w:val="20"/>
                <w:szCs w:val="20"/>
              </w:rPr>
              <w:t>0</w:t>
            </w:r>
          </w:p>
        </w:tc>
        <w:tc>
          <w:tcPr>
            <w:tcW w:w="425" w:type="dxa"/>
          </w:tcPr>
          <w:p>
            <w:pPr>
              <w:snapToGrid w:val="0"/>
              <w:spacing w:line="288" w:lineRule="auto"/>
              <w:jc w:val="left"/>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患者的清洁卫生</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1.知道口腔护理、头发护理、皮肤护理及会阴部护理的评估内容。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2.知道特殊口腔护理、头发护理、皮肤护理及会阴部护理的目的和操作注意事项。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3.知道常用的口腔护理溶液及其作用。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4.知道压疮发生的原因、高危人群及易患部位。</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5.知道晨晚间护理的目的和内容。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6.理解压疮、剪切力的概念。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7.理解压疮发生的高危人群及预防措施。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8.理解压疮各期的临床表现。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9.理解预防压疮的护理措施。</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1.能正确运用所学知识为病人进行口腔护理、头发护理、皮肤护理、会阴部护理及晨晚间护理。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2.能正确运用所学知识对病人进行各种清洁卫生的健康教育。</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3.能正确指导病人采取有效措施预防压疮的发生。</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4.能运用所学知识,正确实施压疮的治疗和护理措施。</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1.特殊口腔护理、头发护理、皮肤护理及会阴部护理的目的和操作注意事项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2.预防压疮的护理措施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50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c>
          <w:tcPr>
            <w:tcW w:w="4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休息与活动</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1.知道睡眠各时相的特点。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2.知道失眠的原因及诊断标准。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3.知道关节活动练习的目的。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4.理解休息的意义和条件。</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5.理解个体对睡眠的需要。</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6.理解影响睡眠的因素。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7.理解住院病人睡眠的特点。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8.理解活动的意义。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9.理解活动受限的原因及对机体的影响。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10.理解病人的肌力和机体活动能力的级别。</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1.能运用正确的方法收集病人的睡眠资料，并保证收集的资料全面、准确。</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2.能采取适当的护理措施协助病人休息。</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3.能采取有效的护理措施促进病人的睡眠。</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4.能运用正确的方法评估病人的活动情况，并保证评估的内容全面、准确。</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5.能采取恰当、有效的护理措施协助病人活动。</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1.促进病人睡眠的护理措施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2.协助病人活动的护理措施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507" w:type="dxa"/>
          </w:tcPr>
          <w:p>
            <w:pPr>
              <w:snapToGrid w:val="0"/>
              <w:spacing w:line="288" w:lineRule="auto"/>
              <w:jc w:val="left"/>
              <w:rPr>
                <w:rFonts w:ascii="宋体" w:hAnsi="宋体"/>
                <w:color w:val="000000"/>
                <w:sz w:val="20"/>
                <w:szCs w:val="20"/>
              </w:rPr>
            </w:pPr>
            <w:r>
              <w:rPr>
                <w:rFonts w:ascii="宋体" w:hAnsi="宋体"/>
                <w:color w:val="000000"/>
                <w:sz w:val="20"/>
                <w:szCs w:val="20"/>
              </w:rPr>
              <w:t>0</w:t>
            </w:r>
          </w:p>
        </w:tc>
        <w:tc>
          <w:tcPr>
            <w:tcW w:w="425" w:type="dxa"/>
          </w:tcPr>
          <w:p>
            <w:pPr>
              <w:snapToGrid w:val="0"/>
              <w:spacing w:line="288" w:lineRule="auto"/>
              <w:jc w:val="left"/>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医疗与护理文件</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1.知道医疗与护理文件的记录原则及管理要求。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2.知道医嘱处理的注意事项。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3.知道病区交班报告书写顺序及要求。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4.理解医疗与护理文件记录的重要性。</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5.理解医嘱的种类。</w:t>
            </w:r>
          </w:p>
          <w:p>
            <w:pPr>
              <w:snapToGrid w:val="0"/>
              <w:spacing w:line="288" w:lineRule="auto"/>
              <w:jc w:val="left"/>
              <w:rPr>
                <w:rFonts w:ascii="宋体" w:hAnsi="宋体"/>
                <w:color w:val="000000"/>
                <w:sz w:val="20"/>
                <w:szCs w:val="20"/>
              </w:rPr>
            </w:pP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1.根据所提供的资料，正确绘制体温单和处理各种医嘱。</w:t>
            </w:r>
          </w:p>
          <w:p>
            <w:pPr>
              <w:snapToGrid w:val="0"/>
              <w:spacing w:line="288" w:lineRule="auto"/>
              <w:jc w:val="left"/>
              <w:rPr>
                <w:rFonts w:ascii="宋体" w:hAnsi="宋体"/>
                <w:color w:val="000000"/>
                <w:sz w:val="20"/>
                <w:szCs w:val="20"/>
              </w:rPr>
            </w:pPr>
            <w:r>
              <w:rPr>
                <w:rFonts w:hint="eastAsia" w:ascii="宋体" w:hAnsi="宋体"/>
                <w:color w:val="000000"/>
                <w:sz w:val="20"/>
                <w:szCs w:val="20"/>
              </w:rPr>
              <w:t>2.运用本章所学的知识，准确书写出入液记录单、特殊护理记录单、病区交班报告。</w:t>
            </w:r>
          </w:p>
          <w:p>
            <w:pPr>
              <w:snapToGrid w:val="0"/>
              <w:spacing w:line="288" w:lineRule="auto"/>
              <w:jc w:val="left"/>
              <w:rPr>
                <w:rFonts w:ascii="宋体" w:hAnsi="宋体"/>
                <w:color w:val="000000"/>
                <w:sz w:val="20"/>
                <w:szCs w:val="20"/>
              </w:rPr>
            </w:pPr>
            <w:r>
              <w:rPr>
                <w:rFonts w:hint="eastAsia" w:ascii="宋体" w:hAnsi="宋体"/>
                <w:color w:val="000000"/>
                <w:sz w:val="20"/>
                <w:szCs w:val="20"/>
              </w:rPr>
              <w:t>3.结合临床实践，完成一份完整的护理病历。</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1.体温单的绘制和各种医嘱的处理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2.护理病历的书写</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50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664"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0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生命体征的评估与护理</w:t>
            </w:r>
          </w:p>
        </w:tc>
        <w:tc>
          <w:tcPr>
            <w:tcW w:w="283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1.知道体温、脉搏、呼吸、血压的正常值。</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2.知道体温、脉搏、呼吸、血压的生理变化。</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3.知道体温过低及脉搏、呼吸、血压异常的护理。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体温过高、体温过低、稽留热、弛张热、间歇热、不规则热、心动过速、心动过缓、间歇脉、脉搏短绌、洪脉、细脉、交替脉、水冲脉、奇脉、高血压、低血压、呼吸增快、呼吸减慢、深度呼吸、潮式呼吸、间断呼吸、胸叩击、体位引流、吸痰法及氧气疗法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5.理解异常体温、脉搏、呼吸、血压。</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6.理解有效咳嗽、叩击、体位引流和吸痰的方法。</w:t>
            </w:r>
          </w:p>
        </w:tc>
        <w:tc>
          <w:tcPr>
            <w:tcW w:w="18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1.能运用所学知识，为体温过高病人制定护理措施。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2.能运用所学知识，对缺氧病人实施正确的氧气疗法。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3.能正确测量和记录体温、脉搏、呼吸、血压，且态度认真、操作规范、数值准确、关心病人。</w:t>
            </w:r>
          </w:p>
        </w:tc>
        <w:tc>
          <w:tcPr>
            <w:tcW w:w="124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98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1.异常体温、脉搏、呼吸、血压</w:t>
            </w:r>
          </w:p>
          <w:p>
            <w:pPr>
              <w:snapToGrid w:val="0"/>
              <w:spacing w:line="288" w:lineRule="auto"/>
              <w:jc w:val="left"/>
              <w:rPr>
                <w:rFonts w:ascii="宋体" w:hAnsi="宋体"/>
                <w:color w:val="000000"/>
                <w:sz w:val="20"/>
                <w:szCs w:val="20"/>
              </w:rPr>
            </w:pPr>
            <w:r>
              <w:rPr>
                <w:rFonts w:hint="eastAsia" w:ascii="宋体" w:hAnsi="宋体"/>
                <w:color w:val="000000"/>
                <w:sz w:val="20"/>
                <w:szCs w:val="20"/>
              </w:rPr>
              <w:t>2.有效咳嗽、叩击、体位引流和吸痰的方法</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507" w:type="dxa"/>
          </w:tcPr>
          <w:p>
            <w:pPr>
              <w:snapToGrid w:val="0"/>
              <w:spacing w:line="288" w:lineRule="auto"/>
              <w:jc w:val="left"/>
              <w:rPr>
                <w:rFonts w:ascii="宋体" w:hAnsi="宋体"/>
                <w:color w:val="000000"/>
                <w:sz w:val="20"/>
                <w:szCs w:val="20"/>
              </w:rPr>
            </w:pPr>
            <w:r>
              <w:rPr>
                <w:rFonts w:ascii="宋体" w:hAnsi="宋体"/>
                <w:color w:val="000000"/>
                <w:sz w:val="20"/>
                <w:szCs w:val="20"/>
              </w:rPr>
              <w:t>10</w:t>
            </w:r>
          </w:p>
        </w:tc>
        <w:tc>
          <w:tcPr>
            <w:tcW w:w="4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手卫生</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洗手、卫生手消毒、外科手消毒</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无菌技术基本操作</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使用无菌持物钳法、使用无菌容器法、使用无菌包法、无菌区域准备法（铺无菌盘法）、倒取无菌溶液法、戴、脱无菌手套法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隔离技术基本操作</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穿、脱隔离衣</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铺床法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铺备用床、铺暂空床、铺麻醉床、卧床病人更换床单法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变换卧位法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协助病人移向床头、协助病人翻身侧卧</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运送病人法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轮椅运送法、平车运送法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口腔护理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特殊口腔护理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皮肤护理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床上擦浴、背部按摩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9</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医疗与护理文件的书写</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绘制体温单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0</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测量生命体征</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测量体温、脉搏、呼吸、血压</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促进呼吸功能的护理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吸痰法、氧气疗法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margin" w:tblpY="20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rPr>
          <w:trHeight w:val="594" w:hRule="atLeast"/>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操作考试</w:t>
            </w:r>
            <w:r>
              <w:rPr>
                <w:rFonts w:ascii="宋体" w:hAnsi="宋体"/>
                <w:bCs/>
                <w:color w:val="000000"/>
                <w:sz w:val="20"/>
                <w:szCs w:val="20"/>
              </w:rPr>
              <w:t xml:space="preserve"> </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2</w:t>
            </w:r>
            <w:r>
              <w:rPr>
                <w:rFonts w:hint="eastAsia" w:ascii="宋体" w:hAnsi="宋体"/>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w:t>
            </w:r>
            <w:r>
              <w:rPr>
                <w:rFonts w:ascii="宋体" w:hAnsi="宋体"/>
                <w:bCs/>
                <w:color w:val="000000"/>
                <w:sz w:val="20"/>
                <w:szCs w:val="20"/>
              </w:rPr>
              <w:t>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平时表现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1</w:t>
            </w:r>
            <w:r>
              <w:rPr>
                <w:rFonts w:hint="eastAsia" w:ascii="宋体" w:hAnsi="宋体"/>
                <w:bCs/>
                <w:color w:val="000000"/>
                <w:sz w:val="20"/>
                <w:szCs w:val="20"/>
              </w:rPr>
              <w:t>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p>
    <w:p>
      <w:pPr>
        <w:snapToGrid w:val="0"/>
        <w:spacing w:line="288" w:lineRule="auto"/>
        <w:rPr>
          <w:sz w:val="28"/>
          <w:szCs w:val="28"/>
        </w:rPr>
      </w:pPr>
      <w:r>
        <w:rPr>
          <w:rFonts w:hint="eastAsia"/>
          <w:sz w:val="28"/>
          <w:szCs w:val="28"/>
        </w:rPr>
        <w:t xml:space="preserve">撰写人： </w:t>
      </w:r>
      <w:r>
        <w:rPr>
          <w:rFonts w:hint="eastAsia"/>
          <w:sz w:val="28"/>
          <w:szCs w:val="28"/>
        </w:rPr>
        <w:drawing>
          <wp:inline distT="0" distB="0" distL="0" distR="0">
            <wp:extent cx="679450" cy="371475"/>
            <wp:effectExtent l="0" t="0" r="0" b="0"/>
            <wp:docPr id="1"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通人物&#10;&#10;低可信度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4359" cy="379647"/>
                    </a:xfrm>
                    <a:prstGeom prst="rect">
                      <a:avLst/>
                    </a:prstGeom>
                  </pic:spPr>
                </pic:pic>
              </a:graphicData>
            </a:graphic>
          </wp:inline>
        </w:drawing>
      </w:r>
      <w:r>
        <w:rPr>
          <w:rFonts w:hint="eastAsia"/>
          <w:sz w:val="28"/>
          <w:szCs w:val="28"/>
        </w:rPr>
        <w:t xml:space="preserve">   系主任审核签名：</w:t>
      </w:r>
      <w:r>
        <w:rPr>
          <w:rFonts w:hint="eastAsia"/>
          <w:sz w:val="28"/>
          <w:szCs w:val="28"/>
        </w:rPr>
        <w:drawing>
          <wp:inline distT="0" distB="0" distL="0" distR="0">
            <wp:extent cx="952500" cy="412750"/>
            <wp:effectExtent l="0" t="0" r="0" b="0"/>
            <wp:docPr id="2"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中度可信度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0516" cy="420769"/>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审核时间：2</w:t>
      </w:r>
      <w:r>
        <w:rPr>
          <w:sz w:val="28"/>
          <w:szCs w:val="28"/>
        </w:rPr>
        <w:t xml:space="preserve">023.2.23 </w:t>
      </w:r>
      <w:r>
        <w:rPr>
          <w:rFonts w:hint="eastAsia"/>
          <w:sz w:val="28"/>
          <w:szCs w:val="28"/>
        </w:rPr>
        <w:t xml:space="preserve">                       </w:t>
      </w: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4196B"/>
    <w:rsid w:val="00087A48"/>
    <w:rsid w:val="001072BC"/>
    <w:rsid w:val="00151AD6"/>
    <w:rsid w:val="00197502"/>
    <w:rsid w:val="001F41E4"/>
    <w:rsid w:val="00200AFE"/>
    <w:rsid w:val="0024751D"/>
    <w:rsid w:val="00256B39"/>
    <w:rsid w:val="0026033C"/>
    <w:rsid w:val="002E3721"/>
    <w:rsid w:val="00313BBA"/>
    <w:rsid w:val="0032602E"/>
    <w:rsid w:val="003367AE"/>
    <w:rsid w:val="0036372E"/>
    <w:rsid w:val="003A30E9"/>
    <w:rsid w:val="003A760C"/>
    <w:rsid w:val="003B1258"/>
    <w:rsid w:val="004100B0"/>
    <w:rsid w:val="00417700"/>
    <w:rsid w:val="00435E35"/>
    <w:rsid w:val="0049206D"/>
    <w:rsid w:val="004B26D0"/>
    <w:rsid w:val="00541020"/>
    <w:rsid w:val="005467DC"/>
    <w:rsid w:val="00553D03"/>
    <w:rsid w:val="005811D4"/>
    <w:rsid w:val="0058714E"/>
    <w:rsid w:val="005B2B6D"/>
    <w:rsid w:val="005B2C6E"/>
    <w:rsid w:val="005B4B4E"/>
    <w:rsid w:val="006118AE"/>
    <w:rsid w:val="006168F7"/>
    <w:rsid w:val="00623ABE"/>
    <w:rsid w:val="00624FE1"/>
    <w:rsid w:val="00654214"/>
    <w:rsid w:val="007073DD"/>
    <w:rsid w:val="007208D6"/>
    <w:rsid w:val="0079100E"/>
    <w:rsid w:val="007C5499"/>
    <w:rsid w:val="00800D7E"/>
    <w:rsid w:val="00803D52"/>
    <w:rsid w:val="00805C81"/>
    <w:rsid w:val="008075C7"/>
    <w:rsid w:val="0084085D"/>
    <w:rsid w:val="008536D5"/>
    <w:rsid w:val="00894C46"/>
    <w:rsid w:val="008B397C"/>
    <w:rsid w:val="008B47F4"/>
    <w:rsid w:val="00900019"/>
    <w:rsid w:val="00924C20"/>
    <w:rsid w:val="00955F0D"/>
    <w:rsid w:val="0099063E"/>
    <w:rsid w:val="009B18A9"/>
    <w:rsid w:val="00A03BF6"/>
    <w:rsid w:val="00A35633"/>
    <w:rsid w:val="00A769B1"/>
    <w:rsid w:val="00A837D5"/>
    <w:rsid w:val="00AA08AD"/>
    <w:rsid w:val="00AC4C45"/>
    <w:rsid w:val="00B277E6"/>
    <w:rsid w:val="00B46F21"/>
    <w:rsid w:val="00B511A5"/>
    <w:rsid w:val="00B736A7"/>
    <w:rsid w:val="00B74AC7"/>
    <w:rsid w:val="00B7651F"/>
    <w:rsid w:val="00BD5C8B"/>
    <w:rsid w:val="00BD72FC"/>
    <w:rsid w:val="00C245D9"/>
    <w:rsid w:val="00C27E34"/>
    <w:rsid w:val="00C56E09"/>
    <w:rsid w:val="00CF096B"/>
    <w:rsid w:val="00D206AC"/>
    <w:rsid w:val="00E15645"/>
    <w:rsid w:val="00E16D30"/>
    <w:rsid w:val="00E33169"/>
    <w:rsid w:val="00E47F7D"/>
    <w:rsid w:val="00E70904"/>
    <w:rsid w:val="00EF44B1"/>
    <w:rsid w:val="00F35AA0"/>
    <w:rsid w:val="00F50A9C"/>
    <w:rsid w:val="01231DAC"/>
    <w:rsid w:val="01625047"/>
    <w:rsid w:val="01667474"/>
    <w:rsid w:val="016E63C2"/>
    <w:rsid w:val="01727B94"/>
    <w:rsid w:val="017A0917"/>
    <w:rsid w:val="01C42224"/>
    <w:rsid w:val="01FC7983"/>
    <w:rsid w:val="020D1098"/>
    <w:rsid w:val="02110665"/>
    <w:rsid w:val="02283E26"/>
    <w:rsid w:val="022F1507"/>
    <w:rsid w:val="024B0C39"/>
    <w:rsid w:val="02B12FF3"/>
    <w:rsid w:val="02DE588D"/>
    <w:rsid w:val="02EE5BC0"/>
    <w:rsid w:val="03125AFA"/>
    <w:rsid w:val="031A25E6"/>
    <w:rsid w:val="03293A42"/>
    <w:rsid w:val="03440793"/>
    <w:rsid w:val="03497F22"/>
    <w:rsid w:val="034B1CBD"/>
    <w:rsid w:val="03694906"/>
    <w:rsid w:val="03807341"/>
    <w:rsid w:val="040A75BF"/>
    <w:rsid w:val="0433169F"/>
    <w:rsid w:val="04761496"/>
    <w:rsid w:val="04A174C8"/>
    <w:rsid w:val="04C2254D"/>
    <w:rsid w:val="04E0453C"/>
    <w:rsid w:val="04E52439"/>
    <w:rsid w:val="05194290"/>
    <w:rsid w:val="055A3B03"/>
    <w:rsid w:val="05691E82"/>
    <w:rsid w:val="05C8461C"/>
    <w:rsid w:val="05D12214"/>
    <w:rsid w:val="061E3484"/>
    <w:rsid w:val="067462BA"/>
    <w:rsid w:val="06A71625"/>
    <w:rsid w:val="06B74A29"/>
    <w:rsid w:val="06BE567E"/>
    <w:rsid w:val="06EF5702"/>
    <w:rsid w:val="0753027B"/>
    <w:rsid w:val="077867DE"/>
    <w:rsid w:val="07B6221F"/>
    <w:rsid w:val="07C21B82"/>
    <w:rsid w:val="07C67109"/>
    <w:rsid w:val="07FD7098"/>
    <w:rsid w:val="08114077"/>
    <w:rsid w:val="081D27EC"/>
    <w:rsid w:val="08220A5C"/>
    <w:rsid w:val="08647484"/>
    <w:rsid w:val="08716DC3"/>
    <w:rsid w:val="08846442"/>
    <w:rsid w:val="08866EF7"/>
    <w:rsid w:val="08981AF2"/>
    <w:rsid w:val="08B03B91"/>
    <w:rsid w:val="08B6741D"/>
    <w:rsid w:val="08F539CE"/>
    <w:rsid w:val="093F6771"/>
    <w:rsid w:val="097202B1"/>
    <w:rsid w:val="09D257E7"/>
    <w:rsid w:val="09DB18EE"/>
    <w:rsid w:val="09DF4F7C"/>
    <w:rsid w:val="09DF732F"/>
    <w:rsid w:val="09E86182"/>
    <w:rsid w:val="0A0C3D4E"/>
    <w:rsid w:val="0A156A99"/>
    <w:rsid w:val="0A4849C6"/>
    <w:rsid w:val="0A514AE1"/>
    <w:rsid w:val="0A52306E"/>
    <w:rsid w:val="0A6A3B9C"/>
    <w:rsid w:val="0A7F04BA"/>
    <w:rsid w:val="0A8128A6"/>
    <w:rsid w:val="0A8E2F38"/>
    <w:rsid w:val="0AAF3780"/>
    <w:rsid w:val="0AE90EEC"/>
    <w:rsid w:val="0AF26C16"/>
    <w:rsid w:val="0B091B9C"/>
    <w:rsid w:val="0B834628"/>
    <w:rsid w:val="0BF32A1B"/>
    <w:rsid w:val="0BFB7DC7"/>
    <w:rsid w:val="0BFF3AF7"/>
    <w:rsid w:val="0C0128AF"/>
    <w:rsid w:val="0C0817DC"/>
    <w:rsid w:val="0C14357A"/>
    <w:rsid w:val="0C2D0D30"/>
    <w:rsid w:val="0C3C573B"/>
    <w:rsid w:val="0C69598C"/>
    <w:rsid w:val="0CB82BF2"/>
    <w:rsid w:val="0CEF5A77"/>
    <w:rsid w:val="0CF25946"/>
    <w:rsid w:val="0D1A23EA"/>
    <w:rsid w:val="0D1C35B3"/>
    <w:rsid w:val="0D413F10"/>
    <w:rsid w:val="0D747E41"/>
    <w:rsid w:val="0D7F4BEE"/>
    <w:rsid w:val="0D846650"/>
    <w:rsid w:val="0D930BE2"/>
    <w:rsid w:val="0DA74D11"/>
    <w:rsid w:val="0DA81AD9"/>
    <w:rsid w:val="0DAE3601"/>
    <w:rsid w:val="0DF50AB4"/>
    <w:rsid w:val="0E1E67E1"/>
    <w:rsid w:val="0E3124E9"/>
    <w:rsid w:val="0E3677EF"/>
    <w:rsid w:val="0E3B40D3"/>
    <w:rsid w:val="0E546E89"/>
    <w:rsid w:val="0E8D130B"/>
    <w:rsid w:val="0E8D2C0F"/>
    <w:rsid w:val="0EA4455B"/>
    <w:rsid w:val="0ED739A6"/>
    <w:rsid w:val="0F3A39E1"/>
    <w:rsid w:val="0F436FC6"/>
    <w:rsid w:val="0FF35FCF"/>
    <w:rsid w:val="0FFB3C47"/>
    <w:rsid w:val="0FFB7362"/>
    <w:rsid w:val="100B7E0C"/>
    <w:rsid w:val="102722EE"/>
    <w:rsid w:val="10521951"/>
    <w:rsid w:val="10BD2C22"/>
    <w:rsid w:val="10E34313"/>
    <w:rsid w:val="113E2BE3"/>
    <w:rsid w:val="116568DD"/>
    <w:rsid w:val="117443E7"/>
    <w:rsid w:val="11886BA3"/>
    <w:rsid w:val="118C09F2"/>
    <w:rsid w:val="122837AD"/>
    <w:rsid w:val="122E3583"/>
    <w:rsid w:val="12381FAF"/>
    <w:rsid w:val="125E4B6A"/>
    <w:rsid w:val="126774A8"/>
    <w:rsid w:val="12783EE1"/>
    <w:rsid w:val="129D0A7B"/>
    <w:rsid w:val="12A409A1"/>
    <w:rsid w:val="12C944FF"/>
    <w:rsid w:val="12DD3146"/>
    <w:rsid w:val="131D5A64"/>
    <w:rsid w:val="136030AD"/>
    <w:rsid w:val="138A2B00"/>
    <w:rsid w:val="13A84021"/>
    <w:rsid w:val="13CB121F"/>
    <w:rsid w:val="13D21E10"/>
    <w:rsid w:val="140465FF"/>
    <w:rsid w:val="14111F03"/>
    <w:rsid w:val="144B6CDC"/>
    <w:rsid w:val="147237D4"/>
    <w:rsid w:val="147B39B0"/>
    <w:rsid w:val="148A4A2A"/>
    <w:rsid w:val="14945406"/>
    <w:rsid w:val="14E30D69"/>
    <w:rsid w:val="14F309CF"/>
    <w:rsid w:val="14F80B7E"/>
    <w:rsid w:val="15081457"/>
    <w:rsid w:val="150A0AAD"/>
    <w:rsid w:val="1523732A"/>
    <w:rsid w:val="15243028"/>
    <w:rsid w:val="15640D32"/>
    <w:rsid w:val="15770C7B"/>
    <w:rsid w:val="158259B6"/>
    <w:rsid w:val="1593647F"/>
    <w:rsid w:val="15D1656B"/>
    <w:rsid w:val="15F74E28"/>
    <w:rsid w:val="163B02E7"/>
    <w:rsid w:val="164A6E49"/>
    <w:rsid w:val="165D1D43"/>
    <w:rsid w:val="167804EC"/>
    <w:rsid w:val="169A0512"/>
    <w:rsid w:val="16C6071E"/>
    <w:rsid w:val="16CC58F8"/>
    <w:rsid w:val="16E01287"/>
    <w:rsid w:val="16ED74A9"/>
    <w:rsid w:val="16F934ED"/>
    <w:rsid w:val="17094D46"/>
    <w:rsid w:val="1737648B"/>
    <w:rsid w:val="17D02788"/>
    <w:rsid w:val="17D575C9"/>
    <w:rsid w:val="17DB5D05"/>
    <w:rsid w:val="17E972BA"/>
    <w:rsid w:val="180E15AF"/>
    <w:rsid w:val="18342C9C"/>
    <w:rsid w:val="184629B2"/>
    <w:rsid w:val="185E6AE9"/>
    <w:rsid w:val="18726592"/>
    <w:rsid w:val="18DC32DA"/>
    <w:rsid w:val="18F02CE1"/>
    <w:rsid w:val="190F0053"/>
    <w:rsid w:val="19394A77"/>
    <w:rsid w:val="19572D69"/>
    <w:rsid w:val="19744012"/>
    <w:rsid w:val="198249C4"/>
    <w:rsid w:val="19B45356"/>
    <w:rsid w:val="19F12C6A"/>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A15E1"/>
    <w:rsid w:val="1C14179F"/>
    <w:rsid w:val="1C366217"/>
    <w:rsid w:val="1C6F5F5B"/>
    <w:rsid w:val="1C8731E0"/>
    <w:rsid w:val="1C8D08DE"/>
    <w:rsid w:val="1C9F0C55"/>
    <w:rsid w:val="1CB345A5"/>
    <w:rsid w:val="1D000CBA"/>
    <w:rsid w:val="1D8C3A3F"/>
    <w:rsid w:val="1DA71037"/>
    <w:rsid w:val="1DAD7300"/>
    <w:rsid w:val="1DDF037E"/>
    <w:rsid w:val="1DE04BDC"/>
    <w:rsid w:val="1DE43869"/>
    <w:rsid w:val="1E332380"/>
    <w:rsid w:val="1E466B8C"/>
    <w:rsid w:val="1E7206C3"/>
    <w:rsid w:val="1E7F5BD3"/>
    <w:rsid w:val="1EE31F52"/>
    <w:rsid w:val="1EE76B2C"/>
    <w:rsid w:val="1EED25FB"/>
    <w:rsid w:val="1F147360"/>
    <w:rsid w:val="1F20274B"/>
    <w:rsid w:val="1F733318"/>
    <w:rsid w:val="1F804FE7"/>
    <w:rsid w:val="1FA57657"/>
    <w:rsid w:val="1FC6346F"/>
    <w:rsid w:val="1FE334B8"/>
    <w:rsid w:val="1FE63AA5"/>
    <w:rsid w:val="202F3061"/>
    <w:rsid w:val="203839F0"/>
    <w:rsid w:val="205B1F0D"/>
    <w:rsid w:val="209E4344"/>
    <w:rsid w:val="20B37EC2"/>
    <w:rsid w:val="20E45E57"/>
    <w:rsid w:val="210164FF"/>
    <w:rsid w:val="21203039"/>
    <w:rsid w:val="21714B2A"/>
    <w:rsid w:val="2171788D"/>
    <w:rsid w:val="21832E58"/>
    <w:rsid w:val="21985429"/>
    <w:rsid w:val="21DF2CC7"/>
    <w:rsid w:val="22105472"/>
    <w:rsid w:val="228B63E3"/>
    <w:rsid w:val="22987C80"/>
    <w:rsid w:val="22B1729F"/>
    <w:rsid w:val="22B72F27"/>
    <w:rsid w:val="22FD1EA6"/>
    <w:rsid w:val="233F2ED5"/>
    <w:rsid w:val="235146F4"/>
    <w:rsid w:val="23610BF7"/>
    <w:rsid w:val="23816C55"/>
    <w:rsid w:val="238A21EB"/>
    <w:rsid w:val="23A11008"/>
    <w:rsid w:val="23B24762"/>
    <w:rsid w:val="23C40B34"/>
    <w:rsid w:val="23E30554"/>
    <w:rsid w:val="240C6A6E"/>
    <w:rsid w:val="24192CCC"/>
    <w:rsid w:val="24844578"/>
    <w:rsid w:val="24A36C2A"/>
    <w:rsid w:val="24E317DD"/>
    <w:rsid w:val="25574908"/>
    <w:rsid w:val="255C077F"/>
    <w:rsid w:val="259530F6"/>
    <w:rsid w:val="25C275F9"/>
    <w:rsid w:val="26490B05"/>
    <w:rsid w:val="26771561"/>
    <w:rsid w:val="26844F9B"/>
    <w:rsid w:val="268F6DC3"/>
    <w:rsid w:val="26B637C9"/>
    <w:rsid w:val="274D6A46"/>
    <w:rsid w:val="27AC20E2"/>
    <w:rsid w:val="28170D78"/>
    <w:rsid w:val="28243546"/>
    <w:rsid w:val="283B519C"/>
    <w:rsid w:val="2846302D"/>
    <w:rsid w:val="2855082E"/>
    <w:rsid w:val="285B63D9"/>
    <w:rsid w:val="28A96B5B"/>
    <w:rsid w:val="29150578"/>
    <w:rsid w:val="293E6618"/>
    <w:rsid w:val="29431576"/>
    <w:rsid w:val="2995698F"/>
    <w:rsid w:val="29A44630"/>
    <w:rsid w:val="29AA7A01"/>
    <w:rsid w:val="29DA36F3"/>
    <w:rsid w:val="29DE489B"/>
    <w:rsid w:val="29DF7A9D"/>
    <w:rsid w:val="2A1774EF"/>
    <w:rsid w:val="2A1953A4"/>
    <w:rsid w:val="2A3023E7"/>
    <w:rsid w:val="2A392113"/>
    <w:rsid w:val="2A47324B"/>
    <w:rsid w:val="2A9B7870"/>
    <w:rsid w:val="2A9E7C76"/>
    <w:rsid w:val="2AC90DE1"/>
    <w:rsid w:val="2AE13576"/>
    <w:rsid w:val="2B04781F"/>
    <w:rsid w:val="2B195D8A"/>
    <w:rsid w:val="2B3F2C60"/>
    <w:rsid w:val="2B4B437F"/>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F9023A"/>
    <w:rsid w:val="2D3A3874"/>
    <w:rsid w:val="2D5357F6"/>
    <w:rsid w:val="2D690B30"/>
    <w:rsid w:val="2D7B5E84"/>
    <w:rsid w:val="2D855A41"/>
    <w:rsid w:val="2DC6433E"/>
    <w:rsid w:val="2DCA02E4"/>
    <w:rsid w:val="2DE468E1"/>
    <w:rsid w:val="2E1F21FB"/>
    <w:rsid w:val="2E4B2C14"/>
    <w:rsid w:val="2E5E5C91"/>
    <w:rsid w:val="2E780057"/>
    <w:rsid w:val="2F05570A"/>
    <w:rsid w:val="2F15578F"/>
    <w:rsid w:val="2F174AD1"/>
    <w:rsid w:val="2F2D7A62"/>
    <w:rsid w:val="2F2F0760"/>
    <w:rsid w:val="2FB75B63"/>
    <w:rsid w:val="2FCF1DBF"/>
    <w:rsid w:val="2FED4B8E"/>
    <w:rsid w:val="30017E07"/>
    <w:rsid w:val="301A1A20"/>
    <w:rsid w:val="301D15E9"/>
    <w:rsid w:val="30241191"/>
    <w:rsid w:val="3113463B"/>
    <w:rsid w:val="315622E0"/>
    <w:rsid w:val="31913F81"/>
    <w:rsid w:val="31A02413"/>
    <w:rsid w:val="31E247A4"/>
    <w:rsid w:val="31E930E8"/>
    <w:rsid w:val="31EE3AC7"/>
    <w:rsid w:val="31EF4AE2"/>
    <w:rsid w:val="32042D3A"/>
    <w:rsid w:val="32394A0C"/>
    <w:rsid w:val="32397BCE"/>
    <w:rsid w:val="326709FD"/>
    <w:rsid w:val="327632E9"/>
    <w:rsid w:val="32806F50"/>
    <w:rsid w:val="32881B7F"/>
    <w:rsid w:val="32903760"/>
    <w:rsid w:val="32EA7127"/>
    <w:rsid w:val="33023F4C"/>
    <w:rsid w:val="3336088F"/>
    <w:rsid w:val="337B1F13"/>
    <w:rsid w:val="33806E3B"/>
    <w:rsid w:val="33C74771"/>
    <w:rsid w:val="33D67A3D"/>
    <w:rsid w:val="33DA557F"/>
    <w:rsid w:val="341A6918"/>
    <w:rsid w:val="342333CC"/>
    <w:rsid w:val="34416D1A"/>
    <w:rsid w:val="3465007C"/>
    <w:rsid w:val="346E2341"/>
    <w:rsid w:val="34B40FFE"/>
    <w:rsid w:val="34C36260"/>
    <w:rsid w:val="34D41FCA"/>
    <w:rsid w:val="34D53EBC"/>
    <w:rsid w:val="34D86314"/>
    <w:rsid w:val="34E00F21"/>
    <w:rsid w:val="350B2285"/>
    <w:rsid w:val="35301430"/>
    <w:rsid w:val="353E5A6D"/>
    <w:rsid w:val="355A41E2"/>
    <w:rsid w:val="3565798B"/>
    <w:rsid w:val="35895F67"/>
    <w:rsid w:val="35BA7D84"/>
    <w:rsid w:val="35C4234E"/>
    <w:rsid w:val="35CE35E4"/>
    <w:rsid w:val="35CF4D5E"/>
    <w:rsid w:val="35D93923"/>
    <w:rsid w:val="36032070"/>
    <w:rsid w:val="36375C13"/>
    <w:rsid w:val="363D2065"/>
    <w:rsid w:val="36672E9B"/>
    <w:rsid w:val="366B5545"/>
    <w:rsid w:val="36AB7BBC"/>
    <w:rsid w:val="36B751BA"/>
    <w:rsid w:val="36EA70B8"/>
    <w:rsid w:val="370D3B14"/>
    <w:rsid w:val="37235F3E"/>
    <w:rsid w:val="37567C01"/>
    <w:rsid w:val="37877610"/>
    <w:rsid w:val="37B9152E"/>
    <w:rsid w:val="37CD0323"/>
    <w:rsid w:val="37E07593"/>
    <w:rsid w:val="37F025EB"/>
    <w:rsid w:val="38180A4E"/>
    <w:rsid w:val="38257115"/>
    <w:rsid w:val="387F1408"/>
    <w:rsid w:val="388C2F20"/>
    <w:rsid w:val="38916622"/>
    <w:rsid w:val="38BB22DD"/>
    <w:rsid w:val="38C4534A"/>
    <w:rsid w:val="38CF63FF"/>
    <w:rsid w:val="38F75E7F"/>
    <w:rsid w:val="391F2D48"/>
    <w:rsid w:val="3923425B"/>
    <w:rsid w:val="39385EC8"/>
    <w:rsid w:val="39477418"/>
    <w:rsid w:val="39711927"/>
    <w:rsid w:val="397C5051"/>
    <w:rsid w:val="397E765A"/>
    <w:rsid w:val="39A66CD4"/>
    <w:rsid w:val="3A1800E6"/>
    <w:rsid w:val="3A2D7602"/>
    <w:rsid w:val="3A3737D2"/>
    <w:rsid w:val="3A4C5BB1"/>
    <w:rsid w:val="3A5E5646"/>
    <w:rsid w:val="3A643C22"/>
    <w:rsid w:val="3A737D8B"/>
    <w:rsid w:val="3AC44953"/>
    <w:rsid w:val="3ACF10E3"/>
    <w:rsid w:val="3B680794"/>
    <w:rsid w:val="3B731E54"/>
    <w:rsid w:val="3BAA478F"/>
    <w:rsid w:val="3BBD0EB9"/>
    <w:rsid w:val="3BE3445E"/>
    <w:rsid w:val="3C0E2AD8"/>
    <w:rsid w:val="3C271F92"/>
    <w:rsid w:val="3C402741"/>
    <w:rsid w:val="3C83378D"/>
    <w:rsid w:val="3C853E5F"/>
    <w:rsid w:val="3C97237D"/>
    <w:rsid w:val="3CCE5275"/>
    <w:rsid w:val="3CD52CE1"/>
    <w:rsid w:val="3CE8388C"/>
    <w:rsid w:val="3CF8483E"/>
    <w:rsid w:val="3D0735D2"/>
    <w:rsid w:val="3D4E4DAD"/>
    <w:rsid w:val="3DAB6F09"/>
    <w:rsid w:val="3DFA2D04"/>
    <w:rsid w:val="3E155A6B"/>
    <w:rsid w:val="3E1F60EE"/>
    <w:rsid w:val="3E36696E"/>
    <w:rsid w:val="3E54799D"/>
    <w:rsid w:val="3E642150"/>
    <w:rsid w:val="3E64345F"/>
    <w:rsid w:val="3EFB7DD5"/>
    <w:rsid w:val="3EFF5CF2"/>
    <w:rsid w:val="3F171317"/>
    <w:rsid w:val="3F2A0CC5"/>
    <w:rsid w:val="3F3A3C1D"/>
    <w:rsid w:val="3F4149A8"/>
    <w:rsid w:val="3F92E8DD"/>
    <w:rsid w:val="3F973A63"/>
    <w:rsid w:val="3FCC1D5F"/>
    <w:rsid w:val="3FD221AE"/>
    <w:rsid w:val="3FED574A"/>
    <w:rsid w:val="3FFA0CED"/>
    <w:rsid w:val="40086F94"/>
    <w:rsid w:val="40142058"/>
    <w:rsid w:val="40592D05"/>
    <w:rsid w:val="405C6A14"/>
    <w:rsid w:val="40691C1C"/>
    <w:rsid w:val="408D2573"/>
    <w:rsid w:val="409C3DB1"/>
    <w:rsid w:val="40BE1B89"/>
    <w:rsid w:val="410F2E6A"/>
    <w:rsid w:val="411E54DE"/>
    <w:rsid w:val="413E0EEF"/>
    <w:rsid w:val="41972FC5"/>
    <w:rsid w:val="419A077C"/>
    <w:rsid w:val="41B36A6E"/>
    <w:rsid w:val="41E96D65"/>
    <w:rsid w:val="41FF1F9A"/>
    <w:rsid w:val="420B3256"/>
    <w:rsid w:val="421E0FA9"/>
    <w:rsid w:val="421F0BD7"/>
    <w:rsid w:val="42310BA1"/>
    <w:rsid w:val="4276742F"/>
    <w:rsid w:val="4280191E"/>
    <w:rsid w:val="428D491F"/>
    <w:rsid w:val="42A278C9"/>
    <w:rsid w:val="42B9722A"/>
    <w:rsid w:val="42BF405B"/>
    <w:rsid w:val="42D12F45"/>
    <w:rsid w:val="42D56A46"/>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A1134"/>
    <w:rsid w:val="44C30742"/>
    <w:rsid w:val="44E33A93"/>
    <w:rsid w:val="4594110B"/>
    <w:rsid w:val="45B62C82"/>
    <w:rsid w:val="45C70A1D"/>
    <w:rsid w:val="45DC6F1D"/>
    <w:rsid w:val="45EC04E2"/>
    <w:rsid w:val="46084096"/>
    <w:rsid w:val="46363119"/>
    <w:rsid w:val="465F3B1D"/>
    <w:rsid w:val="468545C6"/>
    <w:rsid w:val="46D16D7F"/>
    <w:rsid w:val="4703773B"/>
    <w:rsid w:val="47221549"/>
    <w:rsid w:val="47280AD2"/>
    <w:rsid w:val="47362DF8"/>
    <w:rsid w:val="4760505D"/>
    <w:rsid w:val="47B85339"/>
    <w:rsid w:val="47FF401E"/>
    <w:rsid w:val="481C5DD4"/>
    <w:rsid w:val="48260563"/>
    <w:rsid w:val="48475982"/>
    <w:rsid w:val="489335B7"/>
    <w:rsid w:val="48A02014"/>
    <w:rsid w:val="48AD1802"/>
    <w:rsid w:val="48C17067"/>
    <w:rsid w:val="48C60E8B"/>
    <w:rsid w:val="48DF4792"/>
    <w:rsid w:val="48EB79DC"/>
    <w:rsid w:val="49515BD4"/>
    <w:rsid w:val="49581C7F"/>
    <w:rsid w:val="499921B5"/>
    <w:rsid w:val="49A218D4"/>
    <w:rsid w:val="49A97993"/>
    <w:rsid w:val="49DC143D"/>
    <w:rsid w:val="49EC0E95"/>
    <w:rsid w:val="4A0A3097"/>
    <w:rsid w:val="4A0C3BD4"/>
    <w:rsid w:val="4A1F0491"/>
    <w:rsid w:val="4A34525F"/>
    <w:rsid w:val="4A3604F6"/>
    <w:rsid w:val="4A7C1AAC"/>
    <w:rsid w:val="4AB0382B"/>
    <w:rsid w:val="4AB51ACD"/>
    <w:rsid w:val="4AC05646"/>
    <w:rsid w:val="4AC15D2C"/>
    <w:rsid w:val="4ACD1211"/>
    <w:rsid w:val="4ADA15A1"/>
    <w:rsid w:val="4AF84842"/>
    <w:rsid w:val="4B00252A"/>
    <w:rsid w:val="4B112C27"/>
    <w:rsid w:val="4B98061C"/>
    <w:rsid w:val="4B9E2DF2"/>
    <w:rsid w:val="4BF64AEA"/>
    <w:rsid w:val="4C53074F"/>
    <w:rsid w:val="4CA27482"/>
    <w:rsid w:val="4CA700EB"/>
    <w:rsid w:val="4CCC571F"/>
    <w:rsid w:val="4CEC1CEC"/>
    <w:rsid w:val="4D4D5C21"/>
    <w:rsid w:val="4D880DE1"/>
    <w:rsid w:val="4DA70531"/>
    <w:rsid w:val="4DDC7B15"/>
    <w:rsid w:val="4DF67525"/>
    <w:rsid w:val="4E3E78D7"/>
    <w:rsid w:val="4E503938"/>
    <w:rsid w:val="4E65730F"/>
    <w:rsid w:val="4E755B89"/>
    <w:rsid w:val="4E88547F"/>
    <w:rsid w:val="4EB46678"/>
    <w:rsid w:val="4EC1071A"/>
    <w:rsid w:val="4EF84D5E"/>
    <w:rsid w:val="502744E6"/>
    <w:rsid w:val="50504B24"/>
    <w:rsid w:val="50653AAC"/>
    <w:rsid w:val="508A3130"/>
    <w:rsid w:val="50B80FB3"/>
    <w:rsid w:val="513D65EF"/>
    <w:rsid w:val="51620B0E"/>
    <w:rsid w:val="516B5E1B"/>
    <w:rsid w:val="5182251A"/>
    <w:rsid w:val="51A118EB"/>
    <w:rsid w:val="51CF46B5"/>
    <w:rsid w:val="51EB41DA"/>
    <w:rsid w:val="52011525"/>
    <w:rsid w:val="5203657F"/>
    <w:rsid w:val="52096DE9"/>
    <w:rsid w:val="52337674"/>
    <w:rsid w:val="52353417"/>
    <w:rsid w:val="5292278C"/>
    <w:rsid w:val="52CC5E4C"/>
    <w:rsid w:val="52E952FD"/>
    <w:rsid w:val="52F9620C"/>
    <w:rsid w:val="530442A8"/>
    <w:rsid w:val="53535C81"/>
    <w:rsid w:val="5368236C"/>
    <w:rsid w:val="53773725"/>
    <w:rsid w:val="539C1E69"/>
    <w:rsid w:val="53BA598E"/>
    <w:rsid w:val="5410247D"/>
    <w:rsid w:val="54514E55"/>
    <w:rsid w:val="545275AC"/>
    <w:rsid w:val="546E2F20"/>
    <w:rsid w:val="5483345D"/>
    <w:rsid w:val="54D73C3B"/>
    <w:rsid w:val="550963E9"/>
    <w:rsid w:val="554A4F09"/>
    <w:rsid w:val="556E0923"/>
    <w:rsid w:val="55760812"/>
    <w:rsid w:val="557833BF"/>
    <w:rsid w:val="55A02B8C"/>
    <w:rsid w:val="55F011E1"/>
    <w:rsid w:val="562777A0"/>
    <w:rsid w:val="562831D9"/>
    <w:rsid w:val="56347BAE"/>
    <w:rsid w:val="567F2A46"/>
    <w:rsid w:val="56840005"/>
    <w:rsid w:val="569868B5"/>
    <w:rsid w:val="56DA4DF5"/>
    <w:rsid w:val="572101AE"/>
    <w:rsid w:val="57501873"/>
    <w:rsid w:val="57667506"/>
    <w:rsid w:val="578568D1"/>
    <w:rsid w:val="57A6736D"/>
    <w:rsid w:val="57E06EC7"/>
    <w:rsid w:val="580A40A5"/>
    <w:rsid w:val="583D1AFC"/>
    <w:rsid w:val="585F10C4"/>
    <w:rsid w:val="5862163C"/>
    <w:rsid w:val="58A7150F"/>
    <w:rsid w:val="58B05F31"/>
    <w:rsid w:val="58C04846"/>
    <w:rsid w:val="58C54031"/>
    <w:rsid w:val="59603819"/>
    <w:rsid w:val="59854791"/>
    <w:rsid w:val="59954201"/>
    <w:rsid w:val="59BE653B"/>
    <w:rsid w:val="59C220B9"/>
    <w:rsid w:val="5A491E98"/>
    <w:rsid w:val="5A5B7912"/>
    <w:rsid w:val="5A6F0D98"/>
    <w:rsid w:val="5A9C38BA"/>
    <w:rsid w:val="5AAC54A6"/>
    <w:rsid w:val="5AE7565E"/>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E7524"/>
    <w:rsid w:val="5D8D2AF6"/>
    <w:rsid w:val="5E6F0850"/>
    <w:rsid w:val="5E81387C"/>
    <w:rsid w:val="5E9778FF"/>
    <w:rsid w:val="5E9A0EE4"/>
    <w:rsid w:val="5EBE499A"/>
    <w:rsid w:val="5EE30AF4"/>
    <w:rsid w:val="5EEC4A06"/>
    <w:rsid w:val="5F177884"/>
    <w:rsid w:val="5F3A5724"/>
    <w:rsid w:val="5F432B74"/>
    <w:rsid w:val="5F6333F4"/>
    <w:rsid w:val="5F6969CE"/>
    <w:rsid w:val="5F7E11D0"/>
    <w:rsid w:val="5F7F4FE4"/>
    <w:rsid w:val="5F8C2CA8"/>
    <w:rsid w:val="5FAC0D6D"/>
    <w:rsid w:val="5FB24DFC"/>
    <w:rsid w:val="5FBF151B"/>
    <w:rsid w:val="5FEF1085"/>
    <w:rsid w:val="60491D30"/>
    <w:rsid w:val="60A32CCD"/>
    <w:rsid w:val="60BE1C31"/>
    <w:rsid w:val="60DB3716"/>
    <w:rsid w:val="60E40127"/>
    <w:rsid w:val="60EA2718"/>
    <w:rsid w:val="61102D83"/>
    <w:rsid w:val="611F6817"/>
    <w:rsid w:val="613731AD"/>
    <w:rsid w:val="61684843"/>
    <w:rsid w:val="618B50A5"/>
    <w:rsid w:val="61B96970"/>
    <w:rsid w:val="61E0741D"/>
    <w:rsid w:val="61F4351A"/>
    <w:rsid w:val="61F609D7"/>
    <w:rsid w:val="62383F10"/>
    <w:rsid w:val="627C475A"/>
    <w:rsid w:val="62812FC5"/>
    <w:rsid w:val="62EF74AE"/>
    <w:rsid w:val="6318492A"/>
    <w:rsid w:val="63400272"/>
    <w:rsid w:val="6352413C"/>
    <w:rsid w:val="63D837DF"/>
    <w:rsid w:val="645E4F7F"/>
    <w:rsid w:val="646F69A6"/>
    <w:rsid w:val="64931A70"/>
    <w:rsid w:val="64DF5916"/>
    <w:rsid w:val="64E246AA"/>
    <w:rsid w:val="652E6566"/>
    <w:rsid w:val="654C1D9B"/>
    <w:rsid w:val="65902FD0"/>
    <w:rsid w:val="65DD6D0B"/>
    <w:rsid w:val="65E40EB7"/>
    <w:rsid w:val="65E75355"/>
    <w:rsid w:val="66243049"/>
    <w:rsid w:val="66302208"/>
    <w:rsid w:val="66520E8A"/>
    <w:rsid w:val="666A5022"/>
    <w:rsid w:val="66C130A1"/>
    <w:rsid w:val="66CA1754"/>
    <w:rsid w:val="66CE51DB"/>
    <w:rsid w:val="671762BF"/>
    <w:rsid w:val="67B61002"/>
    <w:rsid w:val="67E80C7C"/>
    <w:rsid w:val="67FC36B1"/>
    <w:rsid w:val="68096E71"/>
    <w:rsid w:val="688E79E8"/>
    <w:rsid w:val="68D720AA"/>
    <w:rsid w:val="68D81B34"/>
    <w:rsid w:val="68E720A5"/>
    <w:rsid w:val="69034E29"/>
    <w:rsid w:val="695A3ECF"/>
    <w:rsid w:val="69797527"/>
    <w:rsid w:val="697D63B9"/>
    <w:rsid w:val="69A41A0A"/>
    <w:rsid w:val="69DF0952"/>
    <w:rsid w:val="6A1108F3"/>
    <w:rsid w:val="6A1473BF"/>
    <w:rsid w:val="6A37672D"/>
    <w:rsid w:val="6A5A72F3"/>
    <w:rsid w:val="6A7454C3"/>
    <w:rsid w:val="6AAF0E18"/>
    <w:rsid w:val="6AD67AF9"/>
    <w:rsid w:val="6AE36D75"/>
    <w:rsid w:val="6B2A119A"/>
    <w:rsid w:val="6B2C5E54"/>
    <w:rsid w:val="6B382C68"/>
    <w:rsid w:val="6B8117D9"/>
    <w:rsid w:val="6BC32EE8"/>
    <w:rsid w:val="6BD12BB7"/>
    <w:rsid w:val="6BE54432"/>
    <w:rsid w:val="6C0F681D"/>
    <w:rsid w:val="6C286B97"/>
    <w:rsid w:val="6C8D31CC"/>
    <w:rsid w:val="6CC206EE"/>
    <w:rsid w:val="6CC216A8"/>
    <w:rsid w:val="6D5A1C5F"/>
    <w:rsid w:val="6D6D2ADE"/>
    <w:rsid w:val="6D7E26B7"/>
    <w:rsid w:val="6DDB6E3B"/>
    <w:rsid w:val="6DE71817"/>
    <w:rsid w:val="6DEC0A16"/>
    <w:rsid w:val="6E176931"/>
    <w:rsid w:val="6E231C0A"/>
    <w:rsid w:val="6E410C1E"/>
    <w:rsid w:val="6E551418"/>
    <w:rsid w:val="6E7B7FE4"/>
    <w:rsid w:val="6E8C439E"/>
    <w:rsid w:val="6E905E02"/>
    <w:rsid w:val="6EB80B6A"/>
    <w:rsid w:val="6ECA2060"/>
    <w:rsid w:val="6EE54DBD"/>
    <w:rsid w:val="6EEB10E9"/>
    <w:rsid w:val="6F054061"/>
    <w:rsid w:val="6F1E1540"/>
    <w:rsid w:val="6F1E65D4"/>
    <w:rsid w:val="6F266C86"/>
    <w:rsid w:val="6F3D3975"/>
    <w:rsid w:val="6F5042C2"/>
    <w:rsid w:val="6F8C015F"/>
    <w:rsid w:val="6F8E53E2"/>
    <w:rsid w:val="6FAC1A83"/>
    <w:rsid w:val="6FC36B2F"/>
    <w:rsid w:val="6FCE6277"/>
    <w:rsid w:val="6FE335C7"/>
    <w:rsid w:val="6FEC1F55"/>
    <w:rsid w:val="700115CD"/>
    <w:rsid w:val="703C4D68"/>
    <w:rsid w:val="707D4D55"/>
    <w:rsid w:val="708609E1"/>
    <w:rsid w:val="708A390D"/>
    <w:rsid w:val="70F900D9"/>
    <w:rsid w:val="710A6D12"/>
    <w:rsid w:val="71101AF5"/>
    <w:rsid w:val="71185D76"/>
    <w:rsid w:val="713C6FCC"/>
    <w:rsid w:val="71987004"/>
    <w:rsid w:val="71AB2962"/>
    <w:rsid w:val="720141FF"/>
    <w:rsid w:val="724564CB"/>
    <w:rsid w:val="729A746D"/>
    <w:rsid w:val="729F6337"/>
    <w:rsid w:val="72B47877"/>
    <w:rsid w:val="72B844D3"/>
    <w:rsid w:val="72CF5BB3"/>
    <w:rsid w:val="72D91039"/>
    <w:rsid w:val="72E56902"/>
    <w:rsid w:val="73117FA8"/>
    <w:rsid w:val="736142BB"/>
    <w:rsid w:val="73981534"/>
    <w:rsid w:val="73D11F92"/>
    <w:rsid w:val="73EE7862"/>
    <w:rsid w:val="73F463DF"/>
    <w:rsid w:val="73F75C90"/>
    <w:rsid w:val="73FE6191"/>
    <w:rsid w:val="740623E2"/>
    <w:rsid w:val="74063D7B"/>
    <w:rsid w:val="74316312"/>
    <w:rsid w:val="7438266E"/>
    <w:rsid w:val="744B5972"/>
    <w:rsid w:val="75223783"/>
    <w:rsid w:val="75396B55"/>
    <w:rsid w:val="75A15EFB"/>
    <w:rsid w:val="75B86E09"/>
    <w:rsid w:val="75C14178"/>
    <w:rsid w:val="762F5542"/>
    <w:rsid w:val="76633F34"/>
    <w:rsid w:val="76670CF9"/>
    <w:rsid w:val="7672092F"/>
    <w:rsid w:val="768B0430"/>
    <w:rsid w:val="7699266A"/>
    <w:rsid w:val="76A92F96"/>
    <w:rsid w:val="76A975CA"/>
    <w:rsid w:val="76A97B76"/>
    <w:rsid w:val="76F15AD0"/>
    <w:rsid w:val="76FD408F"/>
    <w:rsid w:val="77535974"/>
    <w:rsid w:val="775A4920"/>
    <w:rsid w:val="777B3C70"/>
    <w:rsid w:val="777E0D0B"/>
    <w:rsid w:val="77A45525"/>
    <w:rsid w:val="77B03877"/>
    <w:rsid w:val="77CD2343"/>
    <w:rsid w:val="77F0695C"/>
    <w:rsid w:val="780F13C8"/>
    <w:rsid w:val="783116A8"/>
    <w:rsid w:val="787D049A"/>
    <w:rsid w:val="7897453D"/>
    <w:rsid w:val="78A64753"/>
    <w:rsid w:val="78B55F57"/>
    <w:rsid w:val="78E308E6"/>
    <w:rsid w:val="78FB7B2D"/>
    <w:rsid w:val="79363B9C"/>
    <w:rsid w:val="795E1CAB"/>
    <w:rsid w:val="796C58DE"/>
    <w:rsid w:val="797B6041"/>
    <w:rsid w:val="798706CD"/>
    <w:rsid w:val="79F212F4"/>
    <w:rsid w:val="79FA1B3E"/>
    <w:rsid w:val="7A6666B0"/>
    <w:rsid w:val="7AA36868"/>
    <w:rsid w:val="7AA63D37"/>
    <w:rsid w:val="7AAC2199"/>
    <w:rsid w:val="7AD856F0"/>
    <w:rsid w:val="7AE94F97"/>
    <w:rsid w:val="7B147652"/>
    <w:rsid w:val="7B15568F"/>
    <w:rsid w:val="7B200A29"/>
    <w:rsid w:val="7B305D8F"/>
    <w:rsid w:val="7BAB2387"/>
    <w:rsid w:val="7C042CA1"/>
    <w:rsid w:val="7C266E26"/>
    <w:rsid w:val="7C276E27"/>
    <w:rsid w:val="7C2838FC"/>
    <w:rsid w:val="7C385448"/>
    <w:rsid w:val="7C5835DA"/>
    <w:rsid w:val="7C635CB1"/>
    <w:rsid w:val="7C685F5C"/>
    <w:rsid w:val="7C9A0E6D"/>
    <w:rsid w:val="7CB3663D"/>
    <w:rsid w:val="7CB62F58"/>
    <w:rsid w:val="7D220D5B"/>
    <w:rsid w:val="7D27592E"/>
    <w:rsid w:val="7D4D29F0"/>
    <w:rsid w:val="7D540882"/>
    <w:rsid w:val="7D7C1880"/>
    <w:rsid w:val="7D835BA3"/>
    <w:rsid w:val="7D987618"/>
    <w:rsid w:val="7DCA4D96"/>
    <w:rsid w:val="7E127BB9"/>
    <w:rsid w:val="7E133488"/>
    <w:rsid w:val="7E7E5C9E"/>
    <w:rsid w:val="7E810220"/>
    <w:rsid w:val="7E8E4DD4"/>
    <w:rsid w:val="7E9A2B15"/>
    <w:rsid w:val="7EC60F44"/>
    <w:rsid w:val="7ECE0E29"/>
    <w:rsid w:val="7EDE0F62"/>
    <w:rsid w:val="7F3A16E7"/>
    <w:rsid w:val="7F4A1A7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semiHidden/>
    <w:qFormat/>
    <w:uiPriority w:val="99"/>
    <w:rPr>
      <w:sz w:val="18"/>
      <w:szCs w:val="18"/>
    </w:rPr>
  </w:style>
  <w:style w:type="character" w:customStyle="1" w:styleId="10">
    <w:name w:val="批注框文本 字符"/>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1212</Words>
  <Characters>6911</Characters>
  <Lines>57</Lines>
  <Paragraphs>16</Paragraphs>
  <TotalTime>0</TotalTime>
  <ScaleCrop>false</ScaleCrop>
  <LinksUpToDate>false</LinksUpToDate>
  <CharactersWithSpaces>8107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cp:lastPrinted>2023-02-09T22:23:00Z</cp:lastPrinted>
  <dcterms:modified xsi:type="dcterms:W3CDTF">2023-03-01T16:21:04Z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