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D964" w14:textId="77777777" w:rsidR="00D529F1" w:rsidRDefault="00000000">
      <w:pPr>
        <w:jc w:val="center"/>
        <w:rPr>
          <w:rFonts w:ascii="黑体" w:eastAsia="黑体" w:hAnsi="黑体" w:hint="eastAsia"/>
          <w:bCs/>
          <w:sz w:val="32"/>
          <w:szCs w:val="32"/>
        </w:rPr>
      </w:pPr>
      <w:r>
        <w:rPr>
          <w:rFonts w:ascii="黑体" w:eastAsia="黑体" w:hAnsi="黑体" w:hint="eastAsia"/>
          <w:bCs/>
          <w:sz w:val="32"/>
          <w:szCs w:val="32"/>
        </w:rPr>
        <w:t>本科课程教学大纲（理论课）</w:t>
      </w:r>
    </w:p>
    <w:p w14:paraId="52D5B6A1" w14:textId="56FFB933" w:rsidR="00D529F1"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529F1" w14:paraId="73201A9C" w14:textId="77777777">
        <w:trPr>
          <w:trHeight w:val="340"/>
        </w:trPr>
        <w:tc>
          <w:tcPr>
            <w:tcW w:w="1691" w:type="dxa"/>
            <w:vMerge w:val="restart"/>
            <w:tcBorders>
              <w:top w:val="single" w:sz="12" w:space="0" w:color="auto"/>
              <w:left w:val="single" w:sz="12" w:space="0" w:color="auto"/>
            </w:tcBorders>
            <w:shd w:val="clear" w:color="auto" w:fill="auto"/>
            <w:vAlign w:val="center"/>
          </w:tcPr>
          <w:p w14:paraId="6BCC2E81" w14:textId="77777777" w:rsidR="00D529F1"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320F9E9" w14:textId="23B57F55" w:rsidR="00D529F1" w:rsidRDefault="00000000">
            <w:pPr>
              <w:jc w:val="left"/>
              <w:rPr>
                <w:rFonts w:hint="eastAsia"/>
                <w:color w:val="000000" w:themeColor="text1"/>
                <w:sz w:val="21"/>
                <w:szCs w:val="21"/>
              </w:rPr>
            </w:pPr>
            <w:r>
              <w:rPr>
                <w:rFonts w:ascii="黑体" w:eastAsia="黑体" w:hAnsi="黑体" w:hint="eastAsia"/>
                <w:color w:val="000000" w:themeColor="text1"/>
                <w:sz w:val="21"/>
                <w:szCs w:val="21"/>
              </w:rPr>
              <w:t>（中文）</w:t>
            </w:r>
            <w:r w:rsidR="008E16A1" w:rsidRPr="008E16A1">
              <w:rPr>
                <w:rFonts w:ascii="黑体" w:eastAsia="黑体" w:hAnsi="黑体" w:hint="eastAsia"/>
                <w:color w:val="000000" w:themeColor="text1"/>
                <w:sz w:val="21"/>
                <w:szCs w:val="21"/>
              </w:rPr>
              <w:t>健康信息管理</w:t>
            </w:r>
          </w:p>
        </w:tc>
      </w:tr>
      <w:tr w:rsidR="00D529F1" w14:paraId="251FE73A" w14:textId="77777777">
        <w:trPr>
          <w:trHeight w:val="340"/>
        </w:trPr>
        <w:tc>
          <w:tcPr>
            <w:tcW w:w="1691" w:type="dxa"/>
            <w:vMerge/>
            <w:tcBorders>
              <w:left w:val="single" w:sz="12" w:space="0" w:color="auto"/>
            </w:tcBorders>
            <w:shd w:val="clear" w:color="auto" w:fill="auto"/>
            <w:vAlign w:val="center"/>
          </w:tcPr>
          <w:p w14:paraId="31A9D101" w14:textId="77777777" w:rsidR="00D529F1" w:rsidRDefault="00D529F1">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5AC3D06E" w14:textId="1A8F0A9E" w:rsidR="00D529F1"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sidR="008E16A1">
              <w:rPr>
                <w:rFonts w:ascii="黑体" w:eastAsia="黑体" w:hAnsi="黑体" w:hint="eastAsia"/>
                <w:color w:val="000000" w:themeColor="text1"/>
                <w:sz w:val="21"/>
                <w:szCs w:val="21"/>
              </w:rPr>
              <w:t>health information management</w:t>
            </w:r>
          </w:p>
        </w:tc>
      </w:tr>
      <w:tr w:rsidR="00D529F1" w14:paraId="46933703" w14:textId="77777777">
        <w:trPr>
          <w:trHeight w:val="340"/>
        </w:trPr>
        <w:tc>
          <w:tcPr>
            <w:tcW w:w="1691" w:type="dxa"/>
            <w:tcBorders>
              <w:left w:val="single" w:sz="12" w:space="0" w:color="auto"/>
            </w:tcBorders>
            <w:shd w:val="clear" w:color="auto" w:fill="auto"/>
            <w:vAlign w:val="center"/>
          </w:tcPr>
          <w:p w14:paraId="53F658B0" w14:textId="77777777" w:rsidR="00D529F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CB52FC1" w14:textId="62D014BE" w:rsidR="00D529F1" w:rsidRDefault="008E16A1">
            <w:pPr>
              <w:jc w:val="center"/>
              <w:rPr>
                <w:rFonts w:ascii="黑体" w:eastAsia="黑体" w:hAnsi="黑体" w:hint="eastAsia"/>
                <w:color w:val="000000" w:themeColor="text1"/>
                <w:sz w:val="21"/>
                <w:szCs w:val="21"/>
              </w:rPr>
            </w:pPr>
            <w:r>
              <w:rPr>
                <w:rFonts w:hint="eastAsia"/>
                <w:b/>
                <w:bCs/>
                <w:sz w:val="20"/>
                <w:szCs w:val="20"/>
              </w:rPr>
              <w:t>2170024</w:t>
            </w:r>
          </w:p>
        </w:tc>
        <w:tc>
          <w:tcPr>
            <w:tcW w:w="2126" w:type="dxa"/>
            <w:gridSpan w:val="2"/>
            <w:vAlign w:val="center"/>
          </w:tcPr>
          <w:p w14:paraId="3DF5D475" w14:textId="77777777" w:rsidR="00D529F1"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AE46213" w14:textId="352436EF" w:rsidR="00D529F1" w:rsidRDefault="008E16A1">
            <w:pPr>
              <w:jc w:val="center"/>
              <w:rPr>
                <w:rFonts w:hint="eastAsia"/>
                <w:color w:val="000000" w:themeColor="text1"/>
                <w:sz w:val="21"/>
                <w:szCs w:val="21"/>
              </w:rPr>
            </w:pPr>
            <w:r w:rsidRPr="00B5362D">
              <w:rPr>
                <w:rFonts w:hint="eastAsia"/>
                <w:sz w:val="20"/>
                <w:szCs w:val="20"/>
              </w:rPr>
              <w:t>3</w:t>
            </w:r>
          </w:p>
        </w:tc>
      </w:tr>
      <w:tr w:rsidR="00D529F1" w14:paraId="5DF2374A" w14:textId="77777777">
        <w:trPr>
          <w:trHeight w:val="340"/>
        </w:trPr>
        <w:tc>
          <w:tcPr>
            <w:tcW w:w="1691" w:type="dxa"/>
            <w:tcBorders>
              <w:left w:val="single" w:sz="12" w:space="0" w:color="auto"/>
            </w:tcBorders>
            <w:shd w:val="clear" w:color="auto" w:fill="auto"/>
            <w:vAlign w:val="center"/>
          </w:tcPr>
          <w:p w14:paraId="18B24C34" w14:textId="77777777" w:rsidR="00D529F1"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0B221FC4" w14:textId="6D59BBE1" w:rsidR="00D529F1" w:rsidRDefault="008E16A1">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48</w:t>
            </w:r>
          </w:p>
        </w:tc>
        <w:tc>
          <w:tcPr>
            <w:tcW w:w="1272" w:type="dxa"/>
            <w:vAlign w:val="center"/>
          </w:tcPr>
          <w:p w14:paraId="37295082" w14:textId="77777777" w:rsidR="00D529F1"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7026ECE" w14:textId="484D7D6F" w:rsidR="00D529F1" w:rsidRDefault="008E16A1">
            <w:pPr>
              <w:jc w:val="center"/>
              <w:rPr>
                <w:rFonts w:hint="eastAsia"/>
                <w:color w:val="000000" w:themeColor="text1"/>
                <w:sz w:val="21"/>
                <w:szCs w:val="21"/>
              </w:rPr>
            </w:pPr>
            <w:r>
              <w:rPr>
                <w:rFonts w:hint="eastAsia"/>
                <w:color w:val="000000" w:themeColor="text1"/>
                <w:sz w:val="21"/>
                <w:szCs w:val="21"/>
              </w:rPr>
              <w:t>24</w:t>
            </w:r>
          </w:p>
        </w:tc>
        <w:tc>
          <w:tcPr>
            <w:tcW w:w="1413" w:type="dxa"/>
            <w:gridSpan w:val="2"/>
            <w:vAlign w:val="center"/>
          </w:tcPr>
          <w:p w14:paraId="4361BE09" w14:textId="77777777" w:rsidR="00D529F1"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7C43A03" w14:textId="141D393E" w:rsidR="00D529F1" w:rsidRDefault="008E16A1">
            <w:pPr>
              <w:jc w:val="center"/>
              <w:rPr>
                <w:rFonts w:hint="eastAsia"/>
                <w:color w:val="000000" w:themeColor="text1"/>
                <w:sz w:val="21"/>
                <w:szCs w:val="21"/>
              </w:rPr>
            </w:pPr>
            <w:r>
              <w:rPr>
                <w:rFonts w:hint="eastAsia"/>
                <w:color w:val="000000" w:themeColor="text1"/>
                <w:sz w:val="21"/>
                <w:szCs w:val="21"/>
              </w:rPr>
              <w:t>24</w:t>
            </w:r>
          </w:p>
        </w:tc>
      </w:tr>
      <w:tr w:rsidR="00D529F1" w14:paraId="2CE85DD6" w14:textId="77777777">
        <w:trPr>
          <w:trHeight w:val="340"/>
        </w:trPr>
        <w:tc>
          <w:tcPr>
            <w:tcW w:w="1691" w:type="dxa"/>
            <w:tcBorders>
              <w:left w:val="single" w:sz="12" w:space="0" w:color="auto"/>
            </w:tcBorders>
            <w:shd w:val="clear" w:color="auto" w:fill="auto"/>
            <w:vAlign w:val="center"/>
          </w:tcPr>
          <w:p w14:paraId="3040068C" w14:textId="77777777" w:rsidR="00D529F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347FB95" w14:textId="1B5C2CEE" w:rsidR="00D529F1" w:rsidRDefault="008E16A1">
            <w:pPr>
              <w:jc w:val="center"/>
              <w:rPr>
                <w:rFonts w:ascii="黑体" w:eastAsia="黑体" w:hAnsi="黑体" w:hint="eastAsia"/>
                <w:color w:val="000000" w:themeColor="text1"/>
                <w:sz w:val="21"/>
                <w:szCs w:val="21"/>
              </w:rPr>
            </w:pPr>
            <w:r w:rsidRPr="00B5362D">
              <w:rPr>
                <w:rFonts w:hint="eastAsia"/>
                <w:sz w:val="20"/>
                <w:szCs w:val="20"/>
              </w:rPr>
              <w:t>健康服务与管理系</w:t>
            </w:r>
          </w:p>
        </w:tc>
        <w:tc>
          <w:tcPr>
            <w:tcW w:w="2126" w:type="dxa"/>
            <w:gridSpan w:val="2"/>
            <w:vAlign w:val="center"/>
          </w:tcPr>
          <w:p w14:paraId="1B8B4AFD" w14:textId="77777777" w:rsidR="00D529F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247ACF32" w14:textId="77777777" w:rsidR="00D529F1" w:rsidRDefault="008E16A1">
            <w:pPr>
              <w:jc w:val="center"/>
              <w:rPr>
                <w:rFonts w:hint="eastAsia"/>
                <w:sz w:val="20"/>
                <w:szCs w:val="20"/>
              </w:rPr>
            </w:pPr>
            <w:r w:rsidRPr="00B5362D">
              <w:rPr>
                <w:rFonts w:hint="eastAsia"/>
                <w:sz w:val="20"/>
                <w:szCs w:val="20"/>
              </w:rPr>
              <w:t>健康服务与管理</w:t>
            </w:r>
          </w:p>
          <w:p w14:paraId="49C886CE" w14:textId="64D91744" w:rsidR="008E16A1" w:rsidRDefault="008E16A1">
            <w:pPr>
              <w:jc w:val="center"/>
              <w:rPr>
                <w:rFonts w:hint="eastAsia"/>
                <w:color w:val="000000" w:themeColor="text1"/>
                <w:sz w:val="21"/>
                <w:szCs w:val="21"/>
              </w:rPr>
            </w:pPr>
            <w:r>
              <w:rPr>
                <w:rFonts w:hint="eastAsia"/>
                <w:sz w:val="20"/>
                <w:szCs w:val="20"/>
              </w:rPr>
              <w:t>本科三年级</w:t>
            </w:r>
          </w:p>
        </w:tc>
      </w:tr>
      <w:tr w:rsidR="00D529F1" w14:paraId="735D3847" w14:textId="77777777">
        <w:trPr>
          <w:trHeight w:val="340"/>
        </w:trPr>
        <w:tc>
          <w:tcPr>
            <w:tcW w:w="1691" w:type="dxa"/>
            <w:tcBorders>
              <w:left w:val="single" w:sz="12" w:space="0" w:color="auto"/>
            </w:tcBorders>
            <w:shd w:val="clear" w:color="auto" w:fill="auto"/>
            <w:vAlign w:val="center"/>
          </w:tcPr>
          <w:p w14:paraId="69649BC7" w14:textId="77777777" w:rsidR="00D529F1"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3B9149B" w14:textId="4BA50FC9" w:rsidR="00D529F1" w:rsidRDefault="008E16A1">
            <w:pPr>
              <w:jc w:val="center"/>
              <w:rPr>
                <w:rFonts w:hint="eastAsia"/>
                <w:color w:val="000000" w:themeColor="text1"/>
                <w:sz w:val="21"/>
                <w:szCs w:val="21"/>
              </w:rPr>
            </w:pPr>
            <w:r w:rsidRPr="00B5362D">
              <w:rPr>
                <w:rFonts w:hint="eastAsia"/>
                <w:sz w:val="20"/>
                <w:szCs w:val="20"/>
              </w:rPr>
              <w:t>系级</w:t>
            </w:r>
            <w:r>
              <w:rPr>
                <w:rFonts w:hint="eastAsia"/>
                <w:sz w:val="20"/>
                <w:szCs w:val="20"/>
              </w:rPr>
              <w:t>专业</w:t>
            </w:r>
            <w:r w:rsidRPr="00B5362D">
              <w:rPr>
                <w:rFonts w:hint="eastAsia"/>
                <w:sz w:val="20"/>
                <w:szCs w:val="20"/>
              </w:rPr>
              <w:t>必修课</w:t>
            </w:r>
            <w:r>
              <w:rPr>
                <w:rFonts w:hint="eastAsia"/>
                <w:sz w:val="20"/>
                <w:szCs w:val="20"/>
              </w:rPr>
              <w:t>程</w:t>
            </w:r>
          </w:p>
        </w:tc>
        <w:tc>
          <w:tcPr>
            <w:tcW w:w="2126" w:type="dxa"/>
            <w:gridSpan w:val="2"/>
            <w:vAlign w:val="center"/>
          </w:tcPr>
          <w:p w14:paraId="7E586D0D" w14:textId="77777777" w:rsidR="00D529F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15C7766" w14:textId="6CF6FAFC" w:rsidR="00D529F1" w:rsidRDefault="008E16A1">
            <w:pPr>
              <w:jc w:val="center"/>
              <w:rPr>
                <w:rFonts w:hint="eastAsia"/>
                <w:color w:val="000000" w:themeColor="text1"/>
                <w:sz w:val="21"/>
                <w:szCs w:val="21"/>
              </w:rPr>
            </w:pPr>
            <w:r>
              <w:rPr>
                <w:rFonts w:hint="eastAsia"/>
                <w:color w:val="000000" w:themeColor="text1"/>
                <w:sz w:val="21"/>
                <w:szCs w:val="21"/>
              </w:rPr>
              <w:t>考试</w:t>
            </w:r>
          </w:p>
        </w:tc>
      </w:tr>
      <w:tr w:rsidR="00D529F1" w14:paraId="35837613" w14:textId="77777777">
        <w:trPr>
          <w:trHeight w:val="340"/>
        </w:trPr>
        <w:tc>
          <w:tcPr>
            <w:tcW w:w="1691" w:type="dxa"/>
            <w:tcBorders>
              <w:left w:val="single" w:sz="12" w:space="0" w:color="auto"/>
            </w:tcBorders>
            <w:shd w:val="clear" w:color="auto" w:fill="auto"/>
            <w:vAlign w:val="center"/>
          </w:tcPr>
          <w:p w14:paraId="5A44ECC9" w14:textId="77777777" w:rsidR="00D529F1"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213CB190" w14:textId="59F42014" w:rsidR="00D529F1" w:rsidRDefault="008E16A1">
            <w:pPr>
              <w:jc w:val="center"/>
              <w:rPr>
                <w:rFonts w:ascii="Times New Roman" w:hAnsi="Times New Roman"/>
                <w:color w:val="000000" w:themeColor="text1"/>
                <w:sz w:val="21"/>
                <w:szCs w:val="21"/>
              </w:rPr>
            </w:pPr>
            <w:r w:rsidRPr="00B5362D">
              <w:rPr>
                <w:rFonts w:hint="eastAsia"/>
                <w:sz w:val="20"/>
                <w:szCs w:val="20"/>
              </w:rPr>
              <w:t>《健康信息管理》，梅挺，人民卫生出版社，2020年第1版</w:t>
            </w:r>
          </w:p>
        </w:tc>
        <w:tc>
          <w:tcPr>
            <w:tcW w:w="1413" w:type="dxa"/>
            <w:gridSpan w:val="2"/>
            <w:vAlign w:val="center"/>
          </w:tcPr>
          <w:p w14:paraId="3074B349" w14:textId="77777777" w:rsidR="00D529F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080EC66C" w14:textId="77777777" w:rsidR="00D529F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39DEDAFA" w14:textId="312D677A" w:rsidR="00D529F1" w:rsidRDefault="008E16A1">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29F1" w14:paraId="13092ED7" w14:textId="77777777">
        <w:trPr>
          <w:trHeight w:val="680"/>
        </w:trPr>
        <w:tc>
          <w:tcPr>
            <w:tcW w:w="1691" w:type="dxa"/>
            <w:tcBorders>
              <w:left w:val="single" w:sz="12" w:space="0" w:color="auto"/>
            </w:tcBorders>
            <w:shd w:val="clear" w:color="auto" w:fill="auto"/>
            <w:vAlign w:val="center"/>
          </w:tcPr>
          <w:p w14:paraId="0F5574CC" w14:textId="77777777" w:rsidR="00D529F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C6E6AEF" w14:textId="3A521571" w:rsidR="00D529F1" w:rsidRDefault="008E16A1">
            <w:pPr>
              <w:pStyle w:val="DG0"/>
              <w:jc w:val="both"/>
            </w:pPr>
            <w:r>
              <w:rPr>
                <w:rFonts w:ascii="宋体" w:hAnsi="宋体" w:hint="eastAsia"/>
                <w:sz w:val="20"/>
                <w:szCs w:val="20"/>
              </w:rPr>
              <w:t>健康管理政策与法规</w:t>
            </w:r>
            <w:r w:rsidRPr="00B5362D">
              <w:rPr>
                <w:rFonts w:ascii="宋体" w:hAnsi="宋体" w:hint="eastAsia"/>
                <w:sz w:val="20"/>
                <w:szCs w:val="20"/>
              </w:rPr>
              <w:t xml:space="preserve"> </w:t>
            </w:r>
            <w:r>
              <w:rPr>
                <w:rFonts w:ascii="宋体" w:hAnsi="宋体" w:hint="eastAsia"/>
                <w:sz w:val="20"/>
                <w:szCs w:val="20"/>
              </w:rPr>
              <w:t>2170025</w:t>
            </w:r>
            <w:r w:rsidRPr="00B5362D">
              <w:rPr>
                <w:rFonts w:ascii="宋体" w:hAnsi="宋体" w:hint="eastAsia"/>
                <w:sz w:val="20"/>
                <w:szCs w:val="20"/>
              </w:rPr>
              <w:t>（</w:t>
            </w:r>
            <w:r>
              <w:rPr>
                <w:rFonts w:ascii="宋体" w:hAnsi="宋体" w:hint="eastAsia"/>
                <w:sz w:val="20"/>
                <w:szCs w:val="20"/>
              </w:rPr>
              <w:t>2</w:t>
            </w:r>
            <w:r w:rsidRPr="00B5362D">
              <w:rPr>
                <w:rFonts w:ascii="宋体" w:hAnsi="宋体" w:hint="eastAsia"/>
                <w:sz w:val="20"/>
                <w:szCs w:val="20"/>
              </w:rPr>
              <w:t>）</w:t>
            </w:r>
          </w:p>
        </w:tc>
      </w:tr>
      <w:tr w:rsidR="00D529F1" w14:paraId="080300CE" w14:textId="77777777">
        <w:trPr>
          <w:trHeight w:val="3912"/>
        </w:trPr>
        <w:tc>
          <w:tcPr>
            <w:tcW w:w="1691" w:type="dxa"/>
            <w:tcBorders>
              <w:left w:val="single" w:sz="12" w:space="0" w:color="auto"/>
            </w:tcBorders>
            <w:shd w:val="clear" w:color="auto" w:fill="auto"/>
            <w:vAlign w:val="center"/>
          </w:tcPr>
          <w:p w14:paraId="6256A3AD" w14:textId="77777777" w:rsidR="00D529F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0D21F2E" w14:textId="30597D39" w:rsidR="009B73E5" w:rsidRPr="009B73E5" w:rsidRDefault="008E16A1" w:rsidP="00B85431">
            <w:pPr>
              <w:spacing w:line="312" w:lineRule="auto"/>
              <w:ind w:firstLineChars="200" w:firstLine="400"/>
              <w:rPr>
                <w:rFonts w:hint="eastAsia"/>
                <w:sz w:val="20"/>
                <w:szCs w:val="20"/>
              </w:rPr>
            </w:pPr>
            <w:r w:rsidRPr="00F97083">
              <w:rPr>
                <w:rFonts w:hint="eastAsia"/>
                <w:sz w:val="20"/>
                <w:szCs w:val="20"/>
              </w:rPr>
              <w:t>《健康信息管理》主要开展健康信息资源包括个人健康信息、公共健康信息、医疗保障信息以及健康大数据和网络医疗等新型健康信息资源的研究，通过对信息采集、存储、更新、整理和利用的全过程研究，从而整合信息资源、合理共享资源和节约医疗成本，实现健康信息资源价值最大化。本课程的内容主要包括健康信息管理基础知识、个人和公共健康信息管理、健康信息管理应用三个部分，全面系统的介绍健康信息管理的基本知识、基本技能、基本理论，是健康服务与管理专业的主要专业基础课程之一，使学生掌握健康信息管理方法及健康管理系统知识、普及智慧医疗、健康大数据等概念及应用，提高学生的信息素养和健康服务能力，培养出符合时代发展需要的健康管理专业人才。</w:t>
            </w:r>
          </w:p>
        </w:tc>
      </w:tr>
      <w:tr w:rsidR="00D529F1" w14:paraId="19AE4967" w14:textId="77777777" w:rsidTr="008E16A1">
        <w:trPr>
          <w:trHeight w:val="1007"/>
        </w:trPr>
        <w:tc>
          <w:tcPr>
            <w:tcW w:w="1691" w:type="dxa"/>
            <w:tcBorders>
              <w:left w:val="single" w:sz="12" w:space="0" w:color="auto"/>
              <w:bottom w:val="double" w:sz="4" w:space="0" w:color="auto"/>
            </w:tcBorders>
            <w:shd w:val="clear" w:color="auto" w:fill="auto"/>
            <w:vAlign w:val="center"/>
          </w:tcPr>
          <w:p w14:paraId="7642912F" w14:textId="77777777" w:rsidR="00D529F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C60276D" w14:textId="77777777" w:rsidR="008E16A1" w:rsidRDefault="008E16A1" w:rsidP="008E16A1">
            <w:pPr>
              <w:pStyle w:val="DG0"/>
              <w:jc w:val="both"/>
            </w:pPr>
            <w:r>
              <w:rPr>
                <w:rFonts w:hint="eastAsia"/>
              </w:rPr>
              <w:t>学习《健康信息管理》需要掌握医疗卫生基础知识和健康管理相关知识。建议安排在健康</w:t>
            </w:r>
          </w:p>
          <w:p w14:paraId="72C8BAAC" w14:textId="1FD55CB0" w:rsidR="00D529F1" w:rsidRDefault="008E16A1" w:rsidP="008E16A1">
            <w:pPr>
              <w:pStyle w:val="DG0"/>
              <w:jc w:val="both"/>
            </w:pPr>
            <w:r>
              <w:rPr>
                <w:rFonts w:hint="eastAsia"/>
              </w:rPr>
              <w:t>服务与管理专业第三学年第二学期开设</w:t>
            </w:r>
          </w:p>
        </w:tc>
      </w:tr>
      <w:tr w:rsidR="00D529F1" w14:paraId="79ABB644" w14:textId="77777777">
        <w:trPr>
          <w:trHeight w:val="510"/>
        </w:trPr>
        <w:tc>
          <w:tcPr>
            <w:tcW w:w="1691" w:type="dxa"/>
            <w:tcBorders>
              <w:top w:val="double" w:sz="4" w:space="0" w:color="auto"/>
              <w:left w:val="single" w:sz="12" w:space="0" w:color="auto"/>
            </w:tcBorders>
            <w:shd w:val="clear" w:color="auto" w:fill="auto"/>
            <w:vAlign w:val="center"/>
          </w:tcPr>
          <w:p w14:paraId="4E42C411" w14:textId="77777777" w:rsidR="00D529F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72689D3C" w14:textId="250015C7" w:rsidR="00D529F1" w:rsidRDefault="007D7355">
            <w:pPr>
              <w:jc w:val="right"/>
              <w:rPr>
                <w:rFonts w:ascii="黑体" w:eastAsia="黑体" w:hAnsi="黑体" w:hint="eastAsia"/>
                <w:color w:val="000000" w:themeColor="text1"/>
                <w:sz w:val="21"/>
                <w:szCs w:val="21"/>
              </w:rPr>
            </w:pPr>
            <w:r>
              <w:rPr>
                <w:noProof/>
              </w:rPr>
              <w:drawing>
                <wp:anchor distT="0" distB="0" distL="114300" distR="114300" simplePos="0" relativeHeight="251660288" behindDoc="0" locked="0" layoutInCell="1" allowOverlap="1" wp14:anchorId="2646337D" wp14:editId="06237263">
                  <wp:simplePos x="0" y="0"/>
                  <wp:positionH relativeFrom="column">
                    <wp:posOffset>1005840</wp:posOffset>
                  </wp:positionH>
                  <wp:positionV relativeFrom="paragraph">
                    <wp:posOffset>-3810</wp:posOffset>
                  </wp:positionV>
                  <wp:extent cx="611505" cy="337820"/>
                  <wp:effectExtent l="0" t="0" r="0" b="5080"/>
                  <wp:wrapNone/>
                  <wp:docPr id="20135732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999" b="15001"/>
                          <a:stretch/>
                        </pic:blipFill>
                        <pic:spPr bwMode="auto">
                          <a:xfrm>
                            <a:off x="0" y="0"/>
                            <a:ext cx="611505" cy="337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sz w:val="21"/>
                <w:szCs w:val="21"/>
              </w:rPr>
              <w:t>（签名）</w:t>
            </w:r>
          </w:p>
        </w:tc>
        <w:tc>
          <w:tcPr>
            <w:tcW w:w="1425" w:type="dxa"/>
            <w:gridSpan w:val="2"/>
            <w:tcBorders>
              <w:top w:val="double" w:sz="4" w:space="0" w:color="auto"/>
            </w:tcBorders>
            <w:vAlign w:val="center"/>
          </w:tcPr>
          <w:p w14:paraId="3264F791" w14:textId="77777777" w:rsidR="00D529F1"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667A3763" w14:textId="77777777" w:rsidR="00D529F1" w:rsidRDefault="00D529F1">
            <w:pPr>
              <w:jc w:val="center"/>
              <w:rPr>
                <w:rFonts w:ascii="Times New Roman" w:hAnsi="Times New Roman"/>
                <w:color w:val="000000"/>
                <w:sz w:val="21"/>
                <w:szCs w:val="21"/>
              </w:rPr>
            </w:pPr>
          </w:p>
        </w:tc>
      </w:tr>
      <w:tr w:rsidR="00D529F1" w14:paraId="412C6A58" w14:textId="77777777">
        <w:trPr>
          <w:trHeight w:val="510"/>
        </w:trPr>
        <w:tc>
          <w:tcPr>
            <w:tcW w:w="1691" w:type="dxa"/>
            <w:tcBorders>
              <w:left w:val="single" w:sz="12" w:space="0" w:color="auto"/>
            </w:tcBorders>
            <w:shd w:val="clear" w:color="auto" w:fill="auto"/>
            <w:vAlign w:val="center"/>
          </w:tcPr>
          <w:p w14:paraId="4B7C3EB8" w14:textId="77777777" w:rsidR="00D529F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787F07F6" w14:textId="172039AF" w:rsidR="00D529F1" w:rsidRDefault="004F06DD">
            <w:pPr>
              <w:jc w:val="right"/>
              <w:rPr>
                <w:rFonts w:ascii="黑体" w:eastAsia="黑体" w:hAnsi="黑体" w:hint="eastAsia"/>
                <w:color w:val="000000" w:themeColor="text1"/>
                <w:sz w:val="21"/>
                <w:szCs w:val="21"/>
              </w:rPr>
            </w:pPr>
            <w:r>
              <w:rPr>
                <w:noProof/>
              </w:rPr>
              <w:drawing>
                <wp:anchor distT="0" distB="0" distL="114300" distR="114300" simplePos="0" relativeHeight="251659264" behindDoc="0" locked="0" layoutInCell="1" allowOverlap="1" wp14:anchorId="02B5EB67" wp14:editId="18CCDC13">
                  <wp:simplePos x="0" y="0"/>
                  <wp:positionH relativeFrom="column">
                    <wp:posOffset>830580</wp:posOffset>
                  </wp:positionH>
                  <wp:positionV relativeFrom="paragraph">
                    <wp:posOffset>269875</wp:posOffset>
                  </wp:positionV>
                  <wp:extent cx="887730" cy="5232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73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11753DD" wp14:editId="44D3E080">
                  <wp:simplePos x="0" y="0"/>
                  <wp:positionH relativeFrom="column">
                    <wp:posOffset>1077595</wp:posOffset>
                  </wp:positionH>
                  <wp:positionV relativeFrom="paragraph">
                    <wp:posOffset>5080</wp:posOffset>
                  </wp:positionV>
                  <wp:extent cx="560705" cy="314325"/>
                  <wp:effectExtent l="0" t="0" r="0" b="9525"/>
                  <wp:wrapNone/>
                  <wp:docPr id="14660654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081" b="14850"/>
                          <a:stretch/>
                        </pic:blipFill>
                        <pic:spPr bwMode="auto">
                          <a:xfrm>
                            <a:off x="0" y="0"/>
                            <a:ext cx="560705" cy="31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sz w:val="21"/>
                <w:szCs w:val="21"/>
              </w:rPr>
              <w:t>（签名）</w:t>
            </w:r>
          </w:p>
        </w:tc>
        <w:tc>
          <w:tcPr>
            <w:tcW w:w="1425" w:type="dxa"/>
            <w:gridSpan w:val="2"/>
            <w:vAlign w:val="center"/>
          </w:tcPr>
          <w:p w14:paraId="3C615085" w14:textId="77777777" w:rsidR="00D529F1"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C5AC45F" w14:textId="77777777" w:rsidR="00D529F1" w:rsidRDefault="00D529F1">
            <w:pPr>
              <w:jc w:val="center"/>
              <w:rPr>
                <w:rFonts w:ascii="Times New Roman" w:hAnsi="Times New Roman"/>
                <w:color w:val="000000"/>
                <w:sz w:val="21"/>
                <w:szCs w:val="21"/>
              </w:rPr>
            </w:pPr>
          </w:p>
        </w:tc>
      </w:tr>
      <w:tr w:rsidR="00D529F1" w14:paraId="6CF62A1C" w14:textId="77777777">
        <w:trPr>
          <w:trHeight w:val="510"/>
        </w:trPr>
        <w:tc>
          <w:tcPr>
            <w:tcW w:w="1691" w:type="dxa"/>
            <w:tcBorders>
              <w:left w:val="single" w:sz="12" w:space="0" w:color="auto"/>
              <w:bottom w:val="single" w:sz="12" w:space="0" w:color="auto"/>
            </w:tcBorders>
            <w:shd w:val="clear" w:color="auto" w:fill="auto"/>
            <w:vAlign w:val="center"/>
          </w:tcPr>
          <w:p w14:paraId="5FF8994B" w14:textId="77777777" w:rsidR="00D529F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5F1DBE97" w14:textId="61D3D85C" w:rsidR="00D529F1"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132599B9" w14:textId="77777777" w:rsidR="00D529F1"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24871325" w14:textId="77777777" w:rsidR="00D529F1" w:rsidRDefault="00D529F1">
            <w:pPr>
              <w:jc w:val="center"/>
              <w:rPr>
                <w:rFonts w:ascii="Times New Roman" w:hAnsi="Times New Roman"/>
                <w:color w:val="000000"/>
                <w:sz w:val="21"/>
                <w:szCs w:val="21"/>
              </w:rPr>
            </w:pPr>
          </w:p>
        </w:tc>
      </w:tr>
    </w:tbl>
    <w:p w14:paraId="3ABA72CD" w14:textId="77777777" w:rsidR="00D529F1" w:rsidRDefault="00000000">
      <w:pPr>
        <w:spacing w:line="100" w:lineRule="exact"/>
        <w:rPr>
          <w:rFonts w:ascii="Arial" w:eastAsia="黑体" w:hAnsi="Arial"/>
        </w:rPr>
      </w:pPr>
      <w:r>
        <w:br w:type="page"/>
      </w:r>
    </w:p>
    <w:p w14:paraId="205D0652" w14:textId="62621F7C" w:rsidR="00B85431" w:rsidRPr="00B85431"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4203DC49" w14:textId="77777777" w:rsidR="00D529F1"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D529F1" w14:paraId="548F2830" w14:textId="77777777">
        <w:trPr>
          <w:trHeight w:val="454"/>
          <w:jc w:val="center"/>
        </w:trPr>
        <w:tc>
          <w:tcPr>
            <w:tcW w:w="1206" w:type="dxa"/>
            <w:vAlign w:val="center"/>
          </w:tcPr>
          <w:p w14:paraId="2926C100" w14:textId="77777777" w:rsidR="00D529F1"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EC6E6BB" w14:textId="77777777" w:rsidR="00D529F1"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3F8E6395" w14:textId="77777777" w:rsidR="00D529F1"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D529F1" w14:paraId="39157209" w14:textId="77777777">
        <w:trPr>
          <w:trHeight w:val="340"/>
          <w:jc w:val="center"/>
        </w:trPr>
        <w:tc>
          <w:tcPr>
            <w:tcW w:w="1206" w:type="dxa"/>
            <w:vMerge w:val="restart"/>
            <w:vAlign w:val="center"/>
          </w:tcPr>
          <w:p w14:paraId="1305AA35" w14:textId="77777777" w:rsidR="00D529F1"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14:paraId="5B5F74E4" w14:textId="77777777" w:rsidR="00D529F1"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8142D29" w14:textId="2C25F150" w:rsidR="00D529F1" w:rsidRDefault="00B85431">
            <w:pPr>
              <w:pStyle w:val="DG0"/>
              <w:jc w:val="left"/>
              <w:rPr>
                <w:rFonts w:ascii="宋体" w:hAnsi="宋体" w:hint="eastAsia"/>
                <w:bCs/>
              </w:rPr>
            </w:pPr>
            <w:r w:rsidRPr="00B85431">
              <w:rPr>
                <w:rFonts w:ascii="宋体" w:hAnsi="宋体" w:hint="eastAsia"/>
                <w:bCs/>
              </w:rPr>
              <w:t>掌握信息在健康管理领域应用的重点内容，如：电子病历、医疗信息系统、健康档案管理系统，保险</w:t>
            </w:r>
            <w:r w:rsidR="00901E55">
              <w:rPr>
                <w:rFonts w:ascii="宋体" w:hAnsi="宋体" w:hint="eastAsia"/>
                <w:bCs/>
              </w:rPr>
              <w:t>、</w:t>
            </w:r>
            <w:r w:rsidR="00901E55" w:rsidRPr="00B85431">
              <w:rPr>
                <w:rFonts w:ascii="宋体" w:hAnsi="宋体" w:hint="eastAsia"/>
                <w:bCs/>
              </w:rPr>
              <w:t>信息的管理、</w:t>
            </w:r>
            <w:r w:rsidR="00901E55" w:rsidRPr="00093AA0">
              <w:rPr>
                <w:rFonts w:ascii="宋体" w:hAnsi="宋体" w:hint="eastAsia"/>
                <w:bCs/>
              </w:rPr>
              <w:t>标准化以及健康信息传播与利用</w:t>
            </w:r>
            <w:r w:rsidRPr="00B85431">
              <w:rPr>
                <w:rFonts w:ascii="宋体" w:hAnsi="宋体" w:hint="eastAsia"/>
                <w:bCs/>
              </w:rPr>
              <w:t>等专业知识。</w:t>
            </w:r>
            <w:r w:rsidR="00093AA0" w:rsidRPr="00B85431">
              <w:rPr>
                <w:rFonts w:ascii="宋体" w:hAnsi="宋体" w:hint="eastAsia"/>
                <w:bCs/>
              </w:rPr>
              <w:t>（LO2-5）</w:t>
            </w:r>
          </w:p>
        </w:tc>
      </w:tr>
      <w:tr w:rsidR="00D529F1" w14:paraId="63AD7E1A" w14:textId="77777777">
        <w:trPr>
          <w:trHeight w:val="340"/>
          <w:jc w:val="center"/>
        </w:trPr>
        <w:tc>
          <w:tcPr>
            <w:tcW w:w="1206" w:type="dxa"/>
            <w:vMerge/>
            <w:vAlign w:val="center"/>
          </w:tcPr>
          <w:p w14:paraId="06C48BBB" w14:textId="77777777" w:rsidR="00D529F1" w:rsidRDefault="00D529F1">
            <w:pPr>
              <w:pStyle w:val="DG0"/>
              <w:rPr>
                <w:bCs/>
              </w:rPr>
            </w:pPr>
          </w:p>
        </w:tc>
        <w:tc>
          <w:tcPr>
            <w:tcW w:w="764" w:type="dxa"/>
            <w:shd w:val="clear" w:color="auto" w:fill="auto"/>
            <w:vAlign w:val="center"/>
          </w:tcPr>
          <w:p w14:paraId="3D312AD9" w14:textId="77777777" w:rsidR="00D529F1"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2459D3A" w14:textId="46A74734" w:rsidR="00D529F1" w:rsidRDefault="00093AA0" w:rsidP="00093AA0">
            <w:pPr>
              <w:pStyle w:val="DG0"/>
              <w:jc w:val="left"/>
              <w:rPr>
                <w:rFonts w:ascii="宋体" w:hAnsi="宋体" w:hint="eastAsia"/>
                <w:bCs/>
              </w:rPr>
            </w:pPr>
            <w:r w:rsidRPr="00093AA0">
              <w:rPr>
                <w:rFonts w:ascii="宋体" w:hAnsi="宋体" w:hint="eastAsia"/>
                <w:bCs/>
              </w:rPr>
              <w:t>熟悉</w:t>
            </w:r>
            <w:r w:rsidR="00901E55" w:rsidRPr="00B85431">
              <w:rPr>
                <w:rFonts w:ascii="宋体" w:hAnsi="宋体" w:hint="eastAsia"/>
                <w:bCs/>
              </w:rPr>
              <w:t>健康</w:t>
            </w:r>
            <w:r w:rsidRPr="00093AA0">
              <w:rPr>
                <w:rFonts w:ascii="宋体" w:hAnsi="宋体" w:hint="eastAsia"/>
                <w:bCs/>
              </w:rPr>
              <w:t>互联网+、智慧医疗、智慧养老产业等的发展主流模式，具有国际视角</w:t>
            </w:r>
            <w:r w:rsidRPr="00B85431">
              <w:rPr>
                <w:rFonts w:ascii="宋体" w:hAnsi="宋体" w:hint="eastAsia"/>
                <w:bCs/>
              </w:rPr>
              <w:t>，开展健康管理服务</w:t>
            </w:r>
            <w:r w:rsidRPr="00093AA0">
              <w:rPr>
                <w:rFonts w:ascii="宋体" w:hAnsi="宋体" w:hint="eastAsia"/>
                <w:bCs/>
              </w:rPr>
              <w:t>。（LO8-3）</w:t>
            </w:r>
          </w:p>
        </w:tc>
      </w:tr>
      <w:tr w:rsidR="00D529F1" w14:paraId="1857FE8C" w14:textId="77777777">
        <w:trPr>
          <w:trHeight w:val="340"/>
          <w:jc w:val="center"/>
        </w:trPr>
        <w:tc>
          <w:tcPr>
            <w:tcW w:w="1206" w:type="dxa"/>
            <w:vMerge w:val="restart"/>
            <w:vAlign w:val="center"/>
          </w:tcPr>
          <w:p w14:paraId="11CBA8F4" w14:textId="77777777" w:rsidR="00D529F1"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14:paraId="4D1D55A2" w14:textId="77777777" w:rsidR="00D529F1"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796AFC25" w14:textId="032FA5D5" w:rsidR="00D529F1" w:rsidRDefault="00B85431">
            <w:pPr>
              <w:pStyle w:val="DG0"/>
              <w:jc w:val="left"/>
              <w:rPr>
                <w:rFonts w:ascii="宋体" w:hAnsi="宋体" w:hint="eastAsia"/>
                <w:bCs/>
              </w:rPr>
            </w:pPr>
            <w:r w:rsidRPr="00B85431">
              <w:rPr>
                <w:rFonts w:ascii="宋体" w:hAnsi="宋体" w:hint="eastAsia"/>
                <w:bCs/>
              </w:rPr>
              <w:t>熟练使用计算机，掌握健康信息的获取、分析、利用与管理。</w:t>
            </w:r>
            <w:r w:rsidR="00901E55">
              <w:rPr>
                <w:rFonts w:ascii="宋体" w:hAnsi="宋体" w:hint="eastAsia"/>
                <w:bCs/>
              </w:rPr>
              <w:t>(</w:t>
            </w:r>
            <w:r w:rsidR="00901E55" w:rsidRPr="00B85431">
              <w:rPr>
                <w:rFonts w:ascii="宋体" w:hAnsi="宋体" w:hint="eastAsia"/>
                <w:bCs/>
              </w:rPr>
              <w:t>LO7-3）</w:t>
            </w:r>
          </w:p>
        </w:tc>
      </w:tr>
      <w:tr w:rsidR="00D529F1" w14:paraId="046941CA" w14:textId="77777777">
        <w:trPr>
          <w:trHeight w:val="340"/>
          <w:jc w:val="center"/>
        </w:trPr>
        <w:tc>
          <w:tcPr>
            <w:tcW w:w="1206" w:type="dxa"/>
            <w:vMerge/>
            <w:vAlign w:val="center"/>
          </w:tcPr>
          <w:p w14:paraId="02CCF1F1" w14:textId="77777777" w:rsidR="00D529F1" w:rsidRDefault="00D529F1">
            <w:pPr>
              <w:pStyle w:val="DG0"/>
              <w:rPr>
                <w:rFonts w:ascii="宋体" w:hAnsi="宋体" w:hint="eastAsia"/>
              </w:rPr>
            </w:pPr>
          </w:p>
        </w:tc>
        <w:tc>
          <w:tcPr>
            <w:tcW w:w="764" w:type="dxa"/>
            <w:shd w:val="clear" w:color="auto" w:fill="auto"/>
            <w:vAlign w:val="center"/>
          </w:tcPr>
          <w:p w14:paraId="0B6A5D0E" w14:textId="77777777" w:rsidR="00D529F1"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0A80A5E7" w14:textId="5E655A9F" w:rsidR="00D529F1" w:rsidRDefault="00B85431" w:rsidP="00901E55">
            <w:pPr>
              <w:pStyle w:val="DG0"/>
              <w:jc w:val="left"/>
              <w:rPr>
                <w:rFonts w:ascii="宋体" w:hAnsi="宋体" w:hint="eastAsia"/>
                <w:bCs/>
              </w:rPr>
            </w:pPr>
            <w:r w:rsidRPr="00B85431">
              <w:rPr>
                <w:rFonts w:ascii="宋体" w:hAnsi="宋体" w:hint="eastAsia"/>
                <w:bCs/>
              </w:rPr>
              <w:t>具备良好的信息素养，可以将信息技术与健康服务结合实践</w:t>
            </w:r>
            <w:r w:rsidR="00901E55" w:rsidRPr="00B85431">
              <w:rPr>
                <w:rFonts w:ascii="宋体" w:hAnsi="宋体" w:hint="eastAsia"/>
                <w:bCs/>
              </w:rPr>
              <w:t>，运用现代信息技术，开展健康评估和健康改善活动</w:t>
            </w:r>
            <w:r w:rsidRPr="00B85431">
              <w:rPr>
                <w:rFonts w:ascii="宋体" w:hAnsi="宋体" w:hint="eastAsia"/>
                <w:bCs/>
              </w:rPr>
              <w:t>。</w:t>
            </w:r>
            <w:r w:rsidR="00901E55" w:rsidRPr="00B85431">
              <w:rPr>
                <w:rFonts w:ascii="宋体" w:hAnsi="宋体" w:hint="eastAsia"/>
                <w:bCs/>
              </w:rPr>
              <w:t>（LO7-2）</w:t>
            </w:r>
          </w:p>
        </w:tc>
      </w:tr>
      <w:tr w:rsidR="00D529F1" w14:paraId="6F9D512F" w14:textId="77777777">
        <w:trPr>
          <w:trHeight w:val="340"/>
          <w:jc w:val="center"/>
        </w:trPr>
        <w:tc>
          <w:tcPr>
            <w:tcW w:w="1206" w:type="dxa"/>
            <w:vMerge w:val="restart"/>
            <w:vAlign w:val="center"/>
          </w:tcPr>
          <w:p w14:paraId="550D936A" w14:textId="77777777" w:rsidR="00D529F1"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04DD22D1" w14:textId="77777777" w:rsidR="00D529F1"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328D63E6" w14:textId="77777777" w:rsidR="00D529F1"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753E3C54" w14:textId="7094463A" w:rsidR="00D529F1" w:rsidRDefault="00B85431" w:rsidP="00901E55">
            <w:pPr>
              <w:pStyle w:val="DG0"/>
              <w:jc w:val="left"/>
              <w:rPr>
                <w:rFonts w:ascii="宋体" w:hAnsi="宋体" w:hint="eastAsia"/>
                <w:bCs/>
              </w:rPr>
            </w:pPr>
            <w:r w:rsidRPr="00B85431">
              <w:rPr>
                <w:rFonts w:ascii="宋体" w:hAnsi="宋体" w:hint="eastAsia"/>
                <w:bCs/>
              </w:rPr>
              <w:t>能</w:t>
            </w:r>
            <w:r w:rsidR="00901E55" w:rsidRPr="00901E55">
              <w:rPr>
                <w:rFonts w:ascii="宋体" w:hAnsi="宋体" w:hint="eastAsia"/>
                <w:bCs/>
              </w:rPr>
              <w:t>结合专业知识和岗位技能需求，多途径获取学习资源，实施学习计划、反思学习效果并持续改进，达到学习目标</w:t>
            </w:r>
            <w:r w:rsidRPr="00B85431">
              <w:rPr>
                <w:rFonts w:ascii="宋体" w:hAnsi="宋体" w:hint="eastAsia"/>
                <w:bCs/>
              </w:rPr>
              <w:t>。</w:t>
            </w:r>
            <w:r w:rsidR="00901E55" w:rsidRPr="00B85431">
              <w:rPr>
                <w:rFonts w:ascii="宋体" w:hAnsi="宋体" w:hint="eastAsia"/>
                <w:bCs/>
              </w:rPr>
              <w:t>（LO4-2）</w:t>
            </w:r>
          </w:p>
        </w:tc>
      </w:tr>
      <w:tr w:rsidR="00D529F1" w14:paraId="6817D82A" w14:textId="77777777">
        <w:trPr>
          <w:trHeight w:val="340"/>
          <w:jc w:val="center"/>
        </w:trPr>
        <w:tc>
          <w:tcPr>
            <w:tcW w:w="1206" w:type="dxa"/>
            <w:vMerge/>
            <w:vAlign w:val="center"/>
          </w:tcPr>
          <w:p w14:paraId="01405CDB" w14:textId="77777777" w:rsidR="00D529F1" w:rsidRDefault="00D529F1">
            <w:pPr>
              <w:pStyle w:val="DG0"/>
              <w:rPr>
                <w:rFonts w:ascii="宋体" w:hAnsi="宋体" w:hint="eastAsia"/>
              </w:rPr>
            </w:pPr>
          </w:p>
        </w:tc>
        <w:tc>
          <w:tcPr>
            <w:tcW w:w="764" w:type="dxa"/>
            <w:shd w:val="clear" w:color="auto" w:fill="auto"/>
            <w:vAlign w:val="center"/>
          </w:tcPr>
          <w:p w14:paraId="1D36FCE0" w14:textId="77777777" w:rsidR="00D529F1"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618FE382" w14:textId="314C9B5C" w:rsidR="00D529F1" w:rsidRDefault="00093AA0" w:rsidP="00B85431">
            <w:pPr>
              <w:pStyle w:val="DG0"/>
              <w:jc w:val="left"/>
              <w:rPr>
                <w:rFonts w:ascii="宋体" w:hAnsi="宋体" w:hint="eastAsia"/>
                <w:bCs/>
              </w:rPr>
            </w:pPr>
            <w:r w:rsidRPr="00093AA0">
              <w:rPr>
                <w:rFonts w:ascii="宋体" w:hAnsi="宋体" w:hint="eastAsia"/>
                <w:bCs/>
              </w:rPr>
              <w:t>爱党爱国、</w:t>
            </w:r>
            <w:r w:rsidR="00901E55" w:rsidRPr="00901E55">
              <w:rPr>
                <w:rFonts w:ascii="宋体" w:hAnsi="宋体" w:hint="eastAsia"/>
                <w:bCs/>
              </w:rPr>
              <w:t>遵守法律法规、积极服务他人、服务社会、诚信尽责、爱岗敬业</w:t>
            </w:r>
            <w:r w:rsidR="00901E55">
              <w:rPr>
                <w:rFonts w:ascii="宋体" w:hAnsi="宋体" w:hint="eastAsia"/>
                <w:bCs/>
              </w:rPr>
              <w:t>，</w:t>
            </w:r>
            <w:r w:rsidRPr="00093AA0">
              <w:rPr>
                <w:rFonts w:ascii="宋体" w:hAnsi="宋体" w:hint="eastAsia"/>
                <w:bCs/>
              </w:rPr>
              <w:t>具有服务</w:t>
            </w:r>
            <w:r w:rsidR="00901E55">
              <w:rPr>
                <w:rFonts w:ascii="宋体" w:hAnsi="宋体" w:hint="eastAsia"/>
                <w:bCs/>
              </w:rPr>
              <w:t>人群健康</w:t>
            </w:r>
            <w:r w:rsidRPr="00093AA0">
              <w:rPr>
                <w:rFonts w:ascii="宋体" w:hAnsi="宋体" w:hint="eastAsia"/>
                <w:bCs/>
              </w:rPr>
              <w:t>的意愿和行为能力。</w:t>
            </w:r>
            <w:r w:rsidR="00901E55" w:rsidRPr="00093AA0">
              <w:rPr>
                <w:rFonts w:ascii="宋体" w:hAnsi="宋体" w:hint="eastAsia"/>
                <w:bCs/>
              </w:rPr>
              <w:t>（LO1-1）</w:t>
            </w:r>
          </w:p>
        </w:tc>
      </w:tr>
    </w:tbl>
    <w:p w14:paraId="75CCB4FF" w14:textId="77777777" w:rsidR="00D529F1"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D529F1" w14:paraId="57E867B5" w14:textId="77777777">
        <w:tc>
          <w:tcPr>
            <w:tcW w:w="8296" w:type="dxa"/>
          </w:tcPr>
          <w:p w14:paraId="7FDC4DB2" w14:textId="5A2D1FB6" w:rsidR="00D529F1" w:rsidRDefault="00093AA0">
            <w:pPr>
              <w:pStyle w:val="DG0"/>
              <w:jc w:val="left"/>
              <w:rPr>
                <w:rFonts w:asciiTheme="minorEastAsia" w:hAnsiTheme="minorEastAsia" w:hint="eastAsia"/>
              </w:rPr>
            </w:pPr>
            <w:r>
              <w:rPr>
                <w:rFonts w:asciiTheme="minorEastAsia" w:hAnsiTheme="minorEastAsia" w:hint="eastAsia"/>
              </w:rPr>
              <w:t>LO2专业能力：具有人文科学素养，具备医学、健康管理学及现代管理学等相关理论知识，具备健康检测、健康评估、健康咨询、健康促进与干预等健康服务技能和健康管理特长。⑤健康促进：掌握慢性病管理相关知识，协助医生开展慢性病病人社区健康管理，包括健康干预方案的跟踪随访。</w:t>
            </w:r>
          </w:p>
          <w:p w14:paraId="4DC02929" w14:textId="77777777" w:rsidR="00093AA0" w:rsidRDefault="00093AA0">
            <w:pPr>
              <w:pStyle w:val="DG0"/>
              <w:jc w:val="left"/>
              <w:rPr>
                <w:rFonts w:ascii="宋体" w:hAnsi="宋体" w:hint="eastAsia"/>
                <w:bCs/>
              </w:rPr>
            </w:pPr>
          </w:p>
          <w:p w14:paraId="419DA5A4" w14:textId="1026668E" w:rsidR="00093AA0" w:rsidRDefault="00093AA0" w:rsidP="004B7CCE">
            <w:pPr>
              <w:pStyle w:val="DG0"/>
              <w:jc w:val="left"/>
              <w:rPr>
                <w:rFonts w:ascii="宋体" w:hAnsi="宋体" w:hint="eastAsia"/>
                <w:bCs/>
              </w:rPr>
            </w:pPr>
            <w:r w:rsidRPr="00093AA0">
              <w:rPr>
                <w:rFonts w:ascii="宋体" w:hAnsi="宋体" w:hint="eastAsia"/>
                <w:bCs/>
              </w:rPr>
              <w:t>LO8国际视野：具有基本的外语表达沟通能力与跨文化理解能力，有国际竞争与合作的意识。③有国际竞争与合作意识。</w:t>
            </w:r>
          </w:p>
        </w:tc>
      </w:tr>
      <w:tr w:rsidR="00D529F1" w14:paraId="23CEC2D0" w14:textId="77777777">
        <w:tc>
          <w:tcPr>
            <w:tcW w:w="8296" w:type="dxa"/>
          </w:tcPr>
          <w:p w14:paraId="725781A4" w14:textId="2C391C78" w:rsidR="00093AA0" w:rsidRDefault="00093AA0">
            <w:pPr>
              <w:pStyle w:val="DG0"/>
              <w:jc w:val="left"/>
              <w:rPr>
                <w:rFonts w:asciiTheme="minorEastAsia" w:hAnsiTheme="minorEastAsia" w:hint="eastAsia"/>
              </w:rPr>
            </w:pPr>
            <w:r w:rsidRPr="00093AA0">
              <w:rPr>
                <w:rFonts w:ascii="宋体" w:hAnsi="宋体" w:hint="eastAsia"/>
                <w:bCs/>
              </w:rPr>
              <w:t>LO7信息应用：具备一定的信息素养，并能在工作中应用信息技术和工具解决问题。</w:t>
            </w:r>
            <w:r>
              <w:rPr>
                <w:rFonts w:asciiTheme="minorEastAsia" w:hAnsiTheme="minorEastAsia" w:hint="eastAsia"/>
              </w:rPr>
              <w:t>③熟练使用计算机，掌握常用办公软件。</w:t>
            </w:r>
          </w:p>
          <w:p w14:paraId="4689BBD5" w14:textId="77777777" w:rsidR="00093AA0" w:rsidRDefault="00093AA0">
            <w:pPr>
              <w:pStyle w:val="DG0"/>
              <w:jc w:val="left"/>
              <w:rPr>
                <w:rFonts w:asciiTheme="minorEastAsia" w:hAnsiTheme="minorEastAsia" w:hint="eastAsia"/>
              </w:rPr>
            </w:pPr>
          </w:p>
          <w:p w14:paraId="06A284D6" w14:textId="2605FAFE" w:rsidR="00093AA0" w:rsidRDefault="00093AA0" w:rsidP="004B7CCE">
            <w:pPr>
              <w:pStyle w:val="DG0"/>
              <w:jc w:val="left"/>
              <w:rPr>
                <w:rFonts w:ascii="宋体" w:hAnsi="宋体" w:hint="eastAsia"/>
                <w:bCs/>
              </w:rPr>
            </w:pPr>
            <w:r w:rsidRPr="00093AA0">
              <w:rPr>
                <w:rFonts w:ascii="宋体" w:hAnsi="宋体" w:hint="eastAsia"/>
                <w:bCs/>
              </w:rPr>
              <w:t>LO7信息应用：具备一定的信息素养，并能在工作中应用信息技术和工具解决问题。</w:t>
            </w:r>
            <w:r>
              <w:rPr>
                <w:rFonts w:asciiTheme="minorEastAsia" w:hAnsiTheme="minorEastAsia" w:hint="eastAsia"/>
              </w:rPr>
              <w:t>②能够使用适合的工具来搜集信息，并对信息加以分析、鉴别、判断与整合。</w:t>
            </w:r>
          </w:p>
        </w:tc>
      </w:tr>
      <w:tr w:rsidR="00D529F1" w14:paraId="22F401F3" w14:textId="77777777">
        <w:tc>
          <w:tcPr>
            <w:tcW w:w="8296" w:type="dxa"/>
          </w:tcPr>
          <w:p w14:paraId="7DDF43D8" w14:textId="4E7A9C1E" w:rsidR="00D529F1" w:rsidRDefault="00093AA0">
            <w:pPr>
              <w:pStyle w:val="DG0"/>
              <w:jc w:val="left"/>
              <w:rPr>
                <w:rFonts w:ascii="宋体" w:hAnsi="宋体" w:hint="eastAsia"/>
                <w:bCs/>
              </w:rPr>
            </w:pPr>
            <w:r w:rsidRPr="00093AA0">
              <w:rPr>
                <w:rFonts w:ascii="宋体" w:hAnsi="宋体" w:hint="eastAsia"/>
                <w:bCs/>
              </w:rPr>
              <w:t>LO4自主学习：能根据环境需要确定自己的学习目标，并主动地通过搜集信息、分析信息、讨论、实践、质疑、创造等方法来实现学习目标。②能搜集、获取达到目标所需要的学习资源，实施学习计划、反思学习计划、持续改进，达到学习目标。</w:t>
            </w:r>
          </w:p>
          <w:p w14:paraId="717D7DB5" w14:textId="77777777" w:rsidR="00093AA0" w:rsidRDefault="00093AA0">
            <w:pPr>
              <w:pStyle w:val="DG0"/>
              <w:jc w:val="left"/>
              <w:rPr>
                <w:rFonts w:ascii="宋体" w:hAnsi="宋体" w:hint="eastAsia"/>
                <w:bCs/>
              </w:rPr>
            </w:pPr>
          </w:p>
          <w:p w14:paraId="5C0ABCA6" w14:textId="50C40D6E" w:rsidR="00D529F1" w:rsidRDefault="00093AA0" w:rsidP="004B7CCE">
            <w:pPr>
              <w:pStyle w:val="DG0"/>
              <w:jc w:val="left"/>
              <w:rPr>
                <w:rFonts w:ascii="宋体" w:hAnsi="宋体" w:hint="eastAsia"/>
                <w:bCs/>
              </w:rPr>
            </w:pPr>
            <w:r w:rsidRPr="00093AA0">
              <w:rPr>
                <w:rFonts w:ascii="宋体" w:hAnsi="宋体" w:hint="eastAsia"/>
                <w:bCs/>
              </w:rPr>
              <w:t>LO1 品德修养：拥护中国共产党的领导，坚定理想信念，自觉涵养和积极弘扬社会主义核心价值观，增强政治认同、</w:t>
            </w:r>
            <w:proofErr w:type="gramStart"/>
            <w:r w:rsidRPr="00093AA0">
              <w:rPr>
                <w:rFonts w:ascii="宋体" w:hAnsi="宋体" w:hint="eastAsia"/>
                <w:bCs/>
              </w:rPr>
              <w:t>厚植家国</w:t>
            </w:r>
            <w:proofErr w:type="gramEnd"/>
            <w:r w:rsidRPr="00093AA0">
              <w:rPr>
                <w:rFonts w:ascii="宋体" w:hAnsi="宋体" w:hint="eastAsia"/>
                <w:bCs/>
              </w:rPr>
              <w:t>情怀、遵守法律法规、传承雷锋精神，</w:t>
            </w:r>
            <w:proofErr w:type="gramStart"/>
            <w:r w:rsidRPr="00093AA0">
              <w:rPr>
                <w:rFonts w:ascii="宋体" w:hAnsi="宋体" w:hint="eastAsia"/>
                <w:bCs/>
              </w:rPr>
              <w:t>践行</w:t>
            </w:r>
            <w:proofErr w:type="gramEnd"/>
            <w:r w:rsidRPr="00093AA0">
              <w:rPr>
                <w:rFonts w:ascii="宋体" w:hAnsi="宋体" w:hint="eastAsia"/>
                <w:bCs/>
              </w:rPr>
              <w:t>“感</w:t>
            </w:r>
            <w:r w:rsidRPr="00093AA0">
              <w:rPr>
                <w:rFonts w:ascii="宋体" w:hAnsi="宋体" w:hint="eastAsia"/>
                <w:bCs/>
              </w:rPr>
              <w:lastRenderedPageBreak/>
              <w:t>恩、回报、爱心、责任”八字校训，积极服务他人、服务社会、诚信尽责、爱岗敬业。①爱党爱国，坚决拥护党的领导，热爱祖国的大好河山、悠久历史、灿烂文化，自觉维护民族利益和国家尊严。</w:t>
            </w:r>
          </w:p>
        </w:tc>
      </w:tr>
    </w:tbl>
    <w:p w14:paraId="05FB925C" w14:textId="77777777" w:rsidR="00D529F1" w:rsidRDefault="00000000">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D529F1" w14:paraId="19EC45C0"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1F2A870D" w14:textId="77777777" w:rsidR="00D529F1"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3D8BB6F8" w14:textId="77777777" w:rsidR="00D529F1" w:rsidRDefault="00000000">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33F7193E" w14:textId="77777777" w:rsidR="00D529F1" w:rsidRDefault="00000000">
            <w:pPr>
              <w:pStyle w:val="DG"/>
              <w:rPr>
                <w:szCs w:val="16"/>
              </w:rPr>
            </w:pPr>
            <w:r>
              <w:rPr>
                <w:rFonts w:hint="eastAsia"/>
                <w:szCs w:val="16"/>
              </w:rPr>
              <w:t>支撑度</w:t>
            </w:r>
          </w:p>
        </w:tc>
        <w:tc>
          <w:tcPr>
            <w:tcW w:w="4651" w:type="dxa"/>
            <w:tcBorders>
              <w:top w:val="single" w:sz="12" w:space="0" w:color="auto"/>
            </w:tcBorders>
            <w:vAlign w:val="center"/>
          </w:tcPr>
          <w:p w14:paraId="29902E80" w14:textId="77777777" w:rsidR="00D529F1"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1B54A936" w14:textId="77777777" w:rsidR="00D529F1" w:rsidRDefault="00000000">
            <w:pPr>
              <w:pStyle w:val="DG"/>
              <w:rPr>
                <w:szCs w:val="16"/>
              </w:rPr>
            </w:pPr>
            <w:r>
              <w:rPr>
                <w:rFonts w:hint="eastAsia"/>
                <w:szCs w:val="16"/>
              </w:rPr>
              <w:t>对指标点的贡献度</w:t>
            </w:r>
          </w:p>
        </w:tc>
      </w:tr>
      <w:tr w:rsidR="00D529F1" w14:paraId="29DC273B" w14:textId="77777777">
        <w:trPr>
          <w:trHeight w:val="340"/>
          <w:jc w:val="center"/>
        </w:trPr>
        <w:tc>
          <w:tcPr>
            <w:tcW w:w="759" w:type="dxa"/>
            <w:tcBorders>
              <w:left w:val="single" w:sz="12" w:space="0" w:color="auto"/>
              <w:right w:val="single" w:sz="4" w:space="0" w:color="auto"/>
            </w:tcBorders>
            <w:shd w:val="clear" w:color="auto" w:fill="auto"/>
            <w:vAlign w:val="center"/>
          </w:tcPr>
          <w:p w14:paraId="183C9505" w14:textId="34E17A20" w:rsidR="00D529F1" w:rsidRDefault="004D4B58">
            <w:pPr>
              <w:pStyle w:val="DG0"/>
            </w:pPr>
            <w:r w:rsidRPr="004D4B58">
              <w:rPr>
                <w:rFonts w:hint="eastAsia"/>
              </w:rPr>
              <w:t xml:space="preserve">LO1 </w:t>
            </w:r>
            <w:r w:rsidRPr="004D4B58">
              <w:rPr>
                <w:rFonts w:hint="eastAsia"/>
              </w:rPr>
              <w:t>品德修养</w:t>
            </w:r>
          </w:p>
        </w:tc>
        <w:tc>
          <w:tcPr>
            <w:tcW w:w="775" w:type="dxa"/>
            <w:tcBorders>
              <w:left w:val="single" w:sz="4" w:space="0" w:color="auto"/>
            </w:tcBorders>
            <w:vAlign w:val="center"/>
          </w:tcPr>
          <w:p w14:paraId="672D921E" w14:textId="3165576E" w:rsidR="00D529F1" w:rsidRDefault="00D529F1" w:rsidP="004D4B58">
            <w:pPr>
              <w:pStyle w:val="DG0"/>
              <w:numPr>
                <w:ilvl w:val="0"/>
                <w:numId w:val="2"/>
              </w:numPr>
              <w:rPr>
                <w:rFonts w:cs="Times New Roman"/>
                <w:bCs/>
              </w:rPr>
            </w:pPr>
          </w:p>
        </w:tc>
        <w:tc>
          <w:tcPr>
            <w:tcW w:w="775" w:type="dxa"/>
            <w:tcBorders>
              <w:right w:val="double" w:sz="4" w:space="0" w:color="auto"/>
            </w:tcBorders>
            <w:shd w:val="clear" w:color="auto" w:fill="auto"/>
            <w:vAlign w:val="center"/>
          </w:tcPr>
          <w:p w14:paraId="5A4B76AB" w14:textId="39DC3718" w:rsidR="00D529F1" w:rsidRDefault="004D4B58">
            <w:pPr>
              <w:pStyle w:val="DG0"/>
              <w:rPr>
                <w:rFonts w:ascii="宋体" w:hAnsi="宋体" w:hint="eastAsia"/>
              </w:rPr>
            </w:pPr>
            <w:r>
              <w:rPr>
                <w:rFonts w:ascii="宋体" w:hAnsi="宋体" w:hint="eastAsia"/>
              </w:rPr>
              <w:t>H</w:t>
            </w:r>
          </w:p>
        </w:tc>
        <w:tc>
          <w:tcPr>
            <w:tcW w:w="4651" w:type="dxa"/>
            <w:vAlign w:val="center"/>
          </w:tcPr>
          <w:p w14:paraId="1C145BEF" w14:textId="5B8664C2" w:rsidR="00D529F1" w:rsidRDefault="004D4B58">
            <w:pPr>
              <w:pStyle w:val="DG0"/>
              <w:rPr>
                <w:rFonts w:ascii="宋体" w:hAnsi="宋体" w:hint="eastAsia"/>
                <w:bCs/>
              </w:rPr>
            </w:pPr>
            <w:r>
              <w:rPr>
                <w:rFonts w:ascii="宋体" w:hAnsi="宋体" w:hint="eastAsia"/>
                <w:bCs/>
              </w:rPr>
              <w:t>6、</w:t>
            </w:r>
            <w:r w:rsidRPr="00093AA0">
              <w:rPr>
                <w:rFonts w:ascii="宋体" w:hAnsi="宋体" w:hint="eastAsia"/>
                <w:bCs/>
              </w:rPr>
              <w:t>爱党爱国、</w:t>
            </w:r>
            <w:r w:rsidRPr="00901E55">
              <w:rPr>
                <w:rFonts w:ascii="宋体" w:hAnsi="宋体" w:hint="eastAsia"/>
                <w:bCs/>
              </w:rPr>
              <w:t>遵守法律法规、积极服务他人、服务社会、诚信尽责、爱岗敬业</w:t>
            </w:r>
            <w:r>
              <w:rPr>
                <w:rFonts w:ascii="宋体" w:hAnsi="宋体" w:hint="eastAsia"/>
                <w:bCs/>
              </w:rPr>
              <w:t>，</w:t>
            </w:r>
            <w:r w:rsidRPr="00093AA0">
              <w:rPr>
                <w:rFonts w:ascii="宋体" w:hAnsi="宋体" w:hint="eastAsia"/>
                <w:bCs/>
              </w:rPr>
              <w:t>具有服务</w:t>
            </w:r>
            <w:r>
              <w:rPr>
                <w:rFonts w:ascii="宋体" w:hAnsi="宋体" w:hint="eastAsia"/>
                <w:bCs/>
              </w:rPr>
              <w:t>人群健康</w:t>
            </w:r>
            <w:r w:rsidRPr="00093AA0">
              <w:rPr>
                <w:rFonts w:ascii="宋体" w:hAnsi="宋体" w:hint="eastAsia"/>
                <w:bCs/>
              </w:rPr>
              <w:t>的意愿和行为能力。（LO1-1）</w:t>
            </w:r>
          </w:p>
        </w:tc>
        <w:tc>
          <w:tcPr>
            <w:tcW w:w="1316" w:type="dxa"/>
            <w:tcBorders>
              <w:right w:val="single" w:sz="12" w:space="0" w:color="auto"/>
            </w:tcBorders>
            <w:vAlign w:val="center"/>
          </w:tcPr>
          <w:p w14:paraId="5417A32F" w14:textId="501052D0" w:rsidR="00D529F1" w:rsidRDefault="004B7CCE">
            <w:pPr>
              <w:pStyle w:val="DG0"/>
              <w:rPr>
                <w:rFonts w:ascii="宋体" w:hAnsi="宋体" w:hint="eastAsia"/>
                <w:bCs/>
              </w:rPr>
            </w:pPr>
            <w:r>
              <w:rPr>
                <w:rFonts w:ascii="宋体" w:hAnsi="宋体" w:hint="eastAsia"/>
                <w:bCs/>
              </w:rPr>
              <w:t>10</w:t>
            </w:r>
          </w:p>
        </w:tc>
      </w:tr>
      <w:tr w:rsidR="008264BD" w14:paraId="2ACF396C" w14:textId="77777777">
        <w:trPr>
          <w:trHeight w:val="340"/>
          <w:jc w:val="center"/>
        </w:trPr>
        <w:tc>
          <w:tcPr>
            <w:tcW w:w="759" w:type="dxa"/>
            <w:tcBorders>
              <w:left w:val="single" w:sz="12" w:space="0" w:color="auto"/>
              <w:right w:val="single" w:sz="4" w:space="0" w:color="auto"/>
            </w:tcBorders>
            <w:shd w:val="clear" w:color="auto" w:fill="auto"/>
            <w:vAlign w:val="center"/>
          </w:tcPr>
          <w:p w14:paraId="7DD9BE26" w14:textId="37550FDA" w:rsidR="008264BD" w:rsidRDefault="008264BD" w:rsidP="008264BD">
            <w:pPr>
              <w:pStyle w:val="DG0"/>
              <w:rPr>
                <w:b/>
              </w:rPr>
            </w:pPr>
            <w:r w:rsidRPr="008264BD">
              <w:rPr>
                <w:rFonts w:hint="eastAsia"/>
              </w:rPr>
              <w:t>LO2</w:t>
            </w:r>
            <w:r w:rsidRPr="008264BD">
              <w:rPr>
                <w:rFonts w:hint="eastAsia"/>
              </w:rPr>
              <w:t>专业能力</w:t>
            </w:r>
          </w:p>
        </w:tc>
        <w:tc>
          <w:tcPr>
            <w:tcW w:w="775" w:type="dxa"/>
            <w:tcBorders>
              <w:left w:val="single" w:sz="4" w:space="0" w:color="auto"/>
            </w:tcBorders>
            <w:vAlign w:val="center"/>
          </w:tcPr>
          <w:p w14:paraId="2560AF18" w14:textId="554DE287" w:rsidR="008264BD" w:rsidRDefault="008264BD" w:rsidP="008264BD">
            <w:pPr>
              <w:pStyle w:val="DG0"/>
              <w:rPr>
                <w:bCs/>
              </w:rPr>
            </w:pPr>
            <w:r w:rsidRPr="008264BD">
              <w:rPr>
                <w:rFonts w:cs="Times New Roman" w:hint="eastAsia"/>
                <w:bCs/>
              </w:rPr>
              <w:t>⑤</w:t>
            </w:r>
          </w:p>
        </w:tc>
        <w:tc>
          <w:tcPr>
            <w:tcW w:w="775" w:type="dxa"/>
            <w:tcBorders>
              <w:right w:val="double" w:sz="4" w:space="0" w:color="auto"/>
            </w:tcBorders>
            <w:shd w:val="clear" w:color="auto" w:fill="auto"/>
            <w:vAlign w:val="center"/>
          </w:tcPr>
          <w:p w14:paraId="0929E5CB" w14:textId="27F8480F" w:rsidR="008264BD" w:rsidRDefault="008264BD" w:rsidP="008264BD">
            <w:pPr>
              <w:pStyle w:val="DG0"/>
              <w:rPr>
                <w:rFonts w:ascii="宋体" w:hAnsi="宋体" w:hint="eastAsia"/>
              </w:rPr>
            </w:pPr>
            <w:r>
              <w:rPr>
                <w:rFonts w:ascii="宋体" w:hAnsi="宋体" w:hint="eastAsia"/>
              </w:rPr>
              <w:t>M</w:t>
            </w:r>
          </w:p>
        </w:tc>
        <w:tc>
          <w:tcPr>
            <w:tcW w:w="4651" w:type="dxa"/>
            <w:vAlign w:val="center"/>
          </w:tcPr>
          <w:p w14:paraId="27614775" w14:textId="7AF13A51" w:rsidR="008264BD" w:rsidRDefault="008264BD" w:rsidP="008264BD">
            <w:pPr>
              <w:pStyle w:val="DG0"/>
              <w:rPr>
                <w:rFonts w:ascii="宋体" w:hAnsi="宋体" w:hint="eastAsia"/>
                <w:bCs/>
              </w:rPr>
            </w:pPr>
            <w:r>
              <w:rPr>
                <w:rFonts w:ascii="宋体" w:hAnsi="宋体" w:hint="eastAsia"/>
                <w:bCs/>
              </w:rPr>
              <w:t>1、</w:t>
            </w:r>
            <w:r w:rsidRPr="008264BD">
              <w:rPr>
                <w:rFonts w:ascii="宋体" w:hAnsi="宋体" w:hint="eastAsia"/>
                <w:bCs/>
              </w:rPr>
              <w:t>掌握信息在健康管理领域应用的重点内容，如：电子病历、医疗信息系统、健康档案管理系统，保险、信息的管理、标准化以及健康信息传播与利用等专业知识。（LO2-5）</w:t>
            </w:r>
          </w:p>
        </w:tc>
        <w:tc>
          <w:tcPr>
            <w:tcW w:w="1316" w:type="dxa"/>
            <w:tcBorders>
              <w:right w:val="single" w:sz="12" w:space="0" w:color="auto"/>
            </w:tcBorders>
            <w:vAlign w:val="center"/>
          </w:tcPr>
          <w:p w14:paraId="59FF1B82" w14:textId="395C80CE" w:rsidR="008264BD" w:rsidRDefault="004B7CCE" w:rsidP="008264BD">
            <w:pPr>
              <w:pStyle w:val="DG0"/>
              <w:rPr>
                <w:rFonts w:ascii="宋体" w:hAnsi="宋体" w:hint="eastAsia"/>
                <w:bCs/>
              </w:rPr>
            </w:pPr>
            <w:r>
              <w:rPr>
                <w:rFonts w:ascii="宋体" w:hAnsi="宋体" w:hint="eastAsia"/>
                <w:bCs/>
              </w:rPr>
              <w:t>20</w:t>
            </w:r>
          </w:p>
        </w:tc>
      </w:tr>
      <w:tr w:rsidR="008264BD" w14:paraId="7CE2EA67" w14:textId="77777777">
        <w:trPr>
          <w:trHeight w:val="340"/>
          <w:jc w:val="center"/>
        </w:trPr>
        <w:tc>
          <w:tcPr>
            <w:tcW w:w="759" w:type="dxa"/>
            <w:tcBorders>
              <w:left w:val="single" w:sz="12" w:space="0" w:color="auto"/>
              <w:right w:val="single" w:sz="4" w:space="0" w:color="auto"/>
            </w:tcBorders>
            <w:shd w:val="clear" w:color="auto" w:fill="auto"/>
            <w:vAlign w:val="center"/>
          </w:tcPr>
          <w:p w14:paraId="6ADAACFD" w14:textId="60EF2317" w:rsidR="008264BD" w:rsidRDefault="008264BD" w:rsidP="008264BD">
            <w:pPr>
              <w:pStyle w:val="DG0"/>
            </w:pPr>
            <w:r w:rsidRPr="008264BD">
              <w:rPr>
                <w:rFonts w:hint="eastAsia"/>
              </w:rPr>
              <w:t>LO4</w:t>
            </w:r>
            <w:r w:rsidRPr="008264BD">
              <w:rPr>
                <w:rFonts w:hint="eastAsia"/>
              </w:rPr>
              <w:t>自主学习</w:t>
            </w:r>
          </w:p>
        </w:tc>
        <w:tc>
          <w:tcPr>
            <w:tcW w:w="775" w:type="dxa"/>
            <w:tcBorders>
              <w:left w:val="single" w:sz="4" w:space="0" w:color="auto"/>
            </w:tcBorders>
            <w:vAlign w:val="center"/>
          </w:tcPr>
          <w:p w14:paraId="622B4E0F" w14:textId="12FD7783" w:rsidR="008264BD" w:rsidRDefault="008264BD" w:rsidP="008264BD">
            <w:pPr>
              <w:pStyle w:val="DG0"/>
              <w:numPr>
                <w:ilvl w:val="0"/>
                <w:numId w:val="2"/>
              </w:numPr>
              <w:rPr>
                <w:rFonts w:cs="Times New Roman"/>
                <w:bCs/>
              </w:rPr>
            </w:pPr>
          </w:p>
        </w:tc>
        <w:tc>
          <w:tcPr>
            <w:tcW w:w="775" w:type="dxa"/>
            <w:tcBorders>
              <w:right w:val="double" w:sz="4" w:space="0" w:color="auto"/>
            </w:tcBorders>
            <w:shd w:val="clear" w:color="auto" w:fill="auto"/>
            <w:vAlign w:val="center"/>
          </w:tcPr>
          <w:p w14:paraId="325E81DF" w14:textId="4BEB0A78" w:rsidR="008264BD" w:rsidRDefault="008264BD" w:rsidP="008264BD">
            <w:pPr>
              <w:pStyle w:val="DG0"/>
              <w:rPr>
                <w:rFonts w:ascii="宋体" w:hAnsi="宋体" w:hint="eastAsia"/>
              </w:rPr>
            </w:pPr>
            <w:r>
              <w:rPr>
                <w:rFonts w:ascii="宋体" w:hAnsi="宋体" w:hint="eastAsia"/>
              </w:rPr>
              <w:t>H</w:t>
            </w:r>
          </w:p>
        </w:tc>
        <w:tc>
          <w:tcPr>
            <w:tcW w:w="4651" w:type="dxa"/>
            <w:vAlign w:val="center"/>
          </w:tcPr>
          <w:p w14:paraId="6EA91B7B" w14:textId="17596743" w:rsidR="008264BD" w:rsidRDefault="008264BD" w:rsidP="008264BD">
            <w:pPr>
              <w:pStyle w:val="DG0"/>
              <w:rPr>
                <w:rFonts w:ascii="宋体" w:hAnsi="宋体" w:hint="eastAsia"/>
                <w:bCs/>
              </w:rPr>
            </w:pPr>
            <w:r>
              <w:rPr>
                <w:rFonts w:ascii="宋体" w:hAnsi="宋体" w:hint="eastAsia"/>
                <w:bCs/>
              </w:rPr>
              <w:t>5、</w:t>
            </w:r>
            <w:r w:rsidRPr="00B85431">
              <w:rPr>
                <w:rFonts w:ascii="宋体" w:hAnsi="宋体" w:hint="eastAsia"/>
                <w:bCs/>
              </w:rPr>
              <w:t>能</w:t>
            </w:r>
            <w:r w:rsidRPr="00901E55">
              <w:rPr>
                <w:rFonts w:ascii="宋体" w:hAnsi="宋体" w:hint="eastAsia"/>
                <w:bCs/>
              </w:rPr>
              <w:t>结合专业知识和岗位技能需求，多途径获取学习资源，实施学习计划、反思学习效果并持续改进，达到学习目标</w:t>
            </w:r>
            <w:r w:rsidRPr="00B85431">
              <w:rPr>
                <w:rFonts w:ascii="宋体" w:hAnsi="宋体" w:hint="eastAsia"/>
                <w:bCs/>
              </w:rPr>
              <w:t>。</w:t>
            </w:r>
          </w:p>
        </w:tc>
        <w:tc>
          <w:tcPr>
            <w:tcW w:w="1316" w:type="dxa"/>
            <w:tcBorders>
              <w:right w:val="single" w:sz="12" w:space="0" w:color="auto"/>
            </w:tcBorders>
            <w:vAlign w:val="center"/>
          </w:tcPr>
          <w:p w14:paraId="689024DC" w14:textId="48EF73BF" w:rsidR="008264BD" w:rsidRDefault="004B7CCE" w:rsidP="008264BD">
            <w:pPr>
              <w:pStyle w:val="DG0"/>
              <w:rPr>
                <w:rFonts w:ascii="宋体" w:hAnsi="宋体" w:hint="eastAsia"/>
                <w:bCs/>
              </w:rPr>
            </w:pPr>
            <w:r>
              <w:rPr>
                <w:rFonts w:ascii="宋体" w:hAnsi="宋体" w:hint="eastAsia"/>
                <w:bCs/>
              </w:rPr>
              <w:t>2</w:t>
            </w:r>
            <w:r w:rsidR="008264BD">
              <w:rPr>
                <w:rFonts w:ascii="宋体" w:hAnsi="宋体" w:hint="eastAsia"/>
                <w:bCs/>
              </w:rPr>
              <w:t>0</w:t>
            </w:r>
          </w:p>
        </w:tc>
      </w:tr>
      <w:tr w:rsidR="008264BD" w14:paraId="49FF71DD"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2847737F" w14:textId="546C47C3" w:rsidR="008264BD" w:rsidRDefault="008264BD" w:rsidP="008264BD">
            <w:pPr>
              <w:pStyle w:val="DG0"/>
            </w:pPr>
            <w:r w:rsidRPr="008264BD">
              <w:rPr>
                <w:rFonts w:hint="eastAsia"/>
              </w:rPr>
              <w:t>LO7</w:t>
            </w:r>
            <w:r w:rsidRPr="008264BD">
              <w:rPr>
                <w:rFonts w:hint="eastAsia"/>
              </w:rPr>
              <w:t>信息应用</w:t>
            </w:r>
          </w:p>
        </w:tc>
        <w:tc>
          <w:tcPr>
            <w:tcW w:w="775" w:type="dxa"/>
            <w:tcBorders>
              <w:left w:val="single" w:sz="4" w:space="0" w:color="auto"/>
            </w:tcBorders>
            <w:vAlign w:val="center"/>
          </w:tcPr>
          <w:p w14:paraId="58268F33" w14:textId="46AB06BC" w:rsidR="008264BD" w:rsidRDefault="008264BD" w:rsidP="008264BD">
            <w:pPr>
              <w:pStyle w:val="DG0"/>
              <w:numPr>
                <w:ilvl w:val="0"/>
                <w:numId w:val="2"/>
              </w:numPr>
              <w:rPr>
                <w:rFonts w:cs="Times New Roman"/>
                <w:bCs/>
              </w:rPr>
            </w:pPr>
          </w:p>
        </w:tc>
        <w:tc>
          <w:tcPr>
            <w:tcW w:w="775" w:type="dxa"/>
            <w:tcBorders>
              <w:right w:val="double" w:sz="4" w:space="0" w:color="auto"/>
            </w:tcBorders>
            <w:shd w:val="clear" w:color="auto" w:fill="auto"/>
            <w:vAlign w:val="center"/>
          </w:tcPr>
          <w:p w14:paraId="5A507CFB" w14:textId="4CC89939" w:rsidR="008264BD" w:rsidRDefault="008264BD" w:rsidP="008264BD">
            <w:pPr>
              <w:pStyle w:val="DG0"/>
              <w:rPr>
                <w:rFonts w:ascii="宋体" w:hAnsi="宋体" w:hint="eastAsia"/>
              </w:rPr>
            </w:pPr>
            <w:r>
              <w:rPr>
                <w:rFonts w:ascii="宋体" w:hAnsi="宋体" w:hint="eastAsia"/>
              </w:rPr>
              <w:t>H</w:t>
            </w:r>
          </w:p>
        </w:tc>
        <w:tc>
          <w:tcPr>
            <w:tcW w:w="4651" w:type="dxa"/>
            <w:vAlign w:val="center"/>
          </w:tcPr>
          <w:p w14:paraId="5CD780C6" w14:textId="64B177B3" w:rsidR="008264BD" w:rsidRDefault="004B7CCE" w:rsidP="008264BD">
            <w:pPr>
              <w:pStyle w:val="DG0"/>
              <w:rPr>
                <w:rFonts w:ascii="宋体" w:hAnsi="宋体" w:hint="eastAsia"/>
                <w:bCs/>
              </w:rPr>
            </w:pPr>
            <w:r>
              <w:rPr>
                <w:rFonts w:ascii="宋体" w:hAnsi="宋体" w:hint="eastAsia"/>
                <w:bCs/>
              </w:rPr>
              <w:t>3、</w:t>
            </w:r>
            <w:r w:rsidR="008264BD" w:rsidRPr="008264BD">
              <w:rPr>
                <w:rFonts w:ascii="宋体" w:hAnsi="宋体" w:hint="eastAsia"/>
                <w:bCs/>
              </w:rPr>
              <w:t>熟练使用计算机，掌握健康信息的获取、分析、利用与管理。(LO7-3）</w:t>
            </w:r>
          </w:p>
        </w:tc>
        <w:tc>
          <w:tcPr>
            <w:tcW w:w="1316" w:type="dxa"/>
            <w:tcBorders>
              <w:right w:val="single" w:sz="12" w:space="0" w:color="auto"/>
            </w:tcBorders>
            <w:vAlign w:val="center"/>
          </w:tcPr>
          <w:p w14:paraId="527412BB" w14:textId="7B8BB127" w:rsidR="008264BD" w:rsidRDefault="004B7CCE" w:rsidP="008264BD">
            <w:pPr>
              <w:pStyle w:val="DG0"/>
              <w:rPr>
                <w:rFonts w:ascii="宋体" w:hAnsi="宋体" w:hint="eastAsia"/>
                <w:bCs/>
              </w:rPr>
            </w:pPr>
            <w:r>
              <w:rPr>
                <w:rFonts w:ascii="宋体" w:hAnsi="宋体" w:hint="eastAsia"/>
                <w:bCs/>
              </w:rPr>
              <w:t>2</w:t>
            </w:r>
            <w:r w:rsidR="008264BD">
              <w:rPr>
                <w:rFonts w:ascii="宋体" w:hAnsi="宋体" w:hint="eastAsia"/>
                <w:bCs/>
              </w:rPr>
              <w:t>0</w:t>
            </w:r>
          </w:p>
        </w:tc>
      </w:tr>
      <w:tr w:rsidR="008264BD" w14:paraId="14544D44"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67C014A2" w14:textId="77777777" w:rsidR="008264BD" w:rsidRDefault="008264BD" w:rsidP="008264BD">
            <w:pPr>
              <w:pStyle w:val="DG0"/>
            </w:pPr>
          </w:p>
        </w:tc>
        <w:tc>
          <w:tcPr>
            <w:tcW w:w="775" w:type="dxa"/>
            <w:tcBorders>
              <w:left w:val="single" w:sz="4" w:space="0" w:color="auto"/>
            </w:tcBorders>
            <w:vAlign w:val="center"/>
          </w:tcPr>
          <w:p w14:paraId="4EE47387" w14:textId="7EC83F47" w:rsidR="008264BD" w:rsidRDefault="008264BD" w:rsidP="008264BD">
            <w:pPr>
              <w:pStyle w:val="DG0"/>
              <w:rPr>
                <w:rFonts w:cs="Times New Roman"/>
                <w:bCs/>
              </w:rPr>
            </w:pPr>
            <w:r w:rsidRPr="008264BD">
              <w:rPr>
                <w:rFonts w:cs="Times New Roman" w:hint="eastAsia"/>
                <w:bCs/>
              </w:rPr>
              <w:t>②</w:t>
            </w:r>
          </w:p>
        </w:tc>
        <w:tc>
          <w:tcPr>
            <w:tcW w:w="775" w:type="dxa"/>
            <w:tcBorders>
              <w:right w:val="double" w:sz="4" w:space="0" w:color="auto"/>
            </w:tcBorders>
            <w:shd w:val="clear" w:color="auto" w:fill="auto"/>
            <w:vAlign w:val="center"/>
          </w:tcPr>
          <w:p w14:paraId="2D30D25E" w14:textId="2A2E2AC6" w:rsidR="008264BD" w:rsidRDefault="008264BD" w:rsidP="008264BD">
            <w:pPr>
              <w:pStyle w:val="DG0"/>
              <w:rPr>
                <w:rFonts w:ascii="宋体" w:hAnsi="宋体" w:hint="eastAsia"/>
              </w:rPr>
            </w:pPr>
            <w:r>
              <w:rPr>
                <w:rFonts w:ascii="宋体" w:hAnsi="宋体" w:hint="eastAsia"/>
              </w:rPr>
              <w:t>H</w:t>
            </w:r>
          </w:p>
        </w:tc>
        <w:tc>
          <w:tcPr>
            <w:tcW w:w="4651" w:type="dxa"/>
            <w:vAlign w:val="center"/>
          </w:tcPr>
          <w:p w14:paraId="45032F33" w14:textId="25AD9279" w:rsidR="008264BD" w:rsidRDefault="004B7CCE" w:rsidP="008264BD">
            <w:pPr>
              <w:pStyle w:val="DG0"/>
              <w:rPr>
                <w:rFonts w:ascii="宋体" w:hAnsi="宋体" w:hint="eastAsia"/>
                <w:bCs/>
              </w:rPr>
            </w:pPr>
            <w:r>
              <w:rPr>
                <w:rFonts w:ascii="宋体" w:hAnsi="宋体" w:hint="eastAsia"/>
                <w:bCs/>
              </w:rPr>
              <w:t>4、</w:t>
            </w:r>
            <w:r w:rsidR="008264BD" w:rsidRPr="008264BD">
              <w:rPr>
                <w:rFonts w:ascii="宋体" w:hAnsi="宋体" w:hint="eastAsia"/>
                <w:bCs/>
              </w:rPr>
              <w:t>具备良好的信息素养，可以将信息技术与健康服务结合实践，运用现代信息技术，开展健康评估和健康改善活动。（LO7-2）</w:t>
            </w:r>
          </w:p>
        </w:tc>
        <w:tc>
          <w:tcPr>
            <w:tcW w:w="1316" w:type="dxa"/>
            <w:tcBorders>
              <w:right w:val="single" w:sz="12" w:space="0" w:color="auto"/>
            </w:tcBorders>
            <w:vAlign w:val="center"/>
          </w:tcPr>
          <w:p w14:paraId="26368335" w14:textId="1A8025D4" w:rsidR="008264BD" w:rsidRDefault="008264BD" w:rsidP="008264BD">
            <w:pPr>
              <w:pStyle w:val="DG0"/>
              <w:rPr>
                <w:rFonts w:ascii="宋体" w:hAnsi="宋体" w:hint="eastAsia"/>
                <w:bCs/>
              </w:rPr>
            </w:pPr>
            <w:r>
              <w:rPr>
                <w:rFonts w:ascii="宋体" w:hAnsi="宋体" w:hint="eastAsia"/>
                <w:bCs/>
              </w:rPr>
              <w:t>20</w:t>
            </w:r>
          </w:p>
        </w:tc>
      </w:tr>
      <w:tr w:rsidR="008264BD" w14:paraId="367FC834"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0217D53D" w14:textId="0CEC23FC" w:rsidR="008264BD" w:rsidRDefault="004B7CCE" w:rsidP="008264BD">
            <w:pPr>
              <w:pStyle w:val="DG0"/>
            </w:pPr>
            <w:r w:rsidRPr="008264BD">
              <w:rPr>
                <w:rFonts w:hint="eastAsia"/>
              </w:rPr>
              <w:t>LO</w:t>
            </w:r>
            <w:r>
              <w:rPr>
                <w:rFonts w:hint="eastAsia"/>
              </w:rPr>
              <w:t>8</w:t>
            </w:r>
            <w:r>
              <w:rPr>
                <w:rFonts w:hint="eastAsia"/>
              </w:rPr>
              <w:t>国际视野</w:t>
            </w:r>
          </w:p>
        </w:tc>
        <w:tc>
          <w:tcPr>
            <w:tcW w:w="775" w:type="dxa"/>
            <w:tcBorders>
              <w:left w:val="single" w:sz="4" w:space="0" w:color="auto"/>
              <w:bottom w:val="single" w:sz="12" w:space="0" w:color="auto"/>
            </w:tcBorders>
            <w:vAlign w:val="center"/>
          </w:tcPr>
          <w:p w14:paraId="675C3EEE" w14:textId="3B5AE84A" w:rsidR="008264BD" w:rsidRDefault="008264BD" w:rsidP="004B7CCE">
            <w:pPr>
              <w:pStyle w:val="DG0"/>
              <w:numPr>
                <w:ilvl w:val="0"/>
                <w:numId w:val="2"/>
              </w:numPr>
              <w:rPr>
                <w:rFonts w:cs="Times New Roman"/>
                <w:bCs/>
              </w:rPr>
            </w:pPr>
          </w:p>
        </w:tc>
        <w:tc>
          <w:tcPr>
            <w:tcW w:w="775" w:type="dxa"/>
            <w:tcBorders>
              <w:bottom w:val="single" w:sz="12" w:space="0" w:color="auto"/>
              <w:right w:val="double" w:sz="4" w:space="0" w:color="auto"/>
            </w:tcBorders>
            <w:shd w:val="clear" w:color="auto" w:fill="auto"/>
            <w:vAlign w:val="center"/>
          </w:tcPr>
          <w:p w14:paraId="58E70C06" w14:textId="277129BC" w:rsidR="008264BD" w:rsidRDefault="004B7CCE" w:rsidP="008264BD">
            <w:pPr>
              <w:pStyle w:val="DG0"/>
              <w:rPr>
                <w:rFonts w:ascii="宋体" w:hAnsi="宋体" w:hint="eastAsia"/>
              </w:rPr>
            </w:pPr>
            <w:r>
              <w:rPr>
                <w:rFonts w:ascii="宋体" w:hAnsi="宋体" w:hint="eastAsia"/>
              </w:rPr>
              <w:t>M</w:t>
            </w:r>
          </w:p>
        </w:tc>
        <w:tc>
          <w:tcPr>
            <w:tcW w:w="4651" w:type="dxa"/>
            <w:tcBorders>
              <w:bottom w:val="single" w:sz="12" w:space="0" w:color="auto"/>
            </w:tcBorders>
            <w:vAlign w:val="center"/>
          </w:tcPr>
          <w:p w14:paraId="32C531AD" w14:textId="3E95365D" w:rsidR="008264BD" w:rsidRDefault="004B7CCE" w:rsidP="008264BD">
            <w:pPr>
              <w:pStyle w:val="DG0"/>
              <w:rPr>
                <w:rFonts w:ascii="宋体" w:hAnsi="宋体" w:hint="eastAsia"/>
                <w:bCs/>
              </w:rPr>
            </w:pPr>
            <w:r>
              <w:rPr>
                <w:rFonts w:ascii="宋体" w:hAnsi="宋体" w:hint="eastAsia"/>
                <w:bCs/>
              </w:rPr>
              <w:t>2、</w:t>
            </w:r>
            <w:r w:rsidRPr="004B7CCE">
              <w:rPr>
                <w:rFonts w:ascii="宋体" w:hAnsi="宋体" w:hint="eastAsia"/>
                <w:bCs/>
              </w:rPr>
              <w:t>熟悉健康互联网+、智慧医疗、</w:t>
            </w:r>
            <w:r w:rsidR="00405CA6">
              <w:rPr>
                <w:rFonts w:ascii="宋体" w:hAnsi="宋体" w:hint="eastAsia"/>
                <w:bCs/>
              </w:rPr>
              <w:t>健康大数据</w:t>
            </w:r>
            <w:r w:rsidRPr="004B7CCE">
              <w:rPr>
                <w:rFonts w:ascii="宋体" w:hAnsi="宋体" w:hint="eastAsia"/>
                <w:bCs/>
              </w:rPr>
              <w:t>等的发展主流模式，具有国际视角，开展健康管理服务</w:t>
            </w:r>
          </w:p>
        </w:tc>
        <w:tc>
          <w:tcPr>
            <w:tcW w:w="1316" w:type="dxa"/>
            <w:tcBorders>
              <w:bottom w:val="single" w:sz="12" w:space="0" w:color="auto"/>
              <w:right w:val="single" w:sz="12" w:space="0" w:color="auto"/>
            </w:tcBorders>
            <w:vAlign w:val="center"/>
          </w:tcPr>
          <w:p w14:paraId="520F781D" w14:textId="6ACC6862" w:rsidR="008264BD" w:rsidRDefault="004B7CCE" w:rsidP="008264BD">
            <w:pPr>
              <w:pStyle w:val="DG0"/>
              <w:rPr>
                <w:rFonts w:ascii="宋体" w:hAnsi="宋体" w:hint="eastAsia"/>
                <w:bCs/>
              </w:rPr>
            </w:pPr>
            <w:r>
              <w:rPr>
                <w:rFonts w:ascii="宋体" w:hAnsi="宋体" w:hint="eastAsia"/>
                <w:bCs/>
              </w:rPr>
              <w:t>10</w:t>
            </w:r>
          </w:p>
        </w:tc>
      </w:tr>
    </w:tbl>
    <w:p w14:paraId="6C0417FA" w14:textId="77777777" w:rsidR="00D529F1"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7418B88B" w14:textId="77777777" w:rsidR="00D529F1"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529F1" w14:paraId="6CCC6089" w14:textId="77777777">
        <w:tc>
          <w:tcPr>
            <w:tcW w:w="8296" w:type="dxa"/>
          </w:tcPr>
          <w:tbl>
            <w:tblPr>
              <w:tblW w:w="8087" w:type="dxa"/>
              <w:tblLook w:val="04A0" w:firstRow="1" w:lastRow="0" w:firstColumn="1" w:lastColumn="0" w:noHBand="0" w:noVBand="1"/>
            </w:tblPr>
            <w:tblGrid>
              <w:gridCol w:w="480"/>
              <w:gridCol w:w="1260"/>
              <w:gridCol w:w="2525"/>
              <w:gridCol w:w="1915"/>
              <w:gridCol w:w="1907"/>
            </w:tblGrid>
            <w:tr w:rsidR="00C5204B" w14:paraId="554EE315" w14:textId="77777777" w:rsidTr="00F552C9">
              <w:trPr>
                <w:trHeight w:val="285"/>
              </w:trPr>
              <w:tc>
                <w:tcPr>
                  <w:tcW w:w="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C69AF8" w14:textId="77777777" w:rsidR="00C5204B" w:rsidRDefault="00C5204B" w:rsidP="00C5204B">
                  <w:pPr>
                    <w:jc w:val="center"/>
                    <w:rPr>
                      <w:rFonts w:hint="eastAsia"/>
                      <w:b/>
                      <w:bCs/>
                      <w:color w:val="000000"/>
                      <w:sz w:val="20"/>
                      <w:szCs w:val="20"/>
                    </w:rPr>
                  </w:pPr>
                  <w:bookmarkStart w:id="0" w:name="OLE_LINK6"/>
                  <w:bookmarkStart w:id="1" w:name="OLE_LINK5"/>
                  <w:r>
                    <w:rPr>
                      <w:rFonts w:hint="eastAsia"/>
                      <w:b/>
                      <w:bCs/>
                      <w:color w:val="000000"/>
                      <w:sz w:val="20"/>
                      <w:szCs w:val="20"/>
                    </w:rPr>
                    <w:t>序号</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B3403CB" w14:textId="77777777" w:rsidR="00C5204B" w:rsidRDefault="00C5204B" w:rsidP="00C5204B">
                  <w:pPr>
                    <w:jc w:val="center"/>
                    <w:rPr>
                      <w:rFonts w:hint="eastAsia"/>
                      <w:b/>
                      <w:bCs/>
                      <w:color w:val="000000"/>
                      <w:sz w:val="20"/>
                      <w:szCs w:val="20"/>
                    </w:rPr>
                  </w:pPr>
                  <w:r>
                    <w:rPr>
                      <w:rFonts w:hint="eastAsia"/>
                      <w:b/>
                      <w:bCs/>
                      <w:color w:val="000000"/>
                      <w:sz w:val="20"/>
                      <w:szCs w:val="20"/>
                    </w:rPr>
                    <w:t>单元名称</w:t>
                  </w:r>
                </w:p>
              </w:tc>
              <w:tc>
                <w:tcPr>
                  <w:tcW w:w="2525" w:type="dxa"/>
                  <w:tcBorders>
                    <w:top w:val="single" w:sz="8" w:space="0" w:color="auto"/>
                    <w:left w:val="nil"/>
                    <w:bottom w:val="single" w:sz="8" w:space="0" w:color="auto"/>
                    <w:right w:val="single" w:sz="8" w:space="0" w:color="auto"/>
                  </w:tcBorders>
                  <w:shd w:val="clear" w:color="auto" w:fill="auto"/>
                  <w:vAlign w:val="center"/>
                  <w:hideMark/>
                </w:tcPr>
                <w:p w14:paraId="25826B93" w14:textId="77777777" w:rsidR="00C5204B" w:rsidRDefault="00C5204B" w:rsidP="00C5204B">
                  <w:pPr>
                    <w:jc w:val="center"/>
                    <w:rPr>
                      <w:rFonts w:hint="eastAsia"/>
                      <w:b/>
                      <w:bCs/>
                      <w:color w:val="000000"/>
                      <w:sz w:val="20"/>
                      <w:szCs w:val="20"/>
                    </w:rPr>
                  </w:pPr>
                  <w:r>
                    <w:rPr>
                      <w:rFonts w:hint="eastAsia"/>
                      <w:b/>
                      <w:bCs/>
                      <w:color w:val="000000"/>
                      <w:sz w:val="20"/>
                      <w:szCs w:val="20"/>
                    </w:rPr>
                    <w:t>知识点</w:t>
                  </w:r>
                </w:p>
              </w:tc>
              <w:tc>
                <w:tcPr>
                  <w:tcW w:w="1915" w:type="dxa"/>
                  <w:tcBorders>
                    <w:top w:val="single" w:sz="8" w:space="0" w:color="auto"/>
                    <w:left w:val="nil"/>
                    <w:bottom w:val="single" w:sz="8" w:space="0" w:color="auto"/>
                    <w:right w:val="single" w:sz="8" w:space="0" w:color="auto"/>
                  </w:tcBorders>
                  <w:shd w:val="clear" w:color="auto" w:fill="auto"/>
                  <w:vAlign w:val="center"/>
                  <w:hideMark/>
                </w:tcPr>
                <w:p w14:paraId="17659E4D" w14:textId="77777777" w:rsidR="00C5204B" w:rsidRDefault="00C5204B" w:rsidP="00C5204B">
                  <w:pPr>
                    <w:jc w:val="center"/>
                    <w:rPr>
                      <w:rFonts w:hint="eastAsia"/>
                      <w:b/>
                      <w:bCs/>
                      <w:color w:val="000000"/>
                      <w:sz w:val="20"/>
                      <w:szCs w:val="20"/>
                    </w:rPr>
                  </w:pPr>
                  <w:r>
                    <w:rPr>
                      <w:rFonts w:hint="eastAsia"/>
                      <w:b/>
                      <w:bCs/>
                      <w:color w:val="000000"/>
                      <w:sz w:val="20"/>
                      <w:szCs w:val="20"/>
                    </w:rPr>
                    <w:t>能力要求</w:t>
                  </w:r>
                </w:p>
              </w:tc>
              <w:tc>
                <w:tcPr>
                  <w:tcW w:w="1907" w:type="dxa"/>
                  <w:tcBorders>
                    <w:top w:val="single" w:sz="8" w:space="0" w:color="auto"/>
                    <w:left w:val="nil"/>
                    <w:bottom w:val="single" w:sz="8" w:space="0" w:color="auto"/>
                    <w:right w:val="single" w:sz="8" w:space="0" w:color="auto"/>
                  </w:tcBorders>
                  <w:shd w:val="clear" w:color="auto" w:fill="auto"/>
                  <w:vAlign w:val="center"/>
                  <w:hideMark/>
                </w:tcPr>
                <w:p w14:paraId="3076B6C8" w14:textId="77777777" w:rsidR="00C5204B" w:rsidRDefault="00C5204B" w:rsidP="00C5204B">
                  <w:pPr>
                    <w:jc w:val="center"/>
                    <w:rPr>
                      <w:rFonts w:hint="eastAsia"/>
                      <w:b/>
                      <w:bCs/>
                      <w:color w:val="000000"/>
                      <w:sz w:val="20"/>
                      <w:szCs w:val="20"/>
                    </w:rPr>
                  </w:pPr>
                  <w:r>
                    <w:rPr>
                      <w:rFonts w:hint="eastAsia"/>
                      <w:b/>
                      <w:bCs/>
                      <w:color w:val="000000"/>
                      <w:sz w:val="20"/>
                      <w:szCs w:val="20"/>
                    </w:rPr>
                    <w:t>教学难点</w:t>
                  </w:r>
                </w:p>
              </w:tc>
            </w:tr>
            <w:tr w:rsidR="00C5204B" w14:paraId="3A685900" w14:textId="77777777" w:rsidTr="00321E47">
              <w:trPr>
                <w:trHeight w:val="765"/>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4E6A80F5" w14:textId="77777777" w:rsidR="00C5204B" w:rsidRDefault="00C5204B" w:rsidP="00C5204B">
                  <w:pPr>
                    <w:jc w:val="center"/>
                    <w:rPr>
                      <w:rFonts w:hint="eastAsia"/>
                      <w:color w:val="000000"/>
                      <w:sz w:val="20"/>
                      <w:szCs w:val="20"/>
                    </w:rPr>
                  </w:pPr>
                  <w:r>
                    <w:rPr>
                      <w:rFonts w:hint="eastAsia"/>
                      <w:color w:val="000000"/>
                      <w:sz w:val="20"/>
                      <w:szCs w:val="20"/>
                    </w:rPr>
                    <w:t>1</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66E21928" w14:textId="77777777" w:rsidR="00C5204B" w:rsidRDefault="00C5204B" w:rsidP="00C5204B">
                  <w:pPr>
                    <w:jc w:val="center"/>
                    <w:rPr>
                      <w:rFonts w:hint="eastAsia"/>
                      <w:color w:val="000000"/>
                      <w:sz w:val="20"/>
                      <w:szCs w:val="20"/>
                    </w:rPr>
                  </w:pPr>
                  <w:r>
                    <w:rPr>
                      <w:rFonts w:hint="eastAsia"/>
                      <w:color w:val="000000"/>
                      <w:sz w:val="20"/>
                      <w:szCs w:val="20"/>
                    </w:rPr>
                    <w:t>绪论</w:t>
                  </w:r>
                </w:p>
              </w:tc>
              <w:tc>
                <w:tcPr>
                  <w:tcW w:w="2525" w:type="dxa"/>
                  <w:tcBorders>
                    <w:top w:val="nil"/>
                    <w:left w:val="nil"/>
                    <w:bottom w:val="nil"/>
                    <w:right w:val="single" w:sz="8" w:space="0" w:color="auto"/>
                  </w:tcBorders>
                  <w:shd w:val="clear" w:color="auto" w:fill="auto"/>
                  <w:vAlign w:val="center"/>
                  <w:hideMark/>
                </w:tcPr>
                <w:p w14:paraId="0AEC11CA" w14:textId="2F1E2B42" w:rsidR="00C5204B" w:rsidRDefault="00C5204B" w:rsidP="00C5204B">
                  <w:pPr>
                    <w:rPr>
                      <w:rFonts w:hint="eastAsia"/>
                      <w:color w:val="000000"/>
                      <w:sz w:val="20"/>
                      <w:szCs w:val="20"/>
                    </w:rPr>
                  </w:pPr>
                  <w:r>
                    <w:rPr>
                      <w:rFonts w:hint="eastAsia"/>
                      <w:color w:val="000000"/>
                      <w:sz w:val="20"/>
                      <w:szCs w:val="20"/>
                    </w:rPr>
                    <w:t>1.知道健康信息的概</w:t>
                  </w:r>
                  <w:r w:rsidR="00F552C9">
                    <w:rPr>
                      <w:rFonts w:hint="eastAsia"/>
                      <w:color w:val="000000"/>
                      <w:sz w:val="20"/>
                      <w:szCs w:val="20"/>
                    </w:rPr>
                    <w:t>念，健康信息管理的工作原则和意义。</w:t>
                  </w:r>
                </w:p>
              </w:tc>
              <w:tc>
                <w:tcPr>
                  <w:tcW w:w="1915" w:type="dxa"/>
                  <w:tcBorders>
                    <w:top w:val="nil"/>
                    <w:left w:val="nil"/>
                    <w:bottom w:val="nil"/>
                    <w:right w:val="single" w:sz="8" w:space="0" w:color="auto"/>
                  </w:tcBorders>
                  <w:shd w:val="clear" w:color="auto" w:fill="auto"/>
                  <w:vAlign w:val="center"/>
                </w:tcPr>
                <w:p w14:paraId="1D732855" w14:textId="161CB107" w:rsidR="00C5204B" w:rsidRDefault="00321E47" w:rsidP="00C5204B">
                  <w:pPr>
                    <w:jc w:val="both"/>
                    <w:rPr>
                      <w:rFonts w:hint="eastAsia"/>
                      <w:color w:val="000000"/>
                      <w:sz w:val="20"/>
                      <w:szCs w:val="20"/>
                    </w:rPr>
                  </w:pPr>
                  <w:r>
                    <w:rPr>
                      <w:rFonts w:hint="eastAsia"/>
                      <w:color w:val="000000"/>
                      <w:sz w:val="20"/>
                      <w:szCs w:val="20"/>
                    </w:rPr>
                    <w:t>1.知道国内外健康信息化发展现状及趋势。</w:t>
                  </w:r>
                </w:p>
              </w:tc>
              <w:tc>
                <w:tcPr>
                  <w:tcW w:w="1907" w:type="dxa"/>
                  <w:tcBorders>
                    <w:top w:val="nil"/>
                    <w:left w:val="nil"/>
                    <w:bottom w:val="nil"/>
                    <w:right w:val="single" w:sz="8" w:space="0" w:color="auto"/>
                  </w:tcBorders>
                  <w:shd w:val="clear" w:color="auto" w:fill="auto"/>
                  <w:vAlign w:val="center"/>
                  <w:hideMark/>
                </w:tcPr>
                <w:p w14:paraId="65DF1653" w14:textId="77777777" w:rsidR="00C5204B" w:rsidRDefault="00C5204B" w:rsidP="00C5204B">
                  <w:pPr>
                    <w:rPr>
                      <w:rFonts w:hint="eastAsia"/>
                      <w:color w:val="000000"/>
                      <w:sz w:val="20"/>
                      <w:szCs w:val="20"/>
                    </w:rPr>
                  </w:pPr>
                  <w:r>
                    <w:rPr>
                      <w:rFonts w:hint="eastAsia"/>
                      <w:color w:val="000000"/>
                      <w:sz w:val="20"/>
                      <w:szCs w:val="20"/>
                    </w:rPr>
                    <w:t>1.健康数据与健康信息；</w:t>
                  </w:r>
                </w:p>
              </w:tc>
            </w:tr>
            <w:tr w:rsidR="00C5204B" w14:paraId="0CDCD331" w14:textId="77777777" w:rsidTr="00321E47">
              <w:trPr>
                <w:trHeight w:val="510"/>
              </w:trPr>
              <w:tc>
                <w:tcPr>
                  <w:tcW w:w="480" w:type="dxa"/>
                  <w:vMerge/>
                  <w:tcBorders>
                    <w:top w:val="nil"/>
                    <w:left w:val="single" w:sz="8" w:space="0" w:color="auto"/>
                    <w:bottom w:val="single" w:sz="8" w:space="0" w:color="000000"/>
                    <w:right w:val="single" w:sz="8" w:space="0" w:color="auto"/>
                  </w:tcBorders>
                  <w:vAlign w:val="center"/>
                  <w:hideMark/>
                </w:tcPr>
                <w:p w14:paraId="502B2F96" w14:textId="77777777" w:rsidR="00C5204B" w:rsidRDefault="00C5204B" w:rsidP="00C5204B">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23CD7E7C" w14:textId="77777777" w:rsidR="00C5204B" w:rsidRDefault="00C5204B" w:rsidP="00C5204B">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1D7A3197" w14:textId="6B68F3DB" w:rsidR="00C5204B" w:rsidRDefault="00F552C9" w:rsidP="00C5204B">
                  <w:pPr>
                    <w:rPr>
                      <w:rFonts w:hint="eastAsia"/>
                      <w:color w:val="000000"/>
                      <w:sz w:val="20"/>
                      <w:szCs w:val="20"/>
                    </w:rPr>
                  </w:pPr>
                  <w:r>
                    <w:rPr>
                      <w:rFonts w:hint="eastAsia"/>
                      <w:color w:val="000000"/>
                      <w:sz w:val="20"/>
                      <w:szCs w:val="20"/>
                    </w:rPr>
                    <w:t>2.理解健康信息管理的过程的方法。</w:t>
                  </w:r>
                </w:p>
              </w:tc>
              <w:tc>
                <w:tcPr>
                  <w:tcW w:w="1915" w:type="dxa"/>
                  <w:tcBorders>
                    <w:top w:val="nil"/>
                    <w:left w:val="nil"/>
                    <w:bottom w:val="nil"/>
                    <w:right w:val="single" w:sz="8" w:space="0" w:color="auto"/>
                  </w:tcBorders>
                  <w:shd w:val="clear" w:color="auto" w:fill="auto"/>
                  <w:vAlign w:val="center"/>
                </w:tcPr>
                <w:p w14:paraId="73CD3FD3" w14:textId="1B1AB52A" w:rsidR="00C5204B" w:rsidRDefault="00C5204B" w:rsidP="00C5204B">
                  <w:pPr>
                    <w:jc w:val="both"/>
                    <w:rPr>
                      <w:rFonts w:hint="eastAsia"/>
                      <w:color w:val="000000"/>
                      <w:sz w:val="20"/>
                      <w:szCs w:val="20"/>
                    </w:rPr>
                  </w:pPr>
                </w:p>
              </w:tc>
              <w:tc>
                <w:tcPr>
                  <w:tcW w:w="1907" w:type="dxa"/>
                  <w:tcBorders>
                    <w:top w:val="nil"/>
                    <w:left w:val="nil"/>
                    <w:bottom w:val="nil"/>
                    <w:right w:val="single" w:sz="8" w:space="0" w:color="auto"/>
                  </w:tcBorders>
                  <w:shd w:val="clear" w:color="auto" w:fill="auto"/>
                  <w:vAlign w:val="center"/>
                  <w:hideMark/>
                </w:tcPr>
                <w:p w14:paraId="241676EB" w14:textId="77777777" w:rsidR="00C5204B" w:rsidRDefault="00C5204B" w:rsidP="00C5204B">
                  <w:pPr>
                    <w:rPr>
                      <w:rFonts w:hint="eastAsia"/>
                      <w:color w:val="000000"/>
                      <w:sz w:val="20"/>
                      <w:szCs w:val="20"/>
                    </w:rPr>
                  </w:pPr>
                  <w:r>
                    <w:rPr>
                      <w:rFonts w:hint="eastAsia"/>
                      <w:color w:val="000000"/>
                      <w:sz w:val="20"/>
                      <w:szCs w:val="20"/>
                    </w:rPr>
                    <w:t>2.健康信息管理的内涵。</w:t>
                  </w:r>
                </w:p>
              </w:tc>
            </w:tr>
            <w:tr w:rsidR="00321E47" w14:paraId="4B0C5E88" w14:textId="77777777" w:rsidTr="00E244F1">
              <w:trPr>
                <w:trHeight w:val="510"/>
              </w:trPr>
              <w:tc>
                <w:tcPr>
                  <w:tcW w:w="480" w:type="dxa"/>
                  <w:vMerge/>
                  <w:tcBorders>
                    <w:top w:val="nil"/>
                    <w:left w:val="single" w:sz="8" w:space="0" w:color="auto"/>
                    <w:bottom w:val="single" w:sz="8" w:space="0" w:color="000000"/>
                    <w:right w:val="single" w:sz="8" w:space="0" w:color="auto"/>
                  </w:tcBorders>
                  <w:vAlign w:val="center"/>
                  <w:hideMark/>
                </w:tcPr>
                <w:p w14:paraId="0E9EACA9"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78528929"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tcPr>
                <w:p w14:paraId="1164EBD3" w14:textId="6AEF226B" w:rsidR="00321E47" w:rsidRDefault="00321E47" w:rsidP="00321E47">
                  <w:pPr>
                    <w:rPr>
                      <w:rFonts w:hint="eastAsia"/>
                      <w:color w:val="000000"/>
                      <w:sz w:val="20"/>
                      <w:szCs w:val="20"/>
                    </w:rPr>
                  </w:pPr>
                </w:p>
              </w:tc>
              <w:tc>
                <w:tcPr>
                  <w:tcW w:w="1915" w:type="dxa"/>
                  <w:tcBorders>
                    <w:top w:val="nil"/>
                    <w:left w:val="nil"/>
                    <w:bottom w:val="nil"/>
                    <w:right w:val="single" w:sz="8" w:space="0" w:color="auto"/>
                  </w:tcBorders>
                  <w:shd w:val="clear" w:color="auto" w:fill="auto"/>
                  <w:vAlign w:val="center"/>
                  <w:hideMark/>
                </w:tcPr>
                <w:p w14:paraId="67B7AFED" w14:textId="3697B9E0" w:rsidR="00321E47" w:rsidRDefault="00321E47" w:rsidP="00321E47">
                  <w:pPr>
                    <w:rPr>
                      <w:rFonts w:ascii="等线" w:eastAsia="等线" w:hAnsi="等线" w:hint="eastAsia"/>
                      <w:color w:val="000000"/>
                      <w:sz w:val="22"/>
                      <w:szCs w:val="22"/>
                    </w:rPr>
                  </w:pPr>
                </w:p>
              </w:tc>
              <w:tc>
                <w:tcPr>
                  <w:tcW w:w="1907" w:type="dxa"/>
                  <w:tcBorders>
                    <w:top w:val="nil"/>
                    <w:left w:val="nil"/>
                    <w:bottom w:val="nil"/>
                    <w:right w:val="single" w:sz="8" w:space="0" w:color="auto"/>
                  </w:tcBorders>
                  <w:shd w:val="clear" w:color="auto" w:fill="auto"/>
                  <w:hideMark/>
                </w:tcPr>
                <w:p w14:paraId="0CE512BC" w14:textId="465571FB" w:rsidR="00321E47" w:rsidRDefault="00321E47" w:rsidP="00321E47">
                  <w:pPr>
                    <w:rPr>
                      <w:rFonts w:ascii="等线" w:eastAsia="等线" w:hAnsi="等线" w:hint="eastAsia"/>
                      <w:color w:val="000000"/>
                      <w:sz w:val="22"/>
                      <w:szCs w:val="22"/>
                    </w:rPr>
                  </w:pPr>
                </w:p>
              </w:tc>
            </w:tr>
            <w:tr w:rsidR="00321E47" w14:paraId="33AFA56A" w14:textId="77777777" w:rsidTr="00F552C9">
              <w:trPr>
                <w:trHeight w:val="33"/>
              </w:trPr>
              <w:tc>
                <w:tcPr>
                  <w:tcW w:w="480" w:type="dxa"/>
                  <w:vMerge/>
                  <w:tcBorders>
                    <w:top w:val="nil"/>
                    <w:left w:val="single" w:sz="8" w:space="0" w:color="auto"/>
                    <w:bottom w:val="single" w:sz="8" w:space="0" w:color="000000"/>
                    <w:right w:val="single" w:sz="8" w:space="0" w:color="auto"/>
                  </w:tcBorders>
                  <w:vAlign w:val="center"/>
                  <w:hideMark/>
                </w:tcPr>
                <w:p w14:paraId="34937600"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1822BBBD" w14:textId="77777777" w:rsidR="00321E47" w:rsidRDefault="00321E47"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0788FE0E" w14:textId="46B9D442" w:rsidR="00321E47" w:rsidRDefault="00321E47" w:rsidP="00321E47">
                  <w:pPr>
                    <w:rPr>
                      <w:rFonts w:hint="eastAsia"/>
                      <w:color w:val="000000"/>
                      <w:sz w:val="20"/>
                      <w:szCs w:val="20"/>
                    </w:rPr>
                  </w:pPr>
                </w:p>
              </w:tc>
              <w:tc>
                <w:tcPr>
                  <w:tcW w:w="1915" w:type="dxa"/>
                  <w:tcBorders>
                    <w:top w:val="nil"/>
                    <w:left w:val="nil"/>
                    <w:bottom w:val="single" w:sz="8" w:space="0" w:color="auto"/>
                    <w:right w:val="single" w:sz="8" w:space="0" w:color="auto"/>
                  </w:tcBorders>
                  <w:shd w:val="clear" w:color="auto" w:fill="auto"/>
                  <w:hideMark/>
                </w:tcPr>
                <w:p w14:paraId="2D872200" w14:textId="3616958D" w:rsidR="00321E47" w:rsidRDefault="00321E47" w:rsidP="00321E47">
                  <w:pPr>
                    <w:rPr>
                      <w:rFonts w:ascii="等线" w:eastAsia="等线" w:hAnsi="等线" w:hint="eastAsia"/>
                      <w:color w:val="000000"/>
                      <w:sz w:val="22"/>
                      <w:szCs w:val="22"/>
                    </w:rPr>
                  </w:pPr>
                </w:p>
              </w:tc>
              <w:tc>
                <w:tcPr>
                  <w:tcW w:w="1907" w:type="dxa"/>
                  <w:tcBorders>
                    <w:top w:val="nil"/>
                    <w:left w:val="nil"/>
                    <w:bottom w:val="single" w:sz="8" w:space="0" w:color="auto"/>
                    <w:right w:val="single" w:sz="8" w:space="0" w:color="auto"/>
                  </w:tcBorders>
                  <w:shd w:val="clear" w:color="auto" w:fill="auto"/>
                  <w:hideMark/>
                </w:tcPr>
                <w:p w14:paraId="34301558" w14:textId="1B7404B0" w:rsidR="00321E47" w:rsidRDefault="00321E47" w:rsidP="00321E47">
                  <w:pPr>
                    <w:rPr>
                      <w:rFonts w:ascii="等线" w:eastAsia="等线" w:hAnsi="等线" w:hint="eastAsia"/>
                      <w:color w:val="000000"/>
                      <w:sz w:val="22"/>
                      <w:szCs w:val="22"/>
                    </w:rPr>
                  </w:pPr>
                </w:p>
              </w:tc>
            </w:tr>
            <w:tr w:rsidR="00321E47" w14:paraId="09C42B8C" w14:textId="77777777" w:rsidTr="00F552C9">
              <w:trPr>
                <w:trHeight w:val="278"/>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7469A22E" w14:textId="77777777" w:rsidR="00321E47" w:rsidRDefault="00321E47" w:rsidP="00321E47">
                  <w:pPr>
                    <w:jc w:val="center"/>
                    <w:rPr>
                      <w:rFonts w:hint="eastAsia"/>
                      <w:color w:val="000000"/>
                      <w:sz w:val="20"/>
                      <w:szCs w:val="20"/>
                    </w:rPr>
                  </w:pPr>
                  <w:r>
                    <w:rPr>
                      <w:rFonts w:hint="eastAsia"/>
                      <w:color w:val="000000"/>
                      <w:sz w:val="20"/>
                      <w:szCs w:val="20"/>
                    </w:rPr>
                    <w:lastRenderedPageBreak/>
                    <w:t>2</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137FB447" w14:textId="77777777" w:rsidR="00321E47" w:rsidRDefault="00321E47" w:rsidP="00321E47">
                  <w:pPr>
                    <w:jc w:val="center"/>
                    <w:rPr>
                      <w:rFonts w:hint="eastAsia"/>
                      <w:color w:val="000000"/>
                      <w:sz w:val="20"/>
                      <w:szCs w:val="20"/>
                    </w:rPr>
                  </w:pPr>
                  <w:r>
                    <w:rPr>
                      <w:rFonts w:hint="eastAsia"/>
                      <w:color w:val="000000"/>
                      <w:sz w:val="20"/>
                      <w:szCs w:val="20"/>
                    </w:rPr>
                    <w:t>健康信息管理技术基础</w:t>
                  </w:r>
                </w:p>
              </w:tc>
              <w:tc>
                <w:tcPr>
                  <w:tcW w:w="2525" w:type="dxa"/>
                  <w:tcBorders>
                    <w:top w:val="nil"/>
                    <w:left w:val="nil"/>
                    <w:bottom w:val="nil"/>
                    <w:right w:val="single" w:sz="8" w:space="0" w:color="auto"/>
                  </w:tcBorders>
                  <w:shd w:val="clear" w:color="auto" w:fill="auto"/>
                  <w:vAlign w:val="center"/>
                  <w:hideMark/>
                </w:tcPr>
                <w:p w14:paraId="2533BB1F" w14:textId="77777777" w:rsidR="00321E47" w:rsidRDefault="00321E47" w:rsidP="00321E47">
                  <w:pPr>
                    <w:rPr>
                      <w:rFonts w:hint="eastAsia"/>
                      <w:color w:val="000000"/>
                      <w:sz w:val="20"/>
                      <w:szCs w:val="20"/>
                    </w:rPr>
                  </w:pPr>
                  <w:r>
                    <w:rPr>
                      <w:rFonts w:hint="eastAsia"/>
                      <w:color w:val="000000"/>
                      <w:sz w:val="20"/>
                      <w:szCs w:val="20"/>
                    </w:rPr>
                    <w:t>1.理解计算机系统与</w:t>
                  </w:r>
                </w:p>
              </w:tc>
              <w:tc>
                <w:tcPr>
                  <w:tcW w:w="1915" w:type="dxa"/>
                  <w:vMerge w:val="restart"/>
                  <w:tcBorders>
                    <w:top w:val="nil"/>
                    <w:left w:val="single" w:sz="8" w:space="0" w:color="auto"/>
                    <w:bottom w:val="single" w:sz="8" w:space="0" w:color="000000"/>
                    <w:right w:val="single" w:sz="8" w:space="0" w:color="auto"/>
                  </w:tcBorders>
                  <w:shd w:val="clear" w:color="auto" w:fill="auto"/>
                  <w:vAlign w:val="center"/>
                  <w:hideMark/>
                </w:tcPr>
                <w:p w14:paraId="4C9E57FF" w14:textId="00108423" w:rsidR="00321E47" w:rsidRDefault="009E4EB0" w:rsidP="00321E47">
                  <w:pPr>
                    <w:jc w:val="both"/>
                    <w:rPr>
                      <w:rFonts w:hint="eastAsia"/>
                      <w:color w:val="000000"/>
                      <w:sz w:val="20"/>
                      <w:szCs w:val="20"/>
                    </w:rPr>
                  </w:pPr>
                  <w:r>
                    <w:rPr>
                      <w:rFonts w:hint="eastAsia"/>
                      <w:color w:val="000000"/>
                      <w:sz w:val="20"/>
                      <w:szCs w:val="20"/>
                    </w:rPr>
                    <w:t>1.知道数据与数据挖掘的相关技术、方法。</w:t>
                  </w:r>
                </w:p>
              </w:tc>
              <w:tc>
                <w:tcPr>
                  <w:tcW w:w="1907" w:type="dxa"/>
                  <w:vMerge w:val="restart"/>
                  <w:tcBorders>
                    <w:top w:val="nil"/>
                    <w:left w:val="single" w:sz="8" w:space="0" w:color="auto"/>
                    <w:bottom w:val="single" w:sz="8" w:space="0" w:color="000000"/>
                    <w:right w:val="single" w:sz="8" w:space="0" w:color="auto"/>
                  </w:tcBorders>
                  <w:shd w:val="clear" w:color="auto" w:fill="auto"/>
                  <w:vAlign w:val="center"/>
                  <w:hideMark/>
                </w:tcPr>
                <w:p w14:paraId="56996D7E" w14:textId="05F50901" w:rsidR="009E4EB0" w:rsidRPr="009E4EB0" w:rsidRDefault="009E4EB0" w:rsidP="009E4EB0">
                  <w:pPr>
                    <w:rPr>
                      <w:rFonts w:hint="eastAsia"/>
                      <w:color w:val="000000"/>
                      <w:sz w:val="20"/>
                      <w:szCs w:val="20"/>
                    </w:rPr>
                  </w:pPr>
                  <w:r w:rsidRPr="009E4EB0">
                    <w:rPr>
                      <w:rFonts w:hint="eastAsia"/>
                      <w:color w:val="000000"/>
                      <w:sz w:val="20"/>
                      <w:szCs w:val="20"/>
                    </w:rPr>
                    <w:t>1.计算机系统与健康信息管理之间的联系。</w:t>
                  </w:r>
                </w:p>
                <w:p w14:paraId="71A2B344" w14:textId="1C80514C" w:rsidR="00321E47" w:rsidRDefault="009E4EB0" w:rsidP="009E4EB0">
                  <w:pPr>
                    <w:rPr>
                      <w:rFonts w:hint="eastAsia"/>
                      <w:color w:val="000000"/>
                      <w:sz w:val="20"/>
                      <w:szCs w:val="20"/>
                    </w:rPr>
                  </w:pPr>
                  <w:r w:rsidRPr="009E4EB0">
                    <w:rPr>
                      <w:rFonts w:hint="eastAsia"/>
                      <w:color w:val="000000"/>
                      <w:sz w:val="20"/>
                      <w:szCs w:val="20"/>
                    </w:rPr>
                    <w:t>2.网络及互联网的技术。</w:t>
                  </w:r>
                </w:p>
              </w:tc>
            </w:tr>
            <w:tr w:rsidR="00321E47" w14:paraId="355DC13C" w14:textId="77777777" w:rsidTr="00F552C9">
              <w:trPr>
                <w:trHeight w:val="510"/>
              </w:trPr>
              <w:tc>
                <w:tcPr>
                  <w:tcW w:w="480" w:type="dxa"/>
                  <w:vMerge/>
                  <w:tcBorders>
                    <w:top w:val="nil"/>
                    <w:left w:val="single" w:sz="8" w:space="0" w:color="auto"/>
                    <w:bottom w:val="single" w:sz="8" w:space="0" w:color="000000"/>
                    <w:right w:val="single" w:sz="8" w:space="0" w:color="auto"/>
                  </w:tcBorders>
                  <w:vAlign w:val="center"/>
                  <w:hideMark/>
                </w:tcPr>
                <w:p w14:paraId="45C74671"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08E639D1"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0344B576" w14:textId="77777777" w:rsidR="00321E47" w:rsidRDefault="00321E47" w:rsidP="00321E47">
                  <w:pPr>
                    <w:rPr>
                      <w:rFonts w:hint="eastAsia"/>
                      <w:color w:val="000000"/>
                      <w:sz w:val="20"/>
                      <w:szCs w:val="20"/>
                    </w:rPr>
                  </w:pPr>
                  <w:r>
                    <w:rPr>
                      <w:rFonts w:hint="eastAsia"/>
                      <w:color w:val="000000"/>
                      <w:sz w:val="20"/>
                      <w:szCs w:val="20"/>
                    </w:rPr>
                    <w:t>健康信息管理之间的联系。</w:t>
                  </w:r>
                </w:p>
              </w:tc>
              <w:tc>
                <w:tcPr>
                  <w:tcW w:w="1915" w:type="dxa"/>
                  <w:vMerge/>
                  <w:tcBorders>
                    <w:top w:val="nil"/>
                    <w:left w:val="single" w:sz="8" w:space="0" w:color="auto"/>
                    <w:bottom w:val="single" w:sz="8" w:space="0" w:color="000000"/>
                    <w:right w:val="single" w:sz="8" w:space="0" w:color="auto"/>
                  </w:tcBorders>
                  <w:vAlign w:val="center"/>
                  <w:hideMark/>
                </w:tcPr>
                <w:p w14:paraId="7DF21B9F"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4C1AA5F7" w14:textId="77777777" w:rsidR="00321E47" w:rsidRDefault="00321E47" w:rsidP="00321E47">
                  <w:pPr>
                    <w:rPr>
                      <w:rFonts w:hint="eastAsia"/>
                      <w:color w:val="000000"/>
                      <w:sz w:val="20"/>
                      <w:szCs w:val="20"/>
                    </w:rPr>
                  </w:pPr>
                </w:p>
              </w:tc>
            </w:tr>
            <w:tr w:rsidR="00321E47" w14:paraId="2F4218E2" w14:textId="77777777" w:rsidTr="00F552C9">
              <w:trPr>
                <w:trHeight w:val="278"/>
              </w:trPr>
              <w:tc>
                <w:tcPr>
                  <w:tcW w:w="480" w:type="dxa"/>
                  <w:vMerge/>
                  <w:tcBorders>
                    <w:top w:val="nil"/>
                    <w:left w:val="single" w:sz="8" w:space="0" w:color="auto"/>
                    <w:bottom w:val="single" w:sz="8" w:space="0" w:color="000000"/>
                    <w:right w:val="single" w:sz="8" w:space="0" w:color="auto"/>
                  </w:tcBorders>
                  <w:vAlign w:val="center"/>
                  <w:hideMark/>
                </w:tcPr>
                <w:p w14:paraId="68CADFBB"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49F5E6F8"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79AA905B" w14:textId="77777777" w:rsidR="00321E47" w:rsidRDefault="00321E47" w:rsidP="00321E47">
                  <w:pPr>
                    <w:rPr>
                      <w:rFonts w:hint="eastAsia"/>
                      <w:color w:val="000000"/>
                      <w:sz w:val="20"/>
                      <w:szCs w:val="20"/>
                    </w:rPr>
                  </w:pPr>
                  <w:r>
                    <w:rPr>
                      <w:rFonts w:hint="eastAsia"/>
                      <w:color w:val="000000"/>
                      <w:sz w:val="20"/>
                      <w:szCs w:val="20"/>
                    </w:rPr>
                    <w:t>2.知道网络及互联网</w:t>
                  </w:r>
                </w:p>
              </w:tc>
              <w:tc>
                <w:tcPr>
                  <w:tcW w:w="1915" w:type="dxa"/>
                  <w:vMerge/>
                  <w:tcBorders>
                    <w:top w:val="nil"/>
                    <w:left w:val="single" w:sz="8" w:space="0" w:color="auto"/>
                    <w:bottom w:val="single" w:sz="8" w:space="0" w:color="000000"/>
                    <w:right w:val="single" w:sz="8" w:space="0" w:color="auto"/>
                  </w:tcBorders>
                  <w:vAlign w:val="center"/>
                  <w:hideMark/>
                </w:tcPr>
                <w:p w14:paraId="1F70F237"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4B08E4E6" w14:textId="77777777" w:rsidR="00321E47" w:rsidRDefault="00321E47" w:rsidP="00321E47">
                  <w:pPr>
                    <w:rPr>
                      <w:rFonts w:hint="eastAsia"/>
                      <w:color w:val="000000"/>
                      <w:sz w:val="20"/>
                      <w:szCs w:val="20"/>
                    </w:rPr>
                  </w:pPr>
                </w:p>
              </w:tc>
            </w:tr>
            <w:tr w:rsidR="00321E47" w14:paraId="269A6551" w14:textId="77777777" w:rsidTr="00F552C9">
              <w:trPr>
                <w:trHeight w:val="278"/>
              </w:trPr>
              <w:tc>
                <w:tcPr>
                  <w:tcW w:w="480" w:type="dxa"/>
                  <w:vMerge/>
                  <w:tcBorders>
                    <w:top w:val="nil"/>
                    <w:left w:val="single" w:sz="8" w:space="0" w:color="auto"/>
                    <w:bottom w:val="single" w:sz="8" w:space="0" w:color="000000"/>
                    <w:right w:val="single" w:sz="8" w:space="0" w:color="auto"/>
                  </w:tcBorders>
                  <w:vAlign w:val="center"/>
                  <w:hideMark/>
                </w:tcPr>
                <w:p w14:paraId="15C15AF7"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35CB666F"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57258CB6" w14:textId="77777777" w:rsidR="00321E47" w:rsidRDefault="00321E47" w:rsidP="00321E47">
                  <w:pPr>
                    <w:rPr>
                      <w:rFonts w:hint="eastAsia"/>
                      <w:color w:val="000000"/>
                      <w:sz w:val="20"/>
                      <w:szCs w:val="20"/>
                    </w:rPr>
                  </w:pPr>
                  <w:r>
                    <w:rPr>
                      <w:rFonts w:hint="eastAsia"/>
                      <w:color w:val="000000"/>
                      <w:sz w:val="20"/>
                      <w:szCs w:val="20"/>
                    </w:rPr>
                    <w:t>的技术。</w:t>
                  </w:r>
                </w:p>
              </w:tc>
              <w:tc>
                <w:tcPr>
                  <w:tcW w:w="1915" w:type="dxa"/>
                  <w:vMerge/>
                  <w:tcBorders>
                    <w:top w:val="nil"/>
                    <w:left w:val="single" w:sz="8" w:space="0" w:color="auto"/>
                    <w:bottom w:val="single" w:sz="8" w:space="0" w:color="000000"/>
                    <w:right w:val="single" w:sz="8" w:space="0" w:color="auto"/>
                  </w:tcBorders>
                  <w:vAlign w:val="center"/>
                  <w:hideMark/>
                </w:tcPr>
                <w:p w14:paraId="5693FA88"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05FF1A23" w14:textId="77777777" w:rsidR="00321E47" w:rsidRDefault="00321E47" w:rsidP="00321E47">
                  <w:pPr>
                    <w:rPr>
                      <w:rFonts w:hint="eastAsia"/>
                      <w:color w:val="000000"/>
                      <w:sz w:val="20"/>
                      <w:szCs w:val="20"/>
                    </w:rPr>
                  </w:pPr>
                </w:p>
              </w:tc>
            </w:tr>
            <w:tr w:rsidR="00321E47" w14:paraId="31FAE359" w14:textId="77777777" w:rsidTr="009E4EB0">
              <w:trPr>
                <w:trHeight w:val="245"/>
              </w:trPr>
              <w:tc>
                <w:tcPr>
                  <w:tcW w:w="480" w:type="dxa"/>
                  <w:vMerge/>
                  <w:tcBorders>
                    <w:top w:val="nil"/>
                    <w:left w:val="single" w:sz="8" w:space="0" w:color="auto"/>
                    <w:bottom w:val="single" w:sz="8" w:space="0" w:color="000000"/>
                    <w:right w:val="single" w:sz="8" w:space="0" w:color="auto"/>
                  </w:tcBorders>
                  <w:vAlign w:val="center"/>
                  <w:hideMark/>
                </w:tcPr>
                <w:p w14:paraId="0C2D9B89"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4CB498B5" w14:textId="77777777" w:rsidR="00321E47" w:rsidRDefault="00321E47"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47532B99" w14:textId="1CE562E9" w:rsidR="00321E47" w:rsidRDefault="00321E47" w:rsidP="00321E47">
                  <w:pPr>
                    <w:rPr>
                      <w:rFonts w:hint="eastAsia"/>
                      <w:color w:val="000000"/>
                      <w:sz w:val="20"/>
                      <w:szCs w:val="20"/>
                    </w:rPr>
                  </w:pPr>
                </w:p>
              </w:tc>
              <w:tc>
                <w:tcPr>
                  <w:tcW w:w="1915" w:type="dxa"/>
                  <w:vMerge/>
                  <w:tcBorders>
                    <w:top w:val="nil"/>
                    <w:left w:val="single" w:sz="8" w:space="0" w:color="auto"/>
                    <w:bottom w:val="single" w:sz="8" w:space="0" w:color="000000"/>
                    <w:right w:val="single" w:sz="8" w:space="0" w:color="auto"/>
                  </w:tcBorders>
                  <w:vAlign w:val="center"/>
                  <w:hideMark/>
                </w:tcPr>
                <w:p w14:paraId="5CBC703C"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442A9DF7" w14:textId="77777777" w:rsidR="00321E47" w:rsidRDefault="00321E47" w:rsidP="00321E47">
                  <w:pPr>
                    <w:rPr>
                      <w:rFonts w:hint="eastAsia"/>
                      <w:color w:val="000000"/>
                      <w:sz w:val="20"/>
                      <w:szCs w:val="20"/>
                    </w:rPr>
                  </w:pPr>
                </w:p>
              </w:tc>
            </w:tr>
            <w:tr w:rsidR="00321E47" w14:paraId="7D406413" w14:textId="77777777" w:rsidTr="00F552C9">
              <w:trPr>
                <w:trHeight w:val="765"/>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00F0A647" w14:textId="77777777" w:rsidR="00321E47" w:rsidRDefault="00321E47" w:rsidP="00321E47">
                  <w:pPr>
                    <w:jc w:val="center"/>
                    <w:rPr>
                      <w:rFonts w:hint="eastAsia"/>
                      <w:color w:val="000000"/>
                      <w:sz w:val="20"/>
                      <w:szCs w:val="20"/>
                    </w:rPr>
                  </w:pPr>
                  <w:r>
                    <w:rPr>
                      <w:rFonts w:hint="eastAsia"/>
                      <w:color w:val="000000"/>
                      <w:sz w:val="20"/>
                      <w:szCs w:val="20"/>
                    </w:rPr>
                    <w:t>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2B279636" w14:textId="77777777" w:rsidR="00321E47" w:rsidRDefault="00321E47" w:rsidP="00321E47">
                  <w:pPr>
                    <w:jc w:val="center"/>
                    <w:rPr>
                      <w:rFonts w:hint="eastAsia"/>
                      <w:color w:val="000000"/>
                      <w:sz w:val="20"/>
                      <w:szCs w:val="20"/>
                    </w:rPr>
                  </w:pPr>
                  <w:r>
                    <w:rPr>
                      <w:rFonts w:hint="eastAsia"/>
                      <w:color w:val="000000"/>
                      <w:sz w:val="20"/>
                      <w:szCs w:val="20"/>
                    </w:rPr>
                    <w:t>医疗信息管理</w:t>
                  </w:r>
                </w:p>
              </w:tc>
              <w:tc>
                <w:tcPr>
                  <w:tcW w:w="2525" w:type="dxa"/>
                  <w:tcBorders>
                    <w:top w:val="nil"/>
                    <w:left w:val="nil"/>
                    <w:bottom w:val="nil"/>
                    <w:right w:val="single" w:sz="8" w:space="0" w:color="auto"/>
                  </w:tcBorders>
                  <w:shd w:val="clear" w:color="auto" w:fill="auto"/>
                  <w:vAlign w:val="center"/>
                  <w:hideMark/>
                </w:tcPr>
                <w:p w14:paraId="28BA53BC" w14:textId="77777777" w:rsidR="00321E47" w:rsidRDefault="00321E47" w:rsidP="00321E47">
                  <w:pPr>
                    <w:rPr>
                      <w:rFonts w:hint="eastAsia"/>
                      <w:color w:val="000000"/>
                      <w:sz w:val="20"/>
                      <w:szCs w:val="20"/>
                    </w:rPr>
                  </w:pPr>
                  <w:r>
                    <w:rPr>
                      <w:rFonts w:hint="eastAsia"/>
                      <w:color w:val="000000"/>
                      <w:sz w:val="20"/>
                      <w:szCs w:val="20"/>
                    </w:rPr>
                    <w:t>1.知道医院信息系统的功能及组成。</w:t>
                  </w:r>
                </w:p>
              </w:tc>
              <w:tc>
                <w:tcPr>
                  <w:tcW w:w="1915" w:type="dxa"/>
                  <w:tcBorders>
                    <w:top w:val="nil"/>
                    <w:left w:val="nil"/>
                    <w:bottom w:val="nil"/>
                    <w:right w:val="single" w:sz="8" w:space="0" w:color="auto"/>
                  </w:tcBorders>
                  <w:shd w:val="clear" w:color="auto" w:fill="auto"/>
                  <w:vAlign w:val="center"/>
                  <w:hideMark/>
                </w:tcPr>
                <w:p w14:paraId="0F2B2888" w14:textId="77777777" w:rsidR="00321E47" w:rsidRDefault="00321E47" w:rsidP="00321E47">
                  <w:pPr>
                    <w:rPr>
                      <w:rFonts w:hint="eastAsia"/>
                      <w:color w:val="000000"/>
                      <w:sz w:val="20"/>
                      <w:szCs w:val="20"/>
                    </w:rPr>
                  </w:pPr>
                  <w:r>
                    <w:rPr>
                      <w:rFonts w:hint="eastAsia"/>
                      <w:color w:val="000000"/>
                      <w:sz w:val="20"/>
                      <w:szCs w:val="20"/>
                    </w:rPr>
                    <w:t>1.能够综合分析阐述电子病历的功能、应用。</w:t>
                  </w:r>
                </w:p>
              </w:tc>
              <w:tc>
                <w:tcPr>
                  <w:tcW w:w="1907" w:type="dxa"/>
                  <w:tcBorders>
                    <w:top w:val="nil"/>
                    <w:left w:val="nil"/>
                    <w:bottom w:val="nil"/>
                    <w:right w:val="single" w:sz="8" w:space="0" w:color="auto"/>
                  </w:tcBorders>
                  <w:shd w:val="clear" w:color="auto" w:fill="auto"/>
                  <w:vAlign w:val="center"/>
                  <w:hideMark/>
                </w:tcPr>
                <w:p w14:paraId="05BEA158" w14:textId="77777777" w:rsidR="00321E47" w:rsidRDefault="00321E47" w:rsidP="00321E47">
                  <w:pPr>
                    <w:rPr>
                      <w:rFonts w:hint="eastAsia"/>
                      <w:color w:val="000000"/>
                      <w:sz w:val="20"/>
                      <w:szCs w:val="20"/>
                    </w:rPr>
                  </w:pPr>
                  <w:r>
                    <w:rPr>
                      <w:rFonts w:hint="eastAsia"/>
                      <w:color w:val="000000"/>
                      <w:sz w:val="20"/>
                      <w:szCs w:val="20"/>
                    </w:rPr>
                    <w:t>1.电子病历的概念、功能；</w:t>
                  </w:r>
                </w:p>
              </w:tc>
            </w:tr>
            <w:tr w:rsidR="00321E47" w14:paraId="0412BDED" w14:textId="77777777" w:rsidTr="00F552C9">
              <w:trPr>
                <w:trHeight w:val="765"/>
              </w:trPr>
              <w:tc>
                <w:tcPr>
                  <w:tcW w:w="480" w:type="dxa"/>
                  <w:vMerge/>
                  <w:tcBorders>
                    <w:top w:val="nil"/>
                    <w:left w:val="single" w:sz="8" w:space="0" w:color="auto"/>
                    <w:bottom w:val="single" w:sz="8" w:space="0" w:color="000000"/>
                    <w:right w:val="single" w:sz="8" w:space="0" w:color="auto"/>
                  </w:tcBorders>
                  <w:vAlign w:val="center"/>
                  <w:hideMark/>
                </w:tcPr>
                <w:p w14:paraId="2A4C30D1"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47F98031"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49B7AF77" w14:textId="77777777" w:rsidR="00321E47" w:rsidRDefault="00321E47" w:rsidP="00321E47">
                  <w:pPr>
                    <w:rPr>
                      <w:rFonts w:hint="eastAsia"/>
                      <w:color w:val="000000"/>
                      <w:sz w:val="20"/>
                      <w:szCs w:val="20"/>
                    </w:rPr>
                  </w:pPr>
                  <w:r>
                    <w:rPr>
                      <w:rFonts w:hint="eastAsia"/>
                      <w:color w:val="000000"/>
                      <w:sz w:val="20"/>
                      <w:szCs w:val="20"/>
                    </w:rPr>
                    <w:t>2.知道医院信息系统的信息管理过程。</w:t>
                  </w:r>
                </w:p>
              </w:tc>
              <w:tc>
                <w:tcPr>
                  <w:tcW w:w="1915" w:type="dxa"/>
                  <w:tcBorders>
                    <w:top w:val="nil"/>
                    <w:left w:val="nil"/>
                    <w:bottom w:val="nil"/>
                    <w:right w:val="single" w:sz="8" w:space="0" w:color="auto"/>
                  </w:tcBorders>
                  <w:shd w:val="clear" w:color="auto" w:fill="auto"/>
                  <w:vAlign w:val="center"/>
                  <w:hideMark/>
                </w:tcPr>
                <w:p w14:paraId="26D35601" w14:textId="77777777" w:rsidR="00321E47" w:rsidRDefault="00321E47" w:rsidP="00321E47">
                  <w:pPr>
                    <w:rPr>
                      <w:rFonts w:hint="eastAsia"/>
                      <w:color w:val="000000"/>
                      <w:sz w:val="20"/>
                      <w:szCs w:val="20"/>
                    </w:rPr>
                  </w:pPr>
                  <w:r>
                    <w:rPr>
                      <w:rFonts w:hint="eastAsia"/>
                      <w:color w:val="000000"/>
                      <w:sz w:val="20"/>
                      <w:szCs w:val="20"/>
                    </w:rPr>
                    <w:t>2.能够结合实际分析一家医院的信息系统的主要功能、流程。</w:t>
                  </w:r>
                </w:p>
              </w:tc>
              <w:tc>
                <w:tcPr>
                  <w:tcW w:w="1907" w:type="dxa"/>
                  <w:tcBorders>
                    <w:top w:val="nil"/>
                    <w:left w:val="nil"/>
                    <w:bottom w:val="nil"/>
                    <w:right w:val="single" w:sz="8" w:space="0" w:color="auto"/>
                  </w:tcBorders>
                  <w:shd w:val="clear" w:color="auto" w:fill="auto"/>
                  <w:vAlign w:val="center"/>
                  <w:hideMark/>
                </w:tcPr>
                <w:p w14:paraId="14971BD0" w14:textId="77777777" w:rsidR="00321E47" w:rsidRDefault="00321E47" w:rsidP="00321E47">
                  <w:pPr>
                    <w:rPr>
                      <w:rFonts w:hint="eastAsia"/>
                      <w:color w:val="000000"/>
                      <w:sz w:val="20"/>
                      <w:szCs w:val="20"/>
                    </w:rPr>
                  </w:pPr>
                  <w:r>
                    <w:rPr>
                      <w:rFonts w:hint="eastAsia"/>
                      <w:color w:val="000000"/>
                      <w:sz w:val="20"/>
                      <w:szCs w:val="20"/>
                    </w:rPr>
                    <w:t>2.医院信息系统的概念、基本内容。</w:t>
                  </w:r>
                </w:p>
              </w:tc>
            </w:tr>
            <w:tr w:rsidR="00321E47" w14:paraId="0F6F47F8" w14:textId="77777777" w:rsidTr="00F552C9">
              <w:trPr>
                <w:trHeight w:val="773"/>
              </w:trPr>
              <w:tc>
                <w:tcPr>
                  <w:tcW w:w="480" w:type="dxa"/>
                  <w:vMerge/>
                  <w:tcBorders>
                    <w:top w:val="nil"/>
                    <w:left w:val="single" w:sz="8" w:space="0" w:color="auto"/>
                    <w:bottom w:val="single" w:sz="8" w:space="0" w:color="000000"/>
                    <w:right w:val="single" w:sz="8" w:space="0" w:color="auto"/>
                  </w:tcBorders>
                  <w:vAlign w:val="center"/>
                  <w:hideMark/>
                </w:tcPr>
                <w:p w14:paraId="5E0CEBE3"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30C2458C" w14:textId="77777777" w:rsidR="00321E47" w:rsidRDefault="00321E47"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27F2DCC9" w14:textId="77777777" w:rsidR="00321E47" w:rsidRDefault="00321E47" w:rsidP="00321E47">
                  <w:pPr>
                    <w:rPr>
                      <w:rFonts w:hint="eastAsia"/>
                      <w:color w:val="000000"/>
                      <w:sz w:val="20"/>
                      <w:szCs w:val="20"/>
                    </w:rPr>
                  </w:pPr>
                  <w:r>
                    <w:rPr>
                      <w:rFonts w:hint="eastAsia"/>
                      <w:color w:val="000000"/>
                      <w:sz w:val="20"/>
                      <w:szCs w:val="20"/>
                    </w:rPr>
                    <w:t>3．理解医院信息系统、电子病历的概念与基本内容。</w:t>
                  </w:r>
                </w:p>
              </w:tc>
              <w:tc>
                <w:tcPr>
                  <w:tcW w:w="1915" w:type="dxa"/>
                  <w:tcBorders>
                    <w:top w:val="nil"/>
                    <w:left w:val="nil"/>
                    <w:bottom w:val="single" w:sz="8" w:space="0" w:color="auto"/>
                    <w:right w:val="single" w:sz="8" w:space="0" w:color="auto"/>
                  </w:tcBorders>
                  <w:shd w:val="clear" w:color="auto" w:fill="auto"/>
                  <w:hideMark/>
                </w:tcPr>
                <w:p w14:paraId="2B0CC517"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tcBorders>
                    <w:top w:val="nil"/>
                    <w:left w:val="nil"/>
                    <w:bottom w:val="single" w:sz="8" w:space="0" w:color="auto"/>
                    <w:right w:val="single" w:sz="8" w:space="0" w:color="auto"/>
                  </w:tcBorders>
                  <w:shd w:val="clear" w:color="auto" w:fill="auto"/>
                  <w:hideMark/>
                </w:tcPr>
                <w:p w14:paraId="23F1D46E"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r>
            <w:tr w:rsidR="00321E47" w14:paraId="3CDFB881" w14:textId="77777777" w:rsidTr="00F552C9">
              <w:trPr>
                <w:trHeight w:val="765"/>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3B28BDED" w14:textId="77777777" w:rsidR="00321E47" w:rsidRDefault="00321E47" w:rsidP="00321E47">
                  <w:pPr>
                    <w:jc w:val="center"/>
                    <w:rPr>
                      <w:rFonts w:hint="eastAsia"/>
                      <w:color w:val="000000"/>
                      <w:sz w:val="20"/>
                      <w:szCs w:val="20"/>
                    </w:rPr>
                  </w:pPr>
                  <w:r>
                    <w:rPr>
                      <w:rFonts w:hint="eastAsia"/>
                      <w:color w:val="000000"/>
                      <w:sz w:val="20"/>
                      <w:szCs w:val="20"/>
                    </w:rPr>
                    <w:t>4</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250AF5DB" w14:textId="77777777" w:rsidR="00321E47" w:rsidRDefault="00321E47" w:rsidP="00321E47">
                  <w:pPr>
                    <w:jc w:val="center"/>
                    <w:rPr>
                      <w:rFonts w:hint="eastAsia"/>
                      <w:color w:val="000000"/>
                      <w:sz w:val="20"/>
                      <w:szCs w:val="20"/>
                    </w:rPr>
                  </w:pPr>
                  <w:r>
                    <w:rPr>
                      <w:rFonts w:hint="eastAsia"/>
                      <w:color w:val="000000"/>
                      <w:sz w:val="20"/>
                      <w:szCs w:val="20"/>
                    </w:rPr>
                    <w:t>居民健康档案与健康管理系统</w:t>
                  </w:r>
                </w:p>
              </w:tc>
              <w:tc>
                <w:tcPr>
                  <w:tcW w:w="2525" w:type="dxa"/>
                  <w:tcBorders>
                    <w:top w:val="nil"/>
                    <w:left w:val="nil"/>
                    <w:bottom w:val="nil"/>
                    <w:right w:val="single" w:sz="8" w:space="0" w:color="auto"/>
                  </w:tcBorders>
                  <w:shd w:val="clear" w:color="auto" w:fill="auto"/>
                  <w:vAlign w:val="center"/>
                  <w:hideMark/>
                </w:tcPr>
                <w:p w14:paraId="30869459" w14:textId="77777777" w:rsidR="00321E47" w:rsidRDefault="00321E47" w:rsidP="00321E47">
                  <w:pPr>
                    <w:rPr>
                      <w:rFonts w:hint="eastAsia"/>
                      <w:color w:val="000000"/>
                      <w:sz w:val="20"/>
                      <w:szCs w:val="20"/>
                    </w:rPr>
                  </w:pPr>
                  <w:r>
                    <w:rPr>
                      <w:rFonts w:hint="eastAsia"/>
                      <w:color w:val="000000"/>
                      <w:sz w:val="20"/>
                      <w:szCs w:val="20"/>
                    </w:rPr>
                    <w:t>1.知道居民健康档案、电子健康档案。</w:t>
                  </w:r>
                </w:p>
              </w:tc>
              <w:tc>
                <w:tcPr>
                  <w:tcW w:w="1915" w:type="dxa"/>
                  <w:tcBorders>
                    <w:top w:val="nil"/>
                    <w:left w:val="nil"/>
                    <w:bottom w:val="nil"/>
                    <w:right w:val="single" w:sz="8" w:space="0" w:color="auto"/>
                  </w:tcBorders>
                  <w:shd w:val="clear" w:color="auto" w:fill="auto"/>
                  <w:vAlign w:val="center"/>
                  <w:hideMark/>
                </w:tcPr>
                <w:p w14:paraId="35F5E03E" w14:textId="77777777" w:rsidR="00321E47" w:rsidRDefault="00321E47" w:rsidP="00321E47">
                  <w:pPr>
                    <w:rPr>
                      <w:rFonts w:hint="eastAsia"/>
                      <w:color w:val="000000"/>
                      <w:sz w:val="20"/>
                      <w:szCs w:val="20"/>
                    </w:rPr>
                  </w:pPr>
                  <w:r>
                    <w:rPr>
                      <w:rFonts w:hint="eastAsia"/>
                      <w:color w:val="000000"/>
                      <w:sz w:val="20"/>
                      <w:szCs w:val="20"/>
                    </w:rPr>
                    <w:t>1.能够分析居民健康档案和电子健康档案的区别与联系。</w:t>
                  </w:r>
                </w:p>
              </w:tc>
              <w:tc>
                <w:tcPr>
                  <w:tcW w:w="1907" w:type="dxa"/>
                  <w:vMerge w:val="restart"/>
                  <w:tcBorders>
                    <w:top w:val="nil"/>
                    <w:left w:val="single" w:sz="8" w:space="0" w:color="auto"/>
                    <w:bottom w:val="single" w:sz="8" w:space="0" w:color="000000"/>
                    <w:right w:val="single" w:sz="8" w:space="0" w:color="auto"/>
                  </w:tcBorders>
                  <w:shd w:val="clear" w:color="auto" w:fill="auto"/>
                  <w:vAlign w:val="center"/>
                  <w:hideMark/>
                </w:tcPr>
                <w:p w14:paraId="34A8700F" w14:textId="77777777" w:rsidR="00321E47" w:rsidRDefault="00321E47" w:rsidP="00321E47">
                  <w:pPr>
                    <w:rPr>
                      <w:rFonts w:hint="eastAsia"/>
                      <w:color w:val="000000"/>
                      <w:sz w:val="20"/>
                      <w:szCs w:val="20"/>
                    </w:rPr>
                  </w:pPr>
                  <w:r>
                    <w:rPr>
                      <w:rFonts w:hint="eastAsia"/>
                      <w:color w:val="000000"/>
                      <w:sz w:val="20"/>
                      <w:szCs w:val="20"/>
                    </w:rPr>
                    <w:t>1.居民健康档案、电子健康档案、健康档案管理。</w:t>
                  </w:r>
                </w:p>
              </w:tc>
            </w:tr>
            <w:tr w:rsidR="00321E47" w14:paraId="3C1667F8" w14:textId="77777777" w:rsidTr="00F552C9">
              <w:trPr>
                <w:trHeight w:val="765"/>
              </w:trPr>
              <w:tc>
                <w:tcPr>
                  <w:tcW w:w="480" w:type="dxa"/>
                  <w:vMerge/>
                  <w:tcBorders>
                    <w:top w:val="nil"/>
                    <w:left w:val="single" w:sz="8" w:space="0" w:color="auto"/>
                    <w:bottom w:val="single" w:sz="8" w:space="0" w:color="000000"/>
                    <w:right w:val="single" w:sz="8" w:space="0" w:color="auto"/>
                  </w:tcBorders>
                  <w:vAlign w:val="center"/>
                  <w:hideMark/>
                </w:tcPr>
                <w:p w14:paraId="6DB60A85"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7BBE9277"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5905CCB3" w14:textId="77777777" w:rsidR="00321E47" w:rsidRDefault="00321E47" w:rsidP="00321E47">
                  <w:pPr>
                    <w:rPr>
                      <w:rFonts w:hint="eastAsia"/>
                      <w:color w:val="000000"/>
                      <w:sz w:val="20"/>
                      <w:szCs w:val="20"/>
                    </w:rPr>
                  </w:pPr>
                  <w:r>
                    <w:rPr>
                      <w:rFonts w:hint="eastAsia"/>
                      <w:color w:val="000000"/>
                      <w:sz w:val="20"/>
                      <w:szCs w:val="20"/>
                    </w:rPr>
                    <w:t>2.理解居民健康档案的管理、电子健康档案的组成及其应用。</w:t>
                  </w:r>
                </w:p>
              </w:tc>
              <w:tc>
                <w:tcPr>
                  <w:tcW w:w="1915" w:type="dxa"/>
                  <w:tcBorders>
                    <w:top w:val="nil"/>
                    <w:left w:val="nil"/>
                    <w:bottom w:val="nil"/>
                    <w:right w:val="single" w:sz="8" w:space="0" w:color="auto"/>
                  </w:tcBorders>
                  <w:shd w:val="clear" w:color="auto" w:fill="auto"/>
                  <w:vAlign w:val="center"/>
                  <w:hideMark/>
                </w:tcPr>
                <w:p w14:paraId="4E8AD767" w14:textId="77777777" w:rsidR="00321E47" w:rsidRDefault="00321E47" w:rsidP="00321E47">
                  <w:pPr>
                    <w:rPr>
                      <w:rFonts w:hint="eastAsia"/>
                      <w:color w:val="000000"/>
                      <w:sz w:val="20"/>
                      <w:szCs w:val="20"/>
                    </w:rPr>
                  </w:pPr>
                  <w:r>
                    <w:rPr>
                      <w:rFonts w:hint="eastAsia"/>
                      <w:color w:val="000000"/>
                      <w:sz w:val="20"/>
                      <w:szCs w:val="20"/>
                    </w:rPr>
                    <w:t>2.能够运用于实际，对健康档案进行管理。</w:t>
                  </w:r>
                </w:p>
              </w:tc>
              <w:tc>
                <w:tcPr>
                  <w:tcW w:w="1907" w:type="dxa"/>
                  <w:vMerge/>
                  <w:tcBorders>
                    <w:top w:val="nil"/>
                    <w:left w:val="single" w:sz="8" w:space="0" w:color="auto"/>
                    <w:bottom w:val="single" w:sz="8" w:space="0" w:color="000000"/>
                    <w:right w:val="single" w:sz="8" w:space="0" w:color="auto"/>
                  </w:tcBorders>
                  <w:vAlign w:val="center"/>
                  <w:hideMark/>
                </w:tcPr>
                <w:p w14:paraId="3F76653B" w14:textId="77777777" w:rsidR="00321E47" w:rsidRDefault="00321E47" w:rsidP="00321E47">
                  <w:pPr>
                    <w:rPr>
                      <w:rFonts w:hint="eastAsia"/>
                      <w:color w:val="000000"/>
                      <w:sz w:val="20"/>
                      <w:szCs w:val="20"/>
                    </w:rPr>
                  </w:pPr>
                </w:p>
              </w:tc>
            </w:tr>
            <w:tr w:rsidR="00321E47" w14:paraId="1A628CD3" w14:textId="77777777" w:rsidTr="00F552C9">
              <w:trPr>
                <w:trHeight w:val="773"/>
              </w:trPr>
              <w:tc>
                <w:tcPr>
                  <w:tcW w:w="480" w:type="dxa"/>
                  <w:vMerge/>
                  <w:tcBorders>
                    <w:top w:val="nil"/>
                    <w:left w:val="single" w:sz="8" w:space="0" w:color="auto"/>
                    <w:bottom w:val="single" w:sz="8" w:space="0" w:color="000000"/>
                    <w:right w:val="single" w:sz="8" w:space="0" w:color="auto"/>
                  </w:tcBorders>
                  <w:vAlign w:val="center"/>
                  <w:hideMark/>
                </w:tcPr>
                <w:p w14:paraId="429F5F46"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7716D386" w14:textId="77777777" w:rsidR="00321E47" w:rsidRDefault="00321E47"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41BDA661" w14:textId="77777777" w:rsidR="00321E47" w:rsidRDefault="00321E47" w:rsidP="00321E47">
                  <w:pPr>
                    <w:rPr>
                      <w:rFonts w:hint="eastAsia"/>
                      <w:color w:val="000000"/>
                      <w:sz w:val="20"/>
                      <w:szCs w:val="20"/>
                    </w:rPr>
                  </w:pPr>
                  <w:r>
                    <w:rPr>
                      <w:rFonts w:hint="eastAsia"/>
                      <w:color w:val="000000"/>
                      <w:sz w:val="20"/>
                      <w:szCs w:val="20"/>
                    </w:rPr>
                    <w:t>3.知道慢性病管理、妇幼保健、重症精神疾病管理等常用健康管理系统。</w:t>
                  </w:r>
                </w:p>
              </w:tc>
              <w:tc>
                <w:tcPr>
                  <w:tcW w:w="1915" w:type="dxa"/>
                  <w:tcBorders>
                    <w:top w:val="nil"/>
                    <w:left w:val="nil"/>
                    <w:bottom w:val="single" w:sz="8" w:space="0" w:color="auto"/>
                    <w:right w:val="single" w:sz="8" w:space="0" w:color="auto"/>
                  </w:tcBorders>
                  <w:shd w:val="clear" w:color="auto" w:fill="auto"/>
                  <w:hideMark/>
                </w:tcPr>
                <w:p w14:paraId="23A4A3E4"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vMerge/>
                  <w:tcBorders>
                    <w:top w:val="nil"/>
                    <w:left w:val="single" w:sz="8" w:space="0" w:color="auto"/>
                    <w:bottom w:val="single" w:sz="8" w:space="0" w:color="000000"/>
                    <w:right w:val="single" w:sz="8" w:space="0" w:color="auto"/>
                  </w:tcBorders>
                  <w:vAlign w:val="center"/>
                  <w:hideMark/>
                </w:tcPr>
                <w:p w14:paraId="7E3034B2" w14:textId="77777777" w:rsidR="00321E47" w:rsidRDefault="00321E47" w:rsidP="00321E47">
                  <w:pPr>
                    <w:rPr>
                      <w:rFonts w:hint="eastAsia"/>
                      <w:color w:val="000000"/>
                      <w:sz w:val="20"/>
                      <w:szCs w:val="20"/>
                    </w:rPr>
                  </w:pPr>
                </w:p>
              </w:tc>
            </w:tr>
            <w:tr w:rsidR="00321E47" w14:paraId="40C9B262" w14:textId="77777777" w:rsidTr="00F552C9">
              <w:trPr>
                <w:trHeight w:val="765"/>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51C12D61" w14:textId="77777777" w:rsidR="00321E47" w:rsidRDefault="00321E47" w:rsidP="00321E47">
                  <w:pPr>
                    <w:jc w:val="center"/>
                    <w:rPr>
                      <w:rFonts w:hint="eastAsia"/>
                      <w:color w:val="000000"/>
                      <w:sz w:val="20"/>
                      <w:szCs w:val="20"/>
                    </w:rPr>
                  </w:pPr>
                  <w:r>
                    <w:rPr>
                      <w:rFonts w:hint="eastAsia"/>
                      <w:color w:val="000000"/>
                      <w:sz w:val="20"/>
                      <w:szCs w:val="20"/>
                    </w:rPr>
                    <w:t>5</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7AF6BAF3" w14:textId="77777777" w:rsidR="00321E47" w:rsidRDefault="00321E47" w:rsidP="00321E47">
                  <w:pPr>
                    <w:jc w:val="center"/>
                    <w:rPr>
                      <w:rFonts w:hint="eastAsia"/>
                      <w:color w:val="000000"/>
                      <w:sz w:val="20"/>
                      <w:szCs w:val="20"/>
                    </w:rPr>
                  </w:pPr>
                  <w:r>
                    <w:rPr>
                      <w:rFonts w:hint="eastAsia"/>
                      <w:color w:val="000000"/>
                      <w:sz w:val="20"/>
                      <w:szCs w:val="20"/>
                    </w:rPr>
                    <w:t>公共健康信息管理</w:t>
                  </w:r>
                </w:p>
              </w:tc>
              <w:tc>
                <w:tcPr>
                  <w:tcW w:w="2525" w:type="dxa"/>
                  <w:tcBorders>
                    <w:top w:val="nil"/>
                    <w:left w:val="nil"/>
                    <w:bottom w:val="nil"/>
                    <w:right w:val="single" w:sz="8" w:space="0" w:color="auto"/>
                  </w:tcBorders>
                  <w:shd w:val="clear" w:color="auto" w:fill="auto"/>
                  <w:vAlign w:val="center"/>
                  <w:hideMark/>
                </w:tcPr>
                <w:p w14:paraId="666EFEE0" w14:textId="77777777" w:rsidR="00321E47" w:rsidRDefault="00321E47" w:rsidP="00321E47">
                  <w:pPr>
                    <w:rPr>
                      <w:rFonts w:hint="eastAsia"/>
                      <w:color w:val="000000"/>
                      <w:sz w:val="20"/>
                      <w:szCs w:val="20"/>
                    </w:rPr>
                  </w:pPr>
                  <w:r>
                    <w:rPr>
                      <w:rFonts w:hint="eastAsia"/>
                      <w:color w:val="000000"/>
                      <w:sz w:val="20"/>
                      <w:szCs w:val="20"/>
                    </w:rPr>
                    <w:t>1.知道公共健康信息的含义、采集与获取；</w:t>
                  </w:r>
                </w:p>
              </w:tc>
              <w:tc>
                <w:tcPr>
                  <w:tcW w:w="1915" w:type="dxa"/>
                  <w:tcBorders>
                    <w:top w:val="nil"/>
                    <w:left w:val="nil"/>
                    <w:bottom w:val="nil"/>
                    <w:right w:val="single" w:sz="8" w:space="0" w:color="auto"/>
                  </w:tcBorders>
                  <w:shd w:val="clear" w:color="auto" w:fill="auto"/>
                  <w:vAlign w:val="center"/>
                  <w:hideMark/>
                </w:tcPr>
                <w:p w14:paraId="4B34C84B" w14:textId="77777777" w:rsidR="00321E47" w:rsidRDefault="00321E47" w:rsidP="00321E47">
                  <w:pPr>
                    <w:rPr>
                      <w:rFonts w:hint="eastAsia"/>
                      <w:color w:val="000000"/>
                      <w:sz w:val="20"/>
                      <w:szCs w:val="20"/>
                    </w:rPr>
                  </w:pPr>
                  <w:r>
                    <w:rPr>
                      <w:rFonts w:hint="eastAsia"/>
                      <w:color w:val="000000"/>
                      <w:sz w:val="20"/>
                      <w:szCs w:val="20"/>
                    </w:rPr>
                    <w:t>1.能够正确采集、分析、发布、运用公共健康信息。</w:t>
                  </w:r>
                </w:p>
              </w:tc>
              <w:tc>
                <w:tcPr>
                  <w:tcW w:w="1907" w:type="dxa"/>
                  <w:vMerge w:val="restart"/>
                  <w:tcBorders>
                    <w:top w:val="nil"/>
                    <w:left w:val="single" w:sz="8" w:space="0" w:color="auto"/>
                    <w:bottom w:val="single" w:sz="8" w:space="0" w:color="000000"/>
                    <w:right w:val="single" w:sz="8" w:space="0" w:color="auto"/>
                  </w:tcBorders>
                  <w:shd w:val="clear" w:color="auto" w:fill="auto"/>
                  <w:vAlign w:val="center"/>
                  <w:hideMark/>
                </w:tcPr>
                <w:p w14:paraId="42F4B4D2" w14:textId="77777777" w:rsidR="00321E47" w:rsidRDefault="00321E47" w:rsidP="00321E47">
                  <w:pPr>
                    <w:rPr>
                      <w:rFonts w:hint="eastAsia"/>
                      <w:color w:val="000000"/>
                      <w:sz w:val="20"/>
                      <w:szCs w:val="20"/>
                    </w:rPr>
                  </w:pPr>
                  <w:r>
                    <w:rPr>
                      <w:rFonts w:hint="eastAsia"/>
                      <w:color w:val="000000"/>
                      <w:sz w:val="20"/>
                      <w:szCs w:val="20"/>
                    </w:rPr>
                    <w:t>1.公共健康信息传输方式、分析方法、利用预发布，常见的公共健康信息系统。</w:t>
                  </w:r>
                </w:p>
              </w:tc>
            </w:tr>
            <w:tr w:rsidR="00321E47" w14:paraId="449819BF" w14:textId="77777777" w:rsidTr="00F552C9">
              <w:trPr>
                <w:trHeight w:val="765"/>
              </w:trPr>
              <w:tc>
                <w:tcPr>
                  <w:tcW w:w="480" w:type="dxa"/>
                  <w:vMerge/>
                  <w:tcBorders>
                    <w:top w:val="nil"/>
                    <w:left w:val="single" w:sz="8" w:space="0" w:color="auto"/>
                    <w:bottom w:val="single" w:sz="8" w:space="0" w:color="000000"/>
                    <w:right w:val="single" w:sz="8" w:space="0" w:color="auto"/>
                  </w:tcBorders>
                  <w:vAlign w:val="center"/>
                  <w:hideMark/>
                </w:tcPr>
                <w:p w14:paraId="14CD2821"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1D893B41"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34B2E81B" w14:textId="77777777" w:rsidR="00321E47" w:rsidRDefault="00321E47" w:rsidP="00321E47">
                  <w:pPr>
                    <w:rPr>
                      <w:rFonts w:hint="eastAsia"/>
                      <w:color w:val="000000"/>
                      <w:sz w:val="20"/>
                      <w:szCs w:val="20"/>
                    </w:rPr>
                  </w:pPr>
                  <w:r>
                    <w:rPr>
                      <w:rFonts w:hint="eastAsia"/>
                      <w:color w:val="000000"/>
                      <w:sz w:val="20"/>
                      <w:szCs w:val="20"/>
                    </w:rPr>
                    <w:t>2.知道公共健康信息的传输。</w:t>
                  </w:r>
                </w:p>
              </w:tc>
              <w:tc>
                <w:tcPr>
                  <w:tcW w:w="1915" w:type="dxa"/>
                  <w:tcBorders>
                    <w:top w:val="nil"/>
                    <w:left w:val="nil"/>
                    <w:bottom w:val="nil"/>
                    <w:right w:val="single" w:sz="8" w:space="0" w:color="auto"/>
                  </w:tcBorders>
                  <w:shd w:val="clear" w:color="auto" w:fill="auto"/>
                  <w:vAlign w:val="center"/>
                  <w:hideMark/>
                </w:tcPr>
                <w:p w14:paraId="4E7F3630" w14:textId="77777777" w:rsidR="00321E47" w:rsidRDefault="00321E47" w:rsidP="00321E47">
                  <w:pPr>
                    <w:rPr>
                      <w:rFonts w:hint="eastAsia"/>
                      <w:color w:val="000000"/>
                      <w:sz w:val="20"/>
                      <w:szCs w:val="20"/>
                    </w:rPr>
                  </w:pPr>
                  <w:r>
                    <w:rPr>
                      <w:rFonts w:hint="eastAsia"/>
                      <w:color w:val="000000"/>
                      <w:sz w:val="20"/>
                      <w:szCs w:val="20"/>
                    </w:rPr>
                    <w:t>2.结合案例分析评价公共卫生事件应急管理流程。</w:t>
                  </w:r>
                </w:p>
              </w:tc>
              <w:tc>
                <w:tcPr>
                  <w:tcW w:w="1907" w:type="dxa"/>
                  <w:vMerge/>
                  <w:tcBorders>
                    <w:top w:val="nil"/>
                    <w:left w:val="single" w:sz="8" w:space="0" w:color="auto"/>
                    <w:bottom w:val="single" w:sz="8" w:space="0" w:color="000000"/>
                    <w:right w:val="single" w:sz="8" w:space="0" w:color="auto"/>
                  </w:tcBorders>
                  <w:vAlign w:val="center"/>
                  <w:hideMark/>
                </w:tcPr>
                <w:p w14:paraId="014EBC3D" w14:textId="77777777" w:rsidR="00321E47" w:rsidRDefault="00321E47" w:rsidP="00321E47">
                  <w:pPr>
                    <w:rPr>
                      <w:rFonts w:hint="eastAsia"/>
                      <w:color w:val="000000"/>
                      <w:sz w:val="20"/>
                      <w:szCs w:val="20"/>
                    </w:rPr>
                  </w:pPr>
                </w:p>
              </w:tc>
            </w:tr>
            <w:tr w:rsidR="00321E47" w14:paraId="5106001F" w14:textId="77777777" w:rsidTr="00F552C9">
              <w:trPr>
                <w:trHeight w:val="510"/>
              </w:trPr>
              <w:tc>
                <w:tcPr>
                  <w:tcW w:w="480" w:type="dxa"/>
                  <w:vMerge/>
                  <w:tcBorders>
                    <w:top w:val="nil"/>
                    <w:left w:val="single" w:sz="8" w:space="0" w:color="auto"/>
                    <w:bottom w:val="single" w:sz="8" w:space="0" w:color="000000"/>
                    <w:right w:val="single" w:sz="8" w:space="0" w:color="auto"/>
                  </w:tcBorders>
                  <w:vAlign w:val="center"/>
                  <w:hideMark/>
                </w:tcPr>
                <w:p w14:paraId="1A2086F6"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6CE650C0"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5AB4B73B" w14:textId="77777777" w:rsidR="00321E47" w:rsidRDefault="00321E47" w:rsidP="00321E47">
                  <w:pPr>
                    <w:rPr>
                      <w:rFonts w:hint="eastAsia"/>
                      <w:color w:val="000000"/>
                      <w:sz w:val="20"/>
                      <w:szCs w:val="20"/>
                    </w:rPr>
                  </w:pPr>
                  <w:r>
                    <w:rPr>
                      <w:rFonts w:hint="eastAsia"/>
                      <w:color w:val="000000"/>
                      <w:sz w:val="20"/>
                      <w:szCs w:val="20"/>
                    </w:rPr>
                    <w:t>3.理解公共健康信息的利用发布。</w:t>
                  </w:r>
                </w:p>
              </w:tc>
              <w:tc>
                <w:tcPr>
                  <w:tcW w:w="1915" w:type="dxa"/>
                  <w:tcBorders>
                    <w:top w:val="nil"/>
                    <w:left w:val="nil"/>
                    <w:bottom w:val="nil"/>
                    <w:right w:val="single" w:sz="8" w:space="0" w:color="auto"/>
                  </w:tcBorders>
                  <w:shd w:val="clear" w:color="auto" w:fill="auto"/>
                  <w:hideMark/>
                </w:tcPr>
                <w:p w14:paraId="61E63869"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vMerge/>
                  <w:tcBorders>
                    <w:top w:val="nil"/>
                    <w:left w:val="single" w:sz="8" w:space="0" w:color="auto"/>
                    <w:bottom w:val="single" w:sz="8" w:space="0" w:color="000000"/>
                    <w:right w:val="single" w:sz="8" w:space="0" w:color="auto"/>
                  </w:tcBorders>
                  <w:vAlign w:val="center"/>
                  <w:hideMark/>
                </w:tcPr>
                <w:p w14:paraId="580EF626" w14:textId="77777777" w:rsidR="00321E47" w:rsidRDefault="00321E47" w:rsidP="00321E47">
                  <w:pPr>
                    <w:rPr>
                      <w:rFonts w:hint="eastAsia"/>
                      <w:color w:val="000000"/>
                      <w:sz w:val="20"/>
                      <w:szCs w:val="20"/>
                    </w:rPr>
                  </w:pPr>
                </w:p>
              </w:tc>
            </w:tr>
            <w:tr w:rsidR="00321E47" w14:paraId="019367FA" w14:textId="77777777" w:rsidTr="00F552C9">
              <w:trPr>
                <w:trHeight w:val="773"/>
              </w:trPr>
              <w:tc>
                <w:tcPr>
                  <w:tcW w:w="480" w:type="dxa"/>
                  <w:vMerge/>
                  <w:tcBorders>
                    <w:top w:val="nil"/>
                    <w:left w:val="single" w:sz="8" w:space="0" w:color="auto"/>
                    <w:bottom w:val="single" w:sz="8" w:space="0" w:color="000000"/>
                    <w:right w:val="single" w:sz="8" w:space="0" w:color="auto"/>
                  </w:tcBorders>
                  <w:vAlign w:val="center"/>
                  <w:hideMark/>
                </w:tcPr>
                <w:p w14:paraId="6E3F89D0"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1696E7A0" w14:textId="77777777" w:rsidR="00321E47" w:rsidRDefault="00321E47"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3640B0BB" w14:textId="77777777" w:rsidR="00321E47" w:rsidRDefault="00321E47" w:rsidP="00321E47">
                  <w:pPr>
                    <w:rPr>
                      <w:rFonts w:hint="eastAsia"/>
                      <w:color w:val="000000"/>
                      <w:sz w:val="20"/>
                      <w:szCs w:val="20"/>
                    </w:rPr>
                  </w:pPr>
                  <w:r>
                    <w:rPr>
                      <w:rFonts w:hint="eastAsia"/>
                      <w:color w:val="000000"/>
                      <w:sz w:val="20"/>
                      <w:szCs w:val="20"/>
                    </w:rPr>
                    <w:t>4.知道公共健康信息系统和我国健康信息网络的发展。</w:t>
                  </w:r>
                </w:p>
              </w:tc>
              <w:tc>
                <w:tcPr>
                  <w:tcW w:w="1915" w:type="dxa"/>
                  <w:tcBorders>
                    <w:top w:val="nil"/>
                    <w:left w:val="nil"/>
                    <w:bottom w:val="single" w:sz="8" w:space="0" w:color="auto"/>
                    <w:right w:val="single" w:sz="8" w:space="0" w:color="auto"/>
                  </w:tcBorders>
                  <w:shd w:val="clear" w:color="auto" w:fill="auto"/>
                  <w:hideMark/>
                </w:tcPr>
                <w:p w14:paraId="6AC8B3F9"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vMerge/>
                  <w:tcBorders>
                    <w:top w:val="nil"/>
                    <w:left w:val="single" w:sz="8" w:space="0" w:color="auto"/>
                    <w:bottom w:val="single" w:sz="8" w:space="0" w:color="000000"/>
                    <w:right w:val="single" w:sz="8" w:space="0" w:color="auto"/>
                  </w:tcBorders>
                  <w:vAlign w:val="center"/>
                  <w:hideMark/>
                </w:tcPr>
                <w:p w14:paraId="30AD4095" w14:textId="77777777" w:rsidR="00321E47" w:rsidRDefault="00321E47" w:rsidP="00321E47">
                  <w:pPr>
                    <w:rPr>
                      <w:rFonts w:hint="eastAsia"/>
                      <w:color w:val="000000"/>
                      <w:sz w:val="20"/>
                      <w:szCs w:val="20"/>
                    </w:rPr>
                  </w:pPr>
                </w:p>
              </w:tc>
            </w:tr>
            <w:tr w:rsidR="00321E47" w14:paraId="6B0D1B49" w14:textId="77777777" w:rsidTr="00F552C9">
              <w:trPr>
                <w:trHeight w:val="1020"/>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0F089F1D" w14:textId="77777777" w:rsidR="00321E47" w:rsidRDefault="00321E47" w:rsidP="00321E47">
                  <w:pPr>
                    <w:jc w:val="center"/>
                    <w:rPr>
                      <w:rFonts w:hint="eastAsia"/>
                      <w:color w:val="000000"/>
                      <w:sz w:val="20"/>
                      <w:szCs w:val="20"/>
                    </w:rPr>
                  </w:pPr>
                  <w:r>
                    <w:rPr>
                      <w:rFonts w:hint="eastAsia"/>
                      <w:color w:val="000000"/>
                      <w:sz w:val="20"/>
                      <w:szCs w:val="20"/>
                    </w:rPr>
                    <w:t>6</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58CCE557" w14:textId="77777777" w:rsidR="00321E47" w:rsidRDefault="00321E47" w:rsidP="00321E47">
                  <w:pPr>
                    <w:jc w:val="center"/>
                    <w:rPr>
                      <w:rFonts w:hint="eastAsia"/>
                      <w:color w:val="000000"/>
                      <w:sz w:val="20"/>
                      <w:szCs w:val="20"/>
                    </w:rPr>
                  </w:pPr>
                  <w:r>
                    <w:rPr>
                      <w:rFonts w:hint="eastAsia"/>
                      <w:color w:val="000000"/>
                      <w:sz w:val="20"/>
                      <w:szCs w:val="20"/>
                    </w:rPr>
                    <w:t>大众健康信息管理</w:t>
                  </w:r>
                </w:p>
              </w:tc>
              <w:tc>
                <w:tcPr>
                  <w:tcW w:w="2525" w:type="dxa"/>
                  <w:tcBorders>
                    <w:top w:val="nil"/>
                    <w:left w:val="nil"/>
                    <w:bottom w:val="nil"/>
                    <w:right w:val="single" w:sz="8" w:space="0" w:color="auto"/>
                  </w:tcBorders>
                  <w:shd w:val="clear" w:color="auto" w:fill="auto"/>
                  <w:vAlign w:val="center"/>
                  <w:hideMark/>
                </w:tcPr>
                <w:p w14:paraId="47871CB9" w14:textId="77777777" w:rsidR="00321E47" w:rsidRDefault="00321E47" w:rsidP="00321E47">
                  <w:pPr>
                    <w:rPr>
                      <w:rFonts w:hint="eastAsia"/>
                      <w:color w:val="000000"/>
                      <w:sz w:val="20"/>
                      <w:szCs w:val="20"/>
                    </w:rPr>
                  </w:pPr>
                  <w:r>
                    <w:rPr>
                      <w:rFonts w:hint="eastAsia"/>
                      <w:color w:val="000000"/>
                      <w:sz w:val="20"/>
                      <w:szCs w:val="20"/>
                    </w:rPr>
                    <w:t>1.知道大众健康信息传播模式、构成要素与影响因素。</w:t>
                  </w:r>
                </w:p>
              </w:tc>
              <w:tc>
                <w:tcPr>
                  <w:tcW w:w="1915" w:type="dxa"/>
                  <w:tcBorders>
                    <w:top w:val="nil"/>
                    <w:left w:val="nil"/>
                    <w:bottom w:val="nil"/>
                    <w:right w:val="single" w:sz="8" w:space="0" w:color="auto"/>
                  </w:tcBorders>
                  <w:shd w:val="clear" w:color="auto" w:fill="auto"/>
                  <w:vAlign w:val="center"/>
                  <w:hideMark/>
                </w:tcPr>
                <w:p w14:paraId="2565CCC3" w14:textId="77777777" w:rsidR="00321E47" w:rsidRDefault="00321E47" w:rsidP="00321E47">
                  <w:pPr>
                    <w:rPr>
                      <w:rFonts w:hint="eastAsia"/>
                      <w:color w:val="000000"/>
                      <w:sz w:val="20"/>
                      <w:szCs w:val="20"/>
                    </w:rPr>
                  </w:pPr>
                  <w:r>
                    <w:rPr>
                      <w:rFonts w:hint="eastAsia"/>
                      <w:color w:val="000000"/>
                      <w:sz w:val="20"/>
                      <w:szCs w:val="20"/>
                    </w:rPr>
                    <w:t>1.能够运用本章知识分析大众健康信息传播过程、影响因素。</w:t>
                  </w:r>
                </w:p>
              </w:tc>
              <w:tc>
                <w:tcPr>
                  <w:tcW w:w="1907" w:type="dxa"/>
                  <w:tcBorders>
                    <w:top w:val="nil"/>
                    <w:left w:val="nil"/>
                    <w:bottom w:val="nil"/>
                    <w:right w:val="single" w:sz="8" w:space="0" w:color="auto"/>
                  </w:tcBorders>
                  <w:shd w:val="clear" w:color="auto" w:fill="auto"/>
                  <w:vAlign w:val="center"/>
                  <w:hideMark/>
                </w:tcPr>
                <w:p w14:paraId="4D6D095D" w14:textId="77777777" w:rsidR="00321E47" w:rsidRDefault="00321E47" w:rsidP="00321E47">
                  <w:pPr>
                    <w:rPr>
                      <w:rFonts w:hint="eastAsia"/>
                      <w:color w:val="000000"/>
                      <w:sz w:val="20"/>
                      <w:szCs w:val="20"/>
                    </w:rPr>
                  </w:pPr>
                  <w:r>
                    <w:rPr>
                      <w:rFonts w:hint="eastAsia"/>
                      <w:color w:val="000000"/>
                      <w:sz w:val="20"/>
                      <w:szCs w:val="20"/>
                    </w:rPr>
                    <w:t>1.健康信息的传播模式、拉斯韦尔模式、马莱兹克模式；</w:t>
                  </w:r>
                </w:p>
              </w:tc>
            </w:tr>
            <w:tr w:rsidR="00321E47" w14:paraId="1FBB778C" w14:textId="77777777" w:rsidTr="00F552C9">
              <w:trPr>
                <w:trHeight w:val="1020"/>
              </w:trPr>
              <w:tc>
                <w:tcPr>
                  <w:tcW w:w="480" w:type="dxa"/>
                  <w:vMerge/>
                  <w:tcBorders>
                    <w:top w:val="nil"/>
                    <w:left w:val="single" w:sz="8" w:space="0" w:color="auto"/>
                    <w:bottom w:val="single" w:sz="8" w:space="0" w:color="000000"/>
                    <w:right w:val="single" w:sz="8" w:space="0" w:color="auto"/>
                  </w:tcBorders>
                  <w:vAlign w:val="center"/>
                  <w:hideMark/>
                </w:tcPr>
                <w:p w14:paraId="70DCABF0"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5CBD1018"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5C1F56F0" w14:textId="77777777" w:rsidR="00321E47" w:rsidRDefault="00321E47" w:rsidP="00321E47">
                  <w:pPr>
                    <w:rPr>
                      <w:rFonts w:hint="eastAsia"/>
                      <w:color w:val="000000"/>
                      <w:sz w:val="20"/>
                      <w:szCs w:val="20"/>
                    </w:rPr>
                  </w:pPr>
                  <w:r>
                    <w:rPr>
                      <w:rFonts w:hint="eastAsia"/>
                      <w:color w:val="000000"/>
                      <w:sz w:val="20"/>
                      <w:szCs w:val="20"/>
                    </w:rPr>
                    <w:t>2.知道用户健康信息管理内涵、理解网络大众健康信息利用。</w:t>
                  </w:r>
                </w:p>
              </w:tc>
              <w:tc>
                <w:tcPr>
                  <w:tcW w:w="1915" w:type="dxa"/>
                  <w:tcBorders>
                    <w:top w:val="nil"/>
                    <w:left w:val="nil"/>
                    <w:bottom w:val="nil"/>
                    <w:right w:val="single" w:sz="8" w:space="0" w:color="auto"/>
                  </w:tcBorders>
                  <w:shd w:val="clear" w:color="auto" w:fill="auto"/>
                  <w:vAlign w:val="center"/>
                  <w:hideMark/>
                </w:tcPr>
                <w:p w14:paraId="39571672" w14:textId="02102720" w:rsidR="00321E47" w:rsidRDefault="00321E47" w:rsidP="00321E47">
                  <w:pPr>
                    <w:rPr>
                      <w:rFonts w:hint="eastAsia"/>
                      <w:color w:val="000000"/>
                      <w:sz w:val="20"/>
                      <w:szCs w:val="20"/>
                    </w:rPr>
                  </w:pPr>
                  <w:r>
                    <w:rPr>
                      <w:rFonts w:hint="eastAsia"/>
                      <w:color w:val="000000"/>
                      <w:sz w:val="20"/>
                      <w:szCs w:val="20"/>
                    </w:rPr>
                    <w:t>2.运用本章知识</w:t>
                  </w:r>
                  <w:r w:rsidR="003D50BA">
                    <w:rPr>
                      <w:rFonts w:hint="eastAsia"/>
                      <w:color w:val="000000"/>
                      <w:sz w:val="20"/>
                      <w:szCs w:val="20"/>
                    </w:rPr>
                    <w:t>进行大众健康信息质量评价</w:t>
                  </w:r>
                  <w:r>
                    <w:rPr>
                      <w:rFonts w:hint="eastAsia"/>
                      <w:color w:val="000000"/>
                      <w:sz w:val="20"/>
                      <w:szCs w:val="20"/>
                    </w:rPr>
                    <w:t>。</w:t>
                  </w:r>
                </w:p>
              </w:tc>
              <w:tc>
                <w:tcPr>
                  <w:tcW w:w="1907" w:type="dxa"/>
                  <w:tcBorders>
                    <w:top w:val="nil"/>
                    <w:left w:val="nil"/>
                    <w:bottom w:val="nil"/>
                    <w:right w:val="single" w:sz="8" w:space="0" w:color="auto"/>
                  </w:tcBorders>
                  <w:shd w:val="clear" w:color="auto" w:fill="auto"/>
                  <w:vAlign w:val="center"/>
                  <w:hideMark/>
                </w:tcPr>
                <w:p w14:paraId="5D04E469" w14:textId="77777777" w:rsidR="00321E47" w:rsidRDefault="00321E47" w:rsidP="00321E47">
                  <w:pPr>
                    <w:rPr>
                      <w:rFonts w:hint="eastAsia"/>
                      <w:color w:val="000000"/>
                      <w:sz w:val="20"/>
                      <w:szCs w:val="20"/>
                    </w:rPr>
                  </w:pPr>
                  <w:r>
                    <w:rPr>
                      <w:rFonts w:hint="eastAsia"/>
                      <w:color w:val="000000"/>
                      <w:sz w:val="20"/>
                      <w:szCs w:val="20"/>
                    </w:rPr>
                    <w:t>2.用户健康信息管理，网络大众健康信息质量评价指标体系。</w:t>
                  </w:r>
                </w:p>
              </w:tc>
            </w:tr>
            <w:tr w:rsidR="00321E47" w14:paraId="776D9E4A" w14:textId="77777777" w:rsidTr="00F552C9">
              <w:trPr>
                <w:trHeight w:val="765"/>
              </w:trPr>
              <w:tc>
                <w:tcPr>
                  <w:tcW w:w="480" w:type="dxa"/>
                  <w:vMerge/>
                  <w:tcBorders>
                    <w:top w:val="nil"/>
                    <w:left w:val="single" w:sz="8" w:space="0" w:color="auto"/>
                    <w:bottom w:val="single" w:sz="8" w:space="0" w:color="000000"/>
                    <w:right w:val="single" w:sz="8" w:space="0" w:color="auto"/>
                  </w:tcBorders>
                  <w:vAlign w:val="center"/>
                  <w:hideMark/>
                </w:tcPr>
                <w:p w14:paraId="75E602CF"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1406ADF2"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5F4BE25F" w14:textId="32BA7BB8" w:rsidR="00321E47" w:rsidRDefault="00321E47" w:rsidP="00321E47">
                  <w:pPr>
                    <w:rPr>
                      <w:rFonts w:hint="eastAsia"/>
                      <w:color w:val="000000"/>
                      <w:sz w:val="20"/>
                      <w:szCs w:val="20"/>
                    </w:rPr>
                  </w:pPr>
                  <w:r>
                    <w:rPr>
                      <w:rFonts w:hint="eastAsia"/>
                      <w:color w:val="000000"/>
                      <w:sz w:val="20"/>
                      <w:szCs w:val="20"/>
                    </w:rPr>
                    <w:t>3.知道大众健康信息质量评价指标体系。</w:t>
                  </w:r>
                </w:p>
              </w:tc>
              <w:tc>
                <w:tcPr>
                  <w:tcW w:w="1915" w:type="dxa"/>
                  <w:tcBorders>
                    <w:top w:val="nil"/>
                    <w:left w:val="nil"/>
                    <w:bottom w:val="nil"/>
                    <w:right w:val="single" w:sz="8" w:space="0" w:color="auto"/>
                  </w:tcBorders>
                  <w:shd w:val="clear" w:color="auto" w:fill="auto"/>
                  <w:hideMark/>
                </w:tcPr>
                <w:p w14:paraId="7D383EF5"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tcBorders>
                    <w:top w:val="nil"/>
                    <w:left w:val="nil"/>
                    <w:bottom w:val="nil"/>
                    <w:right w:val="single" w:sz="8" w:space="0" w:color="auto"/>
                  </w:tcBorders>
                  <w:shd w:val="clear" w:color="auto" w:fill="auto"/>
                  <w:hideMark/>
                </w:tcPr>
                <w:p w14:paraId="71D44525"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r>
            <w:tr w:rsidR="00321E47" w14:paraId="25560209" w14:textId="77777777" w:rsidTr="00F552C9">
              <w:trPr>
                <w:trHeight w:val="518"/>
              </w:trPr>
              <w:tc>
                <w:tcPr>
                  <w:tcW w:w="480" w:type="dxa"/>
                  <w:vMerge/>
                  <w:tcBorders>
                    <w:top w:val="nil"/>
                    <w:left w:val="single" w:sz="8" w:space="0" w:color="auto"/>
                    <w:bottom w:val="single" w:sz="8" w:space="0" w:color="000000"/>
                    <w:right w:val="single" w:sz="8" w:space="0" w:color="auto"/>
                  </w:tcBorders>
                  <w:vAlign w:val="center"/>
                  <w:hideMark/>
                </w:tcPr>
                <w:p w14:paraId="435E74D8"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19B554F8" w14:textId="77777777" w:rsidR="00321E47" w:rsidRDefault="00321E47"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5C89610B" w14:textId="77777777" w:rsidR="00321E47" w:rsidRDefault="00321E47" w:rsidP="00321E47">
                  <w:pPr>
                    <w:rPr>
                      <w:rFonts w:hint="eastAsia"/>
                      <w:color w:val="000000"/>
                      <w:sz w:val="20"/>
                      <w:szCs w:val="20"/>
                    </w:rPr>
                  </w:pPr>
                  <w:r>
                    <w:rPr>
                      <w:rFonts w:hint="eastAsia"/>
                      <w:color w:val="000000"/>
                      <w:sz w:val="20"/>
                      <w:szCs w:val="20"/>
                    </w:rPr>
                    <w:t>4.知道大众健康信息的利用提升策略。</w:t>
                  </w:r>
                </w:p>
              </w:tc>
              <w:tc>
                <w:tcPr>
                  <w:tcW w:w="1915" w:type="dxa"/>
                  <w:tcBorders>
                    <w:top w:val="nil"/>
                    <w:left w:val="nil"/>
                    <w:bottom w:val="single" w:sz="8" w:space="0" w:color="auto"/>
                    <w:right w:val="single" w:sz="8" w:space="0" w:color="auto"/>
                  </w:tcBorders>
                  <w:shd w:val="clear" w:color="auto" w:fill="auto"/>
                  <w:hideMark/>
                </w:tcPr>
                <w:p w14:paraId="1D5CD09E"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tcBorders>
                    <w:top w:val="nil"/>
                    <w:left w:val="nil"/>
                    <w:bottom w:val="single" w:sz="8" w:space="0" w:color="auto"/>
                    <w:right w:val="single" w:sz="8" w:space="0" w:color="auto"/>
                  </w:tcBorders>
                  <w:shd w:val="clear" w:color="auto" w:fill="auto"/>
                  <w:hideMark/>
                </w:tcPr>
                <w:p w14:paraId="0CBC0D47"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r>
            <w:tr w:rsidR="00321E47" w14:paraId="583721A8" w14:textId="77777777" w:rsidTr="00F552C9">
              <w:trPr>
                <w:trHeight w:val="765"/>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6F98D14F" w14:textId="77777777" w:rsidR="00321E47" w:rsidRDefault="00321E47" w:rsidP="00321E47">
                  <w:pPr>
                    <w:jc w:val="center"/>
                    <w:rPr>
                      <w:rFonts w:hint="eastAsia"/>
                      <w:color w:val="000000"/>
                      <w:sz w:val="20"/>
                      <w:szCs w:val="20"/>
                    </w:rPr>
                  </w:pPr>
                  <w:r>
                    <w:rPr>
                      <w:rFonts w:hint="eastAsia"/>
                      <w:color w:val="000000"/>
                      <w:sz w:val="20"/>
                      <w:szCs w:val="20"/>
                    </w:rPr>
                    <w:t>7</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54A2ACD3" w14:textId="77777777" w:rsidR="00321E47" w:rsidRDefault="00321E47" w:rsidP="00321E47">
                  <w:pPr>
                    <w:jc w:val="center"/>
                    <w:rPr>
                      <w:rFonts w:hint="eastAsia"/>
                      <w:color w:val="000000"/>
                      <w:sz w:val="20"/>
                      <w:szCs w:val="20"/>
                    </w:rPr>
                  </w:pPr>
                  <w:r>
                    <w:rPr>
                      <w:rFonts w:hint="eastAsia"/>
                      <w:color w:val="000000"/>
                      <w:sz w:val="20"/>
                      <w:szCs w:val="20"/>
                    </w:rPr>
                    <w:t>健康保险信息管理</w:t>
                  </w:r>
                </w:p>
              </w:tc>
              <w:tc>
                <w:tcPr>
                  <w:tcW w:w="2525" w:type="dxa"/>
                  <w:tcBorders>
                    <w:top w:val="nil"/>
                    <w:left w:val="nil"/>
                    <w:bottom w:val="nil"/>
                    <w:right w:val="single" w:sz="8" w:space="0" w:color="auto"/>
                  </w:tcBorders>
                  <w:shd w:val="clear" w:color="auto" w:fill="auto"/>
                  <w:vAlign w:val="center"/>
                  <w:hideMark/>
                </w:tcPr>
                <w:p w14:paraId="7FCCEE7E" w14:textId="77777777" w:rsidR="00321E47" w:rsidRDefault="00321E47" w:rsidP="00321E47">
                  <w:pPr>
                    <w:rPr>
                      <w:rFonts w:hint="eastAsia"/>
                      <w:color w:val="000000"/>
                      <w:sz w:val="20"/>
                      <w:szCs w:val="20"/>
                    </w:rPr>
                  </w:pPr>
                  <w:r>
                    <w:rPr>
                      <w:rFonts w:hint="eastAsia"/>
                      <w:color w:val="000000"/>
                      <w:sz w:val="20"/>
                      <w:szCs w:val="20"/>
                    </w:rPr>
                    <w:t>1.知道健康保险信息管理。</w:t>
                  </w:r>
                </w:p>
              </w:tc>
              <w:tc>
                <w:tcPr>
                  <w:tcW w:w="1915" w:type="dxa"/>
                  <w:tcBorders>
                    <w:top w:val="nil"/>
                    <w:left w:val="nil"/>
                    <w:bottom w:val="nil"/>
                    <w:right w:val="single" w:sz="8" w:space="0" w:color="auto"/>
                  </w:tcBorders>
                  <w:shd w:val="clear" w:color="auto" w:fill="auto"/>
                  <w:vAlign w:val="center"/>
                  <w:hideMark/>
                </w:tcPr>
                <w:p w14:paraId="73E661CA" w14:textId="77777777" w:rsidR="00321E47" w:rsidRDefault="00321E47" w:rsidP="00321E47">
                  <w:pPr>
                    <w:rPr>
                      <w:rFonts w:hint="eastAsia"/>
                      <w:color w:val="000000"/>
                      <w:sz w:val="20"/>
                      <w:szCs w:val="20"/>
                    </w:rPr>
                  </w:pPr>
                  <w:r>
                    <w:rPr>
                      <w:rFonts w:hint="eastAsia"/>
                      <w:color w:val="000000"/>
                      <w:sz w:val="20"/>
                      <w:szCs w:val="20"/>
                    </w:rPr>
                    <w:t>1.运用本章知识分析健康管理与健康保险的关系。</w:t>
                  </w:r>
                </w:p>
              </w:tc>
              <w:tc>
                <w:tcPr>
                  <w:tcW w:w="1907" w:type="dxa"/>
                  <w:tcBorders>
                    <w:top w:val="nil"/>
                    <w:left w:val="nil"/>
                    <w:bottom w:val="nil"/>
                    <w:right w:val="single" w:sz="8" w:space="0" w:color="auto"/>
                  </w:tcBorders>
                  <w:shd w:val="clear" w:color="auto" w:fill="auto"/>
                  <w:vAlign w:val="center"/>
                  <w:hideMark/>
                </w:tcPr>
                <w:p w14:paraId="684272B3" w14:textId="77777777" w:rsidR="00321E47" w:rsidRDefault="00321E47" w:rsidP="00321E47">
                  <w:pPr>
                    <w:rPr>
                      <w:rFonts w:hint="eastAsia"/>
                      <w:color w:val="000000"/>
                      <w:sz w:val="20"/>
                      <w:szCs w:val="20"/>
                    </w:rPr>
                  </w:pPr>
                  <w:r>
                    <w:rPr>
                      <w:rFonts w:hint="eastAsia"/>
                      <w:color w:val="000000"/>
                      <w:sz w:val="20"/>
                      <w:szCs w:val="20"/>
                    </w:rPr>
                    <w:t>1.健康保险信息管理概念、职能。</w:t>
                  </w:r>
                </w:p>
              </w:tc>
            </w:tr>
            <w:tr w:rsidR="00321E47" w14:paraId="10CABA2C" w14:textId="77777777" w:rsidTr="00F552C9">
              <w:trPr>
                <w:trHeight w:val="765"/>
              </w:trPr>
              <w:tc>
                <w:tcPr>
                  <w:tcW w:w="480" w:type="dxa"/>
                  <w:vMerge/>
                  <w:tcBorders>
                    <w:top w:val="nil"/>
                    <w:left w:val="single" w:sz="8" w:space="0" w:color="auto"/>
                    <w:bottom w:val="single" w:sz="8" w:space="0" w:color="000000"/>
                    <w:right w:val="single" w:sz="8" w:space="0" w:color="auto"/>
                  </w:tcBorders>
                  <w:vAlign w:val="center"/>
                  <w:hideMark/>
                </w:tcPr>
                <w:p w14:paraId="561301B2"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3234F76F"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35053B23" w14:textId="77777777" w:rsidR="00321E47" w:rsidRDefault="00321E47" w:rsidP="00321E47">
                  <w:pPr>
                    <w:rPr>
                      <w:rFonts w:hint="eastAsia"/>
                      <w:color w:val="000000"/>
                      <w:sz w:val="20"/>
                      <w:szCs w:val="20"/>
                    </w:rPr>
                  </w:pPr>
                  <w:r>
                    <w:rPr>
                      <w:rFonts w:hint="eastAsia"/>
                      <w:color w:val="000000"/>
                      <w:sz w:val="20"/>
                      <w:szCs w:val="20"/>
                    </w:rPr>
                    <w:t>2.知道健康保险管理信息系统。</w:t>
                  </w:r>
                </w:p>
              </w:tc>
              <w:tc>
                <w:tcPr>
                  <w:tcW w:w="1915" w:type="dxa"/>
                  <w:tcBorders>
                    <w:top w:val="nil"/>
                    <w:left w:val="nil"/>
                    <w:bottom w:val="nil"/>
                    <w:right w:val="single" w:sz="8" w:space="0" w:color="auto"/>
                  </w:tcBorders>
                  <w:shd w:val="clear" w:color="auto" w:fill="auto"/>
                  <w:vAlign w:val="center"/>
                  <w:hideMark/>
                </w:tcPr>
                <w:p w14:paraId="24BA7114" w14:textId="77777777" w:rsidR="00321E47" w:rsidRDefault="00321E47" w:rsidP="00321E47">
                  <w:pPr>
                    <w:rPr>
                      <w:rFonts w:hint="eastAsia"/>
                      <w:color w:val="000000"/>
                      <w:sz w:val="20"/>
                      <w:szCs w:val="20"/>
                    </w:rPr>
                  </w:pPr>
                  <w:r>
                    <w:rPr>
                      <w:rFonts w:hint="eastAsia"/>
                      <w:color w:val="000000"/>
                      <w:sz w:val="20"/>
                      <w:szCs w:val="20"/>
                    </w:rPr>
                    <w:t>2.运用本章知识分析评价信息技术在健康保险管理的应用。</w:t>
                  </w:r>
                </w:p>
              </w:tc>
              <w:tc>
                <w:tcPr>
                  <w:tcW w:w="1907" w:type="dxa"/>
                  <w:tcBorders>
                    <w:top w:val="nil"/>
                    <w:left w:val="nil"/>
                    <w:bottom w:val="nil"/>
                    <w:right w:val="single" w:sz="8" w:space="0" w:color="auto"/>
                  </w:tcBorders>
                  <w:shd w:val="clear" w:color="auto" w:fill="auto"/>
                  <w:vAlign w:val="center"/>
                  <w:hideMark/>
                </w:tcPr>
                <w:p w14:paraId="1F90CB0F" w14:textId="77777777" w:rsidR="00321E47" w:rsidRDefault="00321E47" w:rsidP="00321E47">
                  <w:pPr>
                    <w:rPr>
                      <w:rFonts w:hint="eastAsia"/>
                      <w:color w:val="000000"/>
                      <w:sz w:val="20"/>
                      <w:szCs w:val="20"/>
                    </w:rPr>
                  </w:pPr>
                  <w:r>
                    <w:rPr>
                      <w:rFonts w:hint="eastAsia"/>
                      <w:color w:val="000000"/>
                      <w:sz w:val="20"/>
                      <w:szCs w:val="20"/>
                    </w:rPr>
                    <w:t>2.健康保险与医疗保险的关系。</w:t>
                  </w:r>
                </w:p>
              </w:tc>
            </w:tr>
            <w:tr w:rsidR="00321E47" w14:paraId="0BC75D2A" w14:textId="77777777" w:rsidTr="00F552C9">
              <w:trPr>
                <w:trHeight w:val="1020"/>
              </w:trPr>
              <w:tc>
                <w:tcPr>
                  <w:tcW w:w="480" w:type="dxa"/>
                  <w:vMerge/>
                  <w:tcBorders>
                    <w:top w:val="nil"/>
                    <w:left w:val="single" w:sz="8" w:space="0" w:color="auto"/>
                    <w:bottom w:val="single" w:sz="8" w:space="0" w:color="000000"/>
                    <w:right w:val="single" w:sz="8" w:space="0" w:color="auto"/>
                  </w:tcBorders>
                  <w:vAlign w:val="center"/>
                  <w:hideMark/>
                </w:tcPr>
                <w:p w14:paraId="4C54D48B"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6D6AB8ED"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32455389" w14:textId="77777777" w:rsidR="00321E47" w:rsidRDefault="00321E47" w:rsidP="00321E47">
                  <w:pPr>
                    <w:rPr>
                      <w:rFonts w:hint="eastAsia"/>
                      <w:color w:val="000000"/>
                      <w:sz w:val="20"/>
                      <w:szCs w:val="20"/>
                    </w:rPr>
                  </w:pPr>
                  <w:r>
                    <w:rPr>
                      <w:rFonts w:hint="eastAsia"/>
                      <w:color w:val="000000"/>
                      <w:sz w:val="20"/>
                      <w:szCs w:val="20"/>
                    </w:rPr>
                    <w:t>3.理解健康保险信息系统的应用情况。</w:t>
                  </w:r>
                </w:p>
              </w:tc>
              <w:tc>
                <w:tcPr>
                  <w:tcW w:w="1915" w:type="dxa"/>
                  <w:tcBorders>
                    <w:top w:val="nil"/>
                    <w:left w:val="nil"/>
                    <w:bottom w:val="nil"/>
                    <w:right w:val="single" w:sz="8" w:space="0" w:color="auto"/>
                  </w:tcBorders>
                  <w:shd w:val="clear" w:color="auto" w:fill="auto"/>
                  <w:hideMark/>
                </w:tcPr>
                <w:p w14:paraId="28A276ED"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tcBorders>
                    <w:top w:val="nil"/>
                    <w:left w:val="nil"/>
                    <w:bottom w:val="nil"/>
                    <w:right w:val="single" w:sz="8" w:space="0" w:color="auto"/>
                  </w:tcBorders>
                  <w:shd w:val="clear" w:color="auto" w:fill="auto"/>
                  <w:vAlign w:val="center"/>
                  <w:hideMark/>
                </w:tcPr>
                <w:p w14:paraId="7BB938DC" w14:textId="77777777" w:rsidR="00321E47" w:rsidRDefault="00321E47" w:rsidP="00321E47">
                  <w:pPr>
                    <w:rPr>
                      <w:rFonts w:hint="eastAsia"/>
                      <w:color w:val="000000"/>
                      <w:sz w:val="20"/>
                      <w:szCs w:val="20"/>
                    </w:rPr>
                  </w:pPr>
                  <w:r>
                    <w:rPr>
                      <w:rFonts w:hint="eastAsia"/>
                      <w:color w:val="000000"/>
                      <w:sz w:val="20"/>
                      <w:szCs w:val="20"/>
                    </w:rPr>
                    <w:t>3.医疗保险管理管理信息系统的组成、建设、应用。</w:t>
                  </w:r>
                </w:p>
              </w:tc>
            </w:tr>
            <w:tr w:rsidR="00321E47" w14:paraId="548A78E5" w14:textId="77777777" w:rsidTr="00F552C9">
              <w:trPr>
                <w:trHeight w:val="518"/>
              </w:trPr>
              <w:tc>
                <w:tcPr>
                  <w:tcW w:w="480" w:type="dxa"/>
                  <w:vMerge/>
                  <w:tcBorders>
                    <w:top w:val="nil"/>
                    <w:left w:val="single" w:sz="8" w:space="0" w:color="auto"/>
                    <w:bottom w:val="single" w:sz="8" w:space="0" w:color="000000"/>
                    <w:right w:val="single" w:sz="8" w:space="0" w:color="auto"/>
                  </w:tcBorders>
                  <w:vAlign w:val="center"/>
                  <w:hideMark/>
                </w:tcPr>
                <w:p w14:paraId="7A4DD6DE"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1738EED9" w14:textId="77777777" w:rsidR="00321E47" w:rsidRDefault="00321E47"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7E2FB965" w14:textId="77777777" w:rsidR="00321E47" w:rsidRDefault="00321E47" w:rsidP="00321E47">
                  <w:pPr>
                    <w:rPr>
                      <w:rFonts w:hint="eastAsia"/>
                      <w:color w:val="000000"/>
                      <w:sz w:val="20"/>
                      <w:szCs w:val="20"/>
                    </w:rPr>
                  </w:pPr>
                  <w:r>
                    <w:rPr>
                      <w:rFonts w:hint="eastAsia"/>
                      <w:color w:val="000000"/>
                      <w:sz w:val="20"/>
                      <w:szCs w:val="20"/>
                    </w:rPr>
                    <w:t>4.知道健康保险信息技术及信息管理的发展前景。</w:t>
                  </w:r>
                </w:p>
              </w:tc>
              <w:tc>
                <w:tcPr>
                  <w:tcW w:w="1915" w:type="dxa"/>
                  <w:tcBorders>
                    <w:top w:val="nil"/>
                    <w:left w:val="nil"/>
                    <w:bottom w:val="single" w:sz="8" w:space="0" w:color="auto"/>
                    <w:right w:val="single" w:sz="8" w:space="0" w:color="auto"/>
                  </w:tcBorders>
                  <w:shd w:val="clear" w:color="auto" w:fill="auto"/>
                  <w:hideMark/>
                </w:tcPr>
                <w:p w14:paraId="07E84B3C"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tcBorders>
                    <w:top w:val="nil"/>
                    <w:left w:val="nil"/>
                    <w:bottom w:val="single" w:sz="8" w:space="0" w:color="auto"/>
                    <w:right w:val="single" w:sz="8" w:space="0" w:color="auto"/>
                  </w:tcBorders>
                  <w:shd w:val="clear" w:color="auto" w:fill="auto"/>
                  <w:hideMark/>
                </w:tcPr>
                <w:p w14:paraId="759AF3DE"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r>
            <w:tr w:rsidR="00321E47" w14:paraId="4C886F45" w14:textId="77777777" w:rsidTr="00F552C9">
              <w:trPr>
                <w:trHeight w:val="510"/>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5F4CBCBC" w14:textId="77777777" w:rsidR="00321E47" w:rsidRDefault="00321E47" w:rsidP="00321E47">
                  <w:pPr>
                    <w:jc w:val="center"/>
                    <w:rPr>
                      <w:rFonts w:hint="eastAsia"/>
                      <w:color w:val="000000"/>
                      <w:sz w:val="20"/>
                      <w:szCs w:val="20"/>
                    </w:rPr>
                  </w:pPr>
                  <w:r>
                    <w:rPr>
                      <w:rFonts w:hint="eastAsia"/>
                      <w:color w:val="000000"/>
                      <w:sz w:val="20"/>
                      <w:szCs w:val="20"/>
                    </w:rPr>
                    <w:t>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1DF16672" w14:textId="77777777" w:rsidR="00321E47" w:rsidRDefault="00321E47" w:rsidP="00321E47">
                  <w:pPr>
                    <w:jc w:val="center"/>
                    <w:rPr>
                      <w:rFonts w:hint="eastAsia"/>
                      <w:color w:val="000000"/>
                      <w:sz w:val="20"/>
                      <w:szCs w:val="20"/>
                    </w:rPr>
                  </w:pPr>
                  <w:r>
                    <w:rPr>
                      <w:rFonts w:hint="eastAsia"/>
                      <w:color w:val="000000"/>
                      <w:sz w:val="20"/>
                      <w:szCs w:val="20"/>
                    </w:rPr>
                    <w:t>健康信息标准</w:t>
                  </w:r>
                </w:p>
              </w:tc>
              <w:tc>
                <w:tcPr>
                  <w:tcW w:w="2525" w:type="dxa"/>
                  <w:tcBorders>
                    <w:top w:val="nil"/>
                    <w:left w:val="nil"/>
                    <w:bottom w:val="nil"/>
                    <w:right w:val="single" w:sz="8" w:space="0" w:color="auto"/>
                  </w:tcBorders>
                  <w:shd w:val="clear" w:color="auto" w:fill="auto"/>
                  <w:vAlign w:val="center"/>
                  <w:hideMark/>
                </w:tcPr>
                <w:p w14:paraId="50F3D757" w14:textId="77777777" w:rsidR="00321E47" w:rsidRDefault="00321E47" w:rsidP="00321E47">
                  <w:pPr>
                    <w:rPr>
                      <w:rFonts w:hint="eastAsia"/>
                      <w:color w:val="000000"/>
                      <w:sz w:val="20"/>
                      <w:szCs w:val="20"/>
                    </w:rPr>
                  </w:pPr>
                  <w:r>
                    <w:rPr>
                      <w:rFonts w:hint="eastAsia"/>
                      <w:color w:val="000000"/>
                      <w:sz w:val="20"/>
                      <w:szCs w:val="20"/>
                    </w:rPr>
                    <w:t>1.知道标准与健康信息标准。</w:t>
                  </w:r>
                </w:p>
              </w:tc>
              <w:tc>
                <w:tcPr>
                  <w:tcW w:w="1915" w:type="dxa"/>
                  <w:vMerge w:val="restart"/>
                  <w:tcBorders>
                    <w:top w:val="nil"/>
                    <w:left w:val="single" w:sz="8" w:space="0" w:color="auto"/>
                    <w:bottom w:val="single" w:sz="8" w:space="0" w:color="000000"/>
                    <w:right w:val="single" w:sz="8" w:space="0" w:color="auto"/>
                  </w:tcBorders>
                  <w:shd w:val="clear" w:color="auto" w:fill="auto"/>
                  <w:vAlign w:val="center"/>
                  <w:hideMark/>
                </w:tcPr>
                <w:p w14:paraId="3598F9BA" w14:textId="77777777" w:rsidR="00321E47" w:rsidRDefault="00321E47" w:rsidP="00321E47">
                  <w:pPr>
                    <w:rPr>
                      <w:rFonts w:hint="eastAsia"/>
                      <w:color w:val="000000"/>
                      <w:sz w:val="20"/>
                      <w:szCs w:val="20"/>
                    </w:rPr>
                  </w:pPr>
                  <w:r>
                    <w:rPr>
                      <w:rFonts w:hint="eastAsia"/>
                      <w:color w:val="000000"/>
                      <w:sz w:val="20"/>
                      <w:szCs w:val="20"/>
                    </w:rPr>
                    <w:t>1.能够运用本章知识正确识别并表达健康信息标准。</w:t>
                  </w:r>
                </w:p>
              </w:tc>
              <w:tc>
                <w:tcPr>
                  <w:tcW w:w="1907" w:type="dxa"/>
                  <w:vMerge w:val="restart"/>
                  <w:tcBorders>
                    <w:top w:val="nil"/>
                    <w:left w:val="single" w:sz="8" w:space="0" w:color="auto"/>
                    <w:bottom w:val="single" w:sz="8" w:space="0" w:color="000000"/>
                    <w:right w:val="single" w:sz="8" w:space="0" w:color="auto"/>
                  </w:tcBorders>
                  <w:shd w:val="clear" w:color="auto" w:fill="auto"/>
                  <w:vAlign w:val="center"/>
                  <w:hideMark/>
                </w:tcPr>
                <w:p w14:paraId="48B1153C" w14:textId="77777777" w:rsidR="00321E47" w:rsidRDefault="00321E47" w:rsidP="00321E47">
                  <w:pPr>
                    <w:rPr>
                      <w:rFonts w:hint="eastAsia"/>
                      <w:color w:val="000000"/>
                      <w:sz w:val="20"/>
                      <w:szCs w:val="20"/>
                    </w:rPr>
                  </w:pPr>
                  <w:r>
                    <w:rPr>
                      <w:rFonts w:hint="eastAsia"/>
                      <w:color w:val="000000"/>
                      <w:sz w:val="20"/>
                      <w:szCs w:val="20"/>
                    </w:rPr>
                    <w:t>1.健康信息标准与标准化、元数据注册标准、术语与分类代码数据标准。</w:t>
                  </w:r>
                </w:p>
              </w:tc>
            </w:tr>
            <w:tr w:rsidR="00321E47" w14:paraId="7EB86CEE" w14:textId="77777777" w:rsidTr="00F552C9">
              <w:trPr>
                <w:trHeight w:val="510"/>
              </w:trPr>
              <w:tc>
                <w:tcPr>
                  <w:tcW w:w="480" w:type="dxa"/>
                  <w:vMerge/>
                  <w:tcBorders>
                    <w:top w:val="nil"/>
                    <w:left w:val="single" w:sz="8" w:space="0" w:color="auto"/>
                    <w:bottom w:val="single" w:sz="8" w:space="0" w:color="000000"/>
                    <w:right w:val="single" w:sz="8" w:space="0" w:color="auto"/>
                  </w:tcBorders>
                  <w:vAlign w:val="center"/>
                  <w:hideMark/>
                </w:tcPr>
                <w:p w14:paraId="2921870E"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0646E786"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692CC570" w14:textId="77777777" w:rsidR="00321E47" w:rsidRDefault="00321E47" w:rsidP="00321E47">
                  <w:pPr>
                    <w:rPr>
                      <w:rFonts w:hint="eastAsia"/>
                      <w:color w:val="000000"/>
                      <w:sz w:val="20"/>
                      <w:szCs w:val="20"/>
                    </w:rPr>
                  </w:pPr>
                  <w:r>
                    <w:rPr>
                      <w:rFonts w:hint="eastAsia"/>
                      <w:color w:val="000000"/>
                      <w:sz w:val="20"/>
                      <w:szCs w:val="20"/>
                    </w:rPr>
                    <w:t>2.知道健康信息表达标准与规范。</w:t>
                  </w:r>
                </w:p>
              </w:tc>
              <w:tc>
                <w:tcPr>
                  <w:tcW w:w="1915" w:type="dxa"/>
                  <w:vMerge/>
                  <w:tcBorders>
                    <w:top w:val="nil"/>
                    <w:left w:val="single" w:sz="8" w:space="0" w:color="auto"/>
                    <w:bottom w:val="single" w:sz="8" w:space="0" w:color="000000"/>
                    <w:right w:val="single" w:sz="8" w:space="0" w:color="auto"/>
                  </w:tcBorders>
                  <w:vAlign w:val="center"/>
                  <w:hideMark/>
                </w:tcPr>
                <w:p w14:paraId="759F37A5"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7826AC99" w14:textId="77777777" w:rsidR="00321E47" w:rsidRDefault="00321E47" w:rsidP="00321E47">
                  <w:pPr>
                    <w:rPr>
                      <w:rFonts w:hint="eastAsia"/>
                      <w:color w:val="000000"/>
                      <w:sz w:val="20"/>
                      <w:szCs w:val="20"/>
                    </w:rPr>
                  </w:pPr>
                </w:p>
              </w:tc>
            </w:tr>
            <w:tr w:rsidR="00321E47" w14:paraId="03A72D83" w14:textId="77777777" w:rsidTr="00F552C9">
              <w:trPr>
                <w:trHeight w:val="510"/>
              </w:trPr>
              <w:tc>
                <w:tcPr>
                  <w:tcW w:w="480" w:type="dxa"/>
                  <w:vMerge/>
                  <w:tcBorders>
                    <w:top w:val="nil"/>
                    <w:left w:val="single" w:sz="8" w:space="0" w:color="auto"/>
                    <w:bottom w:val="single" w:sz="8" w:space="0" w:color="000000"/>
                    <w:right w:val="single" w:sz="8" w:space="0" w:color="auto"/>
                  </w:tcBorders>
                  <w:vAlign w:val="center"/>
                  <w:hideMark/>
                </w:tcPr>
                <w:p w14:paraId="0437D057"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6C40400B"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77E5C6CD" w14:textId="77777777" w:rsidR="00321E47" w:rsidRDefault="00321E47" w:rsidP="00321E47">
                  <w:pPr>
                    <w:rPr>
                      <w:rFonts w:hint="eastAsia"/>
                      <w:color w:val="000000"/>
                      <w:sz w:val="20"/>
                      <w:szCs w:val="20"/>
                    </w:rPr>
                  </w:pPr>
                  <w:r>
                    <w:rPr>
                      <w:rFonts w:hint="eastAsia"/>
                      <w:color w:val="000000"/>
                      <w:sz w:val="20"/>
                      <w:szCs w:val="20"/>
                    </w:rPr>
                    <w:t>3.知道健康信息传输与交换标准。</w:t>
                  </w:r>
                </w:p>
              </w:tc>
              <w:tc>
                <w:tcPr>
                  <w:tcW w:w="1915" w:type="dxa"/>
                  <w:vMerge/>
                  <w:tcBorders>
                    <w:top w:val="nil"/>
                    <w:left w:val="single" w:sz="8" w:space="0" w:color="auto"/>
                    <w:bottom w:val="single" w:sz="8" w:space="0" w:color="000000"/>
                    <w:right w:val="single" w:sz="8" w:space="0" w:color="auto"/>
                  </w:tcBorders>
                  <w:vAlign w:val="center"/>
                  <w:hideMark/>
                </w:tcPr>
                <w:p w14:paraId="45089A63"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7617A1CD" w14:textId="77777777" w:rsidR="00321E47" w:rsidRDefault="00321E47" w:rsidP="00321E47">
                  <w:pPr>
                    <w:rPr>
                      <w:rFonts w:hint="eastAsia"/>
                      <w:color w:val="000000"/>
                      <w:sz w:val="20"/>
                      <w:szCs w:val="20"/>
                    </w:rPr>
                  </w:pPr>
                </w:p>
              </w:tc>
            </w:tr>
            <w:tr w:rsidR="00321E47" w14:paraId="4A9B8B1E" w14:textId="77777777" w:rsidTr="00F552C9">
              <w:trPr>
                <w:trHeight w:val="518"/>
              </w:trPr>
              <w:tc>
                <w:tcPr>
                  <w:tcW w:w="480" w:type="dxa"/>
                  <w:vMerge/>
                  <w:tcBorders>
                    <w:top w:val="nil"/>
                    <w:left w:val="single" w:sz="8" w:space="0" w:color="auto"/>
                    <w:bottom w:val="single" w:sz="8" w:space="0" w:color="000000"/>
                    <w:right w:val="single" w:sz="8" w:space="0" w:color="auto"/>
                  </w:tcBorders>
                  <w:vAlign w:val="center"/>
                  <w:hideMark/>
                </w:tcPr>
                <w:p w14:paraId="3F89ADC4"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1FDC145E" w14:textId="77777777" w:rsidR="00321E47" w:rsidRDefault="00321E47"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59061DA8" w14:textId="77777777" w:rsidR="00321E47" w:rsidRDefault="00321E47" w:rsidP="00321E47">
                  <w:pPr>
                    <w:rPr>
                      <w:rFonts w:hint="eastAsia"/>
                      <w:color w:val="000000"/>
                      <w:sz w:val="20"/>
                      <w:szCs w:val="20"/>
                    </w:rPr>
                  </w:pPr>
                  <w:r>
                    <w:rPr>
                      <w:rFonts w:hint="eastAsia"/>
                      <w:color w:val="000000"/>
                      <w:sz w:val="20"/>
                      <w:szCs w:val="20"/>
                    </w:rPr>
                    <w:t>4.知道我国健康信息标准。</w:t>
                  </w:r>
                </w:p>
              </w:tc>
              <w:tc>
                <w:tcPr>
                  <w:tcW w:w="1915" w:type="dxa"/>
                  <w:vMerge/>
                  <w:tcBorders>
                    <w:top w:val="nil"/>
                    <w:left w:val="single" w:sz="8" w:space="0" w:color="auto"/>
                    <w:bottom w:val="single" w:sz="8" w:space="0" w:color="000000"/>
                    <w:right w:val="single" w:sz="8" w:space="0" w:color="auto"/>
                  </w:tcBorders>
                  <w:vAlign w:val="center"/>
                  <w:hideMark/>
                </w:tcPr>
                <w:p w14:paraId="5AACA91F"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2CE0E41A" w14:textId="77777777" w:rsidR="00321E47" w:rsidRDefault="00321E47" w:rsidP="00321E47">
                  <w:pPr>
                    <w:rPr>
                      <w:rFonts w:hint="eastAsia"/>
                      <w:color w:val="000000"/>
                      <w:sz w:val="20"/>
                      <w:szCs w:val="20"/>
                    </w:rPr>
                  </w:pPr>
                </w:p>
              </w:tc>
            </w:tr>
            <w:tr w:rsidR="00321E47" w14:paraId="25C6E98A" w14:textId="77777777" w:rsidTr="00F552C9">
              <w:trPr>
                <w:trHeight w:val="510"/>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4C34D74A" w14:textId="77777777" w:rsidR="00321E47" w:rsidRDefault="00321E47" w:rsidP="00321E47">
                  <w:pPr>
                    <w:jc w:val="center"/>
                    <w:rPr>
                      <w:rFonts w:hint="eastAsia"/>
                      <w:color w:val="000000"/>
                      <w:sz w:val="20"/>
                      <w:szCs w:val="20"/>
                    </w:rPr>
                  </w:pPr>
                  <w:r>
                    <w:rPr>
                      <w:rFonts w:hint="eastAsia"/>
                      <w:color w:val="000000"/>
                      <w:sz w:val="20"/>
                      <w:szCs w:val="20"/>
                    </w:rPr>
                    <w:t>9</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2234001C" w14:textId="77777777" w:rsidR="00321E47" w:rsidRDefault="00321E47" w:rsidP="00321E47">
                  <w:pPr>
                    <w:jc w:val="center"/>
                    <w:rPr>
                      <w:rFonts w:hint="eastAsia"/>
                      <w:color w:val="000000"/>
                      <w:sz w:val="20"/>
                      <w:szCs w:val="20"/>
                    </w:rPr>
                  </w:pPr>
                  <w:r>
                    <w:rPr>
                      <w:rFonts w:hint="eastAsia"/>
                      <w:color w:val="000000"/>
                      <w:sz w:val="20"/>
                      <w:szCs w:val="20"/>
                    </w:rPr>
                    <w:t>健康信息管理安全保障体系</w:t>
                  </w:r>
                </w:p>
              </w:tc>
              <w:tc>
                <w:tcPr>
                  <w:tcW w:w="2525" w:type="dxa"/>
                  <w:tcBorders>
                    <w:top w:val="nil"/>
                    <w:left w:val="nil"/>
                    <w:bottom w:val="nil"/>
                    <w:right w:val="single" w:sz="8" w:space="0" w:color="auto"/>
                  </w:tcBorders>
                  <w:shd w:val="clear" w:color="auto" w:fill="auto"/>
                  <w:vAlign w:val="center"/>
                  <w:hideMark/>
                </w:tcPr>
                <w:p w14:paraId="3FF4FDED" w14:textId="77777777" w:rsidR="00321E47" w:rsidRDefault="00321E47" w:rsidP="00321E47">
                  <w:pPr>
                    <w:rPr>
                      <w:rFonts w:hint="eastAsia"/>
                      <w:color w:val="000000"/>
                      <w:sz w:val="20"/>
                      <w:szCs w:val="20"/>
                    </w:rPr>
                  </w:pPr>
                  <w:r>
                    <w:rPr>
                      <w:rFonts w:hint="eastAsia"/>
                      <w:color w:val="000000"/>
                      <w:sz w:val="20"/>
                      <w:szCs w:val="20"/>
                    </w:rPr>
                    <w:t>1.知道信息安全保障的概念。</w:t>
                  </w:r>
                </w:p>
              </w:tc>
              <w:tc>
                <w:tcPr>
                  <w:tcW w:w="1915" w:type="dxa"/>
                  <w:vMerge w:val="restart"/>
                  <w:tcBorders>
                    <w:top w:val="nil"/>
                    <w:left w:val="single" w:sz="8" w:space="0" w:color="auto"/>
                    <w:bottom w:val="single" w:sz="8" w:space="0" w:color="000000"/>
                    <w:right w:val="single" w:sz="8" w:space="0" w:color="auto"/>
                  </w:tcBorders>
                  <w:shd w:val="clear" w:color="auto" w:fill="auto"/>
                  <w:vAlign w:val="center"/>
                  <w:hideMark/>
                </w:tcPr>
                <w:p w14:paraId="34BE3913" w14:textId="77777777" w:rsidR="00321E47" w:rsidRDefault="00321E47" w:rsidP="00321E47">
                  <w:pPr>
                    <w:rPr>
                      <w:rFonts w:hint="eastAsia"/>
                      <w:color w:val="000000"/>
                      <w:sz w:val="20"/>
                      <w:szCs w:val="20"/>
                    </w:rPr>
                  </w:pPr>
                  <w:r>
                    <w:rPr>
                      <w:rFonts w:hint="eastAsia"/>
                      <w:color w:val="000000"/>
                      <w:sz w:val="20"/>
                      <w:szCs w:val="20"/>
                    </w:rPr>
                    <w:t>1.能够运用本章知识综合分析医疗卫生机构信息安全存在哪些风险，如何构建信息安全保障体系。</w:t>
                  </w:r>
                </w:p>
              </w:tc>
              <w:tc>
                <w:tcPr>
                  <w:tcW w:w="1907" w:type="dxa"/>
                  <w:vMerge w:val="restart"/>
                  <w:tcBorders>
                    <w:top w:val="nil"/>
                    <w:left w:val="single" w:sz="8" w:space="0" w:color="auto"/>
                    <w:bottom w:val="single" w:sz="8" w:space="0" w:color="000000"/>
                    <w:right w:val="single" w:sz="8" w:space="0" w:color="auto"/>
                  </w:tcBorders>
                  <w:shd w:val="clear" w:color="auto" w:fill="auto"/>
                  <w:vAlign w:val="center"/>
                  <w:hideMark/>
                </w:tcPr>
                <w:p w14:paraId="00A06ECA" w14:textId="77777777" w:rsidR="00321E47" w:rsidRDefault="00321E47" w:rsidP="00321E47">
                  <w:pPr>
                    <w:rPr>
                      <w:rFonts w:hint="eastAsia"/>
                      <w:color w:val="000000"/>
                      <w:sz w:val="20"/>
                      <w:szCs w:val="20"/>
                    </w:rPr>
                  </w:pPr>
                  <w:r>
                    <w:rPr>
                      <w:rFonts w:hint="eastAsia"/>
                      <w:color w:val="000000"/>
                      <w:sz w:val="20"/>
                      <w:szCs w:val="20"/>
                    </w:rPr>
                    <w:t>1.信息安全保障、信息安全的等级管理、医疗网络与信息安全管理相关制度、政策法规与技术标准。</w:t>
                  </w:r>
                </w:p>
              </w:tc>
            </w:tr>
            <w:tr w:rsidR="00321E47" w14:paraId="7BA8CBCD" w14:textId="77777777" w:rsidTr="00F552C9">
              <w:trPr>
                <w:trHeight w:val="510"/>
              </w:trPr>
              <w:tc>
                <w:tcPr>
                  <w:tcW w:w="480" w:type="dxa"/>
                  <w:vMerge/>
                  <w:tcBorders>
                    <w:top w:val="nil"/>
                    <w:left w:val="single" w:sz="8" w:space="0" w:color="auto"/>
                    <w:bottom w:val="single" w:sz="8" w:space="0" w:color="000000"/>
                    <w:right w:val="single" w:sz="8" w:space="0" w:color="auto"/>
                  </w:tcBorders>
                  <w:vAlign w:val="center"/>
                  <w:hideMark/>
                </w:tcPr>
                <w:p w14:paraId="5AFA28C7"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49FB30DF"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448EC39D" w14:textId="77777777" w:rsidR="00321E47" w:rsidRDefault="00321E47" w:rsidP="00321E47">
                  <w:pPr>
                    <w:rPr>
                      <w:rFonts w:hint="eastAsia"/>
                      <w:color w:val="000000"/>
                      <w:sz w:val="20"/>
                      <w:szCs w:val="20"/>
                    </w:rPr>
                  </w:pPr>
                  <w:r>
                    <w:rPr>
                      <w:rFonts w:hint="eastAsia"/>
                      <w:color w:val="000000"/>
                      <w:sz w:val="20"/>
                      <w:szCs w:val="20"/>
                    </w:rPr>
                    <w:t>2.理解信息安全等级管理各阶段的内容。</w:t>
                  </w:r>
                </w:p>
              </w:tc>
              <w:tc>
                <w:tcPr>
                  <w:tcW w:w="1915" w:type="dxa"/>
                  <w:vMerge/>
                  <w:tcBorders>
                    <w:top w:val="nil"/>
                    <w:left w:val="single" w:sz="8" w:space="0" w:color="auto"/>
                    <w:bottom w:val="single" w:sz="8" w:space="0" w:color="000000"/>
                    <w:right w:val="single" w:sz="8" w:space="0" w:color="auto"/>
                  </w:tcBorders>
                  <w:vAlign w:val="center"/>
                  <w:hideMark/>
                </w:tcPr>
                <w:p w14:paraId="33F32764"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123AFA80" w14:textId="77777777" w:rsidR="00321E47" w:rsidRDefault="00321E47" w:rsidP="00321E47">
                  <w:pPr>
                    <w:rPr>
                      <w:rFonts w:hint="eastAsia"/>
                      <w:color w:val="000000"/>
                      <w:sz w:val="20"/>
                      <w:szCs w:val="20"/>
                    </w:rPr>
                  </w:pPr>
                </w:p>
              </w:tc>
            </w:tr>
            <w:tr w:rsidR="00321E47" w14:paraId="6E306CC6" w14:textId="77777777" w:rsidTr="00F552C9">
              <w:trPr>
                <w:trHeight w:val="765"/>
              </w:trPr>
              <w:tc>
                <w:tcPr>
                  <w:tcW w:w="480" w:type="dxa"/>
                  <w:vMerge/>
                  <w:tcBorders>
                    <w:top w:val="nil"/>
                    <w:left w:val="single" w:sz="8" w:space="0" w:color="auto"/>
                    <w:bottom w:val="single" w:sz="8" w:space="0" w:color="000000"/>
                    <w:right w:val="single" w:sz="8" w:space="0" w:color="auto"/>
                  </w:tcBorders>
                  <w:vAlign w:val="center"/>
                  <w:hideMark/>
                </w:tcPr>
                <w:p w14:paraId="159F665F"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1F26F765"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34EDAFF7" w14:textId="77777777" w:rsidR="00321E47" w:rsidRDefault="00321E47" w:rsidP="00321E47">
                  <w:pPr>
                    <w:rPr>
                      <w:rFonts w:hint="eastAsia"/>
                      <w:color w:val="000000"/>
                      <w:sz w:val="20"/>
                      <w:szCs w:val="20"/>
                    </w:rPr>
                  </w:pPr>
                  <w:r>
                    <w:rPr>
                      <w:rFonts w:hint="eastAsia"/>
                      <w:color w:val="000000"/>
                      <w:sz w:val="20"/>
                      <w:szCs w:val="20"/>
                    </w:rPr>
                    <w:t>3.知道医疗健康领域有关的信息安全管理制度与文件。</w:t>
                  </w:r>
                </w:p>
              </w:tc>
              <w:tc>
                <w:tcPr>
                  <w:tcW w:w="1915" w:type="dxa"/>
                  <w:vMerge/>
                  <w:tcBorders>
                    <w:top w:val="nil"/>
                    <w:left w:val="single" w:sz="8" w:space="0" w:color="auto"/>
                    <w:bottom w:val="single" w:sz="8" w:space="0" w:color="000000"/>
                    <w:right w:val="single" w:sz="8" w:space="0" w:color="auto"/>
                  </w:tcBorders>
                  <w:vAlign w:val="center"/>
                  <w:hideMark/>
                </w:tcPr>
                <w:p w14:paraId="1D845B24"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79A947B2" w14:textId="77777777" w:rsidR="00321E47" w:rsidRDefault="00321E47" w:rsidP="00321E47">
                  <w:pPr>
                    <w:rPr>
                      <w:rFonts w:hint="eastAsia"/>
                      <w:color w:val="000000"/>
                      <w:sz w:val="20"/>
                      <w:szCs w:val="20"/>
                    </w:rPr>
                  </w:pPr>
                </w:p>
              </w:tc>
            </w:tr>
            <w:tr w:rsidR="00321E47" w14:paraId="25512058" w14:textId="77777777" w:rsidTr="00F552C9">
              <w:trPr>
                <w:trHeight w:val="518"/>
              </w:trPr>
              <w:tc>
                <w:tcPr>
                  <w:tcW w:w="480" w:type="dxa"/>
                  <w:vMerge/>
                  <w:tcBorders>
                    <w:top w:val="nil"/>
                    <w:left w:val="single" w:sz="8" w:space="0" w:color="auto"/>
                    <w:bottom w:val="single" w:sz="8" w:space="0" w:color="000000"/>
                    <w:right w:val="single" w:sz="8" w:space="0" w:color="auto"/>
                  </w:tcBorders>
                  <w:vAlign w:val="center"/>
                  <w:hideMark/>
                </w:tcPr>
                <w:p w14:paraId="52C9E489"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14:paraId="2651384F" w14:textId="77777777" w:rsidR="00321E47" w:rsidRDefault="00321E47"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14E9EEB1" w14:textId="77777777" w:rsidR="00321E47" w:rsidRDefault="00321E47" w:rsidP="00321E47">
                  <w:pPr>
                    <w:rPr>
                      <w:rFonts w:hint="eastAsia"/>
                      <w:color w:val="000000"/>
                      <w:sz w:val="20"/>
                      <w:szCs w:val="20"/>
                    </w:rPr>
                  </w:pPr>
                  <w:r>
                    <w:rPr>
                      <w:rFonts w:hint="eastAsia"/>
                      <w:color w:val="000000"/>
                      <w:sz w:val="20"/>
                      <w:szCs w:val="20"/>
                    </w:rPr>
                    <w:t>4.知道提高信息安全的技术手段。</w:t>
                  </w:r>
                </w:p>
              </w:tc>
              <w:tc>
                <w:tcPr>
                  <w:tcW w:w="1915" w:type="dxa"/>
                  <w:vMerge/>
                  <w:tcBorders>
                    <w:top w:val="nil"/>
                    <w:left w:val="single" w:sz="8" w:space="0" w:color="auto"/>
                    <w:bottom w:val="single" w:sz="8" w:space="0" w:color="000000"/>
                    <w:right w:val="single" w:sz="8" w:space="0" w:color="auto"/>
                  </w:tcBorders>
                  <w:vAlign w:val="center"/>
                  <w:hideMark/>
                </w:tcPr>
                <w:p w14:paraId="6D76B46B" w14:textId="77777777" w:rsidR="00321E47" w:rsidRDefault="00321E47" w:rsidP="00321E47">
                  <w:pPr>
                    <w:rPr>
                      <w:rFonts w:hint="eastAsia"/>
                      <w:color w:val="000000"/>
                      <w:sz w:val="20"/>
                      <w:szCs w:val="20"/>
                    </w:rPr>
                  </w:pPr>
                </w:p>
              </w:tc>
              <w:tc>
                <w:tcPr>
                  <w:tcW w:w="1907" w:type="dxa"/>
                  <w:vMerge/>
                  <w:tcBorders>
                    <w:top w:val="nil"/>
                    <w:left w:val="single" w:sz="8" w:space="0" w:color="auto"/>
                    <w:bottom w:val="single" w:sz="8" w:space="0" w:color="000000"/>
                    <w:right w:val="single" w:sz="8" w:space="0" w:color="auto"/>
                  </w:tcBorders>
                  <w:vAlign w:val="center"/>
                  <w:hideMark/>
                </w:tcPr>
                <w:p w14:paraId="7DF46EF1" w14:textId="77777777" w:rsidR="00321E47" w:rsidRDefault="00321E47" w:rsidP="00321E47">
                  <w:pPr>
                    <w:rPr>
                      <w:rFonts w:hint="eastAsia"/>
                      <w:color w:val="000000"/>
                      <w:sz w:val="20"/>
                      <w:szCs w:val="20"/>
                    </w:rPr>
                  </w:pPr>
                </w:p>
              </w:tc>
            </w:tr>
            <w:tr w:rsidR="00321E47" w14:paraId="4E1422F3" w14:textId="77777777" w:rsidTr="00F552C9">
              <w:trPr>
                <w:trHeight w:val="765"/>
              </w:trPr>
              <w:tc>
                <w:tcPr>
                  <w:tcW w:w="480" w:type="dxa"/>
                  <w:vMerge w:val="restart"/>
                  <w:tcBorders>
                    <w:top w:val="nil"/>
                    <w:left w:val="single" w:sz="8" w:space="0" w:color="auto"/>
                    <w:bottom w:val="nil"/>
                    <w:right w:val="single" w:sz="8" w:space="0" w:color="auto"/>
                  </w:tcBorders>
                  <w:shd w:val="clear" w:color="auto" w:fill="auto"/>
                  <w:vAlign w:val="center"/>
                  <w:hideMark/>
                </w:tcPr>
                <w:p w14:paraId="34528F22" w14:textId="77777777" w:rsidR="00321E47" w:rsidRDefault="00321E47" w:rsidP="00321E47">
                  <w:pPr>
                    <w:jc w:val="center"/>
                    <w:rPr>
                      <w:rFonts w:hint="eastAsia"/>
                      <w:color w:val="000000"/>
                      <w:sz w:val="20"/>
                      <w:szCs w:val="20"/>
                    </w:rPr>
                  </w:pPr>
                  <w:r>
                    <w:rPr>
                      <w:rFonts w:hint="eastAsia"/>
                      <w:color w:val="000000"/>
                      <w:sz w:val="20"/>
                      <w:szCs w:val="20"/>
                    </w:rPr>
                    <w:t>10</w:t>
                  </w:r>
                </w:p>
              </w:tc>
              <w:tc>
                <w:tcPr>
                  <w:tcW w:w="1260" w:type="dxa"/>
                  <w:vMerge w:val="restart"/>
                  <w:tcBorders>
                    <w:top w:val="nil"/>
                    <w:left w:val="single" w:sz="8" w:space="0" w:color="auto"/>
                    <w:bottom w:val="nil"/>
                    <w:right w:val="single" w:sz="8" w:space="0" w:color="auto"/>
                  </w:tcBorders>
                  <w:shd w:val="clear" w:color="auto" w:fill="auto"/>
                  <w:vAlign w:val="center"/>
                  <w:hideMark/>
                </w:tcPr>
                <w:p w14:paraId="5E49E9E9" w14:textId="77777777" w:rsidR="00321E47" w:rsidRDefault="00321E47" w:rsidP="00321E47">
                  <w:pPr>
                    <w:jc w:val="center"/>
                    <w:rPr>
                      <w:rFonts w:hint="eastAsia"/>
                      <w:color w:val="000000"/>
                      <w:sz w:val="20"/>
                      <w:szCs w:val="20"/>
                    </w:rPr>
                  </w:pPr>
                  <w:r>
                    <w:rPr>
                      <w:rFonts w:hint="eastAsia"/>
                      <w:color w:val="000000"/>
                      <w:sz w:val="20"/>
                      <w:szCs w:val="20"/>
                    </w:rPr>
                    <w:t>智慧医疗</w:t>
                  </w:r>
                </w:p>
              </w:tc>
              <w:tc>
                <w:tcPr>
                  <w:tcW w:w="2525" w:type="dxa"/>
                  <w:tcBorders>
                    <w:top w:val="nil"/>
                    <w:left w:val="nil"/>
                    <w:bottom w:val="nil"/>
                    <w:right w:val="single" w:sz="8" w:space="0" w:color="auto"/>
                  </w:tcBorders>
                  <w:shd w:val="clear" w:color="auto" w:fill="auto"/>
                  <w:vAlign w:val="center"/>
                  <w:hideMark/>
                </w:tcPr>
                <w:p w14:paraId="549F7253" w14:textId="77777777" w:rsidR="00321E47" w:rsidRDefault="00321E47" w:rsidP="00321E47">
                  <w:pPr>
                    <w:rPr>
                      <w:rFonts w:hint="eastAsia"/>
                      <w:color w:val="000000"/>
                      <w:sz w:val="20"/>
                      <w:szCs w:val="20"/>
                    </w:rPr>
                  </w:pPr>
                  <w:r>
                    <w:rPr>
                      <w:rFonts w:hint="eastAsia"/>
                      <w:color w:val="000000"/>
                      <w:sz w:val="20"/>
                      <w:szCs w:val="20"/>
                    </w:rPr>
                    <w:t>1.知道智慧医疗，及其构成元素与意义。</w:t>
                  </w:r>
                </w:p>
              </w:tc>
              <w:tc>
                <w:tcPr>
                  <w:tcW w:w="1915" w:type="dxa"/>
                  <w:tcBorders>
                    <w:top w:val="nil"/>
                    <w:left w:val="nil"/>
                    <w:bottom w:val="nil"/>
                    <w:right w:val="single" w:sz="8" w:space="0" w:color="auto"/>
                  </w:tcBorders>
                  <w:shd w:val="clear" w:color="auto" w:fill="auto"/>
                  <w:vAlign w:val="center"/>
                  <w:hideMark/>
                </w:tcPr>
                <w:p w14:paraId="03F1BC76" w14:textId="77777777" w:rsidR="00321E47" w:rsidRDefault="00321E47" w:rsidP="00321E47">
                  <w:pPr>
                    <w:rPr>
                      <w:rFonts w:hint="eastAsia"/>
                      <w:color w:val="000000"/>
                      <w:sz w:val="20"/>
                      <w:szCs w:val="20"/>
                    </w:rPr>
                  </w:pPr>
                  <w:r>
                    <w:rPr>
                      <w:rFonts w:hint="eastAsia"/>
                      <w:color w:val="000000"/>
                      <w:sz w:val="20"/>
                      <w:szCs w:val="20"/>
                    </w:rPr>
                    <w:t>1.运用本章知识举例分析智慧医疗在日常生活中的应用。</w:t>
                  </w:r>
                </w:p>
              </w:tc>
              <w:tc>
                <w:tcPr>
                  <w:tcW w:w="1907" w:type="dxa"/>
                  <w:vMerge w:val="restart"/>
                  <w:tcBorders>
                    <w:top w:val="nil"/>
                    <w:left w:val="single" w:sz="8" w:space="0" w:color="auto"/>
                    <w:bottom w:val="nil"/>
                    <w:right w:val="single" w:sz="8" w:space="0" w:color="auto"/>
                  </w:tcBorders>
                  <w:shd w:val="clear" w:color="auto" w:fill="auto"/>
                  <w:vAlign w:val="center"/>
                  <w:hideMark/>
                </w:tcPr>
                <w:p w14:paraId="6BD7BA54" w14:textId="77777777" w:rsidR="00321E47" w:rsidRDefault="00321E47" w:rsidP="00321E47">
                  <w:pPr>
                    <w:rPr>
                      <w:rFonts w:hint="eastAsia"/>
                      <w:color w:val="000000"/>
                      <w:sz w:val="20"/>
                      <w:szCs w:val="20"/>
                    </w:rPr>
                  </w:pPr>
                  <w:r>
                    <w:rPr>
                      <w:rFonts w:hint="eastAsia"/>
                      <w:color w:val="000000"/>
                      <w:sz w:val="20"/>
                      <w:szCs w:val="20"/>
                    </w:rPr>
                    <w:t>1.智慧医疗的概念、特点，智慧医疗在医院的实践运用、智慧医疗与健</w:t>
                  </w:r>
                  <w:r>
                    <w:rPr>
                      <w:rFonts w:hint="eastAsia"/>
                      <w:color w:val="000000"/>
                      <w:sz w:val="20"/>
                      <w:szCs w:val="20"/>
                    </w:rPr>
                    <w:lastRenderedPageBreak/>
                    <w:t>康信息管理的关系。</w:t>
                  </w:r>
                </w:p>
              </w:tc>
            </w:tr>
            <w:tr w:rsidR="00321E47" w14:paraId="069FDC8B" w14:textId="77777777" w:rsidTr="00F552C9">
              <w:trPr>
                <w:trHeight w:val="765"/>
              </w:trPr>
              <w:tc>
                <w:tcPr>
                  <w:tcW w:w="480" w:type="dxa"/>
                  <w:vMerge/>
                  <w:tcBorders>
                    <w:top w:val="nil"/>
                    <w:left w:val="single" w:sz="8" w:space="0" w:color="auto"/>
                    <w:bottom w:val="nil"/>
                    <w:right w:val="single" w:sz="8" w:space="0" w:color="auto"/>
                  </w:tcBorders>
                  <w:vAlign w:val="center"/>
                  <w:hideMark/>
                </w:tcPr>
                <w:p w14:paraId="758D969F" w14:textId="77777777" w:rsidR="00321E47" w:rsidRDefault="00321E47" w:rsidP="00321E47">
                  <w:pPr>
                    <w:rPr>
                      <w:rFonts w:hint="eastAsia"/>
                      <w:color w:val="000000"/>
                      <w:sz w:val="20"/>
                      <w:szCs w:val="20"/>
                    </w:rPr>
                  </w:pPr>
                </w:p>
              </w:tc>
              <w:tc>
                <w:tcPr>
                  <w:tcW w:w="1260" w:type="dxa"/>
                  <w:vMerge/>
                  <w:tcBorders>
                    <w:top w:val="nil"/>
                    <w:left w:val="single" w:sz="8" w:space="0" w:color="auto"/>
                    <w:bottom w:val="nil"/>
                    <w:right w:val="single" w:sz="8" w:space="0" w:color="auto"/>
                  </w:tcBorders>
                  <w:vAlign w:val="center"/>
                  <w:hideMark/>
                </w:tcPr>
                <w:p w14:paraId="53D84381"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2AA27B84" w14:textId="77777777" w:rsidR="00321E47" w:rsidRDefault="00321E47" w:rsidP="00321E47">
                  <w:pPr>
                    <w:rPr>
                      <w:rFonts w:hint="eastAsia"/>
                      <w:color w:val="000000"/>
                      <w:sz w:val="20"/>
                      <w:szCs w:val="20"/>
                    </w:rPr>
                  </w:pPr>
                  <w:r>
                    <w:rPr>
                      <w:rFonts w:hint="eastAsia"/>
                      <w:color w:val="000000"/>
                      <w:sz w:val="20"/>
                      <w:szCs w:val="20"/>
                    </w:rPr>
                    <w:t>2.知道智慧医疗中信息系统的交互融合作用。</w:t>
                  </w:r>
                </w:p>
              </w:tc>
              <w:tc>
                <w:tcPr>
                  <w:tcW w:w="1915" w:type="dxa"/>
                  <w:tcBorders>
                    <w:top w:val="nil"/>
                    <w:left w:val="nil"/>
                    <w:bottom w:val="nil"/>
                    <w:right w:val="single" w:sz="8" w:space="0" w:color="auto"/>
                  </w:tcBorders>
                  <w:shd w:val="clear" w:color="auto" w:fill="auto"/>
                  <w:vAlign w:val="center"/>
                  <w:hideMark/>
                </w:tcPr>
                <w:p w14:paraId="36692DA7" w14:textId="77777777" w:rsidR="00321E47" w:rsidRDefault="00321E47" w:rsidP="00321E47">
                  <w:pPr>
                    <w:rPr>
                      <w:rFonts w:hint="eastAsia"/>
                      <w:color w:val="000000"/>
                      <w:sz w:val="20"/>
                      <w:szCs w:val="20"/>
                    </w:rPr>
                  </w:pPr>
                  <w:r>
                    <w:rPr>
                      <w:rFonts w:hint="eastAsia"/>
                      <w:color w:val="000000"/>
                      <w:sz w:val="20"/>
                      <w:szCs w:val="20"/>
                    </w:rPr>
                    <w:t>2.运用本章知识分析评价智慧医疗在健康领域的应用。</w:t>
                  </w:r>
                </w:p>
              </w:tc>
              <w:tc>
                <w:tcPr>
                  <w:tcW w:w="1907" w:type="dxa"/>
                  <w:vMerge/>
                  <w:tcBorders>
                    <w:top w:val="nil"/>
                    <w:left w:val="single" w:sz="8" w:space="0" w:color="auto"/>
                    <w:bottom w:val="nil"/>
                    <w:right w:val="single" w:sz="8" w:space="0" w:color="auto"/>
                  </w:tcBorders>
                  <w:vAlign w:val="center"/>
                  <w:hideMark/>
                </w:tcPr>
                <w:p w14:paraId="7C092A12" w14:textId="77777777" w:rsidR="00321E47" w:rsidRDefault="00321E47" w:rsidP="00321E47">
                  <w:pPr>
                    <w:rPr>
                      <w:rFonts w:hint="eastAsia"/>
                      <w:color w:val="000000"/>
                      <w:sz w:val="20"/>
                      <w:szCs w:val="20"/>
                    </w:rPr>
                  </w:pPr>
                </w:p>
              </w:tc>
            </w:tr>
            <w:tr w:rsidR="00321E47" w14:paraId="0BD3DCEA" w14:textId="77777777" w:rsidTr="00F552C9">
              <w:trPr>
                <w:trHeight w:val="510"/>
              </w:trPr>
              <w:tc>
                <w:tcPr>
                  <w:tcW w:w="480" w:type="dxa"/>
                  <w:vMerge/>
                  <w:tcBorders>
                    <w:top w:val="nil"/>
                    <w:left w:val="single" w:sz="8" w:space="0" w:color="auto"/>
                    <w:bottom w:val="nil"/>
                    <w:right w:val="single" w:sz="8" w:space="0" w:color="auto"/>
                  </w:tcBorders>
                  <w:vAlign w:val="center"/>
                  <w:hideMark/>
                </w:tcPr>
                <w:p w14:paraId="3DDC7878" w14:textId="77777777" w:rsidR="00321E47" w:rsidRDefault="00321E47" w:rsidP="00321E47">
                  <w:pPr>
                    <w:rPr>
                      <w:rFonts w:hint="eastAsia"/>
                      <w:color w:val="000000"/>
                      <w:sz w:val="20"/>
                      <w:szCs w:val="20"/>
                    </w:rPr>
                  </w:pPr>
                </w:p>
              </w:tc>
              <w:tc>
                <w:tcPr>
                  <w:tcW w:w="1260" w:type="dxa"/>
                  <w:vMerge/>
                  <w:tcBorders>
                    <w:top w:val="nil"/>
                    <w:left w:val="single" w:sz="8" w:space="0" w:color="auto"/>
                    <w:bottom w:val="nil"/>
                    <w:right w:val="single" w:sz="8" w:space="0" w:color="auto"/>
                  </w:tcBorders>
                  <w:vAlign w:val="center"/>
                  <w:hideMark/>
                </w:tcPr>
                <w:p w14:paraId="4E06615E" w14:textId="77777777" w:rsidR="00321E47" w:rsidRDefault="00321E47"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65D241D1" w14:textId="77777777" w:rsidR="00321E47" w:rsidRDefault="00321E47" w:rsidP="00321E47">
                  <w:pPr>
                    <w:rPr>
                      <w:rFonts w:hint="eastAsia"/>
                      <w:color w:val="000000"/>
                      <w:sz w:val="20"/>
                      <w:szCs w:val="20"/>
                    </w:rPr>
                  </w:pPr>
                  <w:r>
                    <w:rPr>
                      <w:rFonts w:hint="eastAsia"/>
                      <w:color w:val="000000"/>
                      <w:sz w:val="20"/>
                      <w:szCs w:val="20"/>
                    </w:rPr>
                    <w:t>3.理解现代信息技术与智慧医疗的相互作用。</w:t>
                  </w:r>
                </w:p>
              </w:tc>
              <w:tc>
                <w:tcPr>
                  <w:tcW w:w="1915" w:type="dxa"/>
                  <w:tcBorders>
                    <w:top w:val="nil"/>
                    <w:left w:val="nil"/>
                    <w:bottom w:val="nil"/>
                    <w:right w:val="single" w:sz="8" w:space="0" w:color="auto"/>
                  </w:tcBorders>
                  <w:shd w:val="clear" w:color="auto" w:fill="auto"/>
                  <w:hideMark/>
                </w:tcPr>
                <w:p w14:paraId="4E33D3A1"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vMerge/>
                  <w:tcBorders>
                    <w:top w:val="nil"/>
                    <w:left w:val="single" w:sz="8" w:space="0" w:color="auto"/>
                    <w:bottom w:val="nil"/>
                    <w:right w:val="single" w:sz="8" w:space="0" w:color="auto"/>
                  </w:tcBorders>
                  <w:vAlign w:val="center"/>
                  <w:hideMark/>
                </w:tcPr>
                <w:p w14:paraId="354AA620" w14:textId="77777777" w:rsidR="00321E47" w:rsidRDefault="00321E47" w:rsidP="00321E47">
                  <w:pPr>
                    <w:rPr>
                      <w:rFonts w:hint="eastAsia"/>
                      <w:color w:val="000000"/>
                      <w:sz w:val="20"/>
                      <w:szCs w:val="20"/>
                    </w:rPr>
                  </w:pPr>
                </w:p>
              </w:tc>
            </w:tr>
            <w:tr w:rsidR="00321E47" w14:paraId="22C39061" w14:textId="77777777" w:rsidTr="00F552C9">
              <w:trPr>
                <w:trHeight w:val="518"/>
              </w:trPr>
              <w:tc>
                <w:tcPr>
                  <w:tcW w:w="480" w:type="dxa"/>
                  <w:vMerge/>
                  <w:tcBorders>
                    <w:top w:val="nil"/>
                    <w:left w:val="single" w:sz="8" w:space="0" w:color="auto"/>
                    <w:bottom w:val="single" w:sz="12" w:space="0" w:color="auto"/>
                    <w:right w:val="single" w:sz="8" w:space="0" w:color="auto"/>
                  </w:tcBorders>
                  <w:vAlign w:val="center"/>
                  <w:hideMark/>
                </w:tcPr>
                <w:p w14:paraId="59CEB4D4" w14:textId="77777777" w:rsidR="00321E47" w:rsidRDefault="00321E47" w:rsidP="00321E47">
                  <w:pPr>
                    <w:rPr>
                      <w:rFonts w:hint="eastAsia"/>
                      <w:color w:val="000000"/>
                      <w:sz w:val="20"/>
                      <w:szCs w:val="20"/>
                    </w:rPr>
                  </w:pPr>
                </w:p>
              </w:tc>
              <w:tc>
                <w:tcPr>
                  <w:tcW w:w="1260" w:type="dxa"/>
                  <w:vMerge/>
                  <w:tcBorders>
                    <w:top w:val="nil"/>
                    <w:left w:val="single" w:sz="8" w:space="0" w:color="auto"/>
                    <w:bottom w:val="single" w:sz="12" w:space="0" w:color="auto"/>
                    <w:right w:val="single" w:sz="8" w:space="0" w:color="auto"/>
                  </w:tcBorders>
                  <w:vAlign w:val="center"/>
                  <w:hideMark/>
                </w:tcPr>
                <w:p w14:paraId="69FC0F37" w14:textId="77777777" w:rsidR="00321E47" w:rsidRDefault="00321E47" w:rsidP="00321E47">
                  <w:pPr>
                    <w:rPr>
                      <w:rFonts w:hint="eastAsia"/>
                      <w:color w:val="000000"/>
                      <w:sz w:val="20"/>
                      <w:szCs w:val="20"/>
                    </w:rPr>
                  </w:pPr>
                </w:p>
              </w:tc>
              <w:tc>
                <w:tcPr>
                  <w:tcW w:w="2525" w:type="dxa"/>
                  <w:tcBorders>
                    <w:top w:val="nil"/>
                    <w:left w:val="nil"/>
                    <w:bottom w:val="single" w:sz="12" w:space="0" w:color="auto"/>
                    <w:right w:val="single" w:sz="8" w:space="0" w:color="auto"/>
                  </w:tcBorders>
                  <w:shd w:val="clear" w:color="auto" w:fill="auto"/>
                  <w:vAlign w:val="center"/>
                  <w:hideMark/>
                </w:tcPr>
                <w:p w14:paraId="05E0A7E5" w14:textId="77777777" w:rsidR="00321E47" w:rsidRDefault="00321E47" w:rsidP="00321E47">
                  <w:pPr>
                    <w:rPr>
                      <w:rFonts w:hint="eastAsia"/>
                      <w:color w:val="000000"/>
                      <w:sz w:val="20"/>
                      <w:szCs w:val="20"/>
                    </w:rPr>
                  </w:pPr>
                  <w:r>
                    <w:rPr>
                      <w:rFonts w:hint="eastAsia"/>
                      <w:color w:val="000000"/>
                      <w:sz w:val="20"/>
                      <w:szCs w:val="20"/>
                    </w:rPr>
                    <w:t>4.知道互联网医疗的发展状况。</w:t>
                  </w:r>
                </w:p>
              </w:tc>
              <w:tc>
                <w:tcPr>
                  <w:tcW w:w="1915" w:type="dxa"/>
                  <w:tcBorders>
                    <w:top w:val="nil"/>
                    <w:left w:val="nil"/>
                    <w:bottom w:val="single" w:sz="12" w:space="0" w:color="auto"/>
                    <w:right w:val="single" w:sz="8" w:space="0" w:color="auto"/>
                  </w:tcBorders>
                  <w:shd w:val="clear" w:color="auto" w:fill="auto"/>
                  <w:hideMark/>
                </w:tcPr>
                <w:p w14:paraId="1695B9C9" w14:textId="77777777" w:rsidR="00321E47" w:rsidRDefault="00321E47" w:rsidP="00321E47">
                  <w:pPr>
                    <w:rPr>
                      <w:rFonts w:ascii="等线" w:eastAsia="等线" w:hAnsi="等线" w:hint="eastAsia"/>
                      <w:color w:val="000000"/>
                      <w:sz w:val="22"/>
                      <w:szCs w:val="22"/>
                    </w:rPr>
                  </w:pPr>
                  <w:r>
                    <w:rPr>
                      <w:rFonts w:ascii="等线" w:eastAsia="等线" w:hAnsi="等线" w:hint="eastAsia"/>
                      <w:color w:val="000000"/>
                      <w:sz w:val="22"/>
                      <w:szCs w:val="22"/>
                    </w:rPr>
                    <w:t xml:space="preserve">　</w:t>
                  </w:r>
                </w:p>
              </w:tc>
              <w:tc>
                <w:tcPr>
                  <w:tcW w:w="1907" w:type="dxa"/>
                  <w:vMerge/>
                  <w:tcBorders>
                    <w:top w:val="nil"/>
                    <w:left w:val="single" w:sz="8" w:space="0" w:color="auto"/>
                    <w:bottom w:val="single" w:sz="12" w:space="0" w:color="auto"/>
                    <w:right w:val="single" w:sz="8" w:space="0" w:color="auto"/>
                  </w:tcBorders>
                  <w:vAlign w:val="center"/>
                  <w:hideMark/>
                </w:tcPr>
                <w:p w14:paraId="09051356" w14:textId="77777777" w:rsidR="00321E47" w:rsidRDefault="00321E47" w:rsidP="00321E47">
                  <w:pPr>
                    <w:rPr>
                      <w:rFonts w:hint="eastAsia"/>
                      <w:color w:val="000000"/>
                      <w:sz w:val="20"/>
                      <w:szCs w:val="20"/>
                    </w:rPr>
                  </w:pPr>
                </w:p>
              </w:tc>
            </w:tr>
            <w:tr w:rsidR="00E5072D" w14:paraId="0ED6B5C1" w14:textId="77777777" w:rsidTr="00E5072D">
              <w:trPr>
                <w:trHeight w:val="782"/>
              </w:trPr>
              <w:tc>
                <w:tcPr>
                  <w:tcW w:w="480" w:type="dxa"/>
                  <w:vMerge w:val="restart"/>
                  <w:tcBorders>
                    <w:top w:val="single" w:sz="12" w:space="0" w:color="auto"/>
                    <w:left w:val="single" w:sz="8" w:space="0" w:color="auto"/>
                    <w:right w:val="single" w:sz="8" w:space="0" w:color="auto"/>
                  </w:tcBorders>
                  <w:shd w:val="clear" w:color="auto" w:fill="auto"/>
                  <w:vAlign w:val="center"/>
                </w:tcPr>
                <w:p w14:paraId="43868D50" w14:textId="344E671B" w:rsidR="00E5072D" w:rsidRDefault="00E5072D" w:rsidP="00321E47">
                  <w:pPr>
                    <w:jc w:val="center"/>
                    <w:rPr>
                      <w:rFonts w:hint="eastAsia"/>
                      <w:color w:val="000000"/>
                      <w:sz w:val="20"/>
                      <w:szCs w:val="20"/>
                    </w:rPr>
                  </w:pPr>
                  <w:r>
                    <w:rPr>
                      <w:rFonts w:hint="eastAsia"/>
                      <w:color w:val="000000"/>
                      <w:sz w:val="20"/>
                      <w:szCs w:val="20"/>
                    </w:rPr>
                    <w:t>12</w:t>
                  </w:r>
                </w:p>
              </w:tc>
              <w:tc>
                <w:tcPr>
                  <w:tcW w:w="1260" w:type="dxa"/>
                  <w:vMerge w:val="restart"/>
                  <w:tcBorders>
                    <w:top w:val="single" w:sz="12" w:space="0" w:color="auto"/>
                    <w:left w:val="single" w:sz="8" w:space="0" w:color="auto"/>
                    <w:right w:val="single" w:sz="8" w:space="0" w:color="auto"/>
                  </w:tcBorders>
                  <w:shd w:val="clear" w:color="auto" w:fill="auto"/>
                  <w:vAlign w:val="center"/>
                </w:tcPr>
                <w:p w14:paraId="1BE8191F" w14:textId="0B6E0052" w:rsidR="00E5072D" w:rsidRDefault="00E5072D" w:rsidP="00321E47">
                  <w:pPr>
                    <w:rPr>
                      <w:rFonts w:hint="eastAsia"/>
                      <w:color w:val="000000"/>
                      <w:sz w:val="20"/>
                      <w:szCs w:val="20"/>
                    </w:rPr>
                  </w:pPr>
                  <w:r>
                    <w:rPr>
                      <w:rFonts w:hint="eastAsia"/>
                      <w:color w:val="000000"/>
                      <w:sz w:val="20"/>
                      <w:szCs w:val="20"/>
                    </w:rPr>
                    <w:t>健康大数据</w:t>
                  </w:r>
                </w:p>
              </w:tc>
              <w:tc>
                <w:tcPr>
                  <w:tcW w:w="2525" w:type="dxa"/>
                  <w:tcBorders>
                    <w:top w:val="single" w:sz="12" w:space="0" w:color="auto"/>
                    <w:left w:val="nil"/>
                    <w:right w:val="single" w:sz="8" w:space="0" w:color="auto"/>
                  </w:tcBorders>
                  <w:shd w:val="clear" w:color="auto" w:fill="auto"/>
                  <w:vAlign w:val="center"/>
                </w:tcPr>
                <w:p w14:paraId="321872AF" w14:textId="7B6B84D0" w:rsidR="00E5072D" w:rsidRDefault="00E5072D" w:rsidP="00321E47">
                  <w:pPr>
                    <w:rPr>
                      <w:rFonts w:hint="eastAsia"/>
                      <w:color w:val="000000"/>
                      <w:sz w:val="20"/>
                      <w:szCs w:val="20"/>
                    </w:rPr>
                  </w:pPr>
                  <w:r>
                    <w:rPr>
                      <w:rFonts w:hint="eastAsia"/>
                      <w:color w:val="000000"/>
                      <w:sz w:val="20"/>
                      <w:szCs w:val="20"/>
                    </w:rPr>
                    <w:t>1.知道大数据、健康大数据的概念、特征。</w:t>
                  </w:r>
                </w:p>
              </w:tc>
              <w:tc>
                <w:tcPr>
                  <w:tcW w:w="1915" w:type="dxa"/>
                  <w:vMerge w:val="restart"/>
                  <w:tcBorders>
                    <w:top w:val="single" w:sz="12" w:space="0" w:color="auto"/>
                    <w:left w:val="nil"/>
                    <w:right w:val="single" w:sz="8" w:space="0" w:color="auto"/>
                  </w:tcBorders>
                  <w:shd w:val="clear" w:color="auto" w:fill="auto"/>
                  <w:vAlign w:val="center"/>
                </w:tcPr>
                <w:p w14:paraId="6EF474CB" w14:textId="5450E726" w:rsidR="00E5072D" w:rsidRDefault="00E5072D" w:rsidP="00321E47">
                  <w:pPr>
                    <w:rPr>
                      <w:rFonts w:hint="eastAsia"/>
                      <w:color w:val="000000"/>
                      <w:sz w:val="20"/>
                      <w:szCs w:val="20"/>
                    </w:rPr>
                  </w:pPr>
                  <w:r>
                    <w:rPr>
                      <w:rFonts w:hint="eastAsia"/>
                      <w:color w:val="000000"/>
                      <w:sz w:val="20"/>
                      <w:szCs w:val="20"/>
                    </w:rPr>
                    <w:t>1.运用本章知道分析健康大数据存储与传统数据存储有什么特点。</w:t>
                  </w:r>
                </w:p>
              </w:tc>
              <w:tc>
                <w:tcPr>
                  <w:tcW w:w="1907" w:type="dxa"/>
                  <w:vMerge w:val="restart"/>
                  <w:tcBorders>
                    <w:top w:val="single" w:sz="12" w:space="0" w:color="auto"/>
                    <w:left w:val="single" w:sz="8" w:space="0" w:color="auto"/>
                    <w:right w:val="single" w:sz="8" w:space="0" w:color="auto"/>
                  </w:tcBorders>
                  <w:shd w:val="clear" w:color="auto" w:fill="auto"/>
                  <w:vAlign w:val="center"/>
                  <w:hideMark/>
                </w:tcPr>
                <w:p w14:paraId="33318C0E" w14:textId="175CDF13" w:rsidR="00E5072D" w:rsidRDefault="00E5072D" w:rsidP="00321E47">
                  <w:pPr>
                    <w:rPr>
                      <w:rFonts w:hint="eastAsia"/>
                      <w:color w:val="000000"/>
                      <w:sz w:val="20"/>
                      <w:szCs w:val="20"/>
                    </w:rPr>
                  </w:pPr>
                  <w:r>
                    <w:rPr>
                      <w:rFonts w:hint="eastAsia"/>
                      <w:color w:val="000000"/>
                      <w:sz w:val="20"/>
                      <w:szCs w:val="20"/>
                    </w:rPr>
                    <w:t>1.大数据的特征、健康大数据特有特征、健康大数据的存储数据库、质量控制、健康大数据的隐私与安全管理。</w:t>
                  </w:r>
                </w:p>
              </w:tc>
            </w:tr>
            <w:tr w:rsidR="00E5072D" w14:paraId="08279D08" w14:textId="77777777" w:rsidTr="00E5072D">
              <w:trPr>
                <w:trHeight w:val="696"/>
              </w:trPr>
              <w:tc>
                <w:tcPr>
                  <w:tcW w:w="480" w:type="dxa"/>
                  <w:vMerge/>
                  <w:tcBorders>
                    <w:left w:val="single" w:sz="8" w:space="0" w:color="auto"/>
                    <w:right w:val="single" w:sz="8" w:space="0" w:color="auto"/>
                  </w:tcBorders>
                  <w:vAlign w:val="center"/>
                  <w:hideMark/>
                </w:tcPr>
                <w:p w14:paraId="6817F22B" w14:textId="77777777" w:rsidR="00E5072D" w:rsidRDefault="00E5072D" w:rsidP="00321E47">
                  <w:pPr>
                    <w:rPr>
                      <w:rFonts w:hint="eastAsia"/>
                      <w:color w:val="000000"/>
                      <w:sz w:val="20"/>
                      <w:szCs w:val="20"/>
                    </w:rPr>
                  </w:pPr>
                </w:p>
              </w:tc>
              <w:tc>
                <w:tcPr>
                  <w:tcW w:w="1260" w:type="dxa"/>
                  <w:vMerge/>
                  <w:tcBorders>
                    <w:left w:val="single" w:sz="8" w:space="0" w:color="auto"/>
                    <w:right w:val="single" w:sz="8" w:space="0" w:color="auto"/>
                  </w:tcBorders>
                  <w:vAlign w:val="center"/>
                  <w:hideMark/>
                </w:tcPr>
                <w:p w14:paraId="79B25839" w14:textId="77777777" w:rsidR="00E5072D" w:rsidRDefault="00E5072D"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49EF8588" w14:textId="77777777" w:rsidR="00E5072D" w:rsidRDefault="00E5072D" w:rsidP="00321E47">
                  <w:pPr>
                    <w:rPr>
                      <w:rFonts w:hint="eastAsia"/>
                      <w:color w:val="000000"/>
                      <w:sz w:val="20"/>
                      <w:szCs w:val="20"/>
                    </w:rPr>
                  </w:pPr>
                  <w:r>
                    <w:rPr>
                      <w:rFonts w:hint="eastAsia"/>
                      <w:color w:val="000000"/>
                      <w:sz w:val="20"/>
                      <w:szCs w:val="20"/>
                    </w:rPr>
                    <w:t>2.知道健康大数据的存储技术。</w:t>
                  </w:r>
                </w:p>
              </w:tc>
              <w:tc>
                <w:tcPr>
                  <w:tcW w:w="1915" w:type="dxa"/>
                  <w:vMerge/>
                  <w:tcBorders>
                    <w:left w:val="nil"/>
                    <w:bottom w:val="nil"/>
                    <w:right w:val="single" w:sz="8" w:space="0" w:color="auto"/>
                  </w:tcBorders>
                  <w:shd w:val="clear" w:color="auto" w:fill="auto"/>
                  <w:vAlign w:val="center"/>
                </w:tcPr>
                <w:p w14:paraId="04E291F2" w14:textId="0810B64D" w:rsidR="00E5072D" w:rsidRDefault="00E5072D" w:rsidP="00321E47">
                  <w:pPr>
                    <w:rPr>
                      <w:rFonts w:hint="eastAsia"/>
                      <w:color w:val="000000"/>
                      <w:sz w:val="20"/>
                      <w:szCs w:val="20"/>
                    </w:rPr>
                  </w:pPr>
                </w:p>
              </w:tc>
              <w:tc>
                <w:tcPr>
                  <w:tcW w:w="1907" w:type="dxa"/>
                  <w:vMerge/>
                  <w:tcBorders>
                    <w:left w:val="single" w:sz="8" w:space="0" w:color="auto"/>
                    <w:right w:val="single" w:sz="8" w:space="0" w:color="auto"/>
                  </w:tcBorders>
                  <w:vAlign w:val="center"/>
                  <w:hideMark/>
                </w:tcPr>
                <w:p w14:paraId="030594BC" w14:textId="77777777" w:rsidR="00E5072D" w:rsidRDefault="00E5072D" w:rsidP="00321E47">
                  <w:pPr>
                    <w:rPr>
                      <w:rFonts w:hint="eastAsia"/>
                      <w:color w:val="000000"/>
                      <w:sz w:val="20"/>
                      <w:szCs w:val="20"/>
                    </w:rPr>
                  </w:pPr>
                </w:p>
              </w:tc>
            </w:tr>
            <w:tr w:rsidR="00E5072D" w14:paraId="6CBF865E" w14:textId="77777777" w:rsidTr="000E340F">
              <w:trPr>
                <w:trHeight w:val="510"/>
              </w:trPr>
              <w:tc>
                <w:tcPr>
                  <w:tcW w:w="480" w:type="dxa"/>
                  <w:vMerge/>
                  <w:tcBorders>
                    <w:left w:val="single" w:sz="8" w:space="0" w:color="auto"/>
                    <w:right w:val="single" w:sz="8" w:space="0" w:color="auto"/>
                  </w:tcBorders>
                  <w:vAlign w:val="center"/>
                  <w:hideMark/>
                </w:tcPr>
                <w:p w14:paraId="72C0003E" w14:textId="77777777" w:rsidR="00E5072D" w:rsidRDefault="00E5072D" w:rsidP="00321E47">
                  <w:pPr>
                    <w:rPr>
                      <w:rFonts w:hint="eastAsia"/>
                      <w:color w:val="000000"/>
                      <w:sz w:val="20"/>
                      <w:szCs w:val="20"/>
                    </w:rPr>
                  </w:pPr>
                </w:p>
              </w:tc>
              <w:tc>
                <w:tcPr>
                  <w:tcW w:w="1260" w:type="dxa"/>
                  <w:vMerge/>
                  <w:tcBorders>
                    <w:left w:val="single" w:sz="8" w:space="0" w:color="auto"/>
                    <w:right w:val="single" w:sz="8" w:space="0" w:color="auto"/>
                  </w:tcBorders>
                  <w:vAlign w:val="center"/>
                  <w:hideMark/>
                </w:tcPr>
                <w:p w14:paraId="4AD62E2B" w14:textId="77777777" w:rsidR="00E5072D" w:rsidRDefault="00E5072D" w:rsidP="00321E47">
                  <w:pPr>
                    <w:rPr>
                      <w:rFonts w:hint="eastAsia"/>
                      <w:color w:val="000000"/>
                      <w:sz w:val="20"/>
                      <w:szCs w:val="20"/>
                    </w:rPr>
                  </w:pPr>
                </w:p>
              </w:tc>
              <w:tc>
                <w:tcPr>
                  <w:tcW w:w="2525" w:type="dxa"/>
                  <w:tcBorders>
                    <w:top w:val="nil"/>
                    <w:left w:val="nil"/>
                    <w:bottom w:val="nil"/>
                    <w:right w:val="single" w:sz="8" w:space="0" w:color="auto"/>
                  </w:tcBorders>
                  <w:shd w:val="clear" w:color="auto" w:fill="auto"/>
                  <w:vAlign w:val="center"/>
                  <w:hideMark/>
                </w:tcPr>
                <w:p w14:paraId="15B608A8" w14:textId="77777777" w:rsidR="00E5072D" w:rsidRDefault="00E5072D" w:rsidP="00321E47">
                  <w:pPr>
                    <w:rPr>
                      <w:rFonts w:hint="eastAsia"/>
                      <w:color w:val="000000"/>
                      <w:sz w:val="20"/>
                      <w:szCs w:val="20"/>
                    </w:rPr>
                  </w:pPr>
                  <w:r>
                    <w:rPr>
                      <w:rFonts w:hint="eastAsia"/>
                      <w:color w:val="000000"/>
                      <w:sz w:val="20"/>
                      <w:szCs w:val="20"/>
                    </w:rPr>
                    <w:t>3.知道健康大数据管理的问题、挑战。</w:t>
                  </w:r>
                </w:p>
              </w:tc>
              <w:tc>
                <w:tcPr>
                  <w:tcW w:w="1915" w:type="dxa"/>
                  <w:vMerge w:val="restart"/>
                  <w:tcBorders>
                    <w:top w:val="nil"/>
                    <w:left w:val="nil"/>
                    <w:right w:val="single" w:sz="8" w:space="0" w:color="auto"/>
                  </w:tcBorders>
                  <w:shd w:val="clear" w:color="auto" w:fill="auto"/>
                  <w:vAlign w:val="center"/>
                  <w:hideMark/>
                </w:tcPr>
                <w:p w14:paraId="0376D121" w14:textId="136CC4DB" w:rsidR="00E5072D" w:rsidRDefault="00E5072D" w:rsidP="00321E47">
                  <w:pPr>
                    <w:rPr>
                      <w:rFonts w:ascii="等线" w:eastAsia="等线" w:hAnsi="等线" w:hint="eastAsia"/>
                      <w:color w:val="000000"/>
                      <w:sz w:val="22"/>
                      <w:szCs w:val="22"/>
                    </w:rPr>
                  </w:pPr>
                  <w:r>
                    <w:rPr>
                      <w:rFonts w:hint="eastAsia"/>
                      <w:color w:val="000000"/>
                      <w:sz w:val="20"/>
                      <w:szCs w:val="20"/>
                    </w:rPr>
                    <w:t>2.运用本章知识综合评价分析如何进行健康大数据安全防御。</w:t>
                  </w:r>
                </w:p>
              </w:tc>
              <w:tc>
                <w:tcPr>
                  <w:tcW w:w="1907" w:type="dxa"/>
                  <w:vMerge/>
                  <w:tcBorders>
                    <w:left w:val="single" w:sz="8" w:space="0" w:color="auto"/>
                    <w:right w:val="single" w:sz="8" w:space="0" w:color="auto"/>
                  </w:tcBorders>
                  <w:vAlign w:val="center"/>
                  <w:hideMark/>
                </w:tcPr>
                <w:p w14:paraId="00418608" w14:textId="77777777" w:rsidR="00E5072D" w:rsidRDefault="00E5072D" w:rsidP="00321E47">
                  <w:pPr>
                    <w:rPr>
                      <w:rFonts w:hint="eastAsia"/>
                      <w:color w:val="000000"/>
                      <w:sz w:val="20"/>
                      <w:szCs w:val="20"/>
                    </w:rPr>
                  </w:pPr>
                </w:p>
              </w:tc>
            </w:tr>
            <w:tr w:rsidR="00E5072D" w14:paraId="391C2726" w14:textId="77777777" w:rsidTr="000E340F">
              <w:trPr>
                <w:trHeight w:val="518"/>
              </w:trPr>
              <w:tc>
                <w:tcPr>
                  <w:tcW w:w="480" w:type="dxa"/>
                  <w:vMerge/>
                  <w:tcBorders>
                    <w:left w:val="single" w:sz="8" w:space="0" w:color="auto"/>
                    <w:bottom w:val="single" w:sz="8" w:space="0" w:color="000000"/>
                    <w:right w:val="single" w:sz="8" w:space="0" w:color="auto"/>
                  </w:tcBorders>
                  <w:vAlign w:val="center"/>
                  <w:hideMark/>
                </w:tcPr>
                <w:p w14:paraId="0A92BD76" w14:textId="77777777" w:rsidR="00E5072D" w:rsidRDefault="00E5072D" w:rsidP="00321E47">
                  <w:pPr>
                    <w:rPr>
                      <w:rFonts w:hint="eastAsia"/>
                      <w:color w:val="000000"/>
                      <w:sz w:val="20"/>
                      <w:szCs w:val="20"/>
                    </w:rPr>
                  </w:pPr>
                </w:p>
              </w:tc>
              <w:tc>
                <w:tcPr>
                  <w:tcW w:w="1260" w:type="dxa"/>
                  <w:vMerge/>
                  <w:tcBorders>
                    <w:left w:val="single" w:sz="8" w:space="0" w:color="auto"/>
                    <w:bottom w:val="single" w:sz="8" w:space="0" w:color="000000"/>
                    <w:right w:val="single" w:sz="8" w:space="0" w:color="auto"/>
                  </w:tcBorders>
                  <w:vAlign w:val="center"/>
                  <w:hideMark/>
                </w:tcPr>
                <w:p w14:paraId="3A7B1CBA" w14:textId="77777777" w:rsidR="00E5072D" w:rsidRDefault="00E5072D" w:rsidP="00321E47">
                  <w:pPr>
                    <w:rPr>
                      <w:rFonts w:hint="eastAsia"/>
                      <w:color w:val="000000"/>
                      <w:sz w:val="20"/>
                      <w:szCs w:val="20"/>
                    </w:rPr>
                  </w:pPr>
                </w:p>
              </w:tc>
              <w:tc>
                <w:tcPr>
                  <w:tcW w:w="2525" w:type="dxa"/>
                  <w:tcBorders>
                    <w:top w:val="nil"/>
                    <w:left w:val="nil"/>
                    <w:bottom w:val="single" w:sz="8" w:space="0" w:color="auto"/>
                    <w:right w:val="single" w:sz="8" w:space="0" w:color="auto"/>
                  </w:tcBorders>
                  <w:shd w:val="clear" w:color="auto" w:fill="auto"/>
                  <w:vAlign w:val="center"/>
                  <w:hideMark/>
                </w:tcPr>
                <w:p w14:paraId="2009E2A4" w14:textId="77777777" w:rsidR="00E5072D" w:rsidRDefault="00E5072D" w:rsidP="00321E47">
                  <w:pPr>
                    <w:rPr>
                      <w:rFonts w:hint="eastAsia"/>
                      <w:color w:val="000000"/>
                      <w:sz w:val="20"/>
                      <w:szCs w:val="20"/>
                    </w:rPr>
                  </w:pPr>
                  <w:r>
                    <w:rPr>
                      <w:rFonts w:hint="eastAsia"/>
                      <w:color w:val="000000"/>
                      <w:sz w:val="20"/>
                      <w:szCs w:val="20"/>
                    </w:rPr>
                    <w:t>4.知道健康大数据相关的产业及应用。</w:t>
                  </w:r>
                </w:p>
              </w:tc>
              <w:tc>
                <w:tcPr>
                  <w:tcW w:w="1915" w:type="dxa"/>
                  <w:vMerge/>
                  <w:tcBorders>
                    <w:left w:val="nil"/>
                    <w:bottom w:val="single" w:sz="8" w:space="0" w:color="auto"/>
                    <w:right w:val="single" w:sz="8" w:space="0" w:color="auto"/>
                  </w:tcBorders>
                  <w:shd w:val="clear" w:color="auto" w:fill="auto"/>
                  <w:hideMark/>
                </w:tcPr>
                <w:p w14:paraId="3648639A" w14:textId="607EE836" w:rsidR="00E5072D" w:rsidRDefault="00E5072D" w:rsidP="00321E47">
                  <w:pPr>
                    <w:rPr>
                      <w:rFonts w:ascii="等线" w:eastAsia="等线" w:hAnsi="等线" w:hint="eastAsia"/>
                      <w:color w:val="000000"/>
                      <w:sz w:val="22"/>
                      <w:szCs w:val="22"/>
                    </w:rPr>
                  </w:pPr>
                </w:p>
              </w:tc>
              <w:tc>
                <w:tcPr>
                  <w:tcW w:w="1907" w:type="dxa"/>
                  <w:vMerge/>
                  <w:tcBorders>
                    <w:left w:val="single" w:sz="8" w:space="0" w:color="auto"/>
                    <w:bottom w:val="single" w:sz="8" w:space="0" w:color="000000"/>
                    <w:right w:val="single" w:sz="8" w:space="0" w:color="auto"/>
                  </w:tcBorders>
                  <w:vAlign w:val="center"/>
                  <w:hideMark/>
                </w:tcPr>
                <w:p w14:paraId="1221E35D" w14:textId="77777777" w:rsidR="00E5072D" w:rsidRDefault="00E5072D" w:rsidP="00321E47">
                  <w:pPr>
                    <w:rPr>
                      <w:rFonts w:hint="eastAsia"/>
                      <w:color w:val="000000"/>
                      <w:sz w:val="20"/>
                      <w:szCs w:val="20"/>
                    </w:rPr>
                  </w:pPr>
                </w:p>
              </w:tc>
            </w:tr>
          </w:tbl>
          <w:p w14:paraId="290981FC" w14:textId="77777777" w:rsidR="00D529F1" w:rsidRDefault="00D529F1">
            <w:pPr>
              <w:pStyle w:val="DG0"/>
              <w:jc w:val="left"/>
              <w:rPr>
                <w:rFonts w:ascii="仿宋" w:eastAsia="仿宋" w:hAnsi="仿宋" w:cs="仿宋" w:hint="eastAsia"/>
              </w:rPr>
            </w:pPr>
          </w:p>
        </w:tc>
      </w:tr>
    </w:tbl>
    <w:bookmarkEnd w:id="0"/>
    <w:bookmarkEnd w:id="1"/>
    <w:p w14:paraId="77A04640" w14:textId="77777777" w:rsidR="00D529F1"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679"/>
        <w:gridCol w:w="932"/>
        <w:gridCol w:w="933"/>
        <w:gridCol w:w="933"/>
        <w:gridCol w:w="933"/>
        <w:gridCol w:w="933"/>
        <w:gridCol w:w="933"/>
      </w:tblGrid>
      <w:tr w:rsidR="004527E2" w14:paraId="0DF4A2C1" w14:textId="77777777" w:rsidTr="004527E2">
        <w:trPr>
          <w:trHeight w:val="794"/>
          <w:jc w:val="center"/>
        </w:trPr>
        <w:tc>
          <w:tcPr>
            <w:tcW w:w="2679" w:type="dxa"/>
            <w:tcBorders>
              <w:top w:val="single" w:sz="12" w:space="0" w:color="auto"/>
              <w:left w:val="single" w:sz="12" w:space="0" w:color="auto"/>
              <w:tl2br w:val="single" w:sz="4" w:space="0" w:color="auto"/>
            </w:tcBorders>
          </w:tcPr>
          <w:p w14:paraId="5AB40766" w14:textId="77777777" w:rsidR="004527E2" w:rsidRDefault="004527E2" w:rsidP="004527E2">
            <w:pPr>
              <w:pStyle w:val="DG"/>
              <w:ind w:firstLine="489"/>
              <w:jc w:val="right"/>
              <w:rPr>
                <w:szCs w:val="16"/>
              </w:rPr>
            </w:pPr>
            <w:r>
              <w:rPr>
                <w:rFonts w:hint="eastAsia"/>
                <w:szCs w:val="16"/>
              </w:rPr>
              <w:t>课程目标</w:t>
            </w:r>
          </w:p>
          <w:p w14:paraId="478CC186" w14:textId="77777777" w:rsidR="004527E2" w:rsidRDefault="004527E2" w:rsidP="004527E2">
            <w:pPr>
              <w:pStyle w:val="DG"/>
              <w:ind w:right="210"/>
              <w:jc w:val="left"/>
              <w:rPr>
                <w:szCs w:val="16"/>
              </w:rPr>
            </w:pPr>
          </w:p>
          <w:p w14:paraId="7DE919FA" w14:textId="77777777" w:rsidR="004527E2" w:rsidRDefault="004527E2" w:rsidP="004527E2">
            <w:pPr>
              <w:pStyle w:val="DG"/>
              <w:ind w:right="210"/>
              <w:jc w:val="left"/>
              <w:rPr>
                <w:szCs w:val="16"/>
              </w:rPr>
            </w:pPr>
            <w:r>
              <w:rPr>
                <w:rFonts w:hint="eastAsia"/>
                <w:szCs w:val="16"/>
              </w:rPr>
              <w:t>教学单元</w:t>
            </w:r>
          </w:p>
        </w:tc>
        <w:tc>
          <w:tcPr>
            <w:tcW w:w="932" w:type="dxa"/>
            <w:tcBorders>
              <w:top w:val="single" w:sz="12" w:space="0" w:color="auto"/>
            </w:tcBorders>
            <w:vAlign w:val="center"/>
          </w:tcPr>
          <w:p w14:paraId="72968607" w14:textId="46C36302" w:rsidR="004527E2" w:rsidRDefault="004527E2" w:rsidP="004527E2">
            <w:pPr>
              <w:pStyle w:val="DG"/>
              <w:rPr>
                <w:szCs w:val="16"/>
              </w:rPr>
            </w:pPr>
            <w:r w:rsidRPr="0069490E">
              <w:rPr>
                <w:rFonts w:hint="eastAsia"/>
              </w:rPr>
              <w:t>1</w:t>
            </w:r>
          </w:p>
        </w:tc>
        <w:tc>
          <w:tcPr>
            <w:tcW w:w="933" w:type="dxa"/>
            <w:tcBorders>
              <w:top w:val="single" w:sz="12" w:space="0" w:color="auto"/>
            </w:tcBorders>
            <w:vAlign w:val="center"/>
          </w:tcPr>
          <w:p w14:paraId="13A09E47" w14:textId="50BA280E" w:rsidR="004527E2" w:rsidRDefault="004527E2" w:rsidP="004527E2">
            <w:pPr>
              <w:pStyle w:val="DG"/>
              <w:rPr>
                <w:szCs w:val="16"/>
              </w:rPr>
            </w:pPr>
            <w:r w:rsidRPr="0069490E">
              <w:rPr>
                <w:rFonts w:hint="eastAsia"/>
              </w:rPr>
              <w:t>2</w:t>
            </w:r>
          </w:p>
        </w:tc>
        <w:tc>
          <w:tcPr>
            <w:tcW w:w="933" w:type="dxa"/>
            <w:tcBorders>
              <w:top w:val="single" w:sz="12" w:space="0" w:color="auto"/>
            </w:tcBorders>
            <w:vAlign w:val="center"/>
          </w:tcPr>
          <w:p w14:paraId="13E4B448" w14:textId="109F833F" w:rsidR="004527E2" w:rsidRDefault="004527E2" w:rsidP="004527E2">
            <w:pPr>
              <w:pStyle w:val="DG"/>
              <w:rPr>
                <w:szCs w:val="16"/>
              </w:rPr>
            </w:pPr>
            <w:r w:rsidRPr="0069490E">
              <w:rPr>
                <w:rFonts w:hint="eastAsia"/>
              </w:rPr>
              <w:t>3</w:t>
            </w:r>
          </w:p>
        </w:tc>
        <w:tc>
          <w:tcPr>
            <w:tcW w:w="933" w:type="dxa"/>
            <w:tcBorders>
              <w:top w:val="single" w:sz="12" w:space="0" w:color="auto"/>
            </w:tcBorders>
            <w:vAlign w:val="center"/>
          </w:tcPr>
          <w:p w14:paraId="47E4E142" w14:textId="527AB96A" w:rsidR="004527E2" w:rsidRDefault="004527E2" w:rsidP="004527E2">
            <w:pPr>
              <w:pStyle w:val="DG"/>
              <w:rPr>
                <w:szCs w:val="16"/>
              </w:rPr>
            </w:pPr>
            <w:r w:rsidRPr="0069490E">
              <w:rPr>
                <w:rFonts w:hint="eastAsia"/>
              </w:rPr>
              <w:t>4</w:t>
            </w:r>
          </w:p>
        </w:tc>
        <w:tc>
          <w:tcPr>
            <w:tcW w:w="933" w:type="dxa"/>
            <w:tcBorders>
              <w:top w:val="single" w:sz="12" w:space="0" w:color="auto"/>
            </w:tcBorders>
            <w:vAlign w:val="center"/>
          </w:tcPr>
          <w:p w14:paraId="32A2762C" w14:textId="4927F3D2" w:rsidR="004527E2" w:rsidRDefault="004527E2" w:rsidP="004527E2">
            <w:pPr>
              <w:pStyle w:val="DG"/>
              <w:rPr>
                <w:szCs w:val="16"/>
              </w:rPr>
            </w:pPr>
            <w:r w:rsidRPr="0069490E">
              <w:rPr>
                <w:rFonts w:hint="eastAsia"/>
              </w:rPr>
              <w:t>5</w:t>
            </w:r>
          </w:p>
        </w:tc>
        <w:tc>
          <w:tcPr>
            <w:tcW w:w="933" w:type="dxa"/>
            <w:tcBorders>
              <w:top w:val="single" w:sz="12" w:space="0" w:color="auto"/>
              <w:right w:val="single" w:sz="12" w:space="0" w:color="auto"/>
            </w:tcBorders>
            <w:vAlign w:val="center"/>
          </w:tcPr>
          <w:p w14:paraId="1D9C3D9E" w14:textId="1CC190BD" w:rsidR="004527E2" w:rsidRDefault="004527E2" w:rsidP="004527E2">
            <w:pPr>
              <w:pStyle w:val="DG"/>
              <w:rPr>
                <w:szCs w:val="16"/>
              </w:rPr>
            </w:pPr>
            <w:r w:rsidRPr="0069490E">
              <w:rPr>
                <w:rFonts w:hint="eastAsia"/>
              </w:rPr>
              <w:t>6</w:t>
            </w:r>
          </w:p>
        </w:tc>
      </w:tr>
      <w:tr w:rsidR="004527E2" w14:paraId="78EAC228" w14:textId="77777777" w:rsidTr="00B23328">
        <w:trPr>
          <w:trHeight w:val="340"/>
          <w:jc w:val="center"/>
        </w:trPr>
        <w:tc>
          <w:tcPr>
            <w:tcW w:w="2679" w:type="dxa"/>
            <w:tcBorders>
              <w:left w:val="single" w:sz="12" w:space="0" w:color="auto"/>
            </w:tcBorders>
          </w:tcPr>
          <w:p w14:paraId="7D147D1B" w14:textId="037AA18E" w:rsidR="004527E2" w:rsidRDefault="004527E2" w:rsidP="004527E2">
            <w:pPr>
              <w:pStyle w:val="DG0"/>
              <w:jc w:val="left"/>
            </w:pPr>
            <w:r w:rsidRPr="002B0135">
              <w:rPr>
                <w:rFonts w:hint="eastAsia"/>
              </w:rPr>
              <w:t>1</w:t>
            </w:r>
            <w:r w:rsidRPr="002B0135">
              <w:rPr>
                <w:rFonts w:hint="eastAsia"/>
              </w:rPr>
              <w:t>、绪论</w:t>
            </w:r>
          </w:p>
        </w:tc>
        <w:tc>
          <w:tcPr>
            <w:tcW w:w="932" w:type="dxa"/>
          </w:tcPr>
          <w:p w14:paraId="16108174" w14:textId="4A2F854C" w:rsidR="004527E2" w:rsidRDefault="004527E2" w:rsidP="004527E2">
            <w:pPr>
              <w:pStyle w:val="DG0"/>
            </w:pPr>
            <w:r w:rsidRPr="00F56CDC">
              <w:rPr>
                <w:rFonts w:hint="eastAsia"/>
              </w:rPr>
              <w:t>√</w:t>
            </w:r>
          </w:p>
        </w:tc>
        <w:tc>
          <w:tcPr>
            <w:tcW w:w="933" w:type="dxa"/>
          </w:tcPr>
          <w:p w14:paraId="1242F05F" w14:textId="77777777" w:rsidR="004527E2" w:rsidRDefault="004527E2" w:rsidP="004527E2">
            <w:pPr>
              <w:pStyle w:val="DG0"/>
            </w:pPr>
          </w:p>
        </w:tc>
        <w:tc>
          <w:tcPr>
            <w:tcW w:w="933" w:type="dxa"/>
          </w:tcPr>
          <w:p w14:paraId="2D0C2CF4" w14:textId="77777777" w:rsidR="004527E2" w:rsidRDefault="004527E2" w:rsidP="004527E2">
            <w:pPr>
              <w:pStyle w:val="DG0"/>
            </w:pPr>
          </w:p>
        </w:tc>
        <w:tc>
          <w:tcPr>
            <w:tcW w:w="933" w:type="dxa"/>
          </w:tcPr>
          <w:p w14:paraId="47254835" w14:textId="77777777" w:rsidR="004527E2" w:rsidRDefault="004527E2" w:rsidP="004527E2">
            <w:pPr>
              <w:pStyle w:val="DG0"/>
            </w:pPr>
          </w:p>
        </w:tc>
        <w:tc>
          <w:tcPr>
            <w:tcW w:w="933" w:type="dxa"/>
          </w:tcPr>
          <w:p w14:paraId="7C50029A" w14:textId="77777777" w:rsidR="004527E2" w:rsidRDefault="004527E2" w:rsidP="004527E2">
            <w:pPr>
              <w:pStyle w:val="DG0"/>
            </w:pPr>
          </w:p>
        </w:tc>
        <w:tc>
          <w:tcPr>
            <w:tcW w:w="933" w:type="dxa"/>
            <w:tcBorders>
              <w:right w:val="single" w:sz="12" w:space="0" w:color="auto"/>
            </w:tcBorders>
          </w:tcPr>
          <w:p w14:paraId="2480B69F" w14:textId="1C199D36" w:rsidR="004527E2" w:rsidRDefault="004527E2" w:rsidP="004527E2">
            <w:pPr>
              <w:pStyle w:val="DG0"/>
            </w:pPr>
            <w:r w:rsidRPr="00F56CDC">
              <w:rPr>
                <w:rFonts w:hint="eastAsia"/>
              </w:rPr>
              <w:t>√</w:t>
            </w:r>
          </w:p>
        </w:tc>
      </w:tr>
      <w:tr w:rsidR="004527E2" w14:paraId="064FA5C1" w14:textId="77777777" w:rsidTr="00B23328">
        <w:trPr>
          <w:trHeight w:val="340"/>
          <w:jc w:val="center"/>
        </w:trPr>
        <w:tc>
          <w:tcPr>
            <w:tcW w:w="2679" w:type="dxa"/>
            <w:tcBorders>
              <w:left w:val="single" w:sz="12" w:space="0" w:color="auto"/>
            </w:tcBorders>
          </w:tcPr>
          <w:p w14:paraId="612774E9" w14:textId="12947F68" w:rsidR="004527E2" w:rsidRDefault="004527E2" w:rsidP="004527E2">
            <w:pPr>
              <w:pStyle w:val="DG0"/>
              <w:jc w:val="left"/>
            </w:pPr>
            <w:r w:rsidRPr="002B0135">
              <w:rPr>
                <w:rFonts w:hint="eastAsia"/>
              </w:rPr>
              <w:t>2</w:t>
            </w:r>
            <w:r w:rsidRPr="002B0135">
              <w:rPr>
                <w:rFonts w:hint="eastAsia"/>
              </w:rPr>
              <w:t>、健康信息管理技术基础</w:t>
            </w:r>
          </w:p>
        </w:tc>
        <w:tc>
          <w:tcPr>
            <w:tcW w:w="932" w:type="dxa"/>
          </w:tcPr>
          <w:p w14:paraId="41BCFC91" w14:textId="1DB0E9F9" w:rsidR="004527E2" w:rsidRDefault="004527E2" w:rsidP="004527E2">
            <w:pPr>
              <w:pStyle w:val="DG0"/>
            </w:pPr>
            <w:r w:rsidRPr="00F56CDC">
              <w:rPr>
                <w:rFonts w:hint="eastAsia"/>
              </w:rPr>
              <w:t>√</w:t>
            </w:r>
          </w:p>
        </w:tc>
        <w:tc>
          <w:tcPr>
            <w:tcW w:w="933" w:type="dxa"/>
          </w:tcPr>
          <w:p w14:paraId="0A320C10" w14:textId="77777777" w:rsidR="004527E2" w:rsidRDefault="004527E2" w:rsidP="004527E2">
            <w:pPr>
              <w:pStyle w:val="DG0"/>
            </w:pPr>
          </w:p>
        </w:tc>
        <w:tc>
          <w:tcPr>
            <w:tcW w:w="933" w:type="dxa"/>
          </w:tcPr>
          <w:p w14:paraId="3D057CEE" w14:textId="77777777" w:rsidR="004527E2" w:rsidRDefault="004527E2" w:rsidP="004527E2">
            <w:pPr>
              <w:pStyle w:val="DG0"/>
            </w:pPr>
          </w:p>
        </w:tc>
        <w:tc>
          <w:tcPr>
            <w:tcW w:w="933" w:type="dxa"/>
          </w:tcPr>
          <w:p w14:paraId="16969C5E" w14:textId="77777777" w:rsidR="004527E2" w:rsidRDefault="004527E2" w:rsidP="004527E2">
            <w:pPr>
              <w:pStyle w:val="DG0"/>
            </w:pPr>
          </w:p>
        </w:tc>
        <w:tc>
          <w:tcPr>
            <w:tcW w:w="933" w:type="dxa"/>
          </w:tcPr>
          <w:p w14:paraId="2AF976D3" w14:textId="77777777" w:rsidR="004527E2" w:rsidRDefault="004527E2" w:rsidP="004527E2">
            <w:pPr>
              <w:pStyle w:val="DG0"/>
            </w:pPr>
          </w:p>
        </w:tc>
        <w:tc>
          <w:tcPr>
            <w:tcW w:w="933" w:type="dxa"/>
            <w:tcBorders>
              <w:right w:val="single" w:sz="12" w:space="0" w:color="auto"/>
            </w:tcBorders>
          </w:tcPr>
          <w:p w14:paraId="3F504ABA" w14:textId="270CC8A1" w:rsidR="004527E2" w:rsidRDefault="004527E2" w:rsidP="004527E2">
            <w:pPr>
              <w:pStyle w:val="DG0"/>
            </w:pPr>
            <w:r w:rsidRPr="00F56CDC">
              <w:rPr>
                <w:rFonts w:hint="eastAsia"/>
              </w:rPr>
              <w:t>√</w:t>
            </w:r>
          </w:p>
        </w:tc>
      </w:tr>
      <w:tr w:rsidR="004527E2" w14:paraId="48467A88" w14:textId="77777777" w:rsidTr="00B23328">
        <w:trPr>
          <w:trHeight w:val="340"/>
          <w:jc w:val="center"/>
        </w:trPr>
        <w:tc>
          <w:tcPr>
            <w:tcW w:w="2679" w:type="dxa"/>
            <w:tcBorders>
              <w:left w:val="single" w:sz="12" w:space="0" w:color="auto"/>
            </w:tcBorders>
          </w:tcPr>
          <w:p w14:paraId="4A51A426" w14:textId="65E882CF" w:rsidR="004527E2" w:rsidRDefault="004527E2" w:rsidP="004527E2">
            <w:pPr>
              <w:pStyle w:val="DG0"/>
              <w:jc w:val="left"/>
            </w:pPr>
            <w:r w:rsidRPr="002B0135">
              <w:rPr>
                <w:rFonts w:hint="eastAsia"/>
              </w:rPr>
              <w:t>3</w:t>
            </w:r>
            <w:r w:rsidRPr="002B0135">
              <w:rPr>
                <w:rFonts w:hint="eastAsia"/>
              </w:rPr>
              <w:t>、医疗信息管理</w:t>
            </w:r>
          </w:p>
        </w:tc>
        <w:tc>
          <w:tcPr>
            <w:tcW w:w="932" w:type="dxa"/>
          </w:tcPr>
          <w:p w14:paraId="3913159B" w14:textId="307993CB" w:rsidR="004527E2" w:rsidRDefault="004527E2" w:rsidP="004527E2">
            <w:pPr>
              <w:pStyle w:val="DG0"/>
            </w:pPr>
            <w:r w:rsidRPr="00F56CDC">
              <w:rPr>
                <w:rFonts w:hint="eastAsia"/>
              </w:rPr>
              <w:t>√</w:t>
            </w:r>
          </w:p>
        </w:tc>
        <w:tc>
          <w:tcPr>
            <w:tcW w:w="933" w:type="dxa"/>
          </w:tcPr>
          <w:p w14:paraId="2C309FF2" w14:textId="77777777" w:rsidR="004527E2" w:rsidRDefault="004527E2" w:rsidP="004527E2">
            <w:pPr>
              <w:pStyle w:val="DG0"/>
            </w:pPr>
          </w:p>
        </w:tc>
        <w:tc>
          <w:tcPr>
            <w:tcW w:w="933" w:type="dxa"/>
          </w:tcPr>
          <w:p w14:paraId="6074C913" w14:textId="43279B47" w:rsidR="004527E2" w:rsidRDefault="004527E2" w:rsidP="004527E2">
            <w:pPr>
              <w:pStyle w:val="DG0"/>
            </w:pPr>
            <w:r w:rsidRPr="00F56CDC">
              <w:rPr>
                <w:rFonts w:hint="eastAsia"/>
              </w:rPr>
              <w:t>√</w:t>
            </w:r>
          </w:p>
        </w:tc>
        <w:tc>
          <w:tcPr>
            <w:tcW w:w="933" w:type="dxa"/>
          </w:tcPr>
          <w:p w14:paraId="7B52C6A6" w14:textId="617CC609" w:rsidR="004527E2" w:rsidRDefault="004527E2" w:rsidP="004527E2">
            <w:pPr>
              <w:pStyle w:val="DG0"/>
            </w:pPr>
            <w:r w:rsidRPr="00F56CDC">
              <w:rPr>
                <w:rFonts w:hint="eastAsia"/>
              </w:rPr>
              <w:t>√</w:t>
            </w:r>
          </w:p>
        </w:tc>
        <w:tc>
          <w:tcPr>
            <w:tcW w:w="933" w:type="dxa"/>
          </w:tcPr>
          <w:p w14:paraId="319BCBF6" w14:textId="0AC63FE8" w:rsidR="004527E2" w:rsidRDefault="004527E2" w:rsidP="004527E2">
            <w:pPr>
              <w:pStyle w:val="DG0"/>
            </w:pPr>
            <w:r w:rsidRPr="00F56CDC">
              <w:rPr>
                <w:rFonts w:hint="eastAsia"/>
              </w:rPr>
              <w:t>√</w:t>
            </w:r>
          </w:p>
        </w:tc>
        <w:tc>
          <w:tcPr>
            <w:tcW w:w="933" w:type="dxa"/>
            <w:tcBorders>
              <w:right w:val="single" w:sz="12" w:space="0" w:color="auto"/>
            </w:tcBorders>
          </w:tcPr>
          <w:p w14:paraId="40EC675F" w14:textId="728E6BB0" w:rsidR="004527E2" w:rsidRDefault="004527E2" w:rsidP="004527E2">
            <w:pPr>
              <w:pStyle w:val="DG0"/>
            </w:pPr>
            <w:r w:rsidRPr="00F56CDC">
              <w:rPr>
                <w:rFonts w:hint="eastAsia"/>
              </w:rPr>
              <w:t>√</w:t>
            </w:r>
          </w:p>
        </w:tc>
      </w:tr>
      <w:tr w:rsidR="004527E2" w14:paraId="6159067F" w14:textId="77777777" w:rsidTr="00B23328">
        <w:trPr>
          <w:trHeight w:val="340"/>
          <w:jc w:val="center"/>
        </w:trPr>
        <w:tc>
          <w:tcPr>
            <w:tcW w:w="2679" w:type="dxa"/>
            <w:tcBorders>
              <w:left w:val="single" w:sz="12" w:space="0" w:color="auto"/>
            </w:tcBorders>
          </w:tcPr>
          <w:p w14:paraId="45B4E8D5" w14:textId="23EF2AB9" w:rsidR="004527E2" w:rsidRDefault="004527E2" w:rsidP="004527E2">
            <w:pPr>
              <w:pStyle w:val="DG0"/>
              <w:jc w:val="left"/>
            </w:pPr>
            <w:r w:rsidRPr="002B0135">
              <w:rPr>
                <w:rFonts w:hint="eastAsia"/>
              </w:rPr>
              <w:t>4</w:t>
            </w:r>
            <w:r w:rsidRPr="002B0135">
              <w:rPr>
                <w:rFonts w:hint="eastAsia"/>
              </w:rPr>
              <w:t>、居民健康档案与健康管理系统</w:t>
            </w:r>
          </w:p>
        </w:tc>
        <w:tc>
          <w:tcPr>
            <w:tcW w:w="932" w:type="dxa"/>
          </w:tcPr>
          <w:p w14:paraId="4854FF6E" w14:textId="5CC638EB" w:rsidR="004527E2" w:rsidRDefault="004527E2" w:rsidP="004527E2">
            <w:pPr>
              <w:pStyle w:val="DG0"/>
            </w:pPr>
            <w:r w:rsidRPr="00F56CDC">
              <w:rPr>
                <w:rFonts w:hint="eastAsia"/>
              </w:rPr>
              <w:t>√</w:t>
            </w:r>
          </w:p>
        </w:tc>
        <w:tc>
          <w:tcPr>
            <w:tcW w:w="933" w:type="dxa"/>
          </w:tcPr>
          <w:p w14:paraId="7FD806CF" w14:textId="77777777" w:rsidR="004527E2" w:rsidRDefault="004527E2" w:rsidP="004527E2">
            <w:pPr>
              <w:pStyle w:val="DG0"/>
            </w:pPr>
          </w:p>
        </w:tc>
        <w:tc>
          <w:tcPr>
            <w:tcW w:w="933" w:type="dxa"/>
          </w:tcPr>
          <w:p w14:paraId="1D8A29F7" w14:textId="3B82847C" w:rsidR="004527E2" w:rsidRDefault="004527E2" w:rsidP="004527E2">
            <w:pPr>
              <w:pStyle w:val="DG0"/>
            </w:pPr>
            <w:r w:rsidRPr="00F56CDC">
              <w:rPr>
                <w:rFonts w:hint="eastAsia"/>
              </w:rPr>
              <w:t>√</w:t>
            </w:r>
          </w:p>
        </w:tc>
        <w:tc>
          <w:tcPr>
            <w:tcW w:w="933" w:type="dxa"/>
          </w:tcPr>
          <w:p w14:paraId="58789875" w14:textId="19215F38" w:rsidR="004527E2" w:rsidRDefault="004527E2" w:rsidP="004527E2">
            <w:pPr>
              <w:pStyle w:val="DG0"/>
            </w:pPr>
            <w:r w:rsidRPr="00F56CDC">
              <w:rPr>
                <w:rFonts w:hint="eastAsia"/>
              </w:rPr>
              <w:t>√</w:t>
            </w:r>
          </w:p>
        </w:tc>
        <w:tc>
          <w:tcPr>
            <w:tcW w:w="933" w:type="dxa"/>
          </w:tcPr>
          <w:p w14:paraId="257DB565" w14:textId="304E967A" w:rsidR="004527E2" w:rsidRDefault="004527E2" w:rsidP="004527E2">
            <w:pPr>
              <w:pStyle w:val="DG0"/>
            </w:pPr>
            <w:r w:rsidRPr="00F56CDC">
              <w:rPr>
                <w:rFonts w:hint="eastAsia"/>
              </w:rPr>
              <w:t>√</w:t>
            </w:r>
          </w:p>
        </w:tc>
        <w:tc>
          <w:tcPr>
            <w:tcW w:w="933" w:type="dxa"/>
            <w:tcBorders>
              <w:right w:val="single" w:sz="12" w:space="0" w:color="auto"/>
            </w:tcBorders>
          </w:tcPr>
          <w:p w14:paraId="62A4A4F4" w14:textId="51EF8376" w:rsidR="004527E2" w:rsidRDefault="004527E2" w:rsidP="004527E2">
            <w:pPr>
              <w:pStyle w:val="DG0"/>
            </w:pPr>
            <w:r w:rsidRPr="00F56CDC">
              <w:rPr>
                <w:rFonts w:hint="eastAsia"/>
              </w:rPr>
              <w:t>√</w:t>
            </w:r>
          </w:p>
        </w:tc>
      </w:tr>
      <w:tr w:rsidR="004527E2" w14:paraId="08C9A7AD" w14:textId="77777777" w:rsidTr="00B23328">
        <w:trPr>
          <w:trHeight w:val="340"/>
          <w:jc w:val="center"/>
        </w:trPr>
        <w:tc>
          <w:tcPr>
            <w:tcW w:w="2679" w:type="dxa"/>
            <w:tcBorders>
              <w:left w:val="single" w:sz="12" w:space="0" w:color="auto"/>
            </w:tcBorders>
          </w:tcPr>
          <w:p w14:paraId="70D07C35" w14:textId="2946C7C9" w:rsidR="004527E2" w:rsidRDefault="004527E2" w:rsidP="004527E2">
            <w:pPr>
              <w:pStyle w:val="DG0"/>
              <w:jc w:val="left"/>
            </w:pPr>
            <w:r w:rsidRPr="002B0135">
              <w:rPr>
                <w:rFonts w:hint="eastAsia"/>
              </w:rPr>
              <w:t>5</w:t>
            </w:r>
            <w:r w:rsidRPr="002B0135">
              <w:rPr>
                <w:rFonts w:hint="eastAsia"/>
              </w:rPr>
              <w:t>、公共健康信息管理</w:t>
            </w:r>
          </w:p>
        </w:tc>
        <w:tc>
          <w:tcPr>
            <w:tcW w:w="932" w:type="dxa"/>
          </w:tcPr>
          <w:p w14:paraId="093A01E1" w14:textId="6C932819" w:rsidR="004527E2" w:rsidRDefault="004527E2" w:rsidP="004527E2">
            <w:pPr>
              <w:pStyle w:val="DG0"/>
            </w:pPr>
            <w:r w:rsidRPr="00F56CDC">
              <w:rPr>
                <w:rFonts w:hint="eastAsia"/>
              </w:rPr>
              <w:t>√</w:t>
            </w:r>
          </w:p>
        </w:tc>
        <w:tc>
          <w:tcPr>
            <w:tcW w:w="933" w:type="dxa"/>
          </w:tcPr>
          <w:p w14:paraId="1166DBB3" w14:textId="77777777" w:rsidR="004527E2" w:rsidRDefault="004527E2" w:rsidP="004527E2">
            <w:pPr>
              <w:pStyle w:val="DG0"/>
            </w:pPr>
          </w:p>
        </w:tc>
        <w:tc>
          <w:tcPr>
            <w:tcW w:w="933" w:type="dxa"/>
          </w:tcPr>
          <w:p w14:paraId="32071607" w14:textId="647625F0" w:rsidR="004527E2" w:rsidRDefault="004527E2" w:rsidP="004527E2">
            <w:pPr>
              <w:pStyle w:val="DG0"/>
            </w:pPr>
            <w:r w:rsidRPr="00F56CDC">
              <w:rPr>
                <w:rFonts w:hint="eastAsia"/>
              </w:rPr>
              <w:t>√</w:t>
            </w:r>
          </w:p>
        </w:tc>
        <w:tc>
          <w:tcPr>
            <w:tcW w:w="933" w:type="dxa"/>
          </w:tcPr>
          <w:p w14:paraId="54E4E6A1" w14:textId="239A66E5" w:rsidR="004527E2" w:rsidRDefault="004527E2" w:rsidP="004527E2">
            <w:pPr>
              <w:pStyle w:val="DG0"/>
            </w:pPr>
            <w:r w:rsidRPr="00F56CDC">
              <w:rPr>
                <w:rFonts w:hint="eastAsia"/>
              </w:rPr>
              <w:t>√</w:t>
            </w:r>
          </w:p>
        </w:tc>
        <w:tc>
          <w:tcPr>
            <w:tcW w:w="933" w:type="dxa"/>
          </w:tcPr>
          <w:p w14:paraId="6C709164" w14:textId="756A1895" w:rsidR="004527E2" w:rsidRDefault="004527E2" w:rsidP="004527E2">
            <w:pPr>
              <w:pStyle w:val="DG0"/>
            </w:pPr>
            <w:r w:rsidRPr="00F56CDC">
              <w:rPr>
                <w:rFonts w:hint="eastAsia"/>
              </w:rPr>
              <w:t>√</w:t>
            </w:r>
          </w:p>
        </w:tc>
        <w:tc>
          <w:tcPr>
            <w:tcW w:w="933" w:type="dxa"/>
            <w:tcBorders>
              <w:right w:val="single" w:sz="12" w:space="0" w:color="auto"/>
            </w:tcBorders>
          </w:tcPr>
          <w:p w14:paraId="3586A08A" w14:textId="023E1195" w:rsidR="004527E2" w:rsidRDefault="004527E2" w:rsidP="004527E2">
            <w:pPr>
              <w:pStyle w:val="DG0"/>
            </w:pPr>
            <w:r w:rsidRPr="00F56CDC">
              <w:rPr>
                <w:rFonts w:hint="eastAsia"/>
              </w:rPr>
              <w:t>√</w:t>
            </w:r>
          </w:p>
        </w:tc>
      </w:tr>
      <w:tr w:rsidR="004527E2" w14:paraId="4DD94BD9" w14:textId="77777777" w:rsidTr="00B23328">
        <w:trPr>
          <w:trHeight w:val="340"/>
          <w:jc w:val="center"/>
        </w:trPr>
        <w:tc>
          <w:tcPr>
            <w:tcW w:w="2679" w:type="dxa"/>
            <w:tcBorders>
              <w:left w:val="single" w:sz="12" w:space="0" w:color="auto"/>
            </w:tcBorders>
          </w:tcPr>
          <w:p w14:paraId="3DFD29F1" w14:textId="1B6B35ED" w:rsidR="004527E2" w:rsidRDefault="004527E2" w:rsidP="004527E2">
            <w:pPr>
              <w:pStyle w:val="DG0"/>
              <w:jc w:val="left"/>
            </w:pPr>
            <w:r w:rsidRPr="002B0135">
              <w:rPr>
                <w:rFonts w:hint="eastAsia"/>
              </w:rPr>
              <w:t>6</w:t>
            </w:r>
            <w:r w:rsidRPr="002B0135">
              <w:rPr>
                <w:rFonts w:hint="eastAsia"/>
              </w:rPr>
              <w:t>、大众健康信息管理</w:t>
            </w:r>
          </w:p>
        </w:tc>
        <w:tc>
          <w:tcPr>
            <w:tcW w:w="932" w:type="dxa"/>
          </w:tcPr>
          <w:p w14:paraId="343EDB58" w14:textId="22352193" w:rsidR="004527E2" w:rsidRDefault="004527E2" w:rsidP="004527E2">
            <w:pPr>
              <w:pStyle w:val="DG0"/>
            </w:pPr>
            <w:r w:rsidRPr="00F56CDC">
              <w:rPr>
                <w:rFonts w:hint="eastAsia"/>
              </w:rPr>
              <w:t>√</w:t>
            </w:r>
          </w:p>
        </w:tc>
        <w:tc>
          <w:tcPr>
            <w:tcW w:w="933" w:type="dxa"/>
          </w:tcPr>
          <w:p w14:paraId="6A717BCF" w14:textId="77777777" w:rsidR="004527E2" w:rsidRDefault="004527E2" w:rsidP="004527E2">
            <w:pPr>
              <w:pStyle w:val="DG0"/>
            </w:pPr>
          </w:p>
        </w:tc>
        <w:tc>
          <w:tcPr>
            <w:tcW w:w="933" w:type="dxa"/>
          </w:tcPr>
          <w:p w14:paraId="1EA7A0EC" w14:textId="6B55D0D4" w:rsidR="004527E2" w:rsidRDefault="004527E2" w:rsidP="004527E2">
            <w:pPr>
              <w:pStyle w:val="DG0"/>
            </w:pPr>
            <w:r w:rsidRPr="00F56CDC">
              <w:rPr>
                <w:rFonts w:hint="eastAsia"/>
              </w:rPr>
              <w:t>√</w:t>
            </w:r>
          </w:p>
        </w:tc>
        <w:tc>
          <w:tcPr>
            <w:tcW w:w="933" w:type="dxa"/>
          </w:tcPr>
          <w:p w14:paraId="1FD546B8" w14:textId="56395059" w:rsidR="004527E2" w:rsidRDefault="004527E2" w:rsidP="004527E2">
            <w:pPr>
              <w:pStyle w:val="DG0"/>
            </w:pPr>
            <w:r w:rsidRPr="00F56CDC">
              <w:rPr>
                <w:rFonts w:hint="eastAsia"/>
              </w:rPr>
              <w:t>√</w:t>
            </w:r>
          </w:p>
        </w:tc>
        <w:tc>
          <w:tcPr>
            <w:tcW w:w="933" w:type="dxa"/>
          </w:tcPr>
          <w:p w14:paraId="5406B12C" w14:textId="6FCC3F92" w:rsidR="004527E2" w:rsidRDefault="004527E2" w:rsidP="004527E2">
            <w:pPr>
              <w:pStyle w:val="DG0"/>
            </w:pPr>
            <w:r w:rsidRPr="00F56CDC">
              <w:rPr>
                <w:rFonts w:hint="eastAsia"/>
              </w:rPr>
              <w:t>√</w:t>
            </w:r>
          </w:p>
        </w:tc>
        <w:tc>
          <w:tcPr>
            <w:tcW w:w="933" w:type="dxa"/>
            <w:tcBorders>
              <w:right w:val="single" w:sz="12" w:space="0" w:color="auto"/>
            </w:tcBorders>
          </w:tcPr>
          <w:p w14:paraId="1FC7C4E5" w14:textId="09AFAAB2" w:rsidR="004527E2" w:rsidRDefault="004527E2" w:rsidP="004527E2">
            <w:pPr>
              <w:pStyle w:val="DG0"/>
            </w:pPr>
            <w:r w:rsidRPr="00F56CDC">
              <w:rPr>
                <w:rFonts w:hint="eastAsia"/>
              </w:rPr>
              <w:t>√</w:t>
            </w:r>
          </w:p>
        </w:tc>
      </w:tr>
      <w:tr w:rsidR="004527E2" w14:paraId="35C6F789" w14:textId="77777777" w:rsidTr="00B23328">
        <w:trPr>
          <w:trHeight w:val="340"/>
          <w:jc w:val="center"/>
        </w:trPr>
        <w:tc>
          <w:tcPr>
            <w:tcW w:w="2679" w:type="dxa"/>
            <w:tcBorders>
              <w:left w:val="single" w:sz="12" w:space="0" w:color="auto"/>
            </w:tcBorders>
          </w:tcPr>
          <w:p w14:paraId="70198427" w14:textId="7B0078A5" w:rsidR="004527E2" w:rsidRDefault="004527E2" w:rsidP="004527E2">
            <w:pPr>
              <w:pStyle w:val="DG0"/>
              <w:jc w:val="left"/>
            </w:pPr>
            <w:r w:rsidRPr="002B0135">
              <w:rPr>
                <w:rFonts w:hint="eastAsia"/>
              </w:rPr>
              <w:t>7</w:t>
            </w:r>
            <w:r w:rsidRPr="002B0135">
              <w:rPr>
                <w:rFonts w:hint="eastAsia"/>
              </w:rPr>
              <w:t>、健康保险信息管理</w:t>
            </w:r>
          </w:p>
        </w:tc>
        <w:tc>
          <w:tcPr>
            <w:tcW w:w="932" w:type="dxa"/>
          </w:tcPr>
          <w:p w14:paraId="1DEFCFD2" w14:textId="33341C72" w:rsidR="004527E2" w:rsidRDefault="004527E2" w:rsidP="004527E2">
            <w:pPr>
              <w:pStyle w:val="DG0"/>
            </w:pPr>
            <w:r w:rsidRPr="00F56CDC">
              <w:rPr>
                <w:rFonts w:hint="eastAsia"/>
              </w:rPr>
              <w:t>√</w:t>
            </w:r>
          </w:p>
        </w:tc>
        <w:tc>
          <w:tcPr>
            <w:tcW w:w="933" w:type="dxa"/>
          </w:tcPr>
          <w:p w14:paraId="14046450" w14:textId="77777777" w:rsidR="004527E2" w:rsidRDefault="004527E2" w:rsidP="004527E2">
            <w:pPr>
              <w:pStyle w:val="DG0"/>
            </w:pPr>
          </w:p>
        </w:tc>
        <w:tc>
          <w:tcPr>
            <w:tcW w:w="933" w:type="dxa"/>
          </w:tcPr>
          <w:p w14:paraId="07890D4F" w14:textId="71341A93" w:rsidR="004527E2" w:rsidRDefault="004527E2" w:rsidP="004527E2">
            <w:pPr>
              <w:pStyle w:val="DG0"/>
            </w:pPr>
            <w:r w:rsidRPr="00F56CDC">
              <w:rPr>
                <w:rFonts w:hint="eastAsia"/>
              </w:rPr>
              <w:t>√</w:t>
            </w:r>
          </w:p>
        </w:tc>
        <w:tc>
          <w:tcPr>
            <w:tcW w:w="933" w:type="dxa"/>
          </w:tcPr>
          <w:p w14:paraId="2FD044AD" w14:textId="76EC7F72" w:rsidR="004527E2" w:rsidRDefault="004527E2" w:rsidP="004527E2">
            <w:pPr>
              <w:pStyle w:val="DG0"/>
            </w:pPr>
            <w:r w:rsidRPr="00F56CDC">
              <w:rPr>
                <w:rFonts w:hint="eastAsia"/>
              </w:rPr>
              <w:t>√</w:t>
            </w:r>
          </w:p>
        </w:tc>
        <w:tc>
          <w:tcPr>
            <w:tcW w:w="933" w:type="dxa"/>
          </w:tcPr>
          <w:p w14:paraId="63E7646E" w14:textId="69E236F7" w:rsidR="004527E2" w:rsidRDefault="004527E2" w:rsidP="004527E2">
            <w:pPr>
              <w:pStyle w:val="DG0"/>
            </w:pPr>
            <w:r w:rsidRPr="00F56CDC">
              <w:rPr>
                <w:rFonts w:hint="eastAsia"/>
              </w:rPr>
              <w:t>√</w:t>
            </w:r>
          </w:p>
        </w:tc>
        <w:tc>
          <w:tcPr>
            <w:tcW w:w="933" w:type="dxa"/>
            <w:tcBorders>
              <w:right w:val="single" w:sz="12" w:space="0" w:color="auto"/>
            </w:tcBorders>
          </w:tcPr>
          <w:p w14:paraId="3F04CA05" w14:textId="266399FE" w:rsidR="004527E2" w:rsidRDefault="004527E2" w:rsidP="004527E2">
            <w:pPr>
              <w:pStyle w:val="DG0"/>
            </w:pPr>
            <w:r w:rsidRPr="00F56CDC">
              <w:rPr>
                <w:rFonts w:hint="eastAsia"/>
              </w:rPr>
              <w:t>√</w:t>
            </w:r>
          </w:p>
        </w:tc>
      </w:tr>
      <w:tr w:rsidR="004527E2" w14:paraId="0B1B16B2" w14:textId="77777777" w:rsidTr="00B23328">
        <w:trPr>
          <w:trHeight w:val="340"/>
          <w:jc w:val="center"/>
        </w:trPr>
        <w:tc>
          <w:tcPr>
            <w:tcW w:w="2679" w:type="dxa"/>
            <w:tcBorders>
              <w:left w:val="single" w:sz="12" w:space="0" w:color="auto"/>
            </w:tcBorders>
          </w:tcPr>
          <w:p w14:paraId="6F4EAD0A" w14:textId="5C2150F2" w:rsidR="004527E2" w:rsidRDefault="004527E2" w:rsidP="004527E2">
            <w:pPr>
              <w:pStyle w:val="DG0"/>
              <w:jc w:val="left"/>
            </w:pPr>
            <w:r w:rsidRPr="002B0135">
              <w:rPr>
                <w:rFonts w:hint="eastAsia"/>
              </w:rPr>
              <w:t>8</w:t>
            </w:r>
            <w:r w:rsidRPr="002B0135">
              <w:rPr>
                <w:rFonts w:hint="eastAsia"/>
              </w:rPr>
              <w:t>、健康信息标准</w:t>
            </w:r>
          </w:p>
        </w:tc>
        <w:tc>
          <w:tcPr>
            <w:tcW w:w="932" w:type="dxa"/>
          </w:tcPr>
          <w:p w14:paraId="385143DB" w14:textId="56176D34" w:rsidR="004527E2" w:rsidRDefault="004527E2" w:rsidP="004527E2">
            <w:pPr>
              <w:pStyle w:val="DG0"/>
            </w:pPr>
            <w:r w:rsidRPr="00F56CDC">
              <w:rPr>
                <w:rFonts w:hint="eastAsia"/>
              </w:rPr>
              <w:t>√</w:t>
            </w:r>
          </w:p>
        </w:tc>
        <w:tc>
          <w:tcPr>
            <w:tcW w:w="933" w:type="dxa"/>
          </w:tcPr>
          <w:p w14:paraId="20A4FFB4" w14:textId="77777777" w:rsidR="004527E2" w:rsidRDefault="004527E2" w:rsidP="004527E2">
            <w:pPr>
              <w:pStyle w:val="DG0"/>
            </w:pPr>
          </w:p>
        </w:tc>
        <w:tc>
          <w:tcPr>
            <w:tcW w:w="933" w:type="dxa"/>
          </w:tcPr>
          <w:p w14:paraId="74F25961" w14:textId="5BC54C1D" w:rsidR="004527E2" w:rsidRDefault="004527E2" w:rsidP="004527E2">
            <w:pPr>
              <w:pStyle w:val="DG0"/>
            </w:pPr>
            <w:r w:rsidRPr="00F56CDC">
              <w:rPr>
                <w:rFonts w:hint="eastAsia"/>
              </w:rPr>
              <w:t>√</w:t>
            </w:r>
          </w:p>
        </w:tc>
        <w:tc>
          <w:tcPr>
            <w:tcW w:w="933" w:type="dxa"/>
          </w:tcPr>
          <w:p w14:paraId="105BD8E6" w14:textId="3B05E7C7" w:rsidR="004527E2" w:rsidRDefault="004527E2" w:rsidP="004527E2">
            <w:pPr>
              <w:pStyle w:val="DG0"/>
            </w:pPr>
            <w:r w:rsidRPr="00F56CDC">
              <w:rPr>
                <w:rFonts w:hint="eastAsia"/>
              </w:rPr>
              <w:t>√</w:t>
            </w:r>
          </w:p>
        </w:tc>
        <w:tc>
          <w:tcPr>
            <w:tcW w:w="933" w:type="dxa"/>
          </w:tcPr>
          <w:p w14:paraId="2E9CB05E" w14:textId="6C997EB4" w:rsidR="004527E2" w:rsidRDefault="004527E2" w:rsidP="004527E2">
            <w:pPr>
              <w:pStyle w:val="DG0"/>
            </w:pPr>
            <w:r w:rsidRPr="00F56CDC">
              <w:rPr>
                <w:rFonts w:hint="eastAsia"/>
              </w:rPr>
              <w:t>√</w:t>
            </w:r>
          </w:p>
        </w:tc>
        <w:tc>
          <w:tcPr>
            <w:tcW w:w="933" w:type="dxa"/>
            <w:tcBorders>
              <w:right w:val="single" w:sz="12" w:space="0" w:color="auto"/>
            </w:tcBorders>
          </w:tcPr>
          <w:p w14:paraId="4C26E48F" w14:textId="579EAF2F" w:rsidR="004527E2" w:rsidRDefault="004527E2" w:rsidP="004527E2">
            <w:pPr>
              <w:pStyle w:val="DG0"/>
            </w:pPr>
            <w:r w:rsidRPr="00F56CDC">
              <w:rPr>
                <w:rFonts w:hint="eastAsia"/>
              </w:rPr>
              <w:t>√</w:t>
            </w:r>
          </w:p>
        </w:tc>
      </w:tr>
      <w:tr w:rsidR="004527E2" w14:paraId="15D3FBB7" w14:textId="77777777" w:rsidTr="00B23328">
        <w:trPr>
          <w:trHeight w:val="340"/>
          <w:jc w:val="center"/>
        </w:trPr>
        <w:tc>
          <w:tcPr>
            <w:tcW w:w="2679" w:type="dxa"/>
            <w:tcBorders>
              <w:left w:val="single" w:sz="12" w:space="0" w:color="auto"/>
            </w:tcBorders>
          </w:tcPr>
          <w:p w14:paraId="246D83BB" w14:textId="052B2943" w:rsidR="004527E2" w:rsidRDefault="004527E2" w:rsidP="004527E2">
            <w:pPr>
              <w:pStyle w:val="DG0"/>
              <w:jc w:val="left"/>
            </w:pPr>
            <w:r w:rsidRPr="002B0135">
              <w:rPr>
                <w:rFonts w:hint="eastAsia"/>
              </w:rPr>
              <w:t>9</w:t>
            </w:r>
            <w:r w:rsidRPr="002B0135">
              <w:rPr>
                <w:rFonts w:hint="eastAsia"/>
              </w:rPr>
              <w:t>、健康信息管理安全保障体系</w:t>
            </w:r>
          </w:p>
        </w:tc>
        <w:tc>
          <w:tcPr>
            <w:tcW w:w="932" w:type="dxa"/>
          </w:tcPr>
          <w:p w14:paraId="186373EE" w14:textId="7DB37836" w:rsidR="004527E2" w:rsidRDefault="004527E2" w:rsidP="004527E2">
            <w:pPr>
              <w:pStyle w:val="DG0"/>
            </w:pPr>
            <w:r w:rsidRPr="00F56CDC">
              <w:rPr>
                <w:rFonts w:hint="eastAsia"/>
              </w:rPr>
              <w:t>√</w:t>
            </w:r>
          </w:p>
        </w:tc>
        <w:tc>
          <w:tcPr>
            <w:tcW w:w="933" w:type="dxa"/>
          </w:tcPr>
          <w:p w14:paraId="3A632084" w14:textId="77777777" w:rsidR="004527E2" w:rsidRDefault="004527E2" w:rsidP="004527E2">
            <w:pPr>
              <w:pStyle w:val="DG0"/>
            </w:pPr>
          </w:p>
        </w:tc>
        <w:tc>
          <w:tcPr>
            <w:tcW w:w="933" w:type="dxa"/>
          </w:tcPr>
          <w:p w14:paraId="07E3447E" w14:textId="69179D29" w:rsidR="004527E2" w:rsidRDefault="004527E2" w:rsidP="004527E2">
            <w:pPr>
              <w:pStyle w:val="DG0"/>
            </w:pPr>
            <w:r w:rsidRPr="00F56CDC">
              <w:rPr>
                <w:rFonts w:hint="eastAsia"/>
              </w:rPr>
              <w:t>√</w:t>
            </w:r>
          </w:p>
        </w:tc>
        <w:tc>
          <w:tcPr>
            <w:tcW w:w="933" w:type="dxa"/>
          </w:tcPr>
          <w:p w14:paraId="34C755C3" w14:textId="49F51D50" w:rsidR="004527E2" w:rsidRDefault="004527E2" w:rsidP="004527E2">
            <w:pPr>
              <w:pStyle w:val="DG0"/>
            </w:pPr>
            <w:r w:rsidRPr="00F56CDC">
              <w:rPr>
                <w:rFonts w:hint="eastAsia"/>
              </w:rPr>
              <w:t>√</w:t>
            </w:r>
          </w:p>
        </w:tc>
        <w:tc>
          <w:tcPr>
            <w:tcW w:w="933" w:type="dxa"/>
          </w:tcPr>
          <w:p w14:paraId="5E31F853" w14:textId="5B7263B9" w:rsidR="004527E2" w:rsidRDefault="004527E2" w:rsidP="004527E2">
            <w:pPr>
              <w:pStyle w:val="DG0"/>
            </w:pPr>
            <w:r w:rsidRPr="00F56CDC">
              <w:rPr>
                <w:rFonts w:hint="eastAsia"/>
              </w:rPr>
              <w:t>√</w:t>
            </w:r>
          </w:p>
        </w:tc>
        <w:tc>
          <w:tcPr>
            <w:tcW w:w="933" w:type="dxa"/>
            <w:tcBorders>
              <w:right w:val="single" w:sz="12" w:space="0" w:color="auto"/>
            </w:tcBorders>
          </w:tcPr>
          <w:p w14:paraId="3E1063DD" w14:textId="4E688BFE" w:rsidR="004527E2" w:rsidRDefault="004527E2" w:rsidP="004527E2">
            <w:pPr>
              <w:pStyle w:val="DG0"/>
            </w:pPr>
            <w:r w:rsidRPr="00F56CDC">
              <w:rPr>
                <w:rFonts w:hint="eastAsia"/>
              </w:rPr>
              <w:t>√</w:t>
            </w:r>
          </w:p>
        </w:tc>
      </w:tr>
      <w:tr w:rsidR="004527E2" w14:paraId="6C89B9A0" w14:textId="77777777" w:rsidTr="00B23328">
        <w:trPr>
          <w:trHeight w:val="340"/>
          <w:jc w:val="center"/>
        </w:trPr>
        <w:tc>
          <w:tcPr>
            <w:tcW w:w="2679" w:type="dxa"/>
            <w:tcBorders>
              <w:left w:val="single" w:sz="12" w:space="0" w:color="auto"/>
            </w:tcBorders>
          </w:tcPr>
          <w:p w14:paraId="577880ED" w14:textId="63DA9E8B" w:rsidR="004527E2" w:rsidRDefault="004527E2" w:rsidP="004527E2">
            <w:pPr>
              <w:pStyle w:val="DG0"/>
              <w:jc w:val="left"/>
            </w:pPr>
            <w:r w:rsidRPr="002B0135">
              <w:rPr>
                <w:rFonts w:hint="eastAsia"/>
              </w:rPr>
              <w:t>10</w:t>
            </w:r>
            <w:r w:rsidRPr="002B0135">
              <w:rPr>
                <w:rFonts w:hint="eastAsia"/>
              </w:rPr>
              <w:t>、智慧医疗</w:t>
            </w:r>
          </w:p>
        </w:tc>
        <w:tc>
          <w:tcPr>
            <w:tcW w:w="932" w:type="dxa"/>
          </w:tcPr>
          <w:p w14:paraId="44F6E056" w14:textId="1BCF7CAC" w:rsidR="004527E2" w:rsidRDefault="004527E2" w:rsidP="004527E2">
            <w:pPr>
              <w:pStyle w:val="DG0"/>
            </w:pPr>
            <w:r w:rsidRPr="00F56CDC">
              <w:rPr>
                <w:rFonts w:hint="eastAsia"/>
              </w:rPr>
              <w:t>√</w:t>
            </w:r>
          </w:p>
        </w:tc>
        <w:tc>
          <w:tcPr>
            <w:tcW w:w="933" w:type="dxa"/>
          </w:tcPr>
          <w:p w14:paraId="4E090DB8" w14:textId="01EE8D75" w:rsidR="004527E2" w:rsidRDefault="004527E2" w:rsidP="004527E2">
            <w:pPr>
              <w:pStyle w:val="DG0"/>
            </w:pPr>
            <w:r w:rsidRPr="00F56CDC">
              <w:rPr>
                <w:rFonts w:hint="eastAsia"/>
              </w:rPr>
              <w:t>√</w:t>
            </w:r>
          </w:p>
        </w:tc>
        <w:tc>
          <w:tcPr>
            <w:tcW w:w="933" w:type="dxa"/>
          </w:tcPr>
          <w:p w14:paraId="4C603AD0" w14:textId="77777777" w:rsidR="004527E2" w:rsidRDefault="004527E2" w:rsidP="004527E2">
            <w:pPr>
              <w:pStyle w:val="DG0"/>
            </w:pPr>
          </w:p>
        </w:tc>
        <w:tc>
          <w:tcPr>
            <w:tcW w:w="933" w:type="dxa"/>
          </w:tcPr>
          <w:p w14:paraId="22BD17C7" w14:textId="77777777" w:rsidR="004527E2" w:rsidRDefault="004527E2" w:rsidP="004527E2">
            <w:pPr>
              <w:pStyle w:val="DG0"/>
            </w:pPr>
          </w:p>
        </w:tc>
        <w:tc>
          <w:tcPr>
            <w:tcW w:w="933" w:type="dxa"/>
          </w:tcPr>
          <w:p w14:paraId="4B45FB71" w14:textId="37B5731B" w:rsidR="004527E2" w:rsidRDefault="004527E2" w:rsidP="004527E2">
            <w:pPr>
              <w:pStyle w:val="DG0"/>
            </w:pPr>
            <w:r w:rsidRPr="00F56CDC">
              <w:rPr>
                <w:rFonts w:hint="eastAsia"/>
              </w:rPr>
              <w:t>√</w:t>
            </w:r>
          </w:p>
        </w:tc>
        <w:tc>
          <w:tcPr>
            <w:tcW w:w="933" w:type="dxa"/>
            <w:tcBorders>
              <w:right w:val="single" w:sz="12" w:space="0" w:color="auto"/>
            </w:tcBorders>
          </w:tcPr>
          <w:p w14:paraId="56CC0932" w14:textId="470DB617" w:rsidR="004527E2" w:rsidRDefault="004527E2" w:rsidP="004527E2">
            <w:pPr>
              <w:pStyle w:val="DG0"/>
            </w:pPr>
            <w:r w:rsidRPr="00F56CDC">
              <w:rPr>
                <w:rFonts w:hint="eastAsia"/>
              </w:rPr>
              <w:t>√</w:t>
            </w:r>
          </w:p>
        </w:tc>
      </w:tr>
      <w:tr w:rsidR="004527E2" w14:paraId="5D8397F0" w14:textId="77777777" w:rsidTr="00405CA6">
        <w:trPr>
          <w:trHeight w:val="340"/>
          <w:jc w:val="center"/>
        </w:trPr>
        <w:tc>
          <w:tcPr>
            <w:tcW w:w="2679" w:type="dxa"/>
            <w:tcBorders>
              <w:left w:val="single" w:sz="12" w:space="0" w:color="auto"/>
              <w:bottom w:val="single" w:sz="12" w:space="0" w:color="auto"/>
            </w:tcBorders>
          </w:tcPr>
          <w:p w14:paraId="147CC5D5" w14:textId="27F41C35" w:rsidR="004527E2" w:rsidRDefault="004527E2" w:rsidP="004527E2">
            <w:pPr>
              <w:pStyle w:val="DG0"/>
              <w:jc w:val="left"/>
            </w:pPr>
            <w:r w:rsidRPr="002B0135">
              <w:rPr>
                <w:rFonts w:hint="eastAsia"/>
              </w:rPr>
              <w:t>12</w:t>
            </w:r>
            <w:r w:rsidRPr="002B0135">
              <w:rPr>
                <w:rFonts w:hint="eastAsia"/>
              </w:rPr>
              <w:t>、健康大数据</w:t>
            </w:r>
          </w:p>
        </w:tc>
        <w:tc>
          <w:tcPr>
            <w:tcW w:w="932" w:type="dxa"/>
            <w:tcBorders>
              <w:bottom w:val="single" w:sz="12" w:space="0" w:color="auto"/>
            </w:tcBorders>
          </w:tcPr>
          <w:p w14:paraId="11BE29CA" w14:textId="2066BAF6" w:rsidR="004527E2" w:rsidRDefault="004527E2" w:rsidP="004527E2">
            <w:pPr>
              <w:pStyle w:val="DG0"/>
            </w:pPr>
            <w:r w:rsidRPr="00F56CDC">
              <w:rPr>
                <w:rFonts w:hint="eastAsia"/>
              </w:rPr>
              <w:t>√</w:t>
            </w:r>
          </w:p>
        </w:tc>
        <w:tc>
          <w:tcPr>
            <w:tcW w:w="933" w:type="dxa"/>
            <w:tcBorders>
              <w:bottom w:val="single" w:sz="12" w:space="0" w:color="auto"/>
            </w:tcBorders>
          </w:tcPr>
          <w:p w14:paraId="4755E0B5" w14:textId="201F349A" w:rsidR="004527E2" w:rsidRDefault="004527E2" w:rsidP="004527E2">
            <w:pPr>
              <w:pStyle w:val="DG0"/>
            </w:pPr>
            <w:r w:rsidRPr="00F56CDC">
              <w:rPr>
                <w:rFonts w:hint="eastAsia"/>
              </w:rPr>
              <w:t>√</w:t>
            </w:r>
          </w:p>
        </w:tc>
        <w:tc>
          <w:tcPr>
            <w:tcW w:w="933" w:type="dxa"/>
            <w:tcBorders>
              <w:bottom w:val="single" w:sz="12" w:space="0" w:color="auto"/>
            </w:tcBorders>
          </w:tcPr>
          <w:p w14:paraId="449A4DAE" w14:textId="77777777" w:rsidR="004527E2" w:rsidRDefault="004527E2" w:rsidP="004527E2">
            <w:pPr>
              <w:pStyle w:val="DG0"/>
            </w:pPr>
          </w:p>
        </w:tc>
        <w:tc>
          <w:tcPr>
            <w:tcW w:w="933" w:type="dxa"/>
            <w:tcBorders>
              <w:bottom w:val="single" w:sz="12" w:space="0" w:color="auto"/>
            </w:tcBorders>
          </w:tcPr>
          <w:p w14:paraId="6EA2E273" w14:textId="77777777" w:rsidR="004527E2" w:rsidRDefault="004527E2" w:rsidP="004527E2">
            <w:pPr>
              <w:pStyle w:val="DG0"/>
            </w:pPr>
          </w:p>
        </w:tc>
        <w:tc>
          <w:tcPr>
            <w:tcW w:w="933" w:type="dxa"/>
            <w:tcBorders>
              <w:bottom w:val="single" w:sz="12" w:space="0" w:color="auto"/>
            </w:tcBorders>
          </w:tcPr>
          <w:p w14:paraId="79D65899" w14:textId="6831CB7D" w:rsidR="004527E2" w:rsidRDefault="004527E2" w:rsidP="004527E2">
            <w:pPr>
              <w:pStyle w:val="DG0"/>
            </w:pPr>
            <w:r w:rsidRPr="00F56CDC">
              <w:rPr>
                <w:rFonts w:hint="eastAsia"/>
              </w:rPr>
              <w:t>√</w:t>
            </w:r>
          </w:p>
        </w:tc>
        <w:tc>
          <w:tcPr>
            <w:tcW w:w="933" w:type="dxa"/>
            <w:tcBorders>
              <w:bottom w:val="single" w:sz="12" w:space="0" w:color="auto"/>
              <w:right w:val="single" w:sz="12" w:space="0" w:color="auto"/>
            </w:tcBorders>
          </w:tcPr>
          <w:p w14:paraId="2F11EB7B" w14:textId="5958688E" w:rsidR="004527E2" w:rsidRDefault="004527E2" w:rsidP="004527E2">
            <w:pPr>
              <w:pStyle w:val="DG0"/>
            </w:pPr>
            <w:r w:rsidRPr="00F56CDC">
              <w:rPr>
                <w:rFonts w:hint="eastAsia"/>
              </w:rPr>
              <w:t>√</w:t>
            </w:r>
          </w:p>
        </w:tc>
      </w:tr>
    </w:tbl>
    <w:p w14:paraId="4871E29D" w14:textId="77777777" w:rsidR="00D529F1"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1985"/>
        <w:gridCol w:w="2402"/>
        <w:gridCol w:w="708"/>
        <w:gridCol w:w="653"/>
        <w:gridCol w:w="700"/>
      </w:tblGrid>
      <w:tr w:rsidR="00D529F1" w14:paraId="00476BDE" w14:textId="77777777" w:rsidTr="00587815">
        <w:trPr>
          <w:trHeight w:val="340"/>
          <w:jc w:val="center"/>
        </w:trPr>
        <w:tc>
          <w:tcPr>
            <w:tcW w:w="1828" w:type="dxa"/>
            <w:vMerge w:val="restart"/>
            <w:tcBorders>
              <w:top w:val="single" w:sz="12" w:space="0" w:color="auto"/>
              <w:left w:val="single" w:sz="12" w:space="0" w:color="auto"/>
            </w:tcBorders>
            <w:vAlign w:val="center"/>
          </w:tcPr>
          <w:p w14:paraId="540F8B6F" w14:textId="77777777" w:rsidR="00D529F1"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985" w:type="dxa"/>
            <w:vMerge w:val="restart"/>
            <w:tcBorders>
              <w:top w:val="single" w:sz="12" w:space="0" w:color="auto"/>
            </w:tcBorders>
            <w:vAlign w:val="center"/>
          </w:tcPr>
          <w:p w14:paraId="7364F877" w14:textId="77777777" w:rsidR="00D529F1"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2402" w:type="dxa"/>
            <w:vMerge w:val="restart"/>
            <w:tcBorders>
              <w:top w:val="single" w:sz="12" w:space="0" w:color="auto"/>
            </w:tcBorders>
            <w:vAlign w:val="center"/>
          </w:tcPr>
          <w:p w14:paraId="039CD097" w14:textId="77777777" w:rsidR="00D529F1"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31FADEF0" w14:textId="77777777" w:rsidR="00D529F1"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D529F1" w14:paraId="5889FB49" w14:textId="77777777" w:rsidTr="00587815">
        <w:trPr>
          <w:trHeight w:val="340"/>
          <w:jc w:val="center"/>
        </w:trPr>
        <w:tc>
          <w:tcPr>
            <w:tcW w:w="1828" w:type="dxa"/>
            <w:vMerge/>
            <w:tcBorders>
              <w:left w:val="single" w:sz="12" w:space="0" w:color="auto"/>
            </w:tcBorders>
          </w:tcPr>
          <w:p w14:paraId="4F01CC7C" w14:textId="77777777" w:rsidR="00D529F1" w:rsidRDefault="00D529F1">
            <w:pPr>
              <w:snapToGrid w:val="0"/>
              <w:jc w:val="center"/>
              <w:rPr>
                <w:rFonts w:ascii="黑体" w:eastAsia="黑体" w:hAnsi="黑体" w:hint="eastAsia"/>
                <w:bCs/>
                <w:sz w:val="21"/>
                <w:szCs w:val="21"/>
              </w:rPr>
            </w:pPr>
          </w:p>
        </w:tc>
        <w:tc>
          <w:tcPr>
            <w:tcW w:w="1985" w:type="dxa"/>
            <w:vMerge/>
          </w:tcPr>
          <w:p w14:paraId="130E8AAA" w14:textId="77777777" w:rsidR="00D529F1" w:rsidRDefault="00D529F1">
            <w:pPr>
              <w:snapToGrid w:val="0"/>
              <w:jc w:val="center"/>
              <w:rPr>
                <w:rFonts w:ascii="黑体" w:eastAsia="黑体" w:hAnsi="黑体" w:hint="eastAsia"/>
                <w:bCs/>
                <w:sz w:val="21"/>
                <w:szCs w:val="21"/>
              </w:rPr>
            </w:pPr>
          </w:p>
        </w:tc>
        <w:tc>
          <w:tcPr>
            <w:tcW w:w="2402" w:type="dxa"/>
            <w:vMerge/>
          </w:tcPr>
          <w:p w14:paraId="2FEA66EA" w14:textId="77777777" w:rsidR="00D529F1" w:rsidRDefault="00D529F1">
            <w:pPr>
              <w:snapToGrid w:val="0"/>
              <w:jc w:val="center"/>
              <w:rPr>
                <w:rFonts w:ascii="黑体" w:eastAsia="黑体" w:hAnsi="黑体" w:hint="eastAsia"/>
                <w:bCs/>
                <w:sz w:val="21"/>
                <w:szCs w:val="21"/>
              </w:rPr>
            </w:pPr>
          </w:p>
        </w:tc>
        <w:tc>
          <w:tcPr>
            <w:tcW w:w="708" w:type="dxa"/>
            <w:vAlign w:val="center"/>
          </w:tcPr>
          <w:p w14:paraId="4E7AD99A" w14:textId="77777777" w:rsidR="00D529F1" w:rsidRDefault="00000000" w:rsidP="00587815">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59FAC46E" w14:textId="77777777" w:rsidR="00D529F1" w:rsidRDefault="00000000" w:rsidP="00587815">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044EA7DA" w14:textId="77777777" w:rsidR="00D529F1" w:rsidRDefault="00000000" w:rsidP="00587815">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587815" w14:paraId="3AC3C52C" w14:textId="77777777" w:rsidTr="00587815">
        <w:trPr>
          <w:trHeight w:val="454"/>
          <w:jc w:val="center"/>
        </w:trPr>
        <w:tc>
          <w:tcPr>
            <w:tcW w:w="1828" w:type="dxa"/>
            <w:tcBorders>
              <w:left w:val="single" w:sz="12" w:space="0" w:color="auto"/>
            </w:tcBorders>
            <w:vAlign w:val="center"/>
          </w:tcPr>
          <w:p w14:paraId="4079F5FD" w14:textId="06112BB8"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1、绪论</w:t>
            </w:r>
          </w:p>
        </w:tc>
        <w:tc>
          <w:tcPr>
            <w:tcW w:w="1985" w:type="dxa"/>
            <w:vAlign w:val="center"/>
          </w:tcPr>
          <w:p w14:paraId="21DEB5EA" w14:textId="318883A6"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w:t>
            </w:r>
          </w:p>
        </w:tc>
        <w:tc>
          <w:tcPr>
            <w:tcW w:w="2402" w:type="dxa"/>
            <w:vAlign w:val="center"/>
          </w:tcPr>
          <w:p w14:paraId="77F5A506" w14:textId="5D2F3B0A"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w:t>
            </w:r>
          </w:p>
        </w:tc>
        <w:tc>
          <w:tcPr>
            <w:tcW w:w="708" w:type="dxa"/>
            <w:vAlign w:val="center"/>
          </w:tcPr>
          <w:p w14:paraId="25C8E146" w14:textId="63C72148" w:rsidR="00587815" w:rsidRPr="00587815" w:rsidRDefault="00587815" w:rsidP="00587815">
            <w:pPr>
              <w:snapToGrid w:val="0"/>
              <w:jc w:val="center"/>
              <w:rPr>
                <w:rFonts w:hint="eastAsia"/>
                <w:sz w:val="21"/>
                <w:szCs w:val="21"/>
              </w:rPr>
            </w:pPr>
            <w:r w:rsidRPr="00587815">
              <w:rPr>
                <w:rFonts w:hint="eastAsia"/>
                <w:sz w:val="21"/>
                <w:szCs w:val="21"/>
              </w:rPr>
              <w:t>2</w:t>
            </w:r>
          </w:p>
        </w:tc>
        <w:tc>
          <w:tcPr>
            <w:tcW w:w="653" w:type="dxa"/>
            <w:vAlign w:val="center"/>
          </w:tcPr>
          <w:p w14:paraId="26770B47" w14:textId="7276FCDA" w:rsidR="00587815" w:rsidRPr="00587815" w:rsidRDefault="00587815" w:rsidP="00587815">
            <w:pPr>
              <w:snapToGrid w:val="0"/>
              <w:jc w:val="center"/>
              <w:rPr>
                <w:rFonts w:hint="eastAsia"/>
                <w:sz w:val="21"/>
                <w:szCs w:val="21"/>
              </w:rPr>
            </w:pPr>
            <w:r w:rsidRPr="00587815">
              <w:rPr>
                <w:rFonts w:hint="eastAsia"/>
                <w:sz w:val="21"/>
                <w:szCs w:val="21"/>
              </w:rPr>
              <w:t>0</w:t>
            </w:r>
          </w:p>
        </w:tc>
        <w:tc>
          <w:tcPr>
            <w:tcW w:w="700" w:type="dxa"/>
            <w:tcBorders>
              <w:right w:val="single" w:sz="12" w:space="0" w:color="auto"/>
            </w:tcBorders>
            <w:vAlign w:val="center"/>
          </w:tcPr>
          <w:p w14:paraId="3FF87C42" w14:textId="7CF1DCC8" w:rsidR="00587815" w:rsidRPr="00587815" w:rsidRDefault="00587815" w:rsidP="00587815">
            <w:pPr>
              <w:snapToGrid w:val="0"/>
              <w:jc w:val="center"/>
              <w:rPr>
                <w:rFonts w:hint="eastAsia"/>
                <w:sz w:val="21"/>
                <w:szCs w:val="21"/>
              </w:rPr>
            </w:pPr>
            <w:r w:rsidRPr="00587815">
              <w:rPr>
                <w:rFonts w:hint="eastAsia"/>
                <w:sz w:val="21"/>
                <w:szCs w:val="21"/>
              </w:rPr>
              <w:t>2</w:t>
            </w:r>
          </w:p>
        </w:tc>
      </w:tr>
      <w:tr w:rsidR="00587815" w14:paraId="5194075C" w14:textId="77777777" w:rsidTr="00587815">
        <w:trPr>
          <w:trHeight w:val="454"/>
          <w:jc w:val="center"/>
        </w:trPr>
        <w:tc>
          <w:tcPr>
            <w:tcW w:w="1828" w:type="dxa"/>
            <w:tcBorders>
              <w:left w:val="single" w:sz="12" w:space="0" w:color="auto"/>
            </w:tcBorders>
            <w:vAlign w:val="center"/>
          </w:tcPr>
          <w:p w14:paraId="036FF09F" w14:textId="5BC6ED30"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2、健康信息管理技术基础</w:t>
            </w:r>
          </w:p>
        </w:tc>
        <w:tc>
          <w:tcPr>
            <w:tcW w:w="1985" w:type="dxa"/>
            <w:vAlign w:val="center"/>
          </w:tcPr>
          <w:p w14:paraId="786EA9BF" w14:textId="77F8D043"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w:t>
            </w:r>
          </w:p>
        </w:tc>
        <w:tc>
          <w:tcPr>
            <w:tcW w:w="2402" w:type="dxa"/>
            <w:vAlign w:val="center"/>
          </w:tcPr>
          <w:p w14:paraId="4873081C" w14:textId="1F5A8E2E"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w:t>
            </w:r>
          </w:p>
        </w:tc>
        <w:tc>
          <w:tcPr>
            <w:tcW w:w="708" w:type="dxa"/>
            <w:vAlign w:val="center"/>
          </w:tcPr>
          <w:p w14:paraId="000B009A" w14:textId="27C07F89" w:rsidR="00587815" w:rsidRPr="00587815" w:rsidRDefault="00587815" w:rsidP="00587815">
            <w:pPr>
              <w:snapToGrid w:val="0"/>
              <w:jc w:val="center"/>
              <w:rPr>
                <w:rFonts w:hint="eastAsia"/>
                <w:sz w:val="21"/>
                <w:szCs w:val="21"/>
              </w:rPr>
            </w:pPr>
            <w:r w:rsidRPr="00587815">
              <w:rPr>
                <w:rFonts w:hint="eastAsia"/>
                <w:sz w:val="21"/>
                <w:szCs w:val="21"/>
              </w:rPr>
              <w:t>2</w:t>
            </w:r>
          </w:p>
        </w:tc>
        <w:tc>
          <w:tcPr>
            <w:tcW w:w="653" w:type="dxa"/>
            <w:vAlign w:val="center"/>
          </w:tcPr>
          <w:p w14:paraId="4122D309" w14:textId="7D43E0DA" w:rsidR="00587815" w:rsidRPr="00587815" w:rsidRDefault="00587815" w:rsidP="00587815">
            <w:pPr>
              <w:snapToGrid w:val="0"/>
              <w:jc w:val="center"/>
              <w:rPr>
                <w:rFonts w:hint="eastAsia"/>
                <w:sz w:val="21"/>
                <w:szCs w:val="21"/>
              </w:rPr>
            </w:pPr>
            <w:r w:rsidRPr="00587815">
              <w:rPr>
                <w:rFonts w:hint="eastAsia"/>
                <w:sz w:val="21"/>
                <w:szCs w:val="21"/>
              </w:rPr>
              <w:t>0</w:t>
            </w:r>
          </w:p>
        </w:tc>
        <w:tc>
          <w:tcPr>
            <w:tcW w:w="700" w:type="dxa"/>
            <w:tcBorders>
              <w:right w:val="single" w:sz="12" w:space="0" w:color="auto"/>
            </w:tcBorders>
            <w:vAlign w:val="center"/>
          </w:tcPr>
          <w:p w14:paraId="7006D7DC" w14:textId="58CE7914" w:rsidR="00587815" w:rsidRPr="00587815" w:rsidRDefault="00587815" w:rsidP="00587815">
            <w:pPr>
              <w:snapToGrid w:val="0"/>
              <w:jc w:val="center"/>
              <w:rPr>
                <w:rFonts w:hint="eastAsia"/>
                <w:sz w:val="21"/>
                <w:szCs w:val="21"/>
              </w:rPr>
            </w:pPr>
            <w:r w:rsidRPr="00587815">
              <w:rPr>
                <w:rFonts w:hint="eastAsia"/>
                <w:sz w:val="21"/>
                <w:szCs w:val="21"/>
              </w:rPr>
              <w:t>2</w:t>
            </w:r>
          </w:p>
        </w:tc>
      </w:tr>
      <w:tr w:rsidR="00587815" w14:paraId="37D8CAF8" w14:textId="77777777" w:rsidTr="00587815">
        <w:trPr>
          <w:trHeight w:val="454"/>
          <w:jc w:val="center"/>
        </w:trPr>
        <w:tc>
          <w:tcPr>
            <w:tcW w:w="1828" w:type="dxa"/>
            <w:tcBorders>
              <w:left w:val="single" w:sz="12" w:space="0" w:color="auto"/>
            </w:tcBorders>
            <w:vAlign w:val="center"/>
          </w:tcPr>
          <w:p w14:paraId="2FC5FAB5" w14:textId="79861EE1"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3、医疗信息管理</w:t>
            </w:r>
          </w:p>
        </w:tc>
        <w:tc>
          <w:tcPr>
            <w:tcW w:w="1985" w:type="dxa"/>
            <w:vAlign w:val="center"/>
          </w:tcPr>
          <w:p w14:paraId="592FC9CB" w14:textId="700D4DA7"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案例教学、讲授法、互动实训</w:t>
            </w:r>
          </w:p>
        </w:tc>
        <w:tc>
          <w:tcPr>
            <w:tcW w:w="2402" w:type="dxa"/>
            <w:vAlign w:val="center"/>
          </w:tcPr>
          <w:p w14:paraId="195D5AFF" w14:textId="496902CB"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随堂测试、期末考试、课堂表现、实</w:t>
            </w:r>
            <w:proofErr w:type="gramStart"/>
            <w:r w:rsidRPr="00041E1E">
              <w:rPr>
                <w:rFonts w:hint="eastAsia"/>
                <w:sz w:val="21"/>
                <w:szCs w:val="21"/>
              </w:rPr>
              <w:t>训报告</w:t>
            </w:r>
            <w:proofErr w:type="gramEnd"/>
          </w:p>
        </w:tc>
        <w:tc>
          <w:tcPr>
            <w:tcW w:w="708" w:type="dxa"/>
            <w:vAlign w:val="center"/>
          </w:tcPr>
          <w:p w14:paraId="2D78B1D8" w14:textId="3D12B59B" w:rsidR="00587815" w:rsidRPr="00587815" w:rsidRDefault="00587815" w:rsidP="00587815">
            <w:pPr>
              <w:snapToGrid w:val="0"/>
              <w:jc w:val="center"/>
              <w:rPr>
                <w:rFonts w:hint="eastAsia"/>
                <w:sz w:val="21"/>
                <w:szCs w:val="21"/>
              </w:rPr>
            </w:pPr>
            <w:r w:rsidRPr="00587815">
              <w:rPr>
                <w:rFonts w:hint="eastAsia"/>
                <w:sz w:val="21"/>
                <w:szCs w:val="21"/>
              </w:rPr>
              <w:t>2</w:t>
            </w:r>
          </w:p>
        </w:tc>
        <w:tc>
          <w:tcPr>
            <w:tcW w:w="653" w:type="dxa"/>
            <w:vAlign w:val="center"/>
          </w:tcPr>
          <w:p w14:paraId="0A4B70B5" w14:textId="2176B8F8" w:rsidR="00587815" w:rsidRPr="00587815" w:rsidRDefault="00587815" w:rsidP="00587815">
            <w:pPr>
              <w:snapToGrid w:val="0"/>
              <w:jc w:val="center"/>
              <w:rPr>
                <w:rFonts w:hint="eastAsia"/>
                <w:sz w:val="21"/>
                <w:szCs w:val="21"/>
              </w:rPr>
            </w:pPr>
            <w:r w:rsidRPr="00587815">
              <w:rPr>
                <w:rFonts w:hint="eastAsia"/>
                <w:sz w:val="21"/>
                <w:szCs w:val="21"/>
              </w:rPr>
              <w:t>4</w:t>
            </w:r>
          </w:p>
        </w:tc>
        <w:tc>
          <w:tcPr>
            <w:tcW w:w="700" w:type="dxa"/>
            <w:tcBorders>
              <w:right w:val="single" w:sz="12" w:space="0" w:color="auto"/>
            </w:tcBorders>
            <w:vAlign w:val="center"/>
          </w:tcPr>
          <w:p w14:paraId="0B2F7CF0" w14:textId="1991F764" w:rsidR="00587815" w:rsidRPr="00587815" w:rsidRDefault="00587815" w:rsidP="00587815">
            <w:pPr>
              <w:snapToGrid w:val="0"/>
              <w:jc w:val="center"/>
              <w:rPr>
                <w:rFonts w:hint="eastAsia"/>
                <w:sz w:val="21"/>
                <w:szCs w:val="21"/>
              </w:rPr>
            </w:pPr>
            <w:r w:rsidRPr="00587815">
              <w:rPr>
                <w:rFonts w:hint="eastAsia"/>
                <w:sz w:val="21"/>
                <w:szCs w:val="21"/>
              </w:rPr>
              <w:t>6</w:t>
            </w:r>
          </w:p>
        </w:tc>
      </w:tr>
      <w:tr w:rsidR="00587815" w14:paraId="7A064FB3" w14:textId="77777777" w:rsidTr="00587815">
        <w:trPr>
          <w:trHeight w:val="454"/>
          <w:jc w:val="center"/>
        </w:trPr>
        <w:tc>
          <w:tcPr>
            <w:tcW w:w="1828" w:type="dxa"/>
            <w:tcBorders>
              <w:left w:val="single" w:sz="12" w:space="0" w:color="auto"/>
            </w:tcBorders>
            <w:vAlign w:val="center"/>
          </w:tcPr>
          <w:p w14:paraId="7C118943" w14:textId="295B92C7"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4、居民健康档案与健康管理系统</w:t>
            </w:r>
          </w:p>
        </w:tc>
        <w:tc>
          <w:tcPr>
            <w:tcW w:w="1985" w:type="dxa"/>
            <w:vAlign w:val="center"/>
          </w:tcPr>
          <w:p w14:paraId="47CBBC23" w14:textId="5C9CFACA"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案例教学、讲授法、互动实训</w:t>
            </w:r>
          </w:p>
        </w:tc>
        <w:tc>
          <w:tcPr>
            <w:tcW w:w="2402" w:type="dxa"/>
            <w:vAlign w:val="center"/>
          </w:tcPr>
          <w:p w14:paraId="6DFD5AA9" w14:textId="0D4DF772"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随堂测试、期末考试、课堂表现、实</w:t>
            </w:r>
            <w:proofErr w:type="gramStart"/>
            <w:r w:rsidRPr="00041E1E">
              <w:rPr>
                <w:rFonts w:hint="eastAsia"/>
                <w:sz w:val="21"/>
                <w:szCs w:val="21"/>
              </w:rPr>
              <w:t>训报告</w:t>
            </w:r>
            <w:proofErr w:type="gramEnd"/>
          </w:p>
        </w:tc>
        <w:tc>
          <w:tcPr>
            <w:tcW w:w="708" w:type="dxa"/>
            <w:vAlign w:val="center"/>
          </w:tcPr>
          <w:p w14:paraId="2B8BFE55" w14:textId="0A09A904" w:rsidR="00587815" w:rsidRPr="00587815" w:rsidRDefault="00FB525E" w:rsidP="00416A07">
            <w:pPr>
              <w:snapToGrid w:val="0"/>
              <w:jc w:val="center"/>
              <w:rPr>
                <w:rFonts w:hint="eastAsia"/>
                <w:sz w:val="21"/>
                <w:szCs w:val="21"/>
              </w:rPr>
            </w:pPr>
            <w:r>
              <w:rPr>
                <w:rFonts w:hint="eastAsia"/>
                <w:sz w:val="21"/>
                <w:szCs w:val="21"/>
              </w:rPr>
              <w:t>4</w:t>
            </w:r>
          </w:p>
        </w:tc>
        <w:tc>
          <w:tcPr>
            <w:tcW w:w="653" w:type="dxa"/>
            <w:vAlign w:val="center"/>
          </w:tcPr>
          <w:p w14:paraId="34A8BCF3" w14:textId="31754157" w:rsidR="00587815" w:rsidRPr="00587815" w:rsidRDefault="009631C5" w:rsidP="00587815">
            <w:pPr>
              <w:snapToGrid w:val="0"/>
              <w:jc w:val="center"/>
              <w:rPr>
                <w:rFonts w:hint="eastAsia"/>
                <w:sz w:val="21"/>
                <w:szCs w:val="21"/>
              </w:rPr>
            </w:pPr>
            <w:r>
              <w:rPr>
                <w:rFonts w:hint="eastAsia"/>
                <w:sz w:val="21"/>
                <w:szCs w:val="21"/>
              </w:rPr>
              <w:t>4</w:t>
            </w:r>
          </w:p>
        </w:tc>
        <w:tc>
          <w:tcPr>
            <w:tcW w:w="700" w:type="dxa"/>
            <w:tcBorders>
              <w:right w:val="single" w:sz="12" w:space="0" w:color="auto"/>
            </w:tcBorders>
            <w:vAlign w:val="center"/>
          </w:tcPr>
          <w:p w14:paraId="48658759" w14:textId="351A671B" w:rsidR="00587815" w:rsidRPr="00587815" w:rsidRDefault="00FB525E" w:rsidP="00587815">
            <w:pPr>
              <w:snapToGrid w:val="0"/>
              <w:jc w:val="center"/>
              <w:rPr>
                <w:rFonts w:hint="eastAsia"/>
                <w:sz w:val="21"/>
                <w:szCs w:val="21"/>
              </w:rPr>
            </w:pPr>
            <w:r>
              <w:rPr>
                <w:rFonts w:hint="eastAsia"/>
                <w:sz w:val="21"/>
                <w:szCs w:val="21"/>
              </w:rPr>
              <w:t>8</w:t>
            </w:r>
          </w:p>
        </w:tc>
      </w:tr>
      <w:tr w:rsidR="00587815" w14:paraId="5254E267" w14:textId="77777777" w:rsidTr="00587815">
        <w:trPr>
          <w:trHeight w:val="454"/>
          <w:jc w:val="center"/>
        </w:trPr>
        <w:tc>
          <w:tcPr>
            <w:tcW w:w="1828" w:type="dxa"/>
            <w:tcBorders>
              <w:left w:val="single" w:sz="12" w:space="0" w:color="auto"/>
            </w:tcBorders>
            <w:vAlign w:val="center"/>
          </w:tcPr>
          <w:p w14:paraId="73532A03" w14:textId="391AABA5"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5、公共健康信息管理</w:t>
            </w:r>
          </w:p>
        </w:tc>
        <w:tc>
          <w:tcPr>
            <w:tcW w:w="1985" w:type="dxa"/>
            <w:vAlign w:val="center"/>
          </w:tcPr>
          <w:p w14:paraId="587FB91D" w14:textId="031A7EA6"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案例教学、讲授法、互动实训</w:t>
            </w:r>
          </w:p>
        </w:tc>
        <w:tc>
          <w:tcPr>
            <w:tcW w:w="2402" w:type="dxa"/>
            <w:vAlign w:val="center"/>
          </w:tcPr>
          <w:p w14:paraId="36ED6979" w14:textId="2A795C8E"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随堂测试、期末考试、课堂表现、实</w:t>
            </w:r>
            <w:proofErr w:type="gramStart"/>
            <w:r w:rsidRPr="00041E1E">
              <w:rPr>
                <w:rFonts w:hint="eastAsia"/>
                <w:sz w:val="21"/>
                <w:szCs w:val="21"/>
              </w:rPr>
              <w:t>训报告</w:t>
            </w:r>
            <w:proofErr w:type="gramEnd"/>
          </w:p>
        </w:tc>
        <w:tc>
          <w:tcPr>
            <w:tcW w:w="708" w:type="dxa"/>
            <w:vAlign w:val="center"/>
          </w:tcPr>
          <w:p w14:paraId="4CF41BED" w14:textId="2079E949" w:rsidR="00587815" w:rsidRPr="00587815" w:rsidRDefault="00587815" w:rsidP="00587815">
            <w:pPr>
              <w:snapToGrid w:val="0"/>
              <w:jc w:val="center"/>
              <w:rPr>
                <w:rFonts w:hint="eastAsia"/>
                <w:sz w:val="21"/>
                <w:szCs w:val="21"/>
              </w:rPr>
            </w:pPr>
            <w:r w:rsidRPr="00587815">
              <w:rPr>
                <w:rFonts w:hint="eastAsia"/>
                <w:sz w:val="21"/>
                <w:szCs w:val="21"/>
              </w:rPr>
              <w:t>2</w:t>
            </w:r>
          </w:p>
        </w:tc>
        <w:tc>
          <w:tcPr>
            <w:tcW w:w="653" w:type="dxa"/>
            <w:vAlign w:val="center"/>
          </w:tcPr>
          <w:p w14:paraId="4BE02C30" w14:textId="4E955AD7" w:rsidR="00587815" w:rsidRPr="00587815" w:rsidRDefault="00587815" w:rsidP="00587815">
            <w:pPr>
              <w:snapToGrid w:val="0"/>
              <w:jc w:val="center"/>
              <w:rPr>
                <w:rFonts w:hint="eastAsia"/>
                <w:sz w:val="21"/>
                <w:szCs w:val="21"/>
              </w:rPr>
            </w:pPr>
            <w:r w:rsidRPr="00587815">
              <w:rPr>
                <w:rFonts w:hint="eastAsia"/>
                <w:sz w:val="21"/>
                <w:szCs w:val="21"/>
              </w:rPr>
              <w:t>4</w:t>
            </w:r>
          </w:p>
        </w:tc>
        <w:tc>
          <w:tcPr>
            <w:tcW w:w="700" w:type="dxa"/>
            <w:tcBorders>
              <w:right w:val="single" w:sz="12" w:space="0" w:color="auto"/>
            </w:tcBorders>
            <w:vAlign w:val="center"/>
          </w:tcPr>
          <w:p w14:paraId="720C0626" w14:textId="48B1E23D" w:rsidR="00587815" w:rsidRPr="00587815" w:rsidRDefault="00587815" w:rsidP="00587815">
            <w:pPr>
              <w:snapToGrid w:val="0"/>
              <w:jc w:val="center"/>
              <w:rPr>
                <w:rFonts w:hint="eastAsia"/>
                <w:sz w:val="21"/>
                <w:szCs w:val="21"/>
              </w:rPr>
            </w:pPr>
            <w:r w:rsidRPr="00587815">
              <w:rPr>
                <w:rFonts w:hint="eastAsia"/>
                <w:sz w:val="21"/>
                <w:szCs w:val="21"/>
              </w:rPr>
              <w:t>6</w:t>
            </w:r>
          </w:p>
        </w:tc>
      </w:tr>
      <w:tr w:rsidR="00587815" w14:paraId="6FF20AE4" w14:textId="77777777" w:rsidTr="00587815">
        <w:trPr>
          <w:trHeight w:val="454"/>
          <w:jc w:val="center"/>
        </w:trPr>
        <w:tc>
          <w:tcPr>
            <w:tcW w:w="1828" w:type="dxa"/>
            <w:tcBorders>
              <w:left w:val="single" w:sz="12" w:space="0" w:color="auto"/>
            </w:tcBorders>
            <w:vAlign w:val="center"/>
          </w:tcPr>
          <w:p w14:paraId="0B97D450" w14:textId="4F379A21"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6、大众健康信息管理</w:t>
            </w:r>
          </w:p>
        </w:tc>
        <w:tc>
          <w:tcPr>
            <w:tcW w:w="1985" w:type="dxa"/>
            <w:vAlign w:val="center"/>
          </w:tcPr>
          <w:p w14:paraId="5AB8B343" w14:textId="0CE07A8C"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案例教学、讲授法、互动实训</w:t>
            </w:r>
          </w:p>
        </w:tc>
        <w:tc>
          <w:tcPr>
            <w:tcW w:w="2402" w:type="dxa"/>
            <w:vAlign w:val="center"/>
          </w:tcPr>
          <w:p w14:paraId="7AC20600" w14:textId="1ACA17DD"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随堂测试、期末考试、课堂表现、实</w:t>
            </w:r>
            <w:proofErr w:type="gramStart"/>
            <w:r w:rsidRPr="00041E1E">
              <w:rPr>
                <w:rFonts w:hint="eastAsia"/>
                <w:sz w:val="21"/>
                <w:szCs w:val="21"/>
              </w:rPr>
              <w:t>训报告</w:t>
            </w:r>
            <w:proofErr w:type="gramEnd"/>
          </w:p>
        </w:tc>
        <w:tc>
          <w:tcPr>
            <w:tcW w:w="708" w:type="dxa"/>
            <w:vAlign w:val="center"/>
          </w:tcPr>
          <w:p w14:paraId="006D2717" w14:textId="3D872F8C" w:rsidR="00587815" w:rsidRPr="00587815" w:rsidRDefault="00587815" w:rsidP="00587815">
            <w:pPr>
              <w:snapToGrid w:val="0"/>
              <w:jc w:val="center"/>
              <w:rPr>
                <w:rFonts w:hint="eastAsia"/>
                <w:sz w:val="21"/>
                <w:szCs w:val="21"/>
              </w:rPr>
            </w:pPr>
            <w:r w:rsidRPr="00587815">
              <w:rPr>
                <w:rFonts w:hint="eastAsia"/>
                <w:sz w:val="21"/>
                <w:szCs w:val="21"/>
              </w:rPr>
              <w:t>2</w:t>
            </w:r>
          </w:p>
        </w:tc>
        <w:tc>
          <w:tcPr>
            <w:tcW w:w="653" w:type="dxa"/>
            <w:vAlign w:val="center"/>
          </w:tcPr>
          <w:p w14:paraId="76813ED8" w14:textId="2B69FC8F" w:rsidR="00587815" w:rsidRPr="00587815" w:rsidRDefault="00587815" w:rsidP="00587815">
            <w:pPr>
              <w:snapToGrid w:val="0"/>
              <w:jc w:val="center"/>
              <w:rPr>
                <w:rFonts w:hint="eastAsia"/>
                <w:sz w:val="21"/>
                <w:szCs w:val="21"/>
              </w:rPr>
            </w:pPr>
            <w:r w:rsidRPr="00587815">
              <w:rPr>
                <w:rFonts w:hint="eastAsia"/>
                <w:sz w:val="21"/>
                <w:szCs w:val="21"/>
              </w:rPr>
              <w:t>4</w:t>
            </w:r>
          </w:p>
        </w:tc>
        <w:tc>
          <w:tcPr>
            <w:tcW w:w="700" w:type="dxa"/>
            <w:tcBorders>
              <w:right w:val="single" w:sz="12" w:space="0" w:color="auto"/>
            </w:tcBorders>
            <w:vAlign w:val="center"/>
          </w:tcPr>
          <w:p w14:paraId="5754EC17" w14:textId="66EFF81B" w:rsidR="00587815" w:rsidRPr="00587815" w:rsidRDefault="00587815" w:rsidP="00587815">
            <w:pPr>
              <w:snapToGrid w:val="0"/>
              <w:jc w:val="center"/>
              <w:rPr>
                <w:rFonts w:hint="eastAsia"/>
                <w:sz w:val="21"/>
                <w:szCs w:val="21"/>
              </w:rPr>
            </w:pPr>
            <w:r w:rsidRPr="00587815">
              <w:rPr>
                <w:rFonts w:hint="eastAsia"/>
                <w:sz w:val="21"/>
                <w:szCs w:val="21"/>
              </w:rPr>
              <w:t>6</w:t>
            </w:r>
          </w:p>
        </w:tc>
      </w:tr>
      <w:tr w:rsidR="00587815" w14:paraId="0B335C26" w14:textId="77777777" w:rsidTr="00587815">
        <w:trPr>
          <w:trHeight w:val="454"/>
          <w:jc w:val="center"/>
        </w:trPr>
        <w:tc>
          <w:tcPr>
            <w:tcW w:w="1828" w:type="dxa"/>
            <w:tcBorders>
              <w:left w:val="single" w:sz="12" w:space="0" w:color="auto"/>
            </w:tcBorders>
            <w:vAlign w:val="center"/>
          </w:tcPr>
          <w:p w14:paraId="403E730D" w14:textId="2320BEE1"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7、健康保险信息管理</w:t>
            </w:r>
          </w:p>
        </w:tc>
        <w:tc>
          <w:tcPr>
            <w:tcW w:w="1985" w:type="dxa"/>
            <w:vAlign w:val="center"/>
          </w:tcPr>
          <w:p w14:paraId="36D099EE" w14:textId="56024C4E"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w:t>
            </w:r>
          </w:p>
        </w:tc>
        <w:tc>
          <w:tcPr>
            <w:tcW w:w="2402" w:type="dxa"/>
            <w:vAlign w:val="center"/>
          </w:tcPr>
          <w:p w14:paraId="7BAE21FD" w14:textId="31363011"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w:t>
            </w:r>
          </w:p>
        </w:tc>
        <w:tc>
          <w:tcPr>
            <w:tcW w:w="708" w:type="dxa"/>
            <w:vAlign w:val="center"/>
          </w:tcPr>
          <w:p w14:paraId="625AE1A4" w14:textId="181611CE" w:rsidR="00587815" w:rsidRPr="00693C20" w:rsidRDefault="00405CA6" w:rsidP="00587815">
            <w:pPr>
              <w:snapToGrid w:val="0"/>
              <w:jc w:val="center"/>
              <w:rPr>
                <w:rFonts w:hint="eastAsia"/>
                <w:sz w:val="21"/>
                <w:szCs w:val="21"/>
              </w:rPr>
            </w:pPr>
            <w:r>
              <w:rPr>
                <w:rFonts w:hint="eastAsia"/>
                <w:sz w:val="21"/>
                <w:szCs w:val="21"/>
              </w:rPr>
              <w:t>4</w:t>
            </w:r>
          </w:p>
        </w:tc>
        <w:tc>
          <w:tcPr>
            <w:tcW w:w="653" w:type="dxa"/>
            <w:vAlign w:val="center"/>
          </w:tcPr>
          <w:p w14:paraId="538F3ECC" w14:textId="55F0E408" w:rsidR="00587815" w:rsidRPr="00693C20" w:rsidRDefault="00405CA6" w:rsidP="00587815">
            <w:pPr>
              <w:snapToGrid w:val="0"/>
              <w:jc w:val="center"/>
              <w:rPr>
                <w:rFonts w:hint="eastAsia"/>
                <w:sz w:val="21"/>
                <w:szCs w:val="21"/>
              </w:rPr>
            </w:pPr>
            <w:r>
              <w:rPr>
                <w:rFonts w:hint="eastAsia"/>
                <w:sz w:val="21"/>
                <w:szCs w:val="21"/>
              </w:rPr>
              <w:t>0</w:t>
            </w:r>
          </w:p>
        </w:tc>
        <w:tc>
          <w:tcPr>
            <w:tcW w:w="700" w:type="dxa"/>
            <w:tcBorders>
              <w:right w:val="single" w:sz="12" w:space="0" w:color="auto"/>
            </w:tcBorders>
            <w:vAlign w:val="center"/>
          </w:tcPr>
          <w:p w14:paraId="3968F95E" w14:textId="56A3F8C6" w:rsidR="00587815" w:rsidRPr="00587815" w:rsidRDefault="00405CA6" w:rsidP="00587815">
            <w:pPr>
              <w:snapToGrid w:val="0"/>
              <w:jc w:val="center"/>
              <w:rPr>
                <w:rFonts w:hint="eastAsia"/>
                <w:sz w:val="21"/>
                <w:szCs w:val="21"/>
              </w:rPr>
            </w:pPr>
            <w:r>
              <w:rPr>
                <w:rFonts w:hint="eastAsia"/>
                <w:sz w:val="21"/>
                <w:szCs w:val="21"/>
              </w:rPr>
              <w:t>4</w:t>
            </w:r>
          </w:p>
        </w:tc>
      </w:tr>
      <w:tr w:rsidR="00587815" w14:paraId="7DE187A0" w14:textId="77777777" w:rsidTr="00587815">
        <w:trPr>
          <w:trHeight w:val="454"/>
          <w:jc w:val="center"/>
        </w:trPr>
        <w:tc>
          <w:tcPr>
            <w:tcW w:w="1828" w:type="dxa"/>
            <w:tcBorders>
              <w:left w:val="single" w:sz="12" w:space="0" w:color="auto"/>
            </w:tcBorders>
            <w:vAlign w:val="center"/>
          </w:tcPr>
          <w:p w14:paraId="016A4812" w14:textId="3A477DE1"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8、健康信息标准</w:t>
            </w:r>
          </w:p>
        </w:tc>
        <w:tc>
          <w:tcPr>
            <w:tcW w:w="1985" w:type="dxa"/>
            <w:vAlign w:val="center"/>
          </w:tcPr>
          <w:p w14:paraId="655B961B" w14:textId="7E8AA41C"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w:t>
            </w:r>
          </w:p>
        </w:tc>
        <w:tc>
          <w:tcPr>
            <w:tcW w:w="2402" w:type="dxa"/>
            <w:vAlign w:val="center"/>
          </w:tcPr>
          <w:p w14:paraId="059A732A" w14:textId="722BABAB"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w:t>
            </w:r>
          </w:p>
        </w:tc>
        <w:tc>
          <w:tcPr>
            <w:tcW w:w="708" w:type="dxa"/>
            <w:vAlign w:val="center"/>
          </w:tcPr>
          <w:p w14:paraId="1140B9AC" w14:textId="3075438C" w:rsidR="00587815" w:rsidRPr="00587815" w:rsidRDefault="00587815" w:rsidP="00587815">
            <w:pPr>
              <w:snapToGrid w:val="0"/>
              <w:jc w:val="center"/>
              <w:rPr>
                <w:rFonts w:hint="eastAsia"/>
                <w:sz w:val="21"/>
                <w:szCs w:val="21"/>
              </w:rPr>
            </w:pPr>
            <w:r w:rsidRPr="00587815">
              <w:rPr>
                <w:rFonts w:hint="eastAsia"/>
                <w:sz w:val="21"/>
                <w:szCs w:val="21"/>
              </w:rPr>
              <w:t>2</w:t>
            </w:r>
          </w:p>
        </w:tc>
        <w:tc>
          <w:tcPr>
            <w:tcW w:w="653" w:type="dxa"/>
            <w:vAlign w:val="center"/>
          </w:tcPr>
          <w:p w14:paraId="7B1FC3C9" w14:textId="5413DD82" w:rsidR="00587815" w:rsidRPr="00587815" w:rsidRDefault="00405CA6" w:rsidP="00587815">
            <w:pPr>
              <w:snapToGrid w:val="0"/>
              <w:jc w:val="center"/>
              <w:rPr>
                <w:rFonts w:hint="eastAsia"/>
                <w:sz w:val="21"/>
                <w:szCs w:val="21"/>
              </w:rPr>
            </w:pPr>
            <w:r>
              <w:rPr>
                <w:rFonts w:hint="eastAsia"/>
                <w:sz w:val="21"/>
                <w:szCs w:val="21"/>
              </w:rPr>
              <w:t>4</w:t>
            </w:r>
          </w:p>
        </w:tc>
        <w:tc>
          <w:tcPr>
            <w:tcW w:w="700" w:type="dxa"/>
            <w:tcBorders>
              <w:right w:val="single" w:sz="12" w:space="0" w:color="auto"/>
            </w:tcBorders>
            <w:vAlign w:val="center"/>
          </w:tcPr>
          <w:p w14:paraId="0CA70117" w14:textId="67A8EF4B" w:rsidR="00587815" w:rsidRPr="00587815" w:rsidRDefault="00405CA6" w:rsidP="00587815">
            <w:pPr>
              <w:snapToGrid w:val="0"/>
              <w:jc w:val="center"/>
              <w:rPr>
                <w:rFonts w:hint="eastAsia"/>
                <w:sz w:val="21"/>
                <w:szCs w:val="21"/>
              </w:rPr>
            </w:pPr>
            <w:r>
              <w:rPr>
                <w:rFonts w:hint="eastAsia"/>
                <w:sz w:val="21"/>
                <w:szCs w:val="21"/>
              </w:rPr>
              <w:t>6</w:t>
            </w:r>
          </w:p>
        </w:tc>
      </w:tr>
      <w:tr w:rsidR="00587815" w14:paraId="65AEB5B7" w14:textId="77777777" w:rsidTr="00587815">
        <w:trPr>
          <w:trHeight w:val="454"/>
          <w:jc w:val="center"/>
        </w:trPr>
        <w:tc>
          <w:tcPr>
            <w:tcW w:w="1828" w:type="dxa"/>
            <w:tcBorders>
              <w:left w:val="single" w:sz="12" w:space="0" w:color="auto"/>
            </w:tcBorders>
            <w:vAlign w:val="center"/>
          </w:tcPr>
          <w:p w14:paraId="6821DCBD" w14:textId="63B4E6CB"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9、健康信息管理安全保障体系</w:t>
            </w:r>
          </w:p>
        </w:tc>
        <w:tc>
          <w:tcPr>
            <w:tcW w:w="1985" w:type="dxa"/>
            <w:vAlign w:val="center"/>
          </w:tcPr>
          <w:p w14:paraId="761E3BB6" w14:textId="617324DC"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w:t>
            </w:r>
            <w:r w:rsidR="009647CF" w:rsidRPr="009647CF">
              <w:rPr>
                <w:rFonts w:hint="eastAsia"/>
                <w:sz w:val="21"/>
                <w:szCs w:val="21"/>
              </w:rPr>
              <w:t>、互动实训</w:t>
            </w:r>
          </w:p>
        </w:tc>
        <w:tc>
          <w:tcPr>
            <w:tcW w:w="2402" w:type="dxa"/>
            <w:vAlign w:val="center"/>
          </w:tcPr>
          <w:p w14:paraId="00E5BB65" w14:textId="1065A3AE"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w:t>
            </w:r>
            <w:r w:rsidR="009647CF" w:rsidRPr="00041E1E">
              <w:rPr>
                <w:rFonts w:hint="eastAsia"/>
                <w:sz w:val="21"/>
                <w:szCs w:val="21"/>
              </w:rPr>
              <w:t>、实</w:t>
            </w:r>
            <w:proofErr w:type="gramStart"/>
            <w:r w:rsidR="009647CF" w:rsidRPr="00041E1E">
              <w:rPr>
                <w:rFonts w:hint="eastAsia"/>
                <w:sz w:val="21"/>
                <w:szCs w:val="21"/>
              </w:rPr>
              <w:t>训报告</w:t>
            </w:r>
            <w:proofErr w:type="gramEnd"/>
          </w:p>
        </w:tc>
        <w:tc>
          <w:tcPr>
            <w:tcW w:w="708" w:type="dxa"/>
            <w:vAlign w:val="center"/>
          </w:tcPr>
          <w:p w14:paraId="0852B1FD" w14:textId="2D4A5C8A" w:rsidR="00587815" w:rsidRPr="00587815" w:rsidRDefault="005112B3" w:rsidP="00587815">
            <w:pPr>
              <w:snapToGrid w:val="0"/>
              <w:jc w:val="center"/>
              <w:rPr>
                <w:rFonts w:hint="eastAsia"/>
                <w:sz w:val="21"/>
                <w:szCs w:val="21"/>
              </w:rPr>
            </w:pPr>
            <w:r>
              <w:rPr>
                <w:rFonts w:hint="eastAsia"/>
                <w:sz w:val="21"/>
                <w:szCs w:val="21"/>
              </w:rPr>
              <w:t>2</w:t>
            </w:r>
          </w:p>
        </w:tc>
        <w:tc>
          <w:tcPr>
            <w:tcW w:w="653" w:type="dxa"/>
            <w:vAlign w:val="center"/>
          </w:tcPr>
          <w:p w14:paraId="6782F566" w14:textId="7A10ACAF" w:rsidR="00587815" w:rsidRPr="00587815" w:rsidRDefault="009631C5" w:rsidP="00587815">
            <w:pPr>
              <w:snapToGrid w:val="0"/>
              <w:jc w:val="center"/>
              <w:rPr>
                <w:rFonts w:hint="eastAsia"/>
                <w:sz w:val="21"/>
                <w:szCs w:val="21"/>
              </w:rPr>
            </w:pPr>
            <w:r>
              <w:rPr>
                <w:rFonts w:hint="eastAsia"/>
                <w:sz w:val="21"/>
                <w:szCs w:val="21"/>
              </w:rPr>
              <w:t>4</w:t>
            </w:r>
          </w:p>
        </w:tc>
        <w:tc>
          <w:tcPr>
            <w:tcW w:w="700" w:type="dxa"/>
            <w:tcBorders>
              <w:right w:val="single" w:sz="12" w:space="0" w:color="auto"/>
            </w:tcBorders>
            <w:vAlign w:val="center"/>
          </w:tcPr>
          <w:p w14:paraId="260D4221" w14:textId="25BBD17A" w:rsidR="00587815" w:rsidRPr="00587815" w:rsidRDefault="009631C5" w:rsidP="00587815">
            <w:pPr>
              <w:snapToGrid w:val="0"/>
              <w:jc w:val="center"/>
              <w:rPr>
                <w:rFonts w:hint="eastAsia"/>
                <w:sz w:val="21"/>
                <w:szCs w:val="21"/>
              </w:rPr>
            </w:pPr>
            <w:r>
              <w:rPr>
                <w:rFonts w:hint="eastAsia"/>
                <w:sz w:val="21"/>
                <w:szCs w:val="21"/>
              </w:rPr>
              <w:t>6</w:t>
            </w:r>
          </w:p>
        </w:tc>
      </w:tr>
      <w:tr w:rsidR="00587815" w14:paraId="21C32BA3" w14:textId="77777777" w:rsidTr="00587815">
        <w:trPr>
          <w:trHeight w:val="454"/>
          <w:jc w:val="center"/>
        </w:trPr>
        <w:tc>
          <w:tcPr>
            <w:tcW w:w="1828" w:type="dxa"/>
            <w:tcBorders>
              <w:left w:val="single" w:sz="12" w:space="0" w:color="auto"/>
            </w:tcBorders>
            <w:vAlign w:val="center"/>
          </w:tcPr>
          <w:p w14:paraId="362E69EA" w14:textId="2E06F395"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10、智慧医疗</w:t>
            </w:r>
          </w:p>
        </w:tc>
        <w:tc>
          <w:tcPr>
            <w:tcW w:w="1985" w:type="dxa"/>
            <w:vAlign w:val="center"/>
          </w:tcPr>
          <w:p w14:paraId="2DA20A74" w14:textId="64D6D850"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案例教学、讲授法</w:t>
            </w:r>
          </w:p>
        </w:tc>
        <w:tc>
          <w:tcPr>
            <w:tcW w:w="2402" w:type="dxa"/>
            <w:vAlign w:val="center"/>
          </w:tcPr>
          <w:p w14:paraId="3C77D2D1" w14:textId="21356708" w:rsidR="00587815" w:rsidRPr="00041E1E" w:rsidRDefault="00587815" w:rsidP="00587815">
            <w:pPr>
              <w:snapToGrid w:val="0"/>
              <w:jc w:val="center"/>
              <w:rPr>
                <w:rFonts w:ascii="Times New Roman" w:hAnsi="Times New Roman"/>
                <w:bCs/>
                <w:sz w:val="21"/>
                <w:szCs w:val="21"/>
              </w:rPr>
            </w:pPr>
            <w:r w:rsidRPr="00041E1E">
              <w:rPr>
                <w:rFonts w:hint="eastAsia"/>
                <w:sz w:val="21"/>
                <w:szCs w:val="21"/>
              </w:rPr>
              <w:t>随堂测试、期末考试、课堂表现</w:t>
            </w:r>
          </w:p>
        </w:tc>
        <w:tc>
          <w:tcPr>
            <w:tcW w:w="708" w:type="dxa"/>
            <w:vAlign w:val="center"/>
          </w:tcPr>
          <w:p w14:paraId="5BDF6B20" w14:textId="165F705C" w:rsidR="00587815" w:rsidRPr="00587815" w:rsidRDefault="00FB525E" w:rsidP="00587815">
            <w:pPr>
              <w:snapToGrid w:val="0"/>
              <w:jc w:val="center"/>
              <w:rPr>
                <w:rFonts w:hint="eastAsia"/>
                <w:sz w:val="21"/>
                <w:szCs w:val="21"/>
              </w:rPr>
            </w:pPr>
            <w:r>
              <w:rPr>
                <w:rFonts w:hint="eastAsia"/>
                <w:sz w:val="21"/>
                <w:szCs w:val="21"/>
              </w:rPr>
              <w:t>1</w:t>
            </w:r>
          </w:p>
        </w:tc>
        <w:tc>
          <w:tcPr>
            <w:tcW w:w="653" w:type="dxa"/>
            <w:vAlign w:val="center"/>
          </w:tcPr>
          <w:p w14:paraId="251D843E" w14:textId="6CB02BDA" w:rsidR="00587815" w:rsidRPr="00587815" w:rsidRDefault="00587815" w:rsidP="00587815">
            <w:pPr>
              <w:snapToGrid w:val="0"/>
              <w:jc w:val="center"/>
              <w:rPr>
                <w:rFonts w:hint="eastAsia"/>
                <w:sz w:val="21"/>
                <w:szCs w:val="21"/>
              </w:rPr>
            </w:pPr>
            <w:r w:rsidRPr="00587815">
              <w:rPr>
                <w:rFonts w:hint="eastAsia"/>
                <w:sz w:val="21"/>
                <w:szCs w:val="21"/>
              </w:rPr>
              <w:t>0</w:t>
            </w:r>
          </w:p>
        </w:tc>
        <w:tc>
          <w:tcPr>
            <w:tcW w:w="700" w:type="dxa"/>
            <w:tcBorders>
              <w:right w:val="single" w:sz="12" w:space="0" w:color="auto"/>
            </w:tcBorders>
            <w:vAlign w:val="center"/>
          </w:tcPr>
          <w:p w14:paraId="7866FB4A" w14:textId="785F6A87" w:rsidR="00587815" w:rsidRPr="00587815" w:rsidRDefault="00FB525E" w:rsidP="00587815">
            <w:pPr>
              <w:snapToGrid w:val="0"/>
              <w:jc w:val="center"/>
              <w:rPr>
                <w:rFonts w:hint="eastAsia"/>
                <w:sz w:val="21"/>
                <w:szCs w:val="21"/>
              </w:rPr>
            </w:pPr>
            <w:r>
              <w:rPr>
                <w:rFonts w:hint="eastAsia"/>
                <w:sz w:val="21"/>
                <w:szCs w:val="21"/>
              </w:rPr>
              <w:t>1</w:t>
            </w:r>
          </w:p>
        </w:tc>
      </w:tr>
      <w:tr w:rsidR="009631C5" w14:paraId="21E366B8" w14:textId="77777777" w:rsidTr="00587815">
        <w:trPr>
          <w:trHeight w:val="454"/>
          <w:jc w:val="center"/>
        </w:trPr>
        <w:tc>
          <w:tcPr>
            <w:tcW w:w="1828" w:type="dxa"/>
            <w:tcBorders>
              <w:left w:val="single" w:sz="12" w:space="0" w:color="auto"/>
            </w:tcBorders>
            <w:vAlign w:val="center"/>
          </w:tcPr>
          <w:p w14:paraId="53FB88D5" w14:textId="5C1A78B1" w:rsidR="009631C5" w:rsidRPr="00041E1E" w:rsidRDefault="009631C5" w:rsidP="009631C5">
            <w:pPr>
              <w:snapToGrid w:val="0"/>
              <w:jc w:val="center"/>
              <w:rPr>
                <w:rFonts w:ascii="Times New Roman" w:hAnsi="Times New Roman"/>
                <w:bCs/>
                <w:sz w:val="21"/>
                <w:szCs w:val="21"/>
              </w:rPr>
            </w:pPr>
            <w:r w:rsidRPr="00041E1E">
              <w:rPr>
                <w:rFonts w:hint="eastAsia"/>
                <w:sz w:val="21"/>
                <w:szCs w:val="21"/>
              </w:rPr>
              <w:t>12、健康大数据</w:t>
            </w:r>
          </w:p>
        </w:tc>
        <w:tc>
          <w:tcPr>
            <w:tcW w:w="1985" w:type="dxa"/>
            <w:vAlign w:val="center"/>
          </w:tcPr>
          <w:p w14:paraId="73BD4890" w14:textId="7E94F763" w:rsidR="009631C5" w:rsidRPr="00041E1E" w:rsidRDefault="009631C5" w:rsidP="009631C5">
            <w:pPr>
              <w:snapToGrid w:val="0"/>
              <w:jc w:val="center"/>
              <w:rPr>
                <w:rFonts w:ascii="Times New Roman" w:hAnsi="Times New Roman"/>
                <w:bCs/>
                <w:sz w:val="21"/>
                <w:szCs w:val="21"/>
              </w:rPr>
            </w:pPr>
            <w:r w:rsidRPr="00041E1E">
              <w:rPr>
                <w:rFonts w:hint="eastAsia"/>
                <w:sz w:val="21"/>
                <w:szCs w:val="21"/>
              </w:rPr>
              <w:t>案例教学、讲授法</w:t>
            </w:r>
          </w:p>
        </w:tc>
        <w:tc>
          <w:tcPr>
            <w:tcW w:w="2402" w:type="dxa"/>
            <w:vAlign w:val="center"/>
          </w:tcPr>
          <w:p w14:paraId="3F95BFD0" w14:textId="33E3900B" w:rsidR="009631C5" w:rsidRPr="00041E1E" w:rsidRDefault="009631C5" w:rsidP="009631C5">
            <w:pPr>
              <w:snapToGrid w:val="0"/>
              <w:jc w:val="center"/>
              <w:rPr>
                <w:rFonts w:ascii="Times New Roman" w:hAnsi="Times New Roman"/>
                <w:bCs/>
                <w:sz w:val="21"/>
                <w:szCs w:val="21"/>
              </w:rPr>
            </w:pPr>
            <w:r w:rsidRPr="00041E1E">
              <w:rPr>
                <w:rFonts w:hint="eastAsia"/>
                <w:sz w:val="21"/>
                <w:szCs w:val="21"/>
              </w:rPr>
              <w:t>随堂测试、期末考试、课堂表现</w:t>
            </w:r>
          </w:p>
        </w:tc>
        <w:tc>
          <w:tcPr>
            <w:tcW w:w="708" w:type="dxa"/>
            <w:vAlign w:val="center"/>
          </w:tcPr>
          <w:p w14:paraId="6EEC6002" w14:textId="7C03F6DA" w:rsidR="009631C5" w:rsidRPr="00587815" w:rsidRDefault="00FB525E" w:rsidP="009631C5">
            <w:pPr>
              <w:snapToGrid w:val="0"/>
              <w:jc w:val="center"/>
              <w:rPr>
                <w:rFonts w:hint="eastAsia"/>
                <w:sz w:val="21"/>
                <w:szCs w:val="21"/>
              </w:rPr>
            </w:pPr>
            <w:r>
              <w:rPr>
                <w:rFonts w:hint="eastAsia"/>
                <w:sz w:val="21"/>
                <w:szCs w:val="21"/>
              </w:rPr>
              <w:t>1</w:t>
            </w:r>
          </w:p>
        </w:tc>
        <w:tc>
          <w:tcPr>
            <w:tcW w:w="653" w:type="dxa"/>
            <w:vAlign w:val="center"/>
          </w:tcPr>
          <w:p w14:paraId="7D2C1792" w14:textId="45A31247" w:rsidR="009631C5" w:rsidRPr="00587815" w:rsidRDefault="009631C5" w:rsidP="009631C5">
            <w:pPr>
              <w:snapToGrid w:val="0"/>
              <w:jc w:val="center"/>
              <w:rPr>
                <w:rFonts w:hint="eastAsia"/>
                <w:sz w:val="21"/>
                <w:szCs w:val="21"/>
              </w:rPr>
            </w:pPr>
            <w:r w:rsidRPr="00587815">
              <w:rPr>
                <w:rFonts w:hint="eastAsia"/>
                <w:sz w:val="21"/>
                <w:szCs w:val="21"/>
              </w:rPr>
              <w:t>0</w:t>
            </w:r>
          </w:p>
        </w:tc>
        <w:tc>
          <w:tcPr>
            <w:tcW w:w="700" w:type="dxa"/>
            <w:tcBorders>
              <w:right w:val="single" w:sz="12" w:space="0" w:color="auto"/>
            </w:tcBorders>
            <w:vAlign w:val="center"/>
          </w:tcPr>
          <w:p w14:paraId="1F913D25" w14:textId="6B98F3C7" w:rsidR="009631C5" w:rsidRPr="00587815" w:rsidRDefault="00FB525E" w:rsidP="009631C5">
            <w:pPr>
              <w:snapToGrid w:val="0"/>
              <w:jc w:val="center"/>
              <w:rPr>
                <w:rFonts w:hint="eastAsia"/>
                <w:sz w:val="21"/>
                <w:szCs w:val="21"/>
              </w:rPr>
            </w:pPr>
            <w:r>
              <w:rPr>
                <w:rFonts w:hint="eastAsia"/>
                <w:sz w:val="21"/>
                <w:szCs w:val="21"/>
              </w:rPr>
              <w:t>1</w:t>
            </w:r>
          </w:p>
        </w:tc>
      </w:tr>
      <w:tr w:rsidR="009631C5" w14:paraId="6F21AA3F" w14:textId="77777777" w:rsidTr="00587815">
        <w:trPr>
          <w:trHeight w:val="454"/>
          <w:jc w:val="center"/>
        </w:trPr>
        <w:tc>
          <w:tcPr>
            <w:tcW w:w="6215" w:type="dxa"/>
            <w:gridSpan w:val="3"/>
            <w:tcBorders>
              <w:left w:val="single" w:sz="12" w:space="0" w:color="auto"/>
              <w:bottom w:val="single" w:sz="12" w:space="0" w:color="auto"/>
            </w:tcBorders>
            <w:vAlign w:val="center"/>
          </w:tcPr>
          <w:p w14:paraId="5E350E81" w14:textId="77777777" w:rsidR="009631C5" w:rsidRPr="00041E1E" w:rsidRDefault="009631C5" w:rsidP="009631C5">
            <w:pPr>
              <w:pStyle w:val="DG"/>
              <w:rPr>
                <w:szCs w:val="21"/>
              </w:rPr>
            </w:pPr>
            <w:r w:rsidRPr="00041E1E">
              <w:rPr>
                <w:rFonts w:hint="eastAsia"/>
                <w:szCs w:val="21"/>
              </w:rPr>
              <w:t>合计</w:t>
            </w:r>
          </w:p>
        </w:tc>
        <w:tc>
          <w:tcPr>
            <w:tcW w:w="708" w:type="dxa"/>
            <w:tcBorders>
              <w:bottom w:val="single" w:sz="12" w:space="0" w:color="auto"/>
            </w:tcBorders>
            <w:vAlign w:val="center"/>
          </w:tcPr>
          <w:p w14:paraId="347A532A" w14:textId="6DD84B54" w:rsidR="009631C5" w:rsidRPr="00587815" w:rsidRDefault="009631C5" w:rsidP="009631C5">
            <w:pPr>
              <w:snapToGrid w:val="0"/>
              <w:jc w:val="center"/>
              <w:rPr>
                <w:rFonts w:hint="eastAsia"/>
                <w:sz w:val="21"/>
                <w:szCs w:val="21"/>
              </w:rPr>
            </w:pPr>
            <w:r w:rsidRPr="00587815">
              <w:rPr>
                <w:rFonts w:hint="eastAsia"/>
                <w:sz w:val="21"/>
                <w:szCs w:val="21"/>
              </w:rPr>
              <w:t>24</w:t>
            </w:r>
          </w:p>
        </w:tc>
        <w:tc>
          <w:tcPr>
            <w:tcW w:w="653" w:type="dxa"/>
            <w:tcBorders>
              <w:bottom w:val="single" w:sz="12" w:space="0" w:color="auto"/>
            </w:tcBorders>
            <w:vAlign w:val="center"/>
          </w:tcPr>
          <w:p w14:paraId="53D5461A" w14:textId="20E17D13" w:rsidR="009631C5" w:rsidRPr="00587815" w:rsidRDefault="009631C5" w:rsidP="009631C5">
            <w:pPr>
              <w:snapToGrid w:val="0"/>
              <w:jc w:val="center"/>
              <w:rPr>
                <w:rFonts w:hint="eastAsia"/>
                <w:sz w:val="21"/>
                <w:szCs w:val="21"/>
              </w:rPr>
            </w:pPr>
            <w:r w:rsidRPr="00587815">
              <w:rPr>
                <w:rFonts w:hint="eastAsia"/>
                <w:sz w:val="21"/>
                <w:szCs w:val="21"/>
              </w:rPr>
              <w:t>24</w:t>
            </w:r>
          </w:p>
        </w:tc>
        <w:tc>
          <w:tcPr>
            <w:tcW w:w="700" w:type="dxa"/>
            <w:tcBorders>
              <w:bottom w:val="single" w:sz="12" w:space="0" w:color="auto"/>
              <w:right w:val="single" w:sz="12" w:space="0" w:color="auto"/>
            </w:tcBorders>
            <w:vAlign w:val="center"/>
          </w:tcPr>
          <w:p w14:paraId="37EF371A" w14:textId="5A3EB024" w:rsidR="009631C5" w:rsidRPr="00587815" w:rsidRDefault="009631C5" w:rsidP="009631C5">
            <w:pPr>
              <w:snapToGrid w:val="0"/>
              <w:jc w:val="center"/>
              <w:rPr>
                <w:rFonts w:hint="eastAsia"/>
                <w:sz w:val="21"/>
                <w:szCs w:val="21"/>
              </w:rPr>
            </w:pPr>
            <w:r>
              <w:rPr>
                <w:rFonts w:hint="eastAsia"/>
                <w:sz w:val="21"/>
                <w:szCs w:val="21"/>
              </w:rPr>
              <w:t>48</w:t>
            </w:r>
          </w:p>
        </w:tc>
      </w:tr>
    </w:tbl>
    <w:p w14:paraId="798D2FDD" w14:textId="77777777" w:rsidR="00D529F1"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125"/>
        <w:gridCol w:w="5103"/>
        <w:gridCol w:w="709"/>
        <w:gridCol w:w="636"/>
      </w:tblGrid>
      <w:tr w:rsidR="000E6D74" w:rsidRPr="000E6D74" w14:paraId="726C8046" w14:textId="77777777" w:rsidTr="000E6D74">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38723097" w14:textId="77777777" w:rsidR="00D529F1" w:rsidRPr="000E6D74" w:rsidRDefault="00000000">
            <w:pPr>
              <w:pStyle w:val="DG"/>
              <w:rPr>
                <w:color w:val="auto"/>
                <w:szCs w:val="16"/>
              </w:rPr>
            </w:pPr>
            <w:r w:rsidRPr="000E6D74">
              <w:rPr>
                <w:rFonts w:hint="eastAsia"/>
                <w:color w:val="auto"/>
                <w:szCs w:val="16"/>
              </w:rPr>
              <w:t>序号</w:t>
            </w:r>
          </w:p>
        </w:tc>
        <w:tc>
          <w:tcPr>
            <w:tcW w:w="1125" w:type="dxa"/>
            <w:tcBorders>
              <w:top w:val="single" w:sz="12" w:space="0" w:color="auto"/>
              <w:left w:val="single" w:sz="4" w:space="0" w:color="auto"/>
              <w:bottom w:val="single" w:sz="4" w:space="0" w:color="auto"/>
              <w:right w:val="single" w:sz="4" w:space="0" w:color="auto"/>
            </w:tcBorders>
            <w:shd w:val="clear" w:color="auto" w:fill="auto"/>
            <w:vAlign w:val="center"/>
          </w:tcPr>
          <w:p w14:paraId="0FBEDBB6" w14:textId="77777777" w:rsidR="00D529F1" w:rsidRPr="000E6D74" w:rsidRDefault="00000000">
            <w:pPr>
              <w:pStyle w:val="DG"/>
              <w:rPr>
                <w:color w:val="auto"/>
                <w:szCs w:val="16"/>
              </w:rPr>
            </w:pPr>
            <w:r w:rsidRPr="000E6D74">
              <w:rPr>
                <w:rFonts w:hint="eastAsia"/>
                <w:color w:val="auto"/>
                <w:szCs w:val="16"/>
              </w:rPr>
              <w:t>实验项目名称</w:t>
            </w:r>
          </w:p>
        </w:tc>
        <w:tc>
          <w:tcPr>
            <w:tcW w:w="5103" w:type="dxa"/>
            <w:tcBorders>
              <w:top w:val="single" w:sz="12" w:space="0" w:color="auto"/>
              <w:left w:val="single" w:sz="4" w:space="0" w:color="auto"/>
              <w:bottom w:val="single" w:sz="4" w:space="0" w:color="auto"/>
              <w:right w:val="single" w:sz="4" w:space="0" w:color="auto"/>
            </w:tcBorders>
            <w:vAlign w:val="center"/>
          </w:tcPr>
          <w:p w14:paraId="27FF9A34" w14:textId="77777777" w:rsidR="00D529F1" w:rsidRPr="000E6D74" w:rsidRDefault="00000000">
            <w:pPr>
              <w:pStyle w:val="DG"/>
              <w:rPr>
                <w:color w:val="auto"/>
                <w:szCs w:val="16"/>
              </w:rPr>
            </w:pPr>
            <w:r w:rsidRPr="000E6D74">
              <w:rPr>
                <w:rFonts w:ascii="黑体" w:hAnsi="宋体" w:hint="eastAsia"/>
                <w:color w:val="auto"/>
                <w:szCs w:val="16"/>
              </w:rPr>
              <w:t>目标要求与</w:t>
            </w:r>
            <w:r w:rsidRPr="000E6D74">
              <w:rPr>
                <w:rFonts w:hint="eastAsia"/>
                <w:color w:val="auto"/>
                <w:szCs w:val="16"/>
              </w:rPr>
              <w:t>主要内容</w:t>
            </w:r>
          </w:p>
        </w:tc>
        <w:tc>
          <w:tcPr>
            <w:tcW w:w="709" w:type="dxa"/>
            <w:tcBorders>
              <w:top w:val="single" w:sz="12" w:space="0" w:color="auto"/>
              <w:left w:val="single" w:sz="4" w:space="0" w:color="auto"/>
              <w:right w:val="single" w:sz="4" w:space="0" w:color="auto"/>
            </w:tcBorders>
            <w:shd w:val="clear" w:color="auto" w:fill="auto"/>
            <w:vAlign w:val="center"/>
          </w:tcPr>
          <w:p w14:paraId="13CB8281" w14:textId="77777777" w:rsidR="00D529F1" w:rsidRPr="000E6D74" w:rsidRDefault="00000000">
            <w:pPr>
              <w:pStyle w:val="DG"/>
              <w:rPr>
                <w:color w:val="auto"/>
                <w:szCs w:val="16"/>
              </w:rPr>
            </w:pPr>
            <w:r w:rsidRPr="000E6D74">
              <w:rPr>
                <w:rFonts w:hint="eastAsia"/>
                <w:color w:val="auto"/>
                <w:szCs w:val="16"/>
              </w:rPr>
              <w:t>实验</w:t>
            </w:r>
          </w:p>
          <w:p w14:paraId="015A3887" w14:textId="77777777" w:rsidR="00D529F1" w:rsidRPr="000E6D74" w:rsidRDefault="00000000">
            <w:pPr>
              <w:pStyle w:val="DG"/>
              <w:rPr>
                <w:color w:val="auto"/>
                <w:szCs w:val="16"/>
              </w:rPr>
            </w:pPr>
            <w:r w:rsidRPr="000E6D74">
              <w:rPr>
                <w:rFonts w:hint="eastAsia"/>
                <w:color w:val="auto"/>
                <w:szCs w:val="16"/>
              </w:rPr>
              <w:t>时数</w:t>
            </w:r>
          </w:p>
        </w:tc>
        <w:tc>
          <w:tcPr>
            <w:tcW w:w="636" w:type="dxa"/>
            <w:tcBorders>
              <w:top w:val="single" w:sz="12" w:space="0" w:color="auto"/>
              <w:left w:val="single" w:sz="4" w:space="0" w:color="auto"/>
              <w:right w:val="single" w:sz="12" w:space="0" w:color="auto"/>
            </w:tcBorders>
            <w:shd w:val="clear" w:color="auto" w:fill="auto"/>
            <w:vAlign w:val="center"/>
          </w:tcPr>
          <w:p w14:paraId="7D374637" w14:textId="77777777" w:rsidR="00D529F1" w:rsidRPr="000E6D74" w:rsidRDefault="00000000">
            <w:pPr>
              <w:pStyle w:val="DG"/>
              <w:rPr>
                <w:color w:val="auto"/>
                <w:szCs w:val="16"/>
              </w:rPr>
            </w:pPr>
            <w:r w:rsidRPr="000E6D74">
              <w:rPr>
                <w:rFonts w:hint="eastAsia"/>
                <w:color w:val="auto"/>
                <w:szCs w:val="16"/>
              </w:rPr>
              <w:t>实验</w:t>
            </w:r>
          </w:p>
          <w:p w14:paraId="4C8DAE82" w14:textId="77777777" w:rsidR="00D529F1" w:rsidRPr="000E6D74" w:rsidRDefault="00000000">
            <w:pPr>
              <w:pStyle w:val="DG"/>
              <w:rPr>
                <w:color w:val="auto"/>
                <w:szCs w:val="16"/>
              </w:rPr>
            </w:pPr>
            <w:r w:rsidRPr="000E6D74">
              <w:rPr>
                <w:rFonts w:hint="eastAsia"/>
                <w:color w:val="auto"/>
                <w:szCs w:val="16"/>
              </w:rPr>
              <w:t>类型</w:t>
            </w:r>
          </w:p>
        </w:tc>
      </w:tr>
      <w:tr w:rsidR="000E6D74" w:rsidRPr="000E6D74" w14:paraId="26D7E546" w14:textId="77777777" w:rsidTr="000E6D74">
        <w:trPr>
          <w:trHeight w:val="1263"/>
          <w:jc w:val="center"/>
        </w:trPr>
        <w:tc>
          <w:tcPr>
            <w:tcW w:w="703" w:type="dxa"/>
            <w:tcBorders>
              <w:top w:val="single" w:sz="4" w:space="0" w:color="auto"/>
              <w:left w:val="single" w:sz="12" w:space="0" w:color="auto"/>
              <w:right w:val="single" w:sz="4" w:space="0" w:color="auto"/>
            </w:tcBorders>
            <w:shd w:val="clear" w:color="auto" w:fill="auto"/>
            <w:vAlign w:val="center"/>
          </w:tcPr>
          <w:p w14:paraId="4781EF78" w14:textId="29D39628" w:rsidR="00613E48" w:rsidRPr="000E6D74" w:rsidRDefault="00613E48" w:rsidP="00587815">
            <w:pPr>
              <w:pStyle w:val="DG0"/>
              <w:rPr>
                <w:color w:val="auto"/>
              </w:rPr>
            </w:pPr>
            <w:r w:rsidRPr="000E6D74">
              <w:rPr>
                <w:rFonts w:hint="eastAsia"/>
                <w:color w:val="auto"/>
              </w:rPr>
              <w:t>1</w:t>
            </w:r>
          </w:p>
        </w:tc>
        <w:tc>
          <w:tcPr>
            <w:tcW w:w="1125" w:type="dxa"/>
            <w:tcBorders>
              <w:top w:val="single" w:sz="4" w:space="0" w:color="auto"/>
              <w:left w:val="single" w:sz="4" w:space="0" w:color="auto"/>
              <w:right w:val="single" w:sz="4" w:space="0" w:color="auto"/>
            </w:tcBorders>
            <w:shd w:val="clear" w:color="auto" w:fill="auto"/>
            <w:vAlign w:val="center"/>
          </w:tcPr>
          <w:p w14:paraId="5ECCBA1D" w14:textId="5FC3DAD3" w:rsidR="00613E48" w:rsidRPr="000E6D74" w:rsidRDefault="00613E48" w:rsidP="000E6D74">
            <w:pPr>
              <w:pStyle w:val="DG0"/>
              <w:rPr>
                <w:color w:val="auto"/>
              </w:rPr>
            </w:pPr>
            <w:r w:rsidRPr="000E6D74">
              <w:rPr>
                <w:rFonts w:hint="eastAsia"/>
                <w:color w:val="auto"/>
              </w:rPr>
              <w:t>医院信息系统</w:t>
            </w:r>
          </w:p>
        </w:tc>
        <w:tc>
          <w:tcPr>
            <w:tcW w:w="5103" w:type="dxa"/>
            <w:tcBorders>
              <w:top w:val="single" w:sz="4" w:space="0" w:color="auto"/>
              <w:left w:val="single" w:sz="4" w:space="0" w:color="auto"/>
              <w:right w:val="single" w:sz="4" w:space="0" w:color="auto"/>
            </w:tcBorders>
          </w:tcPr>
          <w:p w14:paraId="6F0CDD79" w14:textId="4727FFF8" w:rsidR="00613E48" w:rsidRPr="000E6D74" w:rsidRDefault="00613E48" w:rsidP="00587815">
            <w:pPr>
              <w:pStyle w:val="DG0"/>
              <w:jc w:val="left"/>
              <w:rPr>
                <w:color w:val="auto"/>
              </w:rPr>
            </w:pPr>
            <w:r w:rsidRPr="000E6D74">
              <w:rPr>
                <w:rFonts w:hint="eastAsia"/>
                <w:color w:val="auto"/>
              </w:rPr>
              <w:t>通过对医院信息系统、临床信息系统、医院管理信息系统的学习，学生能够对临床信息系统的各子系统的功能、工作流程的进行掌握。</w:t>
            </w:r>
          </w:p>
        </w:tc>
        <w:tc>
          <w:tcPr>
            <w:tcW w:w="709" w:type="dxa"/>
            <w:tcBorders>
              <w:left w:val="single" w:sz="4" w:space="0" w:color="auto"/>
              <w:right w:val="single" w:sz="4" w:space="0" w:color="auto"/>
            </w:tcBorders>
            <w:shd w:val="clear" w:color="auto" w:fill="auto"/>
            <w:vAlign w:val="center"/>
          </w:tcPr>
          <w:p w14:paraId="5B995D39" w14:textId="35B5DF44" w:rsidR="00613E48" w:rsidRPr="000E6D74" w:rsidRDefault="00613E48" w:rsidP="00587815">
            <w:pPr>
              <w:pStyle w:val="DG0"/>
              <w:rPr>
                <w:color w:val="auto"/>
              </w:rPr>
            </w:pPr>
            <w:r w:rsidRPr="000E6D74">
              <w:rPr>
                <w:rFonts w:hint="eastAsia"/>
                <w:color w:val="auto"/>
              </w:rPr>
              <w:t>4</w:t>
            </w:r>
          </w:p>
        </w:tc>
        <w:tc>
          <w:tcPr>
            <w:tcW w:w="636" w:type="dxa"/>
            <w:tcBorders>
              <w:left w:val="single" w:sz="4" w:space="0" w:color="auto"/>
              <w:right w:val="single" w:sz="12" w:space="0" w:color="auto"/>
            </w:tcBorders>
            <w:shd w:val="clear" w:color="auto" w:fill="auto"/>
            <w:vAlign w:val="center"/>
          </w:tcPr>
          <w:p w14:paraId="259A2DB3" w14:textId="52DFE31A" w:rsidR="00613E48" w:rsidRPr="000E6D74" w:rsidRDefault="00613E48" w:rsidP="00587815">
            <w:pPr>
              <w:pStyle w:val="DG0"/>
              <w:rPr>
                <w:color w:val="auto"/>
              </w:rPr>
            </w:pPr>
            <w:r w:rsidRPr="000E6D74">
              <w:rPr>
                <w:rFonts w:hint="eastAsia"/>
                <w:color w:val="auto"/>
              </w:rPr>
              <w:t>综合型</w:t>
            </w:r>
          </w:p>
        </w:tc>
      </w:tr>
      <w:tr w:rsidR="000E6D74" w:rsidRPr="000E6D74" w14:paraId="2DC8C80A" w14:textId="77777777" w:rsidTr="000E6D74">
        <w:trPr>
          <w:trHeight w:val="1304"/>
          <w:jc w:val="center"/>
        </w:trPr>
        <w:tc>
          <w:tcPr>
            <w:tcW w:w="703" w:type="dxa"/>
            <w:tcBorders>
              <w:top w:val="single" w:sz="4" w:space="0" w:color="auto"/>
              <w:left w:val="single" w:sz="12" w:space="0" w:color="auto"/>
              <w:right w:val="single" w:sz="4" w:space="0" w:color="auto"/>
            </w:tcBorders>
            <w:shd w:val="clear" w:color="auto" w:fill="auto"/>
            <w:vAlign w:val="center"/>
          </w:tcPr>
          <w:p w14:paraId="3BDF0655" w14:textId="22A1C083" w:rsidR="00613E48" w:rsidRPr="000E6D74" w:rsidRDefault="00613E48" w:rsidP="00587815">
            <w:pPr>
              <w:pStyle w:val="DG0"/>
              <w:rPr>
                <w:color w:val="auto"/>
              </w:rPr>
            </w:pPr>
            <w:r w:rsidRPr="000E6D74">
              <w:rPr>
                <w:rFonts w:hint="eastAsia"/>
                <w:color w:val="auto"/>
              </w:rPr>
              <w:t>2</w:t>
            </w:r>
          </w:p>
        </w:tc>
        <w:tc>
          <w:tcPr>
            <w:tcW w:w="1125" w:type="dxa"/>
            <w:tcBorders>
              <w:top w:val="single" w:sz="4" w:space="0" w:color="auto"/>
              <w:left w:val="single" w:sz="4" w:space="0" w:color="auto"/>
              <w:right w:val="single" w:sz="4" w:space="0" w:color="auto"/>
            </w:tcBorders>
            <w:shd w:val="clear" w:color="auto" w:fill="auto"/>
            <w:vAlign w:val="center"/>
          </w:tcPr>
          <w:p w14:paraId="7602C012" w14:textId="77AECCCE" w:rsidR="00613E48" w:rsidRPr="000E6D74" w:rsidRDefault="00613E48" w:rsidP="000E6D74">
            <w:pPr>
              <w:pStyle w:val="DG0"/>
              <w:rPr>
                <w:color w:val="auto"/>
              </w:rPr>
            </w:pPr>
            <w:r w:rsidRPr="000E6D74">
              <w:rPr>
                <w:rFonts w:hint="eastAsia"/>
                <w:color w:val="auto"/>
              </w:rPr>
              <w:t>健康信息系统</w:t>
            </w:r>
          </w:p>
        </w:tc>
        <w:tc>
          <w:tcPr>
            <w:tcW w:w="5103" w:type="dxa"/>
            <w:tcBorders>
              <w:top w:val="single" w:sz="4" w:space="0" w:color="auto"/>
              <w:left w:val="single" w:sz="4" w:space="0" w:color="auto"/>
              <w:right w:val="single" w:sz="4" w:space="0" w:color="auto"/>
            </w:tcBorders>
          </w:tcPr>
          <w:p w14:paraId="628F6088" w14:textId="5C2C756B" w:rsidR="00613E48" w:rsidRPr="000E6D74" w:rsidRDefault="00613E48" w:rsidP="004D0B83">
            <w:pPr>
              <w:pStyle w:val="DG0"/>
              <w:jc w:val="left"/>
              <w:rPr>
                <w:color w:val="auto"/>
              </w:rPr>
            </w:pPr>
            <w:r w:rsidRPr="000E6D74">
              <w:rPr>
                <w:rFonts w:hint="eastAsia"/>
                <w:color w:val="auto"/>
              </w:rPr>
              <w:t>通过对公共卫生信息系统中健康信息系统的基本概念和功能结构学习，学生能够从微观角度描述健康信息管理中的代表性信息系统的其主干系统框架、功能及典型业务应用。</w:t>
            </w:r>
          </w:p>
        </w:tc>
        <w:tc>
          <w:tcPr>
            <w:tcW w:w="709" w:type="dxa"/>
            <w:tcBorders>
              <w:left w:val="single" w:sz="4" w:space="0" w:color="auto"/>
              <w:right w:val="single" w:sz="4" w:space="0" w:color="auto"/>
            </w:tcBorders>
            <w:shd w:val="clear" w:color="auto" w:fill="auto"/>
            <w:vAlign w:val="center"/>
          </w:tcPr>
          <w:p w14:paraId="3177341F" w14:textId="4CEF629B" w:rsidR="00613E48" w:rsidRPr="000E6D74" w:rsidRDefault="00613E48" w:rsidP="00587815">
            <w:pPr>
              <w:pStyle w:val="DG0"/>
              <w:rPr>
                <w:color w:val="auto"/>
              </w:rPr>
            </w:pPr>
            <w:r w:rsidRPr="000E6D74">
              <w:rPr>
                <w:rFonts w:hint="eastAsia"/>
                <w:color w:val="auto"/>
              </w:rPr>
              <w:t>4</w:t>
            </w:r>
          </w:p>
        </w:tc>
        <w:tc>
          <w:tcPr>
            <w:tcW w:w="636" w:type="dxa"/>
            <w:tcBorders>
              <w:left w:val="single" w:sz="4" w:space="0" w:color="auto"/>
              <w:right w:val="single" w:sz="12" w:space="0" w:color="auto"/>
            </w:tcBorders>
            <w:shd w:val="clear" w:color="auto" w:fill="auto"/>
            <w:vAlign w:val="center"/>
          </w:tcPr>
          <w:p w14:paraId="4517669F" w14:textId="26041EE6" w:rsidR="00613E48" w:rsidRPr="000E6D74" w:rsidRDefault="00613E48" w:rsidP="00587815">
            <w:pPr>
              <w:pStyle w:val="DG0"/>
              <w:rPr>
                <w:color w:val="auto"/>
              </w:rPr>
            </w:pPr>
            <w:r w:rsidRPr="000E6D74">
              <w:rPr>
                <w:rFonts w:hint="eastAsia"/>
                <w:color w:val="auto"/>
              </w:rPr>
              <w:t>综合型</w:t>
            </w:r>
          </w:p>
        </w:tc>
      </w:tr>
      <w:tr w:rsidR="000E6D74" w:rsidRPr="000E6D74" w14:paraId="3DDD9466" w14:textId="77777777" w:rsidTr="000E6D74">
        <w:trPr>
          <w:trHeight w:val="1274"/>
          <w:jc w:val="center"/>
        </w:trPr>
        <w:tc>
          <w:tcPr>
            <w:tcW w:w="703" w:type="dxa"/>
            <w:tcBorders>
              <w:top w:val="single" w:sz="4" w:space="0" w:color="auto"/>
              <w:left w:val="single" w:sz="12" w:space="0" w:color="auto"/>
              <w:right w:val="single" w:sz="4" w:space="0" w:color="auto"/>
            </w:tcBorders>
            <w:shd w:val="clear" w:color="auto" w:fill="auto"/>
            <w:vAlign w:val="center"/>
          </w:tcPr>
          <w:p w14:paraId="26282539" w14:textId="6C38DA06" w:rsidR="00613E48" w:rsidRPr="000E6D74" w:rsidRDefault="00613E48" w:rsidP="00587815">
            <w:pPr>
              <w:pStyle w:val="DG0"/>
              <w:rPr>
                <w:color w:val="auto"/>
              </w:rPr>
            </w:pPr>
            <w:r w:rsidRPr="000E6D74">
              <w:rPr>
                <w:rFonts w:hint="eastAsia"/>
                <w:color w:val="auto"/>
              </w:rPr>
              <w:t>3</w:t>
            </w:r>
          </w:p>
        </w:tc>
        <w:tc>
          <w:tcPr>
            <w:tcW w:w="1125" w:type="dxa"/>
            <w:tcBorders>
              <w:top w:val="single" w:sz="4" w:space="0" w:color="auto"/>
              <w:left w:val="single" w:sz="4" w:space="0" w:color="auto"/>
              <w:right w:val="single" w:sz="4" w:space="0" w:color="auto"/>
            </w:tcBorders>
            <w:shd w:val="clear" w:color="auto" w:fill="auto"/>
            <w:vAlign w:val="center"/>
          </w:tcPr>
          <w:p w14:paraId="6D28B314" w14:textId="35F7D03E" w:rsidR="00613E48" w:rsidRPr="000E6D74" w:rsidRDefault="00613E48" w:rsidP="000E6D74">
            <w:pPr>
              <w:pStyle w:val="DG0"/>
              <w:rPr>
                <w:color w:val="auto"/>
              </w:rPr>
            </w:pPr>
            <w:r w:rsidRPr="000E6D74">
              <w:rPr>
                <w:rFonts w:hint="eastAsia"/>
                <w:color w:val="auto"/>
              </w:rPr>
              <w:t>公共健康信息系统</w:t>
            </w:r>
          </w:p>
        </w:tc>
        <w:tc>
          <w:tcPr>
            <w:tcW w:w="5103" w:type="dxa"/>
            <w:tcBorders>
              <w:top w:val="single" w:sz="4" w:space="0" w:color="auto"/>
              <w:left w:val="single" w:sz="4" w:space="0" w:color="auto"/>
              <w:right w:val="single" w:sz="4" w:space="0" w:color="auto"/>
            </w:tcBorders>
          </w:tcPr>
          <w:p w14:paraId="4D6B0006" w14:textId="62B5540A" w:rsidR="00613E48" w:rsidRPr="000E6D74" w:rsidRDefault="00613E48" w:rsidP="00587815">
            <w:pPr>
              <w:pStyle w:val="DG0"/>
              <w:jc w:val="left"/>
              <w:rPr>
                <w:color w:val="auto"/>
              </w:rPr>
            </w:pPr>
            <w:r w:rsidRPr="000E6D74">
              <w:rPr>
                <w:rFonts w:hint="eastAsia"/>
                <w:color w:val="auto"/>
              </w:rPr>
              <w:t>通过</w:t>
            </w:r>
            <w:r w:rsidR="000E6D74" w:rsidRPr="000E6D74">
              <w:rPr>
                <w:rFonts w:hint="eastAsia"/>
                <w:color w:val="auto"/>
              </w:rPr>
              <w:t>对</w:t>
            </w:r>
            <w:r w:rsidRPr="000E6D74">
              <w:rPr>
                <w:rFonts w:hint="eastAsia"/>
                <w:color w:val="auto"/>
              </w:rPr>
              <w:t>突发公共卫生事件与应急系统架构的学习，学生能够掌握对公共健康信息采集、获取、利用、发布技巧，并可描述疾病预防控制管理信息系统、突发公共卫生事件与应急系统架构及业务应用。</w:t>
            </w:r>
          </w:p>
        </w:tc>
        <w:tc>
          <w:tcPr>
            <w:tcW w:w="709" w:type="dxa"/>
            <w:tcBorders>
              <w:left w:val="single" w:sz="4" w:space="0" w:color="auto"/>
              <w:right w:val="single" w:sz="4" w:space="0" w:color="auto"/>
            </w:tcBorders>
            <w:shd w:val="clear" w:color="auto" w:fill="auto"/>
            <w:vAlign w:val="center"/>
          </w:tcPr>
          <w:p w14:paraId="1CECC677" w14:textId="53EDD3DF" w:rsidR="00613E48" w:rsidRPr="000E6D74" w:rsidRDefault="00613E48" w:rsidP="000E6D74">
            <w:pPr>
              <w:pStyle w:val="DG0"/>
              <w:rPr>
                <w:color w:val="auto"/>
              </w:rPr>
            </w:pPr>
            <w:r w:rsidRPr="000E6D74">
              <w:rPr>
                <w:rFonts w:hint="eastAsia"/>
                <w:color w:val="auto"/>
              </w:rPr>
              <w:t>4</w:t>
            </w:r>
          </w:p>
        </w:tc>
        <w:tc>
          <w:tcPr>
            <w:tcW w:w="636" w:type="dxa"/>
            <w:tcBorders>
              <w:left w:val="single" w:sz="4" w:space="0" w:color="auto"/>
              <w:right w:val="single" w:sz="12" w:space="0" w:color="auto"/>
            </w:tcBorders>
            <w:shd w:val="clear" w:color="auto" w:fill="auto"/>
            <w:vAlign w:val="center"/>
          </w:tcPr>
          <w:p w14:paraId="4286865E" w14:textId="43C35745" w:rsidR="00613E48" w:rsidRPr="000E6D74" w:rsidRDefault="00613E48" w:rsidP="000E6D74">
            <w:pPr>
              <w:pStyle w:val="DG0"/>
              <w:rPr>
                <w:color w:val="auto"/>
              </w:rPr>
            </w:pPr>
            <w:r w:rsidRPr="000E6D74">
              <w:rPr>
                <w:rFonts w:hint="eastAsia"/>
                <w:color w:val="auto"/>
              </w:rPr>
              <w:t>综合型</w:t>
            </w:r>
          </w:p>
        </w:tc>
      </w:tr>
      <w:tr w:rsidR="000E6D74" w:rsidRPr="000E6D74" w14:paraId="6860A82D" w14:textId="77777777" w:rsidTr="00435772">
        <w:trPr>
          <w:trHeight w:val="1691"/>
          <w:jc w:val="center"/>
        </w:trPr>
        <w:tc>
          <w:tcPr>
            <w:tcW w:w="703" w:type="dxa"/>
            <w:tcBorders>
              <w:top w:val="single" w:sz="4" w:space="0" w:color="auto"/>
              <w:left w:val="single" w:sz="12" w:space="0" w:color="auto"/>
              <w:right w:val="single" w:sz="4" w:space="0" w:color="auto"/>
            </w:tcBorders>
            <w:shd w:val="clear" w:color="auto" w:fill="auto"/>
            <w:vAlign w:val="center"/>
          </w:tcPr>
          <w:p w14:paraId="1420A920" w14:textId="54E6467A" w:rsidR="00613E48" w:rsidRPr="000E6D74" w:rsidRDefault="00613E48" w:rsidP="00587815">
            <w:pPr>
              <w:pStyle w:val="DG0"/>
              <w:rPr>
                <w:color w:val="auto"/>
              </w:rPr>
            </w:pPr>
            <w:r w:rsidRPr="000E6D74">
              <w:rPr>
                <w:rFonts w:hint="eastAsia"/>
                <w:color w:val="auto"/>
              </w:rPr>
              <w:lastRenderedPageBreak/>
              <w:t>4</w:t>
            </w:r>
          </w:p>
        </w:tc>
        <w:tc>
          <w:tcPr>
            <w:tcW w:w="1125" w:type="dxa"/>
            <w:tcBorders>
              <w:top w:val="single" w:sz="4" w:space="0" w:color="auto"/>
              <w:left w:val="single" w:sz="4" w:space="0" w:color="auto"/>
              <w:right w:val="single" w:sz="4" w:space="0" w:color="auto"/>
            </w:tcBorders>
            <w:shd w:val="clear" w:color="auto" w:fill="auto"/>
            <w:vAlign w:val="center"/>
          </w:tcPr>
          <w:p w14:paraId="4404DC3C" w14:textId="762A7CED" w:rsidR="00613E48" w:rsidRPr="000E6D74" w:rsidRDefault="00613E48" w:rsidP="000E6D74">
            <w:pPr>
              <w:pStyle w:val="DG0"/>
              <w:rPr>
                <w:color w:val="auto"/>
              </w:rPr>
            </w:pPr>
            <w:r w:rsidRPr="000E6D74">
              <w:rPr>
                <w:rFonts w:hint="eastAsia"/>
                <w:color w:val="auto"/>
              </w:rPr>
              <w:t>大众健康信息管理</w:t>
            </w:r>
          </w:p>
        </w:tc>
        <w:tc>
          <w:tcPr>
            <w:tcW w:w="5103" w:type="dxa"/>
            <w:tcBorders>
              <w:top w:val="single" w:sz="4" w:space="0" w:color="auto"/>
              <w:left w:val="single" w:sz="4" w:space="0" w:color="auto"/>
              <w:right w:val="single" w:sz="4" w:space="0" w:color="auto"/>
            </w:tcBorders>
          </w:tcPr>
          <w:p w14:paraId="0981B8B3" w14:textId="5DB5F5B2" w:rsidR="00613E48" w:rsidRPr="000E6D74" w:rsidRDefault="00613E48" w:rsidP="00245974">
            <w:pPr>
              <w:pStyle w:val="DG0"/>
              <w:jc w:val="left"/>
              <w:rPr>
                <w:color w:val="auto"/>
              </w:rPr>
            </w:pPr>
            <w:r w:rsidRPr="000E6D74">
              <w:rPr>
                <w:rFonts w:hint="eastAsia"/>
                <w:color w:val="auto"/>
              </w:rPr>
              <w:t>通过</w:t>
            </w:r>
            <w:r w:rsidR="000E6D74" w:rsidRPr="000E6D74">
              <w:rPr>
                <w:rFonts w:hint="eastAsia"/>
                <w:color w:val="auto"/>
              </w:rPr>
              <w:t>对</w:t>
            </w:r>
            <w:r w:rsidRPr="00245974">
              <w:rPr>
                <w:rFonts w:hint="eastAsia"/>
                <w:color w:val="auto"/>
              </w:rPr>
              <w:t>卫生信息服务与评价相关知识与方法</w:t>
            </w:r>
            <w:r w:rsidRPr="000E6D74">
              <w:rPr>
                <w:rFonts w:hint="eastAsia"/>
                <w:color w:val="auto"/>
              </w:rPr>
              <w:t>的学习，</w:t>
            </w:r>
            <w:r w:rsidR="000E6D74" w:rsidRPr="000E6D74">
              <w:rPr>
                <w:rFonts w:hint="eastAsia"/>
                <w:color w:val="auto"/>
              </w:rPr>
              <w:t>学生</w:t>
            </w:r>
            <w:r w:rsidRPr="000E6D74">
              <w:rPr>
                <w:rFonts w:hint="eastAsia"/>
                <w:color w:val="auto"/>
              </w:rPr>
              <w:t>掌握研究用户及其需求</w:t>
            </w:r>
            <w:r w:rsidR="000E6D74" w:rsidRPr="000E6D74">
              <w:rPr>
                <w:rFonts w:hint="eastAsia"/>
                <w:color w:val="auto"/>
              </w:rPr>
              <w:t>的方法</w:t>
            </w:r>
            <w:r w:rsidRPr="000E6D74">
              <w:rPr>
                <w:rFonts w:hint="eastAsia"/>
                <w:color w:val="auto"/>
              </w:rPr>
              <w:t>，以及通过组织用户和服务，具备将有价值的信息传递给用户，帮助用户解决社会活动中的各种问题，具备评价不同来源的健康信息，辨别信息的可靠性和准确性的能力。</w:t>
            </w:r>
          </w:p>
        </w:tc>
        <w:tc>
          <w:tcPr>
            <w:tcW w:w="709" w:type="dxa"/>
            <w:tcBorders>
              <w:left w:val="single" w:sz="4" w:space="0" w:color="auto"/>
              <w:right w:val="single" w:sz="4" w:space="0" w:color="auto"/>
            </w:tcBorders>
            <w:shd w:val="clear" w:color="auto" w:fill="auto"/>
            <w:vAlign w:val="center"/>
          </w:tcPr>
          <w:p w14:paraId="20D18924" w14:textId="710E282B" w:rsidR="00613E48" w:rsidRPr="000E6D74" w:rsidRDefault="000E6D74" w:rsidP="00587815">
            <w:pPr>
              <w:pStyle w:val="DG0"/>
              <w:rPr>
                <w:color w:val="auto"/>
              </w:rPr>
            </w:pPr>
            <w:r w:rsidRPr="000E6D74">
              <w:rPr>
                <w:rFonts w:hint="eastAsia"/>
                <w:color w:val="auto"/>
              </w:rPr>
              <w:t>4</w:t>
            </w:r>
          </w:p>
          <w:p w14:paraId="509768C4" w14:textId="44667B34" w:rsidR="00613E48" w:rsidRPr="000E6D74" w:rsidRDefault="00613E48" w:rsidP="00587815">
            <w:pPr>
              <w:pStyle w:val="DG0"/>
              <w:rPr>
                <w:color w:val="auto"/>
              </w:rPr>
            </w:pPr>
          </w:p>
        </w:tc>
        <w:tc>
          <w:tcPr>
            <w:tcW w:w="636" w:type="dxa"/>
            <w:tcBorders>
              <w:left w:val="single" w:sz="4" w:space="0" w:color="auto"/>
              <w:right w:val="single" w:sz="12" w:space="0" w:color="auto"/>
            </w:tcBorders>
            <w:shd w:val="clear" w:color="auto" w:fill="auto"/>
            <w:vAlign w:val="center"/>
          </w:tcPr>
          <w:p w14:paraId="0327B9BD" w14:textId="77777777" w:rsidR="00613E48" w:rsidRPr="000E6D74" w:rsidRDefault="00613E48" w:rsidP="00587815">
            <w:pPr>
              <w:pStyle w:val="DG0"/>
              <w:rPr>
                <w:color w:val="auto"/>
              </w:rPr>
            </w:pPr>
            <w:r w:rsidRPr="000E6D74">
              <w:rPr>
                <w:rFonts w:hint="eastAsia"/>
                <w:color w:val="auto"/>
              </w:rPr>
              <w:t>综合型</w:t>
            </w:r>
          </w:p>
          <w:p w14:paraId="5B9B1AD1" w14:textId="2A9148F1" w:rsidR="00613E48" w:rsidRPr="000E6D74" w:rsidRDefault="00613E48" w:rsidP="00587815">
            <w:pPr>
              <w:pStyle w:val="DG0"/>
              <w:rPr>
                <w:color w:val="auto"/>
              </w:rPr>
            </w:pPr>
          </w:p>
        </w:tc>
      </w:tr>
      <w:tr w:rsidR="000E6D74" w:rsidRPr="000E6D74" w14:paraId="6AFDE3E9" w14:textId="77777777" w:rsidTr="000E6D74">
        <w:trPr>
          <w:trHeight w:val="1617"/>
          <w:jc w:val="center"/>
        </w:trPr>
        <w:tc>
          <w:tcPr>
            <w:tcW w:w="703" w:type="dxa"/>
            <w:tcBorders>
              <w:top w:val="single" w:sz="4" w:space="0" w:color="auto"/>
              <w:left w:val="single" w:sz="12" w:space="0" w:color="auto"/>
              <w:right w:val="single" w:sz="4" w:space="0" w:color="auto"/>
            </w:tcBorders>
            <w:shd w:val="clear" w:color="auto" w:fill="auto"/>
            <w:vAlign w:val="center"/>
          </w:tcPr>
          <w:p w14:paraId="3C0F1273" w14:textId="21472B9B" w:rsidR="00613E48" w:rsidRPr="000E6D74" w:rsidRDefault="00613E48" w:rsidP="009631C5">
            <w:pPr>
              <w:pStyle w:val="DG0"/>
              <w:rPr>
                <w:color w:val="auto"/>
              </w:rPr>
            </w:pPr>
            <w:r w:rsidRPr="000E6D74">
              <w:rPr>
                <w:rFonts w:hint="eastAsia"/>
                <w:color w:val="auto"/>
              </w:rPr>
              <w:t>5</w:t>
            </w:r>
          </w:p>
        </w:tc>
        <w:tc>
          <w:tcPr>
            <w:tcW w:w="1125" w:type="dxa"/>
            <w:tcBorders>
              <w:top w:val="single" w:sz="4" w:space="0" w:color="auto"/>
              <w:left w:val="single" w:sz="4" w:space="0" w:color="auto"/>
              <w:right w:val="single" w:sz="4" w:space="0" w:color="auto"/>
            </w:tcBorders>
            <w:shd w:val="clear" w:color="auto" w:fill="auto"/>
            <w:vAlign w:val="center"/>
          </w:tcPr>
          <w:p w14:paraId="2943A7C9" w14:textId="30D3B0BB" w:rsidR="00613E48" w:rsidRPr="000E6D74" w:rsidRDefault="00613E48" w:rsidP="000E6D74">
            <w:pPr>
              <w:pStyle w:val="DG0"/>
              <w:rPr>
                <w:color w:val="auto"/>
              </w:rPr>
            </w:pPr>
            <w:r w:rsidRPr="000E6D74">
              <w:rPr>
                <w:rFonts w:hint="eastAsia"/>
                <w:color w:val="auto"/>
              </w:rPr>
              <w:t>健康信息</w:t>
            </w:r>
            <w:r w:rsidR="00435772">
              <w:rPr>
                <w:rFonts w:hint="eastAsia"/>
                <w:color w:val="auto"/>
              </w:rPr>
              <w:t>标准</w:t>
            </w:r>
          </w:p>
        </w:tc>
        <w:tc>
          <w:tcPr>
            <w:tcW w:w="5103" w:type="dxa"/>
            <w:tcBorders>
              <w:top w:val="single" w:sz="4" w:space="0" w:color="auto"/>
              <w:left w:val="single" w:sz="4" w:space="0" w:color="auto"/>
              <w:right w:val="single" w:sz="4" w:space="0" w:color="auto"/>
            </w:tcBorders>
          </w:tcPr>
          <w:p w14:paraId="238893FA" w14:textId="36F563DA" w:rsidR="00613E48" w:rsidRPr="000E6D74" w:rsidRDefault="00BF3114" w:rsidP="00BF3114">
            <w:pPr>
              <w:pStyle w:val="DG0"/>
              <w:rPr>
                <w:color w:val="auto"/>
              </w:rPr>
            </w:pPr>
            <w:r>
              <w:rPr>
                <w:rFonts w:hint="eastAsia"/>
                <w:color w:val="auto"/>
              </w:rPr>
              <w:t>通过对</w:t>
            </w:r>
            <w:r w:rsidR="00435772" w:rsidRPr="00435772">
              <w:rPr>
                <w:rFonts w:hint="eastAsia"/>
                <w:color w:val="auto"/>
              </w:rPr>
              <w:t>信息标准与标准化的基本概念、特征、类型，卫生信息标准内涵</w:t>
            </w:r>
            <w:r>
              <w:rPr>
                <w:rFonts w:hint="eastAsia"/>
                <w:color w:val="auto"/>
              </w:rPr>
              <w:t>，</w:t>
            </w:r>
            <w:r w:rsidR="00435772" w:rsidRPr="00435772">
              <w:rPr>
                <w:rFonts w:hint="eastAsia"/>
                <w:color w:val="auto"/>
              </w:rPr>
              <w:t>主要的医学术语和传输与交换标准，我国的卫生信息标准体系</w:t>
            </w:r>
            <w:r>
              <w:rPr>
                <w:rFonts w:hint="eastAsia"/>
                <w:color w:val="auto"/>
              </w:rPr>
              <w:t>的学习，学生掌握卫生标准的查询与使用技能，了解</w:t>
            </w:r>
            <w:r w:rsidR="00435772" w:rsidRPr="00BF3114">
              <w:rPr>
                <w:rFonts w:hint="eastAsia"/>
                <w:color w:val="auto"/>
              </w:rPr>
              <w:t>基于卫生信息标准的医疗卫生信息平台建设，对于提高医疗卫生机构的服务能力，缓解“看病难，看病贵”问题具有重要作用</w:t>
            </w:r>
            <w:r>
              <w:rPr>
                <w:rFonts w:hint="eastAsia"/>
                <w:color w:val="auto"/>
              </w:rPr>
              <w:t>。</w:t>
            </w:r>
          </w:p>
        </w:tc>
        <w:tc>
          <w:tcPr>
            <w:tcW w:w="709" w:type="dxa"/>
            <w:tcBorders>
              <w:left w:val="single" w:sz="4" w:space="0" w:color="auto"/>
              <w:right w:val="single" w:sz="4" w:space="0" w:color="auto"/>
            </w:tcBorders>
            <w:shd w:val="clear" w:color="auto" w:fill="auto"/>
            <w:vAlign w:val="center"/>
          </w:tcPr>
          <w:p w14:paraId="49A19C03" w14:textId="3237751B" w:rsidR="00613E48" w:rsidRPr="000E6D74" w:rsidRDefault="00613E48" w:rsidP="009631C5">
            <w:pPr>
              <w:pStyle w:val="DG0"/>
              <w:rPr>
                <w:color w:val="auto"/>
              </w:rPr>
            </w:pPr>
            <w:r w:rsidRPr="000E6D74">
              <w:rPr>
                <w:rFonts w:hint="eastAsia"/>
                <w:color w:val="auto"/>
              </w:rPr>
              <w:t>4</w:t>
            </w:r>
          </w:p>
        </w:tc>
        <w:tc>
          <w:tcPr>
            <w:tcW w:w="636" w:type="dxa"/>
            <w:tcBorders>
              <w:left w:val="single" w:sz="4" w:space="0" w:color="auto"/>
              <w:right w:val="single" w:sz="12" w:space="0" w:color="auto"/>
            </w:tcBorders>
            <w:shd w:val="clear" w:color="auto" w:fill="auto"/>
            <w:vAlign w:val="center"/>
          </w:tcPr>
          <w:p w14:paraId="57EAEFC9" w14:textId="47147A50" w:rsidR="00613E48" w:rsidRPr="000E6D74" w:rsidRDefault="00613E48" w:rsidP="009631C5">
            <w:pPr>
              <w:pStyle w:val="DG0"/>
              <w:rPr>
                <w:color w:val="auto"/>
              </w:rPr>
            </w:pPr>
            <w:r w:rsidRPr="000E6D74">
              <w:rPr>
                <w:rFonts w:hint="eastAsia"/>
                <w:color w:val="auto"/>
              </w:rPr>
              <w:t>综合型</w:t>
            </w:r>
          </w:p>
        </w:tc>
      </w:tr>
      <w:tr w:rsidR="000E6D74" w:rsidRPr="000E6D74" w14:paraId="65181FE7" w14:textId="77777777" w:rsidTr="000E6D74">
        <w:trPr>
          <w:trHeight w:val="926"/>
          <w:jc w:val="center"/>
        </w:trPr>
        <w:tc>
          <w:tcPr>
            <w:tcW w:w="703" w:type="dxa"/>
            <w:tcBorders>
              <w:top w:val="single" w:sz="4" w:space="0" w:color="auto"/>
              <w:left w:val="single" w:sz="12" w:space="0" w:color="auto"/>
              <w:right w:val="single" w:sz="4" w:space="0" w:color="auto"/>
            </w:tcBorders>
            <w:shd w:val="clear" w:color="auto" w:fill="auto"/>
            <w:vAlign w:val="center"/>
          </w:tcPr>
          <w:p w14:paraId="2CE49819" w14:textId="0D000CF4" w:rsidR="000E6D74" w:rsidRPr="000E6D74" w:rsidRDefault="000E6D74" w:rsidP="009631C5">
            <w:pPr>
              <w:pStyle w:val="DG0"/>
              <w:rPr>
                <w:color w:val="auto"/>
              </w:rPr>
            </w:pPr>
            <w:r w:rsidRPr="000E6D74">
              <w:rPr>
                <w:rFonts w:hint="eastAsia"/>
                <w:color w:val="auto"/>
              </w:rPr>
              <w:t>6</w:t>
            </w:r>
          </w:p>
        </w:tc>
        <w:tc>
          <w:tcPr>
            <w:tcW w:w="1125" w:type="dxa"/>
            <w:tcBorders>
              <w:top w:val="single" w:sz="4" w:space="0" w:color="auto"/>
              <w:left w:val="single" w:sz="4" w:space="0" w:color="auto"/>
              <w:right w:val="single" w:sz="4" w:space="0" w:color="auto"/>
            </w:tcBorders>
            <w:shd w:val="clear" w:color="auto" w:fill="auto"/>
            <w:vAlign w:val="center"/>
          </w:tcPr>
          <w:p w14:paraId="58ABC408" w14:textId="067190E9" w:rsidR="000E6D74" w:rsidRPr="000E6D74" w:rsidRDefault="000E6D74" w:rsidP="000E6D74">
            <w:pPr>
              <w:pStyle w:val="DG0"/>
              <w:rPr>
                <w:color w:val="auto"/>
              </w:rPr>
            </w:pPr>
            <w:r w:rsidRPr="000E6D74">
              <w:rPr>
                <w:rFonts w:hint="eastAsia"/>
                <w:color w:val="auto"/>
              </w:rPr>
              <w:t>健康信息管理安全保障体系</w:t>
            </w:r>
          </w:p>
        </w:tc>
        <w:tc>
          <w:tcPr>
            <w:tcW w:w="5103" w:type="dxa"/>
            <w:tcBorders>
              <w:top w:val="single" w:sz="4" w:space="0" w:color="auto"/>
              <w:left w:val="single" w:sz="4" w:space="0" w:color="auto"/>
              <w:right w:val="single" w:sz="4" w:space="0" w:color="auto"/>
            </w:tcBorders>
          </w:tcPr>
          <w:p w14:paraId="508C55A6" w14:textId="56B9FC66" w:rsidR="000E6D74" w:rsidRPr="000E6D74" w:rsidRDefault="000E6D74" w:rsidP="000E6D74">
            <w:pPr>
              <w:pStyle w:val="DG0"/>
              <w:jc w:val="left"/>
              <w:rPr>
                <w:color w:val="auto"/>
              </w:rPr>
            </w:pPr>
            <w:r w:rsidRPr="000E6D74">
              <w:rPr>
                <w:rFonts w:hint="eastAsia"/>
                <w:color w:val="auto"/>
              </w:rPr>
              <w:t>通过对信息安全的相关属性及健康信息安全保障体系相关技术的学习，学生能够运用本章知识综合分析医疗卫生机构信息安全存在哪些风险，如何构建信息安全保障体系。</w:t>
            </w:r>
          </w:p>
        </w:tc>
        <w:tc>
          <w:tcPr>
            <w:tcW w:w="709" w:type="dxa"/>
            <w:tcBorders>
              <w:left w:val="single" w:sz="4" w:space="0" w:color="auto"/>
              <w:right w:val="single" w:sz="4" w:space="0" w:color="auto"/>
            </w:tcBorders>
            <w:shd w:val="clear" w:color="auto" w:fill="auto"/>
            <w:vAlign w:val="center"/>
          </w:tcPr>
          <w:p w14:paraId="32BEACFA" w14:textId="4865D50A" w:rsidR="000E6D74" w:rsidRPr="000E6D74" w:rsidRDefault="000E6D74" w:rsidP="000E6D74">
            <w:pPr>
              <w:pStyle w:val="DG0"/>
              <w:rPr>
                <w:color w:val="auto"/>
              </w:rPr>
            </w:pPr>
            <w:r w:rsidRPr="000E6D74">
              <w:rPr>
                <w:rFonts w:hint="eastAsia"/>
                <w:color w:val="auto"/>
              </w:rPr>
              <w:t>4</w:t>
            </w:r>
          </w:p>
        </w:tc>
        <w:tc>
          <w:tcPr>
            <w:tcW w:w="636" w:type="dxa"/>
            <w:tcBorders>
              <w:left w:val="single" w:sz="4" w:space="0" w:color="auto"/>
              <w:right w:val="single" w:sz="12" w:space="0" w:color="auto"/>
            </w:tcBorders>
            <w:shd w:val="clear" w:color="auto" w:fill="auto"/>
            <w:vAlign w:val="center"/>
          </w:tcPr>
          <w:p w14:paraId="57FECD55" w14:textId="04166ABC" w:rsidR="000E6D74" w:rsidRPr="000E6D74" w:rsidRDefault="000E6D74" w:rsidP="000E6D74">
            <w:pPr>
              <w:pStyle w:val="DG0"/>
              <w:rPr>
                <w:color w:val="auto"/>
              </w:rPr>
            </w:pPr>
            <w:r w:rsidRPr="000E6D74">
              <w:rPr>
                <w:rFonts w:hint="eastAsia"/>
                <w:color w:val="auto"/>
              </w:rPr>
              <w:t>综合型</w:t>
            </w:r>
          </w:p>
        </w:tc>
      </w:tr>
      <w:tr w:rsidR="000E6D74" w:rsidRPr="000E6D74" w14:paraId="375E1EAD" w14:textId="77777777">
        <w:trPr>
          <w:trHeight w:val="454"/>
          <w:jc w:val="center"/>
        </w:trPr>
        <w:tc>
          <w:tcPr>
            <w:tcW w:w="8276" w:type="dxa"/>
            <w:gridSpan w:val="5"/>
            <w:tcBorders>
              <w:top w:val="single" w:sz="12" w:space="0" w:color="auto"/>
              <w:left w:val="nil"/>
              <w:bottom w:val="nil"/>
              <w:right w:val="nil"/>
            </w:tcBorders>
            <w:shd w:val="clear" w:color="auto" w:fill="auto"/>
            <w:vAlign w:val="center"/>
          </w:tcPr>
          <w:p w14:paraId="3F22DBFC" w14:textId="77777777" w:rsidR="00D529F1" w:rsidRPr="000E6D74" w:rsidRDefault="00000000">
            <w:pPr>
              <w:pStyle w:val="DG"/>
              <w:rPr>
                <w:color w:val="auto"/>
              </w:rPr>
            </w:pPr>
            <w:r w:rsidRPr="000E6D74">
              <w:rPr>
                <w:rFonts w:hint="eastAsia"/>
                <w:color w:val="auto"/>
              </w:rPr>
              <w:t>实验类型：①演示型</w:t>
            </w:r>
            <w:r w:rsidRPr="000E6D74">
              <w:rPr>
                <w:rFonts w:hint="eastAsia"/>
                <w:color w:val="auto"/>
              </w:rPr>
              <w:t xml:space="preserve"> </w:t>
            </w:r>
            <w:r w:rsidRPr="000E6D74">
              <w:rPr>
                <w:color w:val="auto"/>
              </w:rPr>
              <w:t xml:space="preserve"> </w:t>
            </w:r>
            <w:r w:rsidRPr="000E6D74">
              <w:rPr>
                <w:rFonts w:hint="eastAsia"/>
                <w:color w:val="auto"/>
              </w:rPr>
              <w:t>②验证型</w:t>
            </w:r>
            <w:r w:rsidRPr="000E6D74">
              <w:rPr>
                <w:rFonts w:hint="eastAsia"/>
                <w:color w:val="auto"/>
              </w:rPr>
              <w:t xml:space="preserve"> </w:t>
            </w:r>
            <w:r w:rsidRPr="000E6D74">
              <w:rPr>
                <w:color w:val="auto"/>
              </w:rPr>
              <w:t xml:space="preserve"> </w:t>
            </w:r>
            <w:r w:rsidRPr="000E6D74">
              <w:rPr>
                <w:rFonts w:hint="eastAsia"/>
                <w:color w:val="auto"/>
              </w:rPr>
              <w:t>③设计型</w:t>
            </w:r>
            <w:r w:rsidRPr="000E6D74">
              <w:rPr>
                <w:rFonts w:hint="eastAsia"/>
                <w:color w:val="auto"/>
              </w:rPr>
              <w:t xml:space="preserve"> </w:t>
            </w:r>
            <w:r w:rsidRPr="000E6D74">
              <w:rPr>
                <w:color w:val="auto"/>
              </w:rPr>
              <w:t xml:space="preserve"> </w:t>
            </w:r>
            <w:r w:rsidRPr="000E6D74">
              <w:rPr>
                <w:rFonts w:hint="eastAsia"/>
                <w:color w:val="auto"/>
              </w:rPr>
              <w:t>④综合型</w:t>
            </w:r>
          </w:p>
        </w:tc>
      </w:tr>
    </w:tbl>
    <w:p w14:paraId="30CB9B4E" w14:textId="77777777" w:rsidR="00D529F1" w:rsidRDefault="00000000">
      <w:pPr>
        <w:pStyle w:val="DG1"/>
        <w:spacing w:beforeLines="100" w:before="326" w:line="360" w:lineRule="auto"/>
        <w:ind w:firstLineChars="50" w:firstLine="140"/>
        <w:rPr>
          <w:rFonts w:ascii="黑体" w:hAnsi="宋体" w:hint="eastAsia"/>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D529F1" w14:paraId="5553ECC7" w14:textId="77777777" w:rsidTr="00077923">
        <w:trPr>
          <w:trHeight w:val="1128"/>
        </w:trPr>
        <w:tc>
          <w:tcPr>
            <w:tcW w:w="8276" w:type="dxa"/>
            <w:vAlign w:val="center"/>
          </w:tcPr>
          <w:bookmarkEnd w:id="2"/>
          <w:bookmarkEnd w:id="3"/>
          <w:p w14:paraId="11F62AED" w14:textId="77777777" w:rsidR="00FC1C2D" w:rsidRDefault="00077923" w:rsidP="00077923">
            <w:pPr>
              <w:pStyle w:val="DG0"/>
              <w:jc w:val="both"/>
            </w:pPr>
            <w:r>
              <w:rPr>
                <w:rFonts w:hint="eastAsia"/>
              </w:rPr>
              <w:t xml:space="preserve">  </w:t>
            </w:r>
            <w:r>
              <w:rPr>
                <w:rFonts w:hint="eastAsia"/>
              </w:rPr>
              <w:t>《健康信息管理》课程的</w:t>
            </w:r>
            <w:proofErr w:type="gramStart"/>
            <w:r>
              <w:rPr>
                <w:rFonts w:hint="eastAsia"/>
              </w:rPr>
              <w:t>思政教育</w:t>
            </w:r>
            <w:proofErr w:type="gramEnd"/>
            <w:r>
              <w:rPr>
                <w:rFonts w:hint="eastAsia"/>
              </w:rPr>
              <w:t>方案旨在通过融合专业知识与社会主义核心价值观，培养学生的社会责任感、职业道德、创新思维和团队协作精神。</w:t>
            </w:r>
          </w:p>
          <w:p w14:paraId="04C00D4B" w14:textId="191D3E92" w:rsidR="00077923" w:rsidRDefault="00077923" w:rsidP="00077923">
            <w:pPr>
              <w:pStyle w:val="DG0"/>
              <w:jc w:val="both"/>
            </w:pPr>
            <w:proofErr w:type="gramStart"/>
            <w:r>
              <w:rPr>
                <w:rFonts w:hint="eastAsia"/>
              </w:rPr>
              <w:t>思政教育</w:t>
            </w:r>
            <w:proofErr w:type="gramEnd"/>
            <w:r>
              <w:rPr>
                <w:rFonts w:hint="eastAsia"/>
              </w:rPr>
              <w:t>目标：</w:t>
            </w:r>
          </w:p>
          <w:p w14:paraId="56CAA05B" w14:textId="77777777" w:rsidR="00077923" w:rsidRDefault="00077923" w:rsidP="00077923">
            <w:pPr>
              <w:pStyle w:val="DG0"/>
              <w:numPr>
                <w:ilvl w:val="0"/>
                <w:numId w:val="3"/>
              </w:numPr>
              <w:jc w:val="both"/>
            </w:pPr>
            <w:r>
              <w:rPr>
                <w:rFonts w:hint="eastAsia"/>
              </w:rPr>
              <w:t>培养社会责任感和使命感：</w:t>
            </w:r>
            <w:r>
              <w:rPr>
                <w:rFonts w:hint="eastAsia"/>
              </w:rPr>
              <w:t xml:space="preserve"> </w:t>
            </w:r>
            <w:r>
              <w:rPr>
                <w:rFonts w:hint="eastAsia"/>
              </w:rPr>
              <w:t>让学生理解健康信息管理在提升医疗服务质量和效率、保障公共卫生安全方面的重要作用，激发学生为促进社会健康贡献力量。</w:t>
            </w:r>
          </w:p>
          <w:p w14:paraId="3676A00C" w14:textId="77777777" w:rsidR="00077923" w:rsidRDefault="00077923" w:rsidP="00077923">
            <w:pPr>
              <w:pStyle w:val="DG0"/>
              <w:numPr>
                <w:ilvl w:val="0"/>
                <w:numId w:val="3"/>
              </w:numPr>
              <w:jc w:val="both"/>
            </w:pPr>
            <w:r>
              <w:rPr>
                <w:rFonts w:hint="eastAsia"/>
              </w:rPr>
              <w:t>增强专业素养和职业道德：</w:t>
            </w:r>
            <w:r>
              <w:rPr>
                <w:rFonts w:hint="eastAsia"/>
              </w:rPr>
              <w:t xml:space="preserve"> </w:t>
            </w:r>
            <w:r>
              <w:rPr>
                <w:rFonts w:hint="eastAsia"/>
              </w:rPr>
              <w:t>强调在健康信息管理中应遵守的法律法规和职业道德，培养学生尊重患者隐私、维护数据安全、诚实守信的职业行为。</w:t>
            </w:r>
          </w:p>
          <w:p w14:paraId="7FE6AFCB" w14:textId="77777777" w:rsidR="00077923" w:rsidRDefault="00077923" w:rsidP="00077923">
            <w:pPr>
              <w:pStyle w:val="DG0"/>
              <w:numPr>
                <w:ilvl w:val="0"/>
                <w:numId w:val="3"/>
              </w:numPr>
              <w:jc w:val="both"/>
            </w:pPr>
            <w:r>
              <w:rPr>
                <w:rFonts w:hint="eastAsia"/>
              </w:rPr>
              <w:t>培养创新思维和团队协作精神：</w:t>
            </w:r>
            <w:r>
              <w:rPr>
                <w:rFonts w:hint="eastAsia"/>
              </w:rPr>
              <w:t xml:space="preserve"> </w:t>
            </w:r>
            <w:r>
              <w:rPr>
                <w:rFonts w:hint="eastAsia"/>
              </w:rPr>
              <w:t>通过案例分析和实际操作，鼓励学生提出创新性的解决方案，同时强调团队协作在解决实际问题中的重要性。</w:t>
            </w:r>
          </w:p>
          <w:p w14:paraId="4FF2EADE" w14:textId="77777777" w:rsidR="00077923" w:rsidRDefault="00077923" w:rsidP="00077923">
            <w:pPr>
              <w:pStyle w:val="DG0"/>
              <w:numPr>
                <w:ilvl w:val="0"/>
                <w:numId w:val="3"/>
              </w:numPr>
              <w:jc w:val="both"/>
            </w:pPr>
            <w:r>
              <w:rPr>
                <w:rFonts w:hint="eastAsia"/>
              </w:rPr>
              <w:t>提升跨学科综合能力：</w:t>
            </w:r>
            <w:r>
              <w:rPr>
                <w:rFonts w:hint="eastAsia"/>
              </w:rPr>
              <w:t xml:space="preserve"> </w:t>
            </w:r>
            <w:r>
              <w:rPr>
                <w:rFonts w:hint="eastAsia"/>
              </w:rPr>
              <w:t>通过跨学科的学习和实践，培养学生综合运用信息技术、医学知识和管理技能解决复杂问题的能力。</w:t>
            </w:r>
          </w:p>
          <w:p w14:paraId="352924AF" w14:textId="77777777" w:rsidR="00077923" w:rsidRDefault="00077923" w:rsidP="00077923">
            <w:pPr>
              <w:pStyle w:val="DG0"/>
              <w:jc w:val="both"/>
            </w:pPr>
            <w:proofErr w:type="gramStart"/>
            <w:r>
              <w:rPr>
                <w:rFonts w:hint="eastAsia"/>
              </w:rPr>
              <w:t>思政教育</w:t>
            </w:r>
            <w:proofErr w:type="gramEnd"/>
            <w:r>
              <w:rPr>
                <w:rFonts w:hint="eastAsia"/>
              </w:rPr>
              <w:t>内容设计：</w:t>
            </w:r>
          </w:p>
          <w:p w14:paraId="3DC581E5" w14:textId="77777777" w:rsidR="00077923" w:rsidRDefault="00077923" w:rsidP="00077923">
            <w:pPr>
              <w:pStyle w:val="DG0"/>
              <w:numPr>
                <w:ilvl w:val="0"/>
                <w:numId w:val="4"/>
              </w:numPr>
              <w:jc w:val="both"/>
            </w:pPr>
            <w:r>
              <w:rPr>
                <w:rFonts w:hint="eastAsia"/>
              </w:rPr>
              <w:t>健康信息管理概述：</w:t>
            </w:r>
            <w:r>
              <w:rPr>
                <w:rFonts w:hint="eastAsia"/>
              </w:rPr>
              <w:t xml:space="preserve"> </w:t>
            </w:r>
            <w:r>
              <w:rPr>
                <w:rFonts w:hint="eastAsia"/>
              </w:rPr>
              <w:t>通过介绍健康信息管理的基本概念、历史发展和在现代医疗体系中的重要性，引导学生理解其社会责任和使命。</w:t>
            </w:r>
          </w:p>
          <w:p w14:paraId="5D151165" w14:textId="1595D366" w:rsidR="00077923" w:rsidRDefault="00077923" w:rsidP="00077923">
            <w:pPr>
              <w:pStyle w:val="DG0"/>
              <w:numPr>
                <w:ilvl w:val="0"/>
                <w:numId w:val="4"/>
              </w:numPr>
              <w:jc w:val="both"/>
            </w:pPr>
            <w:r>
              <w:rPr>
                <w:rFonts w:hint="eastAsia"/>
              </w:rPr>
              <w:t>健康信息系统与技术：</w:t>
            </w:r>
            <w:r>
              <w:rPr>
                <w:rFonts w:hint="eastAsia"/>
              </w:rPr>
              <w:t xml:space="preserve"> </w:t>
            </w:r>
            <w:r>
              <w:rPr>
                <w:rFonts w:hint="eastAsia"/>
              </w:rPr>
              <w:t>讲解医疗信息系统的类型、功能和应用，结合实际案例展示信息技术在提升医疗服务质量中的作用。</w:t>
            </w:r>
          </w:p>
          <w:p w14:paraId="0C493C6A" w14:textId="77777777" w:rsidR="00077923" w:rsidRDefault="00077923" w:rsidP="00077923">
            <w:pPr>
              <w:pStyle w:val="DG0"/>
              <w:numPr>
                <w:ilvl w:val="0"/>
                <w:numId w:val="4"/>
              </w:numPr>
              <w:jc w:val="both"/>
            </w:pPr>
            <w:r>
              <w:rPr>
                <w:rFonts w:hint="eastAsia"/>
              </w:rPr>
              <w:t>健康信息标准与法规：</w:t>
            </w:r>
            <w:r>
              <w:rPr>
                <w:rFonts w:hint="eastAsia"/>
              </w:rPr>
              <w:t xml:space="preserve"> </w:t>
            </w:r>
            <w:r>
              <w:rPr>
                <w:rFonts w:hint="eastAsia"/>
              </w:rPr>
              <w:t>介绍健康信息标准的概念、类型和重要性，结合国家卫生健康委成立国家卫生健康标准委员会的案例，强调标准化在促进健康信息共享和利用中的价值。</w:t>
            </w:r>
          </w:p>
          <w:p w14:paraId="709F777C" w14:textId="77777777" w:rsidR="00077923" w:rsidRDefault="00077923" w:rsidP="00077923">
            <w:pPr>
              <w:pStyle w:val="DG0"/>
              <w:numPr>
                <w:ilvl w:val="0"/>
                <w:numId w:val="4"/>
              </w:numPr>
              <w:jc w:val="both"/>
            </w:pPr>
            <w:r>
              <w:rPr>
                <w:rFonts w:hint="eastAsia"/>
              </w:rPr>
              <w:t>健康信息安全：</w:t>
            </w:r>
            <w:r>
              <w:rPr>
                <w:rFonts w:hint="eastAsia"/>
              </w:rPr>
              <w:t xml:space="preserve"> </w:t>
            </w:r>
            <w:r>
              <w:rPr>
                <w:rFonts w:hint="eastAsia"/>
              </w:rPr>
              <w:t>讲解健康信息安全的基本概念、风险和防护措施，通过分析实际案例，如某医疗机构的网络安全防护体系，培养学生的职业道德和数据安全意识。</w:t>
            </w:r>
          </w:p>
          <w:p w14:paraId="30B7CD1A" w14:textId="57F3B348" w:rsidR="00077923" w:rsidRDefault="00077923" w:rsidP="00077923">
            <w:pPr>
              <w:pStyle w:val="DG0"/>
              <w:numPr>
                <w:ilvl w:val="0"/>
                <w:numId w:val="4"/>
              </w:numPr>
              <w:jc w:val="both"/>
            </w:pPr>
            <w:r>
              <w:rPr>
                <w:rFonts w:hint="eastAsia"/>
              </w:rPr>
              <w:lastRenderedPageBreak/>
              <w:t>智慧医疗与</w:t>
            </w:r>
            <w:r w:rsidR="00405CA6">
              <w:rPr>
                <w:rFonts w:hint="eastAsia"/>
              </w:rPr>
              <w:t>健康大数据</w:t>
            </w:r>
            <w:r>
              <w:rPr>
                <w:rFonts w:hint="eastAsia"/>
              </w:rPr>
              <w:t>：</w:t>
            </w:r>
            <w:r>
              <w:rPr>
                <w:rFonts w:hint="eastAsia"/>
              </w:rPr>
              <w:t xml:space="preserve"> </w:t>
            </w:r>
            <w:r>
              <w:rPr>
                <w:rFonts w:hint="eastAsia"/>
              </w:rPr>
              <w:t>介绍智慧医疗和</w:t>
            </w:r>
            <w:r w:rsidR="00405CA6">
              <w:rPr>
                <w:rFonts w:hint="eastAsia"/>
              </w:rPr>
              <w:t>健康大数据</w:t>
            </w:r>
            <w:r>
              <w:rPr>
                <w:rFonts w:hint="eastAsia"/>
              </w:rPr>
              <w:t>的概念、应用和发展趋势，结合实际案例，展示信息技术在改善</w:t>
            </w:r>
            <w:r w:rsidR="00405CA6">
              <w:rPr>
                <w:rFonts w:hint="eastAsia"/>
              </w:rPr>
              <w:t>人类</w:t>
            </w:r>
            <w:r>
              <w:rPr>
                <w:rFonts w:hint="eastAsia"/>
              </w:rPr>
              <w:t>生活和医疗服务中的作用。</w:t>
            </w:r>
          </w:p>
          <w:p w14:paraId="545B6892" w14:textId="77777777" w:rsidR="00FC1C2D" w:rsidRDefault="00FC1C2D" w:rsidP="00B04473">
            <w:pPr>
              <w:pStyle w:val="DG0"/>
              <w:ind w:firstLineChars="200" w:firstLine="420"/>
              <w:jc w:val="both"/>
            </w:pPr>
          </w:p>
          <w:p w14:paraId="00F86C00" w14:textId="2BD98F4E" w:rsidR="00D529F1" w:rsidRDefault="00077923" w:rsidP="00B04473">
            <w:pPr>
              <w:pStyle w:val="DG0"/>
              <w:ind w:firstLineChars="200" w:firstLine="420"/>
              <w:jc w:val="both"/>
            </w:pPr>
            <w:r>
              <w:rPr>
                <w:rFonts w:hint="eastAsia"/>
              </w:rPr>
              <w:t>通过</w:t>
            </w:r>
            <w:proofErr w:type="gramStart"/>
            <w:r>
              <w:rPr>
                <w:rFonts w:hint="eastAsia"/>
              </w:rPr>
              <w:t>以上思政教育</w:t>
            </w:r>
            <w:proofErr w:type="gramEnd"/>
            <w:r>
              <w:rPr>
                <w:rFonts w:hint="eastAsia"/>
              </w:rPr>
              <w:t>内容的设计，旨在培养具有社会责任感和职业道德、创新思维和团队协作精神、跨学科综合能力的健康信息管理专业人才。</w:t>
            </w:r>
          </w:p>
        </w:tc>
      </w:tr>
    </w:tbl>
    <w:p w14:paraId="0FAF71A7" w14:textId="77777777" w:rsidR="00D529F1" w:rsidRDefault="00000000">
      <w:pPr>
        <w:pStyle w:val="DG1"/>
        <w:spacing w:beforeLines="100" w:before="326" w:line="360" w:lineRule="auto"/>
        <w:rPr>
          <w:rFonts w:ascii="黑体" w:hAnsi="宋体" w:hint="eastAsia"/>
        </w:rPr>
      </w:pPr>
      <w:r>
        <w:rPr>
          <w:rFonts w:ascii="黑体" w:hAnsi="宋体" w:hint="eastAsia"/>
        </w:rPr>
        <w:lastRenderedPageBreak/>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D529F1" w14:paraId="3EA323DE" w14:textId="77777777">
        <w:trPr>
          <w:trHeight w:val="454"/>
        </w:trPr>
        <w:tc>
          <w:tcPr>
            <w:tcW w:w="836" w:type="dxa"/>
            <w:vMerge w:val="restart"/>
            <w:tcBorders>
              <w:top w:val="single" w:sz="12" w:space="0" w:color="auto"/>
              <w:left w:val="single" w:sz="12" w:space="0" w:color="auto"/>
            </w:tcBorders>
            <w:vAlign w:val="center"/>
          </w:tcPr>
          <w:bookmarkEnd w:id="4"/>
          <w:bookmarkEnd w:id="5"/>
          <w:p w14:paraId="58A7CD10" w14:textId="77777777" w:rsidR="00D529F1"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3872BDE6" w14:textId="77777777" w:rsidR="00D529F1"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4EBE74A" w14:textId="77777777" w:rsidR="00D529F1"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0914C758" w14:textId="77777777" w:rsidR="00D529F1"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D303D0D" w14:textId="77777777" w:rsidR="00D529F1"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D529F1" w14:paraId="6D697884" w14:textId="77777777">
        <w:trPr>
          <w:trHeight w:val="454"/>
        </w:trPr>
        <w:tc>
          <w:tcPr>
            <w:tcW w:w="836" w:type="dxa"/>
            <w:vMerge/>
            <w:tcBorders>
              <w:left w:val="single" w:sz="12" w:space="0" w:color="auto"/>
            </w:tcBorders>
          </w:tcPr>
          <w:p w14:paraId="13A3D724" w14:textId="77777777" w:rsidR="00D529F1" w:rsidRDefault="00D529F1">
            <w:pPr>
              <w:snapToGrid w:val="0"/>
              <w:jc w:val="center"/>
              <w:rPr>
                <w:rFonts w:ascii="黑体" w:eastAsia="黑体" w:hAnsi="黑体" w:hint="eastAsia"/>
                <w:bCs/>
                <w:sz w:val="21"/>
                <w:szCs w:val="21"/>
              </w:rPr>
            </w:pPr>
          </w:p>
        </w:tc>
        <w:tc>
          <w:tcPr>
            <w:tcW w:w="709" w:type="dxa"/>
            <w:vMerge/>
          </w:tcPr>
          <w:p w14:paraId="0F812B3D" w14:textId="77777777" w:rsidR="00D529F1" w:rsidRDefault="00D529F1">
            <w:pPr>
              <w:pStyle w:val="DG1"/>
              <w:rPr>
                <w:rFonts w:ascii="黑体" w:hAnsi="黑体" w:hint="eastAsia"/>
                <w:bCs/>
                <w:sz w:val="21"/>
                <w:szCs w:val="21"/>
              </w:rPr>
            </w:pPr>
          </w:p>
        </w:tc>
        <w:tc>
          <w:tcPr>
            <w:tcW w:w="2353" w:type="dxa"/>
            <w:vMerge/>
            <w:tcBorders>
              <w:right w:val="double" w:sz="4" w:space="0" w:color="auto"/>
            </w:tcBorders>
          </w:tcPr>
          <w:p w14:paraId="69648E9C" w14:textId="77777777" w:rsidR="00D529F1" w:rsidRDefault="00D529F1">
            <w:pPr>
              <w:pStyle w:val="DG1"/>
              <w:rPr>
                <w:rFonts w:ascii="黑体" w:hAnsi="黑体" w:hint="eastAsia"/>
                <w:bCs/>
                <w:sz w:val="21"/>
                <w:szCs w:val="21"/>
              </w:rPr>
            </w:pPr>
          </w:p>
        </w:tc>
        <w:tc>
          <w:tcPr>
            <w:tcW w:w="612" w:type="dxa"/>
            <w:tcBorders>
              <w:left w:val="double" w:sz="4" w:space="0" w:color="auto"/>
            </w:tcBorders>
            <w:vAlign w:val="center"/>
          </w:tcPr>
          <w:p w14:paraId="51BFF380" w14:textId="49C84519" w:rsidR="00D529F1" w:rsidRDefault="0008181A">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4BED66DE" w14:textId="230F9E29" w:rsidR="00D529F1" w:rsidRDefault="0008181A">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6D9025AB" w14:textId="293348B6" w:rsidR="00D529F1" w:rsidRDefault="0008181A">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4E01F4DA" w14:textId="2F794257" w:rsidR="00D529F1" w:rsidRDefault="0008181A">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3C1B200B" w14:textId="59F2BD60" w:rsidR="00D529F1" w:rsidRDefault="0008181A">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77A91F75" w14:textId="5057E770" w:rsidR="00D529F1" w:rsidRDefault="0008181A">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2E28C710" w14:textId="77777777" w:rsidR="00D529F1" w:rsidRDefault="00D529F1">
            <w:pPr>
              <w:pStyle w:val="DG1"/>
              <w:spacing w:line="240" w:lineRule="auto"/>
              <w:jc w:val="center"/>
              <w:rPr>
                <w:rFonts w:ascii="黑体" w:hAnsi="黑体" w:hint="eastAsia"/>
                <w:bCs/>
                <w:sz w:val="21"/>
                <w:szCs w:val="21"/>
              </w:rPr>
            </w:pPr>
          </w:p>
        </w:tc>
      </w:tr>
      <w:tr w:rsidR="00FB105E" w14:paraId="6F7F7FE5" w14:textId="77777777" w:rsidTr="00FB105E">
        <w:trPr>
          <w:trHeight w:val="454"/>
        </w:trPr>
        <w:tc>
          <w:tcPr>
            <w:tcW w:w="836" w:type="dxa"/>
            <w:tcBorders>
              <w:left w:val="single" w:sz="12" w:space="0" w:color="auto"/>
            </w:tcBorders>
            <w:vAlign w:val="center"/>
          </w:tcPr>
          <w:p w14:paraId="024159A4" w14:textId="77777777" w:rsidR="00FB105E" w:rsidRDefault="00FB105E" w:rsidP="00FB105E">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tcPr>
          <w:p w14:paraId="20189B75" w14:textId="6BAEC3B3" w:rsidR="00FB105E" w:rsidRDefault="00FB105E" w:rsidP="00FB105E">
            <w:pPr>
              <w:pStyle w:val="DG0"/>
            </w:pPr>
            <w:r w:rsidRPr="00491084">
              <w:rPr>
                <w:rFonts w:hint="eastAsia"/>
              </w:rPr>
              <w:t>50%</w:t>
            </w:r>
          </w:p>
        </w:tc>
        <w:tc>
          <w:tcPr>
            <w:tcW w:w="2353" w:type="dxa"/>
            <w:tcBorders>
              <w:right w:val="double" w:sz="4" w:space="0" w:color="auto"/>
            </w:tcBorders>
          </w:tcPr>
          <w:p w14:paraId="6B1097CB" w14:textId="2371243D" w:rsidR="00FB105E" w:rsidRDefault="00FB105E" w:rsidP="00FB105E">
            <w:pPr>
              <w:pStyle w:val="DG0"/>
            </w:pPr>
            <w:r w:rsidRPr="00944D38">
              <w:rPr>
                <w:rFonts w:hint="eastAsia"/>
              </w:rPr>
              <w:t>期末闭卷考试</w:t>
            </w:r>
          </w:p>
        </w:tc>
        <w:tc>
          <w:tcPr>
            <w:tcW w:w="612" w:type="dxa"/>
            <w:tcBorders>
              <w:left w:val="double" w:sz="4" w:space="0" w:color="auto"/>
            </w:tcBorders>
            <w:vAlign w:val="center"/>
          </w:tcPr>
          <w:p w14:paraId="769C31BE" w14:textId="56E93098" w:rsidR="00FB105E" w:rsidRDefault="00FB105E" w:rsidP="00FB105E">
            <w:pPr>
              <w:pStyle w:val="DG0"/>
            </w:pPr>
            <w:r w:rsidRPr="005E1395">
              <w:rPr>
                <w:rFonts w:hint="eastAsia"/>
              </w:rPr>
              <w:t>30</w:t>
            </w:r>
          </w:p>
        </w:tc>
        <w:tc>
          <w:tcPr>
            <w:tcW w:w="612" w:type="dxa"/>
            <w:vAlign w:val="center"/>
          </w:tcPr>
          <w:p w14:paraId="612D2E8C" w14:textId="4AFA298F" w:rsidR="00FB105E" w:rsidRDefault="00FB105E" w:rsidP="00FB105E">
            <w:pPr>
              <w:pStyle w:val="DG0"/>
            </w:pPr>
            <w:r w:rsidRPr="005E1395">
              <w:rPr>
                <w:rFonts w:hint="eastAsia"/>
              </w:rPr>
              <w:t>20</w:t>
            </w:r>
          </w:p>
        </w:tc>
        <w:tc>
          <w:tcPr>
            <w:tcW w:w="612" w:type="dxa"/>
            <w:vAlign w:val="center"/>
          </w:tcPr>
          <w:p w14:paraId="1D5F99B0" w14:textId="7A1933D4" w:rsidR="00FB105E" w:rsidRDefault="00FB105E" w:rsidP="00FB105E">
            <w:pPr>
              <w:pStyle w:val="DG0"/>
            </w:pPr>
            <w:r w:rsidRPr="005E1395">
              <w:rPr>
                <w:rFonts w:hint="eastAsia"/>
              </w:rPr>
              <w:t>20</w:t>
            </w:r>
          </w:p>
        </w:tc>
        <w:tc>
          <w:tcPr>
            <w:tcW w:w="612" w:type="dxa"/>
            <w:vAlign w:val="center"/>
          </w:tcPr>
          <w:p w14:paraId="7797ACD5" w14:textId="33E646E6" w:rsidR="00FB105E" w:rsidRDefault="00FB105E" w:rsidP="00FB105E">
            <w:pPr>
              <w:pStyle w:val="DG0"/>
            </w:pPr>
            <w:r w:rsidRPr="005E1395">
              <w:rPr>
                <w:rFonts w:hint="eastAsia"/>
              </w:rPr>
              <w:t>20</w:t>
            </w:r>
          </w:p>
        </w:tc>
        <w:tc>
          <w:tcPr>
            <w:tcW w:w="612" w:type="dxa"/>
            <w:vAlign w:val="center"/>
          </w:tcPr>
          <w:p w14:paraId="10CE548D" w14:textId="243ABB33" w:rsidR="00FB105E" w:rsidRDefault="00FB105E" w:rsidP="00FB105E">
            <w:pPr>
              <w:pStyle w:val="DG0"/>
            </w:pPr>
            <w:r w:rsidRPr="005E1395">
              <w:rPr>
                <w:rFonts w:hint="eastAsia"/>
              </w:rPr>
              <w:t>5</w:t>
            </w:r>
          </w:p>
        </w:tc>
        <w:tc>
          <w:tcPr>
            <w:tcW w:w="612" w:type="dxa"/>
            <w:vAlign w:val="center"/>
          </w:tcPr>
          <w:p w14:paraId="568E71B9" w14:textId="7C2C5E9A" w:rsidR="00FB105E" w:rsidRDefault="00FB105E" w:rsidP="00FB105E">
            <w:pPr>
              <w:pStyle w:val="DG0"/>
            </w:pPr>
            <w:r w:rsidRPr="005E1395">
              <w:rPr>
                <w:rFonts w:hint="eastAsia"/>
              </w:rPr>
              <w:t>5</w:t>
            </w:r>
          </w:p>
        </w:tc>
        <w:tc>
          <w:tcPr>
            <w:tcW w:w="706" w:type="dxa"/>
            <w:tcBorders>
              <w:right w:val="single" w:sz="12" w:space="0" w:color="auto"/>
            </w:tcBorders>
            <w:vAlign w:val="center"/>
          </w:tcPr>
          <w:p w14:paraId="31ADB181" w14:textId="77777777" w:rsidR="00FB105E" w:rsidRDefault="00FB105E" w:rsidP="00FB105E">
            <w:pPr>
              <w:pStyle w:val="DG0"/>
            </w:pPr>
            <w:r>
              <w:rPr>
                <w:rFonts w:hint="eastAsia"/>
              </w:rPr>
              <w:t>1</w:t>
            </w:r>
            <w:r>
              <w:t>00</w:t>
            </w:r>
          </w:p>
        </w:tc>
      </w:tr>
      <w:tr w:rsidR="00FB105E" w14:paraId="159E12C0" w14:textId="77777777" w:rsidTr="00FB105E">
        <w:trPr>
          <w:trHeight w:val="454"/>
        </w:trPr>
        <w:tc>
          <w:tcPr>
            <w:tcW w:w="836" w:type="dxa"/>
            <w:tcBorders>
              <w:left w:val="single" w:sz="12" w:space="0" w:color="auto"/>
            </w:tcBorders>
            <w:vAlign w:val="center"/>
          </w:tcPr>
          <w:p w14:paraId="095A72D3" w14:textId="77777777" w:rsidR="00FB105E" w:rsidRDefault="00FB105E" w:rsidP="00FB105E">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tcPr>
          <w:p w14:paraId="6DF3BB3A" w14:textId="2A968A8A" w:rsidR="00FB105E" w:rsidRDefault="00FB105E" w:rsidP="00FB105E">
            <w:pPr>
              <w:pStyle w:val="DG0"/>
            </w:pPr>
            <w:r w:rsidRPr="00491084">
              <w:rPr>
                <w:rFonts w:hint="eastAsia"/>
              </w:rPr>
              <w:t>10%</w:t>
            </w:r>
          </w:p>
        </w:tc>
        <w:tc>
          <w:tcPr>
            <w:tcW w:w="2353" w:type="dxa"/>
            <w:tcBorders>
              <w:right w:val="double" w:sz="4" w:space="0" w:color="auto"/>
            </w:tcBorders>
          </w:tcPr>
          <w:p w14:paraId="3A629136" w14:textId="0E851E62" w:rsidR="00FB105E" w:rsidRDefault="00FB105E" w:rsidP="00FB105E">
            <w:pPr>
              <w:pStyle w:val="DG0"/>
            </w:pPr>
            <w:r>
              <w:rPr>
                <w:rFonts w:hint="eastAsia"/>
              </w:rPr>
              <w:t>随堂测试</w:t>
            </w:r>
          </w:p>
        </w:tc>
        <w:tc>
          <w:tcPr>
            <w:tcW w:w="612" w:type="dxa"/>
            <w:tcBorders>
              <w:left w:val="double" w:sz="4" w:space="0" w:color="auto"/>
            </w:tcBorders>
            <w:vAlign w:val="center"/>
          </w:tcPr>
          <w:p w14:paraId="7269A93E" w14:textId="4D363A4C" w:rsidR="00FB105E" w:rsidRDefault="00FB105E" w:rsidP="00FB105E">
            <w:pPr>
              <w:pStyle w:val="DG0"/>
            </w:pPr>
            <w:r w:rsidRPr="005E1395">
              <w:rPr>
                <w:rFonts w:hint="eastAsia"/>
              </w:rPr>
              <w:t>20</w:t>
            </w:r>
          </w:p>
        </w:tc>
        <w:tc>
          <w:tcPr>
            <w:tcW w:w="612" w:type="dxa"/>
            <w:vAlign w:val="center"/>
          </w:tcPr>
          <w:p w14:paraId="5A8EAD8D" w14:textId="3467554B" w:rsidR="00FB105E" w:rsidRDefault="00FB105E" w:rsidP="00FB105E">
            <w:pPr>
              <w:pStyle w:val="DG0"/>
            </w:pPr>
            <w:r w:rsidRPr="005E1395">
              <w:rPr>
                <w:rFonts w:hint="eastAsia"/>
              </w:rPr>
              <w:t>30</w:t>
            </w:r>
          </w:p>
        </w:tc>
        <w:tc>
          <w:tcPr>
            <w:tcW w:w="612" w:type="dxa"/>
            <w:vAlign w:val="center"/>
          </w:tcPr>
          <w:p w14:paraId="2EA4E825" w14:textId="7B3FF65C" w:rsidR="00FB105E" w:rsidRDefault="00FB105E" w:rsidP="00FB105E">
            <w:pPr>
              <w:pStyle w:val="DG0"/>
            </w:pPr>
            <w:r w:rsidRPr="005E1395">
              <w:rPr>
                <w:rFonts w:hint="eastAsia"/>
              </w:rPr>
              <w:t>25</w:t>
            </w:r>
          </w:p>
        </w:tc>
        <w:tc>
          <w:tcPr>
            <w:tcW w:w="612" w:type="dxa"/>
            <w:vAlign w:val="center"/>
          </w:tcPr>
          <w:p w14:paraId="076A98D4" w14:textId="5FDB18A3" w:rsidR="00FB105E" w:rsidRDefault="00FB105E" w:rsidP="00FB105E">
            <w:pPr>
              <w:pStyle w:val="DG0"/>
            </w:pPr>
            <w:r w:rsidRPr="005E1395">
              <w:rPr>
                <w:rFonts w:hint="eastAsia"/>
              </w:rPr>
              <w:t>25</w:t>
            </w:r>
          </w:p>
        </w:tc>
        <w:tc>
          <w:tcPr>
            <w:tcW w:w="612" w:type="dxa"/>
            <w:vAlign w:val="center"/>
          </w:tcPr>
          <w:p w14:paraId="1F75B823" w14:textId="6DB21D28" w:rsidR="00FB105E" w:rsidRDefault="00FB105E" w:rsidP="00FB105E">
            <w:pPr>
              <w:pStyle w:val="DG0"/>
            </w:pPr>
            <w:r>
              <w:rPr>
                <w:rFonts w:hint="eastAsia"/>
              </w:rPr>
              <w:t>0</w:t>
            </w:r>
          </w:p>
        </w:tc>
        <w:tc>
          <w:tcPr>
            <w:tcW w:w="612" w:type="dxa"/>
            <w:vAlign w:val="center"/>
          </w:tcPr>
          <w:p w14:paraId="0225D642" w14:textId="65157F31" w:rsidR="00FB105E" w:rsidRDefault="00FB105E" w:rsidP="00FB105E">
            <w:pPr>
              <w:pStyle w:val="DG0"/>
            </w:pPr>
            <w:r>
              <w:rPr>
                <w:rFonts w:hint="eastAsia"/>
              </w:rPr>
              <w:t>0</w:t>
            </w:r>
          </w:p>
        </w:tc>
        <w:tc>
          <w:tcPr>
            <w:tcW w:w="706" w:type="dxa"/>
            <w:tcBorders>
              <w:right w:val="single" w:sz="12" w:space="0" w:color="auto"/>
            </w:tcBorders>
            <w:vAlign w:val="center"/>
          </w:tcPr>
          <w:p w14:paraId="009956A8" w14:textId="77777777" w:rsidR="00FB105E" w:rsidRDefault="00FB105E" w:rsidP="00FB105E">
            <w:pPr>
              <w:pStyle w:val="DG0"/>
            </w:pPr>
            <w:r>
              <w:rPr>
                <w:rFonts w:hint="eastAsia"/>
              </w:rPr>
              <w:t>1</w:t>
            </w:r>
            <w:r>
              <w:t>00</w:t>
            </w:r>
          </w:p>
        </w:tc>
      </w:tr>
      <w:tr w:rsidR="00FB105E" w14:paraId="10B9EBB5" w14:textId="77777777" w:rsidTr="00FB105E">
        <w:trPr>
          <w:trHeight w:val="454"/>
        </w:trPr>
        <w:tc>
          <w:tcPr>
            <w:tcW w:w="836" w:type="dxa"/>
            <w:tcBorders>
              <w:left w:val="single" w:sz="12" w:space="0" w:color="auto"/>
            </w:tcBorders>
            <w:vAlign w:val="center"/>
          </w:tcPr>
          <w:p w14:paraId="6C41FE33" w14:textId="77777777" w:rsidR="00FB105E" w:rsidRDefault="00FB105E" w:rsidP="00FB105E">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tcPr>
          <w:p w14:paraId="3AC1C8EB" w14:textId="6C4D98E3" w:rsidR="00FB105E" w:rsidRDefault="00FB105E" w:rsidP="00FB105E">
            <w:pPr>
              <w:pStyle w:val="DG0"/>
            </w:pPr>
            <w:r w:rsidRPr="00491084">
              <w:rPr>
                <w:rFonts w:hint="eastAsia"/>
              </w:rPr>
              <w:t>20%</w:t>
            </w:r>
          </w:p>
        </w:tc>
        <w:tc>
          <w:tcPr>
            <w:tcW w:w="2353" w:type="dxa"/>
            <w:tcBorders>
              <w:right w:val="double" w:sz="4" w:space="0" w:color="auto"/>
            </w:tcBorders>
          </w:tcPr>
          <w:p w14:paraId="3745BC0F" w14:textId="2FFDBCBF" w:rsidR="00FB105E" w:rsidRDefault="00FB105E" w:rsidP="00FB105E">
            <w:pPr>
              <w:pStyle w:val="DG0"/>
            </w:pPr>
            <w:r w:rsidRPr="00944D38">
              <w:rPr>
                <w:rFonts w:hint="eastAsia"/>
              </w:rPr>
              <w:t>课堂表现</w:t>
            </w:r>
          </w:p>
        </w:tc>
        <w:tc>
          <w:tcPr>
            <w:tcW w:w="612" w:type="dxa"/>
            <w:tcBorders>
              <w:left w:val="double" w:sz="4" w:space="0" w:color="auto"/>
            </w:tcBorders>
            <w:vAlign w:val="center"/>
          </w:tcPr>
          <w:p w14:paraId="094C5961" w14:textId="734D10BC" w:rsidR="00FB105E" w:rsidRDefault="00FB105E" w:rsidP="00FB105E">
            <w:pPr>
              <w:pStyle w:val="DG0"/>
            </w:pPr>
            <w:r w:rsidRPr="005E1395">
              <w:rPr>
                <w:rFonts w:hint="eastAsia"/>
              </w:rPr>
              <w:t>10</w:t>
            </w:r>
          </w:p>
        </w:tc>
        <w:tc>
          <w:tcPr>
            <w:tcW w:w="612" w:type="dxa"/>
            <w:vAlign w:val="center"/>
          </w:tcPr>
          <w:p w14:paraId="510D8E1E" w14:textId="6E87EF3C" w:rsidR="00FB105E" w:rsidRDefault="00FB105E" w:rsidP="00FB105E">
            <w:pPr>
              <w:pStyle w:val="DG0"/>
            </w:pPr>
            <w:r w:rsidRPr="005E1395">
              <w:rPr>
                <w:rFonts w:hint="eastAsia"/>
              </w:rPr>
              <w:t>10</w:t>
            </w:r>
          </w:p>
        </w:tc>
        <w:tc>
          <w:tcPr>
            <w:tcW w:w="612" w:type="dxa"/>
            <w:vAlign w:val="center"/>
          </w:tcPr>
          <w:p w14:paraId="1011F15D" w14:textId="6FF1C336" w:rsidR="00FB105E" w:rsidRDefault="00FB105E" w:rsidP="00FB105E">
            <w:pPr>
              <w:pStyle w:val="DG0"/>
            </w:pPr>
            <w:r w:rsidRPr="005E1395">
              <w:rPr>
                <w:rFonts w:hint="eastAsia"/>
              </w:rPr>
              <w:t>5</w:t>
            </w:r>
          </w:p>
        </w:tc>
        <w:tc>
          <w:tcPr>
            <w:tcW w:w="612" w:type="dxa"/>
            <w:vAlign w:val="center"/>
          </w:tcPr>
          <w:p w14:paraId="1B6535CF" w14:textId="28DAD68B" w:rsidR="00FB105E" w:rsidRDefault="00FB105E" w:rsidP="00FB105E">
            <w:pPr>
              <w:pStyle w:val="DG0"/>
            </w:pPr>
            <w:r w:rsidRPr="005E1395">
              <w:rPr>
                <w:rFonts w:hint="eastAsia"/>
              </w:rPr>
              <w:t>5</w:t>
            </w:r>
          </w:p>
        </w:tc>
        <w:tc>
          <w:tcPr>
            <w:tcW w:w="612" w:type="dxa"/>
            <w:vAlign w:val="center"/>
          </w:tcPr>
          <w:p w14:paraId="14CE0272" w14:textId="6E6569EF" w:rsidR="00FB105E" w:rsidRDefault="00FB105E" w:rsidP="00FB105E">
            <w:pPr>
              <w:pStyle w:val="DG0"/>
            </w:pPr>
            <w:r w:rsidRPr="005E1395">
              <w:rPr>
                <w:rFonts w:hint="eastAsia"/>
              </w:rPr>
              <w:t>35</w:t>
            </w:r>
          </w:p>
        </w:tc>
        <w:tc>
          <w:tcPr>
            <w:tcW w:w="612" w:type="dxa"/>
            <w:vAlign w:val="center"/>
          </w:tcPr>
          <w:p w14:paraId="3E408464" w14:textId="439DF50D" w:rsidR="00FB105E" w:rsidRDefault="00FB105E" w:rsidP="00FB105E">
            <w:pPr>
              <w:pStyle w:val="DG0"/>
            </w:pPr>
            <w:r w:rsidRPr="005E1395">
              <w:rPr>
                <w:rFonts w:hint="eastAsia"/>
              </w:rPr>
              <w:t>35</w:t>
            </w:r>
          </w:p>
        </w:tc>
        <w:tc>
          <w:tcPr>
            <w:tcW w:w="706" w:type="dxa"/>
            <w:tcBorders>
              <w:right w:val="single" w:sz="12" w:space="0" w:color="auto"/>
            </w:tcBorders>
            <w:vAlign w:val="center"/>
          </w:tcPr>
          <w:p w14:paraId="4C23B3EA" w14:textId="77777777" w:rsidR="00FB105E" w:rsidRDefault="00FB105E" w:rsidP="00FB105E">
            <w:pPr>
              <w:pStyle w:val="DG0"/>
            </w:pPr>
            <w:r>
              <w:rPr>
                <w:rFonts w:hint="eastAsia"/>
              </w:rPr>
              <w:t>1</w:t>
            </w:r>
            <w:r>
              <w:t>00</w:t>
            </w:r>
          </w:p>
        </w:tc>
      </w:tr>
      <w:tr w:rsidR="00FB105E" w14:paraId="7819C6B2" w14:textId="77777777" w:rsidTr="00FB105E">
        <w:trPr>
          <w:trHeight w:val="454"/>
        </w:trPr>
        <w:tc>
          <w:tcPr>
            <w:tcW w:w="836" w:type="dxa"/>
            <w:tcBorders>
              <w:left w:val="single" w:sz="12" w:space="0" w:color="auto"/>
              <w:bottom w:val="single" w:sz="12" w:space="0" w:color="auto"/>
            </w:tcBorders>
            <w:vAlign w:val="center"/>
          </w:tcPr>
          <w:p w14:paraId="47942E1C" w14:textId="77777777" w:rsidR="00FB105E" w:rsidRDefault="00FB105E" w:rsidP="00FB105E">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12" w:space="0" w:color="auto"/>
            </w:tcBorders>
          </w:tcPr>
          <w:p w14:paraId="1AB9BA39" w14:textId="77EF249D" w:rsidR="00FB105E" w:rsidRDefault="00FB105E" w:rsidP="00FB105E">
            <w:pPr>
              <w:pStyle w:val="DG0"/>
            </w:pPr>
            <w:r w:rsidRPr="00491084">
              <w:rPr>
                <w:rFonts w:hint="eastAsia"/>
              </w:rPr>
              <w:t>20%</w:t>
            </w:r>
          </w:p>
        </w:tc>
        <w:tc>
          <w:tcPr>
            <w:tcW w:w="2353" w:type="dxa"/>
            <w:tcBorders>
              <w:bottom w:val="single" w:sz="12" w:space="0" w:color="auto"/>
              <w:right w:val="double" w:sz="4" w:space="0" w:color="auto"/>
            </w:tcBorders>
          </w:tcPr>
          <w:p w14:paraId="6229CC36" w14:textId="343EC800" w:rsidR="00FB105E" w:rsidRDefault="00FB105E" w:rsidP="00FB105E">
            <w:pPr>
              <w:pStyle w:val="DG0"/>
            </w:pPr>
            <w:r w:rsidRPr="00944D38">
              <w:rPr>
                <w:rFonts w:hint="eastAsia"/>
              </w:rPr>
              <w:t>实</w:t>
            </w:r>
            <w:proofErr w:type="gramStart"/>
            <w:r w:rsidRPr="00944D38">
              <w:rPr>
                <w:rFonts w:hint="eastAsia"/>
              </w:rPr>
              <w:t>训报告</w:t>
            </w:r>
            <w:proofErr w:type="gramEnd"/>
          </w:p>
        </w:tc>
        <w:tc>
          <w:tcPr>
            <w:tcW w:w="612" w:type="dxa"/>
            <w:tcBorders>
              <w:left w:val="double" w:sz="4" w:space="0" w:color="auto"/>
              <w:bottom w:val="single" w:sz="12" w:space="0" w:color="auto"/>
            </w:tcBorders>
            <w:vAlign w:val="center"/>
          </w:tcPr>
          <w:p w14:paraId="788C1399" w14:textId="1DCEDE0C" w:rsidR="00FB105E" w:rsidRDefault="00FB105E" w:rsidP="00FB105E">
            <w:pPr>
              <w:pStyle w:val="DG0"/>
            </w:pPr>
            <w:r w:rsidRPr="005E1395">
              <w:rPr>
                <w:rFonts w:hint="eastAsia"/>
              </w:rPr>
              <w:t>10</w:t>
            </w:r>
          </w:p>
        </w:tc>
        <w:tc>
          <w:tcPr>
            <w:tcW w:w="612" w:type="dxa"/>
            <w:tcBorders>
              <w:bottom w:val="single" w:sz="12" w:space="0" w:color="auto"/>
            </w:tcBorders>
            <w:vAlign w:val="center"/>
          </w:tcPr>
          <w:p w14:paraId="30D8C893" w14:textId="24294289" w:rsidR="00FB105E" w:rsidRDefault="00FB105E" w:rsidP="00FB105E">
            <w:pPr>
              <w:pStyle w:val="DG0"/>
            </w:pPr>
            <w:r w:rsidRPr="005E1395">
              <w:rPr>
                <w:rFonts w:hint="eastAsia"/>
              </w:rPr>
              <w:t>10</w:t>
            </w:r>
          </w:p>
        </w:tc>
        <w:tc>
          <w:tcPr>
            <w:tcW w:w="612" w:type="dxa"/>
            <w:tcBorders>
              <w:bottom w:val="single" w:sz="12" w:space="0" w:color="auto"/>
            </w:tcBorders>
            <w:vAlign w:val="center"/>
          </w:tcPr>
          <w:p w14:paraId="079369C6" w14:textId="5DEA42E1" w:rsidR="00FB105E" w:rsidRDefault="00FB105E" w:rsidP="00FB105E">
            <w:pPr>
              <w:pStyle w:val="DG0"/>
            </w:pPr>
            <w:r w:rsidRPr="005E1395">
              <w:rPr>
                <w:rFonts w:hint="eastAsia"/>
              </w:rPr>
              <w:t>20</w:t>
            </w:r>
          </w:p>
        </w:tc>
        <w:tc>
          <w:tcPr>
            <w:tcW w:w="612" w:type="dxa"/>
            <w:tcBorders>
              <w:bottom w:val="single" w:sz="12" w:space="0" w:color="auto"/>
            </w:tcBorders>
            <w:vAlign w:val="center"/>
          </w:tcPr>
          <w:p w14:paraId="3D4D9783" w14:textId="7F14AC05" w:rsidR="00FB105E" w:rsidRDefault="00FB105E" w:rsidP="00FB105E">
            <w:pPr>
              <w:pStyle w:val="DG0"/>
            </w:pPr>
            <w:r w:rsidRPr="005E1395">
              <w:rPr>
                <w:rFonts w:hint="eastAsia"/>
              </w:rPr>
              <w:t>20</w:t>
            </w:r>
          </w:p>
        </w:tc>
        <w:tc>
          <w:tcPr>
            <w:tcW w:w="612" w:type="dxa"/>
            <w:tcBorders>
              <w:bottom w:val="single" w:sz="12" w:space="0" w:color="auto"/>
            </w:tcBorders>
            <w:vAlign w:val="center"/>
          </w:tcPr>
          <w:p w14:paraId="64BA5A79" w14:textId="57182670" w:rsidR="00FB105E" w:rsidRDefault="00FB105E" w:rsidP="00FB105E">
            <w:pPr>
              <w:pStyle w:val="DG0"/>
            </w:pPr>
            <w:r w:rsidRPr="005E1395">
              <w:rPr>
                <w:rFonts w:hint="eastAsia"/>
              </w:rPr>
              <w:t>20</w:t>
            </w:r>
          </w:p>
        </w:tc>
        <w:tc>
          <w:tcPr>
            <w:tcW w:w="612" w:type="dxa"/>
            <w:tcBorders>
              <w:bottom w:val="single" w:sz="12" w:space="0" w:color="auto"/>
            </w:tcBorders>
            <w:vAlign w:val="center"/>
          </w:tcPr>
          <w:p w14:paraId="5C2DC4A6" w14:textId="548782CF" w:rsidR="00FB105E" w:rsidRDefault="00FB105E" w:rsidP="00FB105E">
            <w:pPr>
              <w:pStyle w:val="DG0"/>
            </w:pPr>
            <w:r w:rsidRPr="005E1395">
              <w:rPr>
                <w:rFonts w:hint="eastAsia"/>
              </w:rPr>
              <w:t>20</w:t>
            </w:r>
          </w:p>
        </w:tc>
        <w:tc>
          <w:tcPr>
            <w:tcW w:w="706" w:type="dxa"/>
            <w:tcBorders>
              <w:bottom w:val="single" w:sz="12" w:space="0" w:color="auto"/>
              <w:right w:val="single" w:sz="12" w:space="0" w:color="auto"/>
            </w:tcBorders>
            <w:vAlign w:val="center"/>
          </w:tcPr>
          <w:p w14:paraId="62DDF556" w14:textId="77777777" w:rsidR="00FB105E" w:rsidRDefault="00FB105E" w:rsidP="00FB105E">
            <w:pPr>
              <w:pStyle w:val="DG0"/>
            </w:pPr>
            <w:r>
              <w:rPr>
                <w:rFonts w:hint="eastAsia"/>
              </w:rPr>
              <w:t>1</w:t>
            </w:r>
            <w:r>
              <w:t>00</w:t>
            </w:r>
          </w:p>
        </w:tc>
      </w:tr>
    </w:tbl>
    <w:p w14:paraId="6D034E45" w14:textId="77777777" w:rsidR="00FC1C2D" w:rsidRDefault="00FC1C2D">
      <w:pPr>
        <w:pStyle w:val="DG2"/>
        <w:spacing w:beforeLines="100" w:before="326" w:after="163"/>
        <w:jc w:val="center"/>
      </w:pPr>
    </w:p>
    <w:p w14:paraId="65E59D24" w14:textId="51C77C95" w:rsidR="00D529F1"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D529F1" w14:paraId="280B1013" w14:textId="77777777">
        <w:trPr>
          <w:trHeight w:val="283"/>
        </w:trPr>
        <w:tc>
          <w:tcPr>
            <w:tcW w:w="613" w:type="dxa"/>
            <w:vMerge w:val="restart"/>
            <w:vAlign w:val="center"/>
          </w:tcPr>
          <w:p w14:paraId="34CA5A0D" w14:textId="77777777" w:rsidR="00D529F1"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51ED74BF" w14:textId="77777777" w:rsidR="00D529F1"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1DA49CEE" w14:textId="77777777" w:rsidR="00D529F1"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4F250C42" w14:textId="77777777" w:rsidR="00D529F1"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5B5429D9" w14:textId="77777777" w:rsidR="00D529F1"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46D65CEC" w14:textId="77777777" w:rsidR="00D529F1"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28B7A393" w14:textId="77777777" w:rsidR="00D529F1"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D529F1" w14:paraId="6585F7DC" w14:textId="77777777">
        <w:trPr>
          <w:trHeight w:val="283"/>
        </w:trPr>
        <w:tc>
          <w:tcPr>
            <w:tcW w:w="613" w:type="dxa"/>
            <w:vMerge/>
          </w:tcPr>
          <w:p w14:paraId="4B74824B" w14:textId="77777777" w:rsidR="00D529F1" w:rsidRDefault="00D529F1">
            <w:pPr>
              <w:snapToGrid w:val="0"/>
              <w:jc w:val="center"/>
              <w:rPr>
                <w:rFonts w:ascii="黑体" w:eastAsia="黑体" w:hAnsi="黑体" w:hint="eastAsia"/>
                <w:bCs/>
                <w:sz w:val="21"/>
                <w:szCs w:val="21"/>
              </w:rPr>
            </w:pPr>
          </w:p>
        </w:tc>
        <w:tc>
          <w:tcPr>
            <w:tcW w:w="648" w:type="dxa"/>
            <w:vMerge/>
          </w:tcPr>
          <w:p w14:paraId="4FB74578" w14:textId="77777777" w:rsidR="00D529F1" w:rsidRDefault="00D529F1">
            <w:pPr>
              <w:pStyle w:val="DG1"/>
              <w:rPr>
                <w:rFonts w:ascii="黑体" w:hAnsi="黑体" w:hint="eastAsia"/>
                <w:bCs/>
                <w:sz w:val="21"/>
                <w:szCs w:val="21"/>
              </w:rPr>
            </w:pPr>
          </w:p>
        </w:tc>
        <w:tc>
          <w:tcPr>
            <w:tcW w:w="1403" w:type="dxa"/>
            <w:vMerge/>
          </w:tcPr>
          <w:p w14:paraId="44F0FEB6" w14:textId="77777777" w:rsidR="00D529F1" w:rsidRDefault="00D529F1">
            <w:pPr>
              <w:pStyle w:val="DG1"/>
              <w:rPr>
                <w:rFonts w:ascii="黑体" w:hAnsi="黑体" w:hint="eastAsia"/>
                <w:bCs/>
                <w:sz w:val="21"/>
                <w:szCs w:val="21"/>
              </w:rPr>
            </w:pPr>
          </w:p>
        </w:tc>
        <w:tc>
          <w:tcPr>
            <w:tcW w:w="1403" w:type="dxa"/>
            <w:vAlign w:val="center"/>
          </w:tcPr>
          <w:p w14:paraId="6C685818" w14:textId="77777777" w:rsidR="00D529F1"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7A087199"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30FAF58A" w14:textId="77777777" w:rsidR="00D529F1"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26AA8BD2"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77C2C536" w14:textId="77777777" w:rsidR="00D529F1"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0614A53A"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6113583E" w14:textId="77777777" w:rsidR="00D529F1"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3E2D28E0"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D529F1" w14:paraId="6A1DC97A" w14:textId="77777777">
        <w:trPr>
          <w:trHeight w:val="454"/>
        </w:trPr>
        <w:tc>
          <w:tcPr>
            <w:tcW w:w="613" w:type="dxa"/>
            <w:vAlign w:val="center"/>
          </w:tcPr>
          <w:p w14:paraId="5F828EA2"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2EA6C348" w14:textId="77777777" w:rsidR="00D529F1" w:rsidRDefault="00D529F1">
            <w:pPr>
              <w:snapToGrid w:val="0"/>
              <w:jc w:val="center"/>
              <w:rPr>
                <w:rFonts w:ascii="Arial" w:eastAsia="黑体" w:hAnsi="Arial" w:cs="Arial"/>
                <w:bCs/>
                <w:sz w:val="21"/>
                <w:szCs w:val="21"/>
              </w:rPr>
            </w:pPr>
          </w:p>
        </w:tc>
        <w:tc>
          <w:tcPr>
            <w:tcW w:w="1403" w:type="dxa"/>
          </w:tcPr>
          <w:p w14:paraId="4E9E603F"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2CDF287B" w14:textId="77777777" w:rsidR="00D529F1" w:rsidRDefault="00D529F1">
            <w:pPr>
              <w:pStyle w:val="DG0"/>
              <w:jc w:val="both"/>
            </w:pPr>
          </w:p>
        </w:tc>
        <w:tc>
          <w:tcPr>
            <w:tcW w:w="1403" w:type="dxa"/>
          </w:tcPr>
          <w:p w14:paraId="0820B720" w14:textId="77777777" w:rsidR="00D529F1" w:rsidRDefault="00D529F1">
            <w:pPr>
              <w:pStyle w:val="DG0"/>
              <w:jc w:val="both"/>
            </w:pPr>
          </w:p>
        </w:tc>
        <w:tc>
          <w:tcPr>
            <w:tcW w:w="1403" w:type="dxa"/>
          </w:tcPr>
          <w:p w14:paraId="6A1E0231" w14:textId="77777777" w:rsidR="00D529F1" w:rsidRDefault="00D529F1">
            <w:pPr>
              <w:pStyle w:val="DG0"/>
              <w:jc w:val="both"/>
            </w:pPr>
          </w:p>
        </w:tc>
        <w:tc>
          <w:tcPr>
            <w:tcW w:w="1403" w:type="dxa"/>
          </w:tcPr>
          <w:p w14:paraId="1C46FB27" w14:textId="77777777" w:rsidR="00D529F1" w:rsidRDefault="00D529F1">
            <w:pPr>
              <w:pStyle w:val="a9"/>
              <w:widowControl/>
              <w:shd w:val="clear" w:color="auto" w:fill="FFFFFF"/>
              <w:rPr>
                <w:rFonts w:hint="eastAsia"/>
              </w:rPr>
            </w:pPr>
          </w:p>
        </w:tc>
      </w:tr>
      <w:tr w:rsidR="00D529F1" w14:paraId="766F1A29" w14:textId="77777777">
        <w:trPr>
          <w:trHeight w:val="454"/>
        </w:trPr>
        <w:tc>
          <w:tcPr>
            <w:tcW w:w="613" w:type="dxa"/>
            <w:vAlign w:val="center"/>
          </w:tcPr>
          <w:p w14:paraId="13C74402"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5E88CFC6" w14:textId="77777777" w:rsidR="00D529F1" w:rsidRDefault="00D529F1">
            <w:pPr>
              <w:snapToGrid w:val="0"/>
              <w:jc w:val="center"/>
              <w:rPr>
                <w:rFonts w:ascii="Arial" w:eastAsia="黑体" w:hAnsi="Arial" w:cs="Arial"/>
                <w:bCs/>
                <w:sz w:val="21"/>
                <w:szCs w:val="21"/>
              </w:rPr>
            </w:pPr>
          </w:p>
        </w:tc>
        <w:tc>
          <w:tcPr>
            <w:tcW w:w="1403" w:type="dxa"/>
            <w:vAlign w:val="center"/>
          </w:tcPr>
          <w:p w14:paraId="4197D0F9"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838A576"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030AB3C"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625F0F1"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89926B8"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D529F1" w14:paraId="0DDBC03B" w14:textId="77777777">
        <w:trPr>
          <w:trHeight w:val="454"/>
        </w:trPr>
        <w:tc>
          <w:tcPr>
            <w:tcW w:w="613" w:type="dxa"/>
            <w:vAlign w:val="center"/>
          </w:tcPr>
          <w:p w14:paraId="1F4B9560"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31AE4EBB" w14:textId="77777777" w:rsidR="00D529F1" w:rsidRDefault="00D529F1">
            <w:pPr>
              <w:snapToGrid w:val="0"/>
              <w:jc w:val="center"/>
              <w:rPr>
                <w:rFonts w:ascii="Arial" w:eastAsia="黑体" w:hAnsi="Arial" w:cs="Arial"/>
                <w:bCs/>
                <w:sz w:val="21"/>
                <w:szCs w:val="21"/>
              </w:rPr>
            </w:pPr>
          </w:p>
        </w:tc>
        <w:tc>
          <w:tcPr>
            <w:tcW w:w="1403" w:type="dxa"/>
            <w:vAlign w:val="center"/>
          </w:tcPr>
          <w:p w14:paraId="070F2105"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A72826C"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6025F9F"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41B304D"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218D623"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D529F1" w14:paraId="1AD6BF8B" w14:textId="77777777">
        <w:trPr>
          <w:trHeight w:val="454"/>
        </w:trPr>
        <w:tc>
          <w:tcPr>
            <w:tcW w:w="613" w:type="dxa"/>
            <w:vAlign w:val="center"/>
          </w:tcPr>
          <w:p w14:paraId="426A3DCD"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00D1ABF5" w14:textId="77777777" w:rsidR="00D529F1" w:rsidRDefault="00D529F1">
            <w:pPr>
              <w:snapToGrid w:val="0"/>
              <w:jc w:val="center"/>
              <w:rPr>
                <w:rFonts w:ascii="Arial" w:eastAsia="黑体" w:hAnsi="Arial" w:cs="Arial"/>
                <w:bCs/>
                <w:sz w:val="21"/>
                <w:szCs w:val="21"/>
              </w:rPr>
            </w:pPr>
          </w:p>
        </w:tc>
        <w:tc>
          <w:tcPr>
            <w:tcW w:w="1403" w:type="dxa"/>
            <w:vAlign w:val="center"/>
          </w:tcPr>
          <w:p w14:paraId="06BE7840"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417E31A"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3703619"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2D8308D"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ACB7866"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D529F1" w14:paraId="62F3DAE8" w14:textId="77777777">
        <w:trPr>
          <w:trHeight w:val="454"/>
        </w:trPr>
        <w:tc>
          <w:tcPr>
            <w:tcW w:w="613" w:type="dxa"/>
            <w:vAlign w:val="center"/>
          </w:tcPr>
          <w:p w14:paraId="3B7EECEC"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0F53E0C5" w14:textId="77777777" w:rsidR="00D529F1" w:rsidRDefault="00D529F1">
            <w:pPr>
              <w:snapToGrid w:val="0"/>
              <w:jc w:val="center"/>
              <w:rPr>
                <w:rFonts w:ascii="Arial" w:eastAsia="黑体" w:hAnsi="Arial" w:cs="Arial"/>
                <w:bCs/>
                <w:sz w:val="21"/>
                <w:szCs w:val="21"/>
              </w:rPr>
            </w:pPr>
          </w:p>
        </w:tc>
        <w:tc>
          <w:tcPr>
            <w:tcW w:w="1403" w:type="dxa"/>
            <w:vAlign w:val="center"/>
          </w:tcPr>
          <w:p w14:paraId="1FE2A08A"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4357FBC"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3723294"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F0B2517"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99ACE95"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D529F1" w14:paraId="4F369A2F" w14:textId="77777777">
        <w:trPr>
          <w:trHeight w:val="454"/>
        </w:trPr>
        <w:tc>
          <w:tcPr>
            <w:tcW w:w="613" w:type="dxa"/>
            <w:vAlign w:val="center"/>
          </w:tcPr>
          <w:p w14:paraId="4021D9A3" w14:textId="77777777" w:rsidR="00D529F1"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6DA71682" w14:textId="77777777" w:rsidR="00D529F1" w:rsidRDefault="00D529F1">
            <w:pPr>
              <w:snapToGrid w:val="0"/>
              <w:jc w:val="center"/>
              <w:rPr>
                <w:rFonts w:ascii="Arial" w:eastAsia="黑体" w:hAnsi="Arial" w:cs="Arial"/>
                <w:bCs/>
                <w:sz w:val="21"/>
                <w:szCs w:val="21"/>
              </w:rPr>
            </w:pPr>
          </w:p>
        </w:tc>
        <w:tc>
          <w:tcPr>
            <w:tcW w:w="1403" w:type="dxa"/>
            <w:vAlign w:val="center"/>
          </w:tcPr>
          <w:p w14:paraId="3E176054"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1D74DF6"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BD688DE"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04D96D2"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9FDEE3" w14:textId="77777777" w:rsidR="00D529F1" w:rsidRDefault="00D529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7CC5D03E" w14:textId="77777777" w:rsidR="00D529F1"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D529F1" w14:paraId="79EC73C9" w14:textId="77777777">
        <w:tc>
          <w:tcPr>
            <w:tcW w:w="8296" w:type="dxa"/>
          </w:tcPr>
          <w:p w14:paraId="4BD2CC30" w14:textId="77777777" w:rsidR="00D529F1" w:rsidRDefault="00D529F1">
            <w:pPr>
              <w:pStyle w:val="DG0"/>
              <w:jc w:val="left"/>
              <w:rPr>
                <w:rFonts w:ascii="仿宋" w:eastAsia="仿宋" w:hAnsi="仿宋" w:cs="仿宋" w:hint="eastAsia"/>
              </w:rPr>
            </w:pPr>
          </w:p>
          <w:p w14:paraId="70F03C67" w14:textId="77777777" w:rsidR="00D529F1" w:rsidRDefault="00D529F1">
            <w:pPr>
              <w:pStyle w:val="DG0"/>
              <w:jc w:val="left"/>
              <w:rPr>
                <w:rFonts w:ascii="宋体" w:hAnsi="宋体" w:hint="eastAsia"/>
                <w:bCs/>
              </w:rPr>
            </w:pPr>
          </w:p>
          <w:p w14:paraId="4B4A3BFF" w14:textId="77777777" w:rsidR="00D529F1" w:rsidRDefault="00D529F1">
            <w:pPr>
              <w:pStyle w:val="DG0"/>
              <w:jc w:val="left"/>
              <w:rPr>
                <w:rFonts w:ascii="黑体"/>
              </w:rPr>
            </w:pPr>
          </w:p>
        </w:tc>
      </w:tr>
    </w:tbl>
    <w:p w14:paraId="7F22D12A" w14:textId="77777777" w:rsidR="00D529F1" w:rsidRDefault="00D529F1">
      <w:pPr>
        <w:pStyle w:val="DG1"/>
        <w:rPr>
          <w:rFonts w:ascii="黑体" w:hAnsi="宋体" w:hint="eastAsia"/>
          <w:sz w:val="18"/>
          <w:szCs w:val="16"/>
        </w:rPr>
      </w:pPr>
    </w:p>
    <w:sectPr w:rsidR="00D529F1">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56FF" w14:textId="77777777" w:rsidR="00122F46" w:rsidRDefault="00122F46">
      <w:pPr>
        <w:rPr>
          <w:rFonts w:hint="eastAsia"/>
        </w:rPr>
      </w:pPr>
      <w:r>
        <w:separator/>
      </w:r>
    </w:p>
  </w:endnote>
  <w:endnote w:type="continuationSeparator" w:id="0">
    <w:p w14:paraId="7FFEBB84" w14:textId="77777777" w:rsidR="00122F46" w:rsidRDefault="00122F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FF50" w14:textId="77777777" w:rsidR="00122F46" w:rsidRDefault="00122F46">
      <w:pPr>
        <w:rPr>
          <w:rFonts w:hint="eastAsia"/>
        </w:rPr>
      </w:pPr>
      <w:r>
        <w:separator/>
      </w:r>
    </w:p>
  </w:footnote>
  <w:footnote w:type="continuationSeparator" w:id="0">
    <w:p w14:paraId="0E190D84" w14:textId="77777777" w:rsidR="00122F46" w:rsidRDefault="00122F4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B60E" w14:textId="77777777" w:rsidR="00D529F1"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176447E6" wp14:editId="7D2701D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C7F8E25" w14:textId="77777777" w:rsidR="00D529F1"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6447E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5C7F8E25" w14:textId="77777777" w:rsidR="00D529F1"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9DC988"/>
    <w:multiLevelType w:val="singleLevel"/>
    <w:tmpl w:val="879DC988"/>
    <w:lvl w:ilvl="0">
      <w:start w:val="1"/>
      <w:numFmt w:val="decimal"/>
      <w:lvlText w:val="%1."/>
      <w:lvlJc w:val="left"/>
      <w:pPr>
        <w:tabs>
          <w:tab w:val="left" w:pos="312"/>
        </w:tabs>
      </w:pPr>
    </w:lvl>
  </w:abstractNum>
  <w:abstractNum w:abstractNumId="1" w15:restartNumberingAfterBreak="0">
    <w:nsid w:val="04ED253D"/>
    <w:multiLevelType w:val="hybridMultilevel"/>
    <w:tmpl w:val="9696A6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F110F23"/>
    <w:multiLevelType w:val="hybridMultilevel"/>
    <w:tmpl w:val="CCEC2E9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9A934AF"/>
    <w:multiLevelType w:val="hybridMultilevel"/>
    <w:tmpl w:val="226ABCEC"/>
    <w:lvl w:ilvl="0" w:tplc="182838C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08545446">
    <w:abstractNumId w:val="0"/>
  </w:num>
  <w:num w:numId="2" w16cid:durableId="159126669">
    <w:abstractNumId w:val="3"/>
  </w:num>
  <w:num w:numId="3" w16cid:durableId="16279796">
    <w:abstractNumId w:val="2"/>
  </w:num>
  <w:num w:numId="4" w16cid:durableId="104471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1128F"/>
    <w:rsid w:val="000203E0"/>
    <w:rsid w:val="000210E0"/>
    <w:rsid w:val="000313F6"/>
    <w:rsid w:val="00033082"/>
    <w:rsid w:val="00041E1E"/>
    <w:rsid w:val="00044088"/>
    <w:rsid w:val="00050079"/>
    <w:rsid w:val="00053590"/>
    <w:rsid w:val="0006001D"/>
    <w:rsid w:val="00066041"/>
    <w:rsid w:val="00076794"/>
    <w:rsid w:val="00077923"/>
    <w:rsid w:val="0008122A"/>
    <w:rsid w:val="0008181A"/>
    <w:rsid w:val="00087488"/>
    <w:rsid w:val="0009050A"/>
    <w:rsid w:val="00093AA0"/>
    <w:rsid w:val="0009721F"/>
    <w:rsid w:val="000A4E73"/>
    <w:rsid w:val="000B1BD2"/>
    <w:rsid w:val="000C0F0D"/>
    <w:rsid w:val="000C13BC"/>
    <w:rsid w:val="000D28E5"/>
    <w:rsid w:val="000D34D7"/>
    <w:rsid w:val="000E6D74"/>
    <w:rsid w:val="00100633"/>
    <w:rsid w:val="001072BC"/>
    <w:rsid w:val="00114BD6"/>
    <w:rsid w:val="00122F46"/>
    <w:rsid w:val="001274CD"/>
    <w:rsid w:val="00130F6D"/>
    <w:rsid w:val="00133554"/>
    <w:rsid w:val="00144082"/>
    <w:rsid w:val="0016381F"/>
    <w:rsid w:val="00163A48"/>
    <w:rsid w:val="00164E36"/>
    <w:rsid w:val="001678A2"/>
    <w:rsid w:val="00172AEF"/>
    <w:rsid w:val="00173D2F"/>
    <w:rsid w:val="00183AA1"/>
    <w:rsid w:val="0018767C"/>
    <w:rsid w:val="00193482"/>
    <w:rsid w:val="00196A5F"/>
    <w:rsid w:val="001A135C"/>
    <w:rsid w:val="001B0D49"/>
    <w:rsid w:val="001B546F"/>
    <w:rsid w:val="001C13EF"/>
    <w:rsid w:val="001C16FC"/>
    <w:rsid w:val="001C2E3E"/>
    <w:rsid w:val="001C388D"/>
    <w:rsid w:val="001C5711"/>
    <w:rsid w:val="001E0494"/>
    <w:rsid w:val="001E1D2D"/>
    <w:rsid w:val="001E5A17"/>
    <w:rsid w:val="001E7A97"/>
    <w:rsid w:val="001F284E"/>
    <w:rsid w:val="001F332E"/>
    <w:rsid w:val="002075EA"/>
    <w:rsid w:val="00217861"/>
    <w:rsid w:val="002204E4"/>
    <w:rsid w:val="002211BF"/>
    <w:rsid w:val="0022289D"/>
    <w:rsid w:val="00233F15"/>
    <w:rsid w:val="002420F1"/>
    <w:rsid w:val="00245974"/>
    <w:rsid w:val="00253AC8"/>
    <w:rsid w:val="00256B39"/>
    <w:rsid w:val="0026033C"/>
    <w:rsid w:val="0027339A"/>
    <w:rsid w:val="00274E82"/>
    <w:rsid w:val="002757AB"/>
    <w:rsid w:val="00276910"/>
    <w:rsid w:val="0027777C"/>
    <w:rsid w:val="00277FE7"/>
    <w:rsid w:val="00283785"/>
    <w:rsid w:val="002877FA"/>
    <w:rsid w:val="00290962"/>
    <w:rsid w:val="0029110B"/>
    <w:rsid w:val="002A4649"/>
    <w:rsid w:val="002A7227"/>
    <w:rsid w:val="002B0773"/>
    <w:rsid w:val="002B0C48"/>
    <w:rsid w:val="002B13CA"/>
    <w:rsid w:val="002B3650"/>
    <w:rsid w:val="002B7322"/>
    <w:rsid w:val="002C52B9"/>
    <w:rsid w:val="002C58B6"/>
    <w:rsid w:val="002D0306"/>
    <w:rsid w:val="002D0E86"/>
    <w:rsid w:val="002D7C47"/>
    <w:rsid w:val="002E33CE"/>
    <w:rsid w:val="002E3721"/>
    <w:rsid w:val="002E6801"/>
    <w:rsid w:val="002E6F95"/>
    <w:rsid w:val="002E764D"/>
    <w:rsid w:val="002F3157"/>
    <w:rsid w:val="002F6BD5"/>
    <w:rsid w:val="00305F23"/>
    <w:rsid w:val="00313104"/>
    <w:rsid w:val="00313BBA"/>
    <w:rsid w:val="00314CF7"/>
    <w:rsid w:val="00317E29"/>
    <w:rsid w:val="00321515"/>
    <w:rsid w:val="00321E47"/>
    <w:rsid w:val="0032602E"/>
    <w:rsid w:val="00327B8C"/>
    <w:rsid w:val="00331638"/>
    <w:rsid w:val="003344A7"/>
    <w:rsid w:val="00334623"/>
    <w:rsid w:val="003367AE"/>
    <w:rsid w:val="00340439"/>
    <w:rsid w:val="00344EF2"/>
    <w:rsid w:val="00347EB8"/>
    <w:rsid w:val="00347F80"/>
    <w:rsid w:val="00353F74"/>
    <w:rsid w:val="003557DE"/>
    <w:rsid w:val="00361BEB"/>
    <w:rsid w:val="003624BF"/>
    <w:rsid w:val="00370184"/>
    <w:rsid w:val="00373C8A"/>
    <w:rsid w:val="00377C10"/>
    <w:rsid w:val="00384A1F"/>
    <w:rsid w:val="00384D60"/>
    <w:rsid w:val="00385D41"/>
    <w:rsid w:val="003861BA"/>
    <w:rsid w:val="00390B5B"/>
    <w:rsid w:val="003A1680"/>
    <w:rsid w:val="003A373C"/>
    <w:rsid w:val="003A5874"/>
    <w:rsid w:val="003B1258"/>
    <w:rsid w:val="003B4A81"/>
    <w:rsid w:val="003C1F8D"/>
    <w:rsid w:val="003C36AB"/>
    <w:rsid w:val="003C61A5"/>
    <w:rsid w:val="003D1968"/>
    <w:rsid w:val="003D4994"/>
    <w:rsid w:val="003D50BA"/>
    <w:rsid w:val="003E10A5"/>
    <w:rsid w:val="003E7D72"/>
    <w:rsid w:val="003F3923"/>
    <w:rsid w:val="003F43F6"/>
    <w:rsid w:val="004019DB"/>
    <w:rsid w:val="00402B67"/>
    <w:rsid w:val="00403C91"/>
    <w:rsid w:val="0040433E"/>
    <w:rsid w:val="00404974"/>
    <w:rsid w:val="00405CA6"/>
    <w:rsid w:val="0040726A"/>
    <w:rsid w:val="004100B0"/>
    <w:rsid w:val="0041267F"/>
    <w:rsid w:val="00416A07"/>
    <w:rsid w:val="00424BA5"/>
    <w:rsid w:val="00425431"/>
    <w:rsid w:val="00431829"/>
    <w:rsid w:val="00435772"/>
    <w:rsid w:val="00437B60"/>
    <w:rsid w:val="004405E6"/>
    <w:rsid w:val="00443C84"/>
    <w:rsid w:val="00443C89"/>
    <w:rsid w:val="004527E2"/>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B7CCE"/>
    <w:rsid w:val="004C599F"/>
    <w:rsid w:val="004D0A06"/>
    <w:rsid w:val="004D0B83"/>
    <w:rsid w:val="004D4B58"/>
    <w:rsid w:val="004D4FB3"/>
    <w:rsid w:val="004D75A6"/>
    <w:rsid w:val="004E3456"/>
    <w:rsid w:val="004F06DD"/>
    <w:rsid w:val="004F3DF0"/>
    <w:rsid w:val="004F7957"/>
    <w:rsid w:val="005074E1"/>
    <w:rsid w:val="005112B3"/>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7815"/>
    <w:rsid w:val="0059045B"/>
    <w:rsid w:val="00597EC2"/>
    <w:rsid w:val="005A13AB"/>
    <w:rsid w:val="005A30E0"/>
    <w:rsid w:val="005B1150"/>
    <w:rsid w:val="005B1FFC"/>
    <w:rsid w:val="005B2B6D"/>
    <w:rsid w:val="005B4B4E"/>
    <w:rsid w:val="005C3A76"/>
    <w:rsid w:val="005D5280"/>
    <w:rsid w:val="005D5B6F"/>
    <w:rsid w:val="005E38A5"/>
    <w:rsid w:val="005F5185"/>
    <w:rsid w:val="005F7274"/>
    <w:rsid w:val="00613E48"/>
    <w:rsid w:val="0062115C"/>
    <w:rsid w:val="0062265B"/>
    <w:rsid w:val="00624B5C"/>
    <w:rsid w:val="00624FE1"/>
    <w:rsid w:val="0062577D"/>
    <w:rsid w:val="0063249D"/>
    <w:rsid w:val="006331EE"/>
    <w:rsid w:val="006355E6"/>
    <w:rsid w:val="00637E00"/>
    <w:rsid w:val="0064038A"/>
    <w:rsid w:val="006445EF"/>
    <w:rsid w:val="00650B60"/>
    <w:rsid w:val="0065167D"/>
    <w:rsid w:val="00652D13"/>
    <w:rsid w:val="0065524E"/>
    <w:rsid w:val="00660C24"/>
    <w:rsid w:val="0066595A"/>
    <w:rsid w:val="00666206"/>
    <w:rsid w:val="00672788"/>
    <w:rsid w:val="00676183"/>
    <w:rsid w:val="00680DA3"/>
    <w:rsid w:val="0068377F"/>
    <w:rsid w:val="00691B24"/>
    <w:rsid w:val="00693C20"/>
    <w:rsid w:val="00695B93"/>
    <w:rsid w:val="00697C16"/>
    <w:rsid w:val="006A5A89"/>
    <w:rsid w:val="006B3BB9"/>
    <w:rsid w:val="006B48AC"/>
    <w:rsid w:val="006B5977"/>
    <w:rsid w:val="006D1195"/>
    <w:rsid w:val="006D1B59"/>
    <w:rsid w:val="006D2F9C"/>
    <w:rsid w:val="006D4351"/>
    <w:rsid w:val="006D5424"/>
    <w:rsid w:val="006E5CA9"/>
    <w:rsid w:val="006E5E98"/>
    <w:rsid w:val="006E7A37"/>
    <w:rsid w:val="006F3151"/>
    <w:rsid w:val="007011CA"/>
    <w:rsid w:val="00701843"/>
    <w:rsid w:val="007056DE"/>
    <w:rsid w:val="00706121"/>
    <w:rsid w:val="0070763E"/>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B7BCD"/>
    <w:rsid w:val="007C0BCE"/>
    <w:rsid w:val="007C1D1B"/>
    <w:rsid w:val="007C3566"/>
    <w:rsid w:val="007C705C"/>
    <w:rsid w:val="007C794A"/>
    <w:rsid w:val="007D5326"/>
    <w:rsid w:val="007D5A33"/>
    <w:rsid w:val="007D7355"/>
    <w:rsid w:val="007E4F3A"/>
    <w:rsid w:val="007E620F"/>
    <w:rsid w:val="007E663C"/>
    <w:rsid w:val="007E7795"/>
    <w:rsid w:val="0080066B"/>
    <w:rsid w:val="00803578"/>
    <w:rsid w:val="00807490"/>
    <w:rsid w:val="00815B8D"/>
    <w:rsid w:val="00815B8E"/>
    <w:rsid w:val="00816D99"/>
    <w:rsid w:val="0082324C"/>
    <w:rsid w:val="00823D71"/>
    <w:rsid w:val="008245AF"/>
    <w:rsid w:val="008256B9"/>
    <w:rsid w:val="008264BD"/>
    <w:rsid w:val="0083705D"/>
    <w:rsid w:val="0083739B"/>
    <w:rsid w:val="0084242F"/>
    <w:rsid w:val="00845795"/>
    <w:rsid w:val="00847437"/>
    <w:rsid w:val="0087600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6C30"/>
    <w:rsid w:val="008D352E"/>
    <w:rsid w:val="008D3D5F"/>
    <w:rsid w:val="008D4E81"/>
    <w:rsid w:val="008D505F"/>
    <w:rsid w:val="008D5DBA"/>
    <w:rsid w:val="008E0F55"/>
    <w:rsid w:val="008E16A1"/>
    <w:rsid w:val="008F253F"/>
    <w:rsid w:val="008F3ACD"/>
    <w:rsid w:val="008F7F31"/>
    <w:rsid w:val="00900019"/>
    <w:rsid w:val="00901CB5"/>
    <w:rsid w:val="00901E55"/>
    <w:rsid w:val="009023B1"/>
    <w:rsid w:val="009147D6"/>
    <w:rsid w:val="00914D98"/>
    <w:rsid w:val="00925F8C"/>
    <w:rsid w:val="00927324"/>
    <w:rsid w:val="00932ED7"/>
    <w:rsid w:val="00933990"/>
    <w:rsid w:val="00933A9F"/>
    <w:rsid w:val="00941B89"/>
    <w:rsid w:val="00941DEA"/>
    <w:rsid w:val="009631C5"/>
    <w:rsid w:val="009647CF"/>
    <w:rsid w:val="009656CC"/>
    <w:rsid w:val="00970E8C"/>
    <w:rsid w:val="00971671"/>
    <w:rsid w:val="0097308D"/>
    <w:rsid w:val="00981A37"/>
    <w:rsid w:val="009830B2"/>
    <w:rsid w:val="0099063E"/>
    <w:rsid w:val="00992356"/>
    <w:rsid w:val="00992674"/>
    <w:rsid w:val="00994793"/>
    <w:rsid w:val="00996AE3"/>
    <w:rsid w:val="009A0450"/>
    <w:rsid w:val="009A1E27"/>
    <w:rsid w:val="009A2D4B"/>
    <w:rsid w:val="009A307B"/>
    <w:rsid w:val="009B04E7"/>
    <w:rsid w:val="009B14E8"/>
    <w:rsid w:val="009B4D21"/>
    <w:rsid w:val="009B5A73"/>
    <w:rsid w:val="009B73E5"/>
    <w:rsid w:val="009C54C9"/>
    <w:rsid w:val="009C589C"/>
    <w:rsid w:val="009D192B"/>
    <w:rsid w:val="009D2582"/>
    <w:rsid w:val="009D33E1"/>
    <w:rsid w:val="009D3B45"/>
    <w:rsid w:val="009D7CF9"/>
    <w:rsid w:val="009E2CCC"/>
    <w:rsid w:val="009E2CDD"/>
    <w:rsid w:val="009E366E"/>
    <w:rsid w:val="009E4EB0"/>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3EB4"/>
    <w:rsid w:val="00AA4970"/>
    <w:rsid w:val="00AA536D"/>
    <w:rsid w:val="00AB22C0"/>
    <w:rsid w:val="00AB28FC"/>
    <w:rsid w:val="00AB49E4"/>
    <w:rsid w:val="00AC1479"/>
    <w:rsid w:val="00AC2AAC"/>
    <w:rsid w:val="00AC40F1"/>
    <w:rsid w:val="00AC4C45"/>
    <w:rsid w:val="00AD1085"/>
    <w:rsid w:val="00AD5B40"/>
    <w:rsid w:val="00AD796D"/>
    <w:rsid w:val="00AF289F"/>
    <w:rsid w:val="00AF30B9"/>
    <w:rsid w:val="00AF43DF"/>
    <w:rsid w:val="00AF67A4"/>
    <w:rsid w:val="00AF7510"/>
    <w:rsid w:val="00B02BBD"/>
    <w:rsid w:val="00B04473"/>
    <w:rsid w:val="00B1132A"/>
    <w:rsid w:val="00B12D31"/>
    <w:rsid w:val="00B15F6E"/>
    <w:rsid w:val="00B21BEE"/>
    <w:rsid w:val="00B23284"/>
    <w:rsid w:val="00B37D43"/>
    <w:rsid w:val="00B46F21"/>
    <w:rsid w:val="00B511A5"/>
    <w:rsid w:val="00B51CDE"/>
    <w:rsid w:val="00B56541"/>
    <w:rsid w:val="00B6020C"/>
    <w:rsid w:val="00B605ED"/>
    <w:rsid w:val="00B71F97"/>
    <w:rsid w:val="00B72538"/>
    <w:rsid w:val="00B736A7"/>
    <w:rsid w:val="00B7651F"/>
    <w:rsid w:val="00B85431"/>
    <w:rsid w:val="00B919FA"/>
    <w:rsid w:val="00B94A16"/>
    <w:rsid w:val="00BA6044"/>
    <w:rsid w:val="00BB1A93"/>
    <w:rsid w:val="00BC14BF"/>
    <w:rsid w:val="00BC2625"/>
    <w:rsid w:val="00BC3200"/>
    <w:rsid w:val="00BC338A"/>
    <w:rsid w:val="00BD7AB0"/>
    <w:rsid w:val="00BF3114"/>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204B"/>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0368"/>
    <w:rsid w:val="00CB2C7B"/>
    <w:rsid w:val="00CB3D3F"/>
    <w:rsid w:val="00CB5A1A"/>
    <w:rsid w:val="00CC59E6"/>
    <w:rsid w:val="00CD5BDD"/>
    <w:rsid w:val="00CF096B"/>
    <w:rsid w:val="00CF10F7"/>
    <w:rsid w:val="00CF5EE3"/>
    <w:rsid w:val="00CF691F"/>
    <w:rsid w:val="00D00D99"/>
    <w:rsid w:val="00D013A4"/>
    <w:rsid w:val="00D026DC"/>
    <w:rsid w:val="00D04268"/>
    <w:rsid w:val="00D07465"/>
    <w:rsid w:val="00D15595"/>
    <w:rsid w:val="00D21390"/>
    <w:rsid w:val="00D343A8"/>
    <w:rsid w:val="00D37832"/>
    <w:rsid w:val="00D44860"/>
    <w:rsid w:val="00D47689"/>
    <w:rsid w:val="00D50C42"/>
    <w:rsid w:val="00D529F1"/>
    <w:rsid w:val="00D57CF5"/>
    <w:rsid w:val="00D612BC"/>
    <w:rsid w:val="00D62F98"/>
    <w:rsid w:val="00D66FD6"/>
    <w:rsid w:val="00D8285B"/>
    <w:rsid w:val="00D862EB"/>
    <w:rsid w:val="00D86619"/>
    <w:rsid w:val="00D93E7C"/>
    <w:rsid w:val="00DB13BC"/>
    <w:rsid w:val="00DB2BE6"/>
    <w:rsid w:val="00DB76B3"/>
    <w:rsid w:val="00DD1052"/>
    <w:rsid w:val="00DD3C7B"/>
    <w:rsid w:val="00DE2B21"/>
    <w:rsid w:val="00DE48DE"/>
    <w:rsid w:val="00DE62F5"/>
    <w:rsid w:val="00DF25F2"/>
    <w:rsid w:val="00DF4166"/>
    <w:rsid w:val="00E000F4"/>
    <w:rsid w:val="00E01231"/>
    <w:rsid w:val="00E04279"/>
    <w:rsid w:val="00E11393"/>
    <w:rsid w:val="00E125D9"/>
    <w:rsid w:val="00E16D30"/>
    <w:rsid w:val="00E31E69"/>
    <w:rsid w:val="00E33169"/>
    <w:rsid w:val="00E34A7B"/>
    <w:rsid w:val="00E40973"/>
    <w:rsid w:val="00E5072D"/>
    <w:rsid w:val="00E5077F"/>
    <w:rsid w:val="00E545FF"/>
    <w:rsid w:val="00E6080E"/>
    <w:rsid w:val="00E64168"/>
    <w:rsid w:val="00E655B3"/>
    <w:rsid w:val="00E7081D"/>
    <w:rsid w:val="00E70904"/>
    <w:rsid w:val="00E71319"/>
    <w:rsid w:val="00E7437D"/>
    <w:rsid w:val="00E75171"/>
    <w:rsid w:val="00E804B0"/>
    <w:rsid w:val="00E86772"/>
    <w:rsid w:val="00E90B8B"/>
    <w:rsid w:val="00E93ADD"/>
    <w:rsid w:val="00E952D8"/>
    <w:rsid w:val="00EA3D34"/>
    <w:rsid w:val="00EA4D21"/>
    <w:rsid w:val="00EB00E4"/>
    <w:rsid w:val="00EB0557"/>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52C9"/>
    <w:rsid w:val="00F73D03"/>
    <w:rsid w:val="00F76CB9"/>
    <w:rsid w:val="00F77A73"/>
    <w:rsid w:val="00F80E46"/>
    <w:rsid w:val="00F8612B"/>
    <w:rsid w:val="00F96236"/>
    <w:rsid w:val="00F97083"/>
    <w:rsid w:val="00FA10CE"/>
    <w:rsid w:val="00FA222F"/>
    <w:rsid w:val="00FA2891"/>
    <w:rsid w:val="00FB105E"/>
    <w:rsid w:val="00FB525E"/>
    <w:rsid w:val="00FB693D"/>
    <w:rsid w:val="00FB7768"/>
    <w:rsid w:val="00FC1C2D"/>
    <w:rsid w:val="00FC7489"/>
    <w:rsid w:val="00FD1BA8"/>
    <w:rsid w:val="00FD218F"/>
    <w:rsid w:val="00FD5663"/>
    <w:rsid w:val="00FD56C6"/>
    <w:rsid w:val="00FE3221"/>
    <w:rsid w:val="00FE48EA"/>
    <w:rsid w:val="00FE571F"/>
    <w:rsid w:val="00FF47F6"/>
    <w:rsid w:val="00FF58FB"/>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8E5A1"/>
  <w15:docId w15:val="{CF14893A-B0A8-472E-A171-F6F5955B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92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9</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juvg</dc:creator>
  <cp:lastModifiedBy>jing li</cp:lastModifiedBy>
  <cp:revision>68</cp:revision>
  <cp:lastPrinted>2023-11-21T00:52:00Z</cp:lastPrinted>
  <dcterms:created xsi:type="dcterms:W3CDTF">2023-11-21T02:39:00Z</dcterms:created>
  <dcterms:modified xsi:type="dcterms:W3CDTF">2026-03-03T10:00:00Z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