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8AC24" w14:textId="77777777" w:rsidR="003701A3" w:rsidRDefault="009B6994">
      <w:pPr>
        <w:jc w:val="center"/>
        <w:rPr>
          <w:rFonts w:ascii="黑体" w:eastAsia="黑体" w:hAnsi="黑体"/>
          <w:bCs/>
          <w:sz w:val="32"/>
          <w:szCs w:val="32"/>
        </w:rPr>
      </w:pPr>
      <w:r>
        <w:rPr>
          <w:rFonts w:ascii="黑体" w:eastAsia="黑体" w:hAnsi="黑体" w:hint="eastAsia"/>
          <w:bCs/>
          <w:sz w:val="32"/>
          <w:szCs w:val="32"/>
        </w:rPr>
        <w:t>本科课程教学大纲（理论课）</w:t>
      </w:r>
    </w:p>
    <w:p w14:paraId="58908ABD" w14:textId="77777777" w:rsidR="003701A3" w:rsidRDefault="009B6994">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3701A3" w14:paraId="6E0C07CF" w14:textId="77777777">
        <w:trPr>
          <w:trHeight w:val="340"/>
        </w:trPr>
        <w:tc>
          <w:tcPr>
            <w:tcW w:w="1691" w:type="dxa"/>
            <w:vMerge w:val="restart"/>
            <w:tcBorders>
              <w:top w:val="single" w:sz="12" w:space="0" w:color="auto"/>
              <w:left w:val="single" w:sz="12" w:space="0" w:color="auto"/>
            </w:tcBorders>
            <w:shd w:val="clear" w:color="auto" w:fill="auto"/>
            <w:vAlign w:val="center"/>
          </w:tcPr>
          <w:p w14:paraId="3C274E33" w14:textId="77777777" w:rsidR="003701A3" w:rsidRDefault="009B699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4AEFD6B0" w14:textId="71125723" w:rsidR="003701A3" w:rsidRDefault="009B6994">
            <w:pPr>
              <w:jc w:val="left"/>
              <w:rPr>
                <w:color w:val="000000" w:themeColor="text1"/>
                <w:sz w:val="21"/>
                <w:szCs w:val="21"/>
              </w:rPr>
            </w:pPr>
            <w:r>
              <w:rPr>
                <w:rFonts w:ascii="黑体" w:eastAsia="黑体" w:hAnsi="黑体" w:hint="eastAsia"/>
                <w:color w:val="000000" w:themeColor="text1"/>
                <w:sz w:val="21"/>
                <w:szCs w:val="21"/>
              </w:rPr>
              <w:t>（中文）</w:t>
            </w:r>
            <w:r w:rsidR="009612E1">
              <w:rPr>
                <w:rFonts w:ascii="黑体" w:eastAsia="黑体" w:hAnsi="黑体" w:hint="eastAsia"/>
                <w:color w:val="000000" w:themeColor="text1"/>
                <w:sz w:val="21"/>
                <w:szCs w:val="21"/>
              </w:rPr>
              <w:t>守护公共卫生：传染病预防与控制</w:t>
            </w:r>
          </w:p>
        </w:tc>
      </w:tr>
      <w:tr w:rsidR="003701A3" w14:paraId="24CC95E1" w14:textId="77777777">
        <w:trPr>
          <w:trHeight w:val="340"/>
        </w:trPr>
        <w:tc>
          <w:tcPr>
            <w:tcW w:w="1691" w:type="dxa"/>
            <w:vMerge/>
            <w:tcBorders>
              <w:left w:val="single" w:sz="12" w:space="0" w:color="auto"/>
            </w:tcBorders>
            <w:shd w:val="clear" w:color="auto" w:fill="auto"/>
            <w:vAlign w:val="center"/>
          </w:tcPr>
          <w:p w14:paraId="5E94834A" w14:textId="77777777" w:rsidR="003701A3" w:rsidRDefault="003701A3">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027D87BA" w14:textId="28CED054" w:rsidR="003701A3" w:rsidRDefault="009B6994">
            <w:pPr>
              <w:jc w:val="left"/>
              <w:rPr>
                <w:color w:val="000000" w:themeColor="text1"/>
                <w:sz w:val="21"/>
                <w:szCs w:val="21"/>
              </w:rPr>
            </w:pPr>
            <w:r>
              <w:rPr>
                <w:rFonts w:ascii="黑体" w:eastAsia="黑体" w:hAnsi="黑体" w:hint="eastAsia"/>
                <w:color w:val="000000" w:themeColor="text1"/>
                <w:sz w:val="21"/>
                <w:szCs w:val="21"/>
              </w:rPr>
              <w:t>（英文）</w:t>
            </w:r>
            <w:r w:rsidR="0083193F" w:rsidRPr="0083193F">
              <w:rPr>
                <w:rFonts w:ascii="黑体" w:eastAsia="黑体" w:hAnsi="黑体"/>
                <w:color w:val="000000" w:themeColor="text1"/>
                <w:sz w:val="21"/>
                <w:szCs w:val="21"/>
              </w:rPr>
              <w:t>Guardian of Public Health: Prevention and Control of Infectious Diseases</w:t>
            </w:r>
          </w:p>
        </w:tc>
      </w:tr>
      <w:tr w:rsidR="003701A3" w14:paraId="4C02874D" w14:textId="77777777">
        <w:trPr>
          <w:trHeight w:val="340"/>
        </w:trPr>
        <w:tc>
          <w:tcPr>
            <w:tcW w:w="1691" w:type="dxa"/>
            <w:tcBorders>
              <w:left w:val="single" w:sz="12" w:space="0" w:color="auto"/>
            </w:tcBorders>
            <w:shd w:val="clear" w:color="auto" w:fill="auto"/>
            <w:vAlign w:val="center"/>
          </w:tcPr>
          <w:p w14:paraId="579EB221" w14:textId="77777777" w:rsidR="003701A3" w:rsidRDefault="009B6994">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7E248137" w14:textId="4D9FF37D" w:rsidR="003701A3" w:rsidRDefault="009A3573">
            <w:pPr>
              <w:jc w:val="center"/>
              <w:rPr>
                <w:rFonts w:ascii="黑体" w:eastAsia="黑体" w:hAnsi="黑体"/>
                <w:color w:val="000000" w:themeColor="text1"/>
                <w:sz w:val="21"/>
                <w:szCs w:val="21"/>
              </w:rPr>
            </w:pPr>
            <w:r>
              <w:rPr>
                <w:rFonts w:ascii="黑体" w:eastAsia="黑体" w:hAnsi="黑体"/>
                <w:color w:val="000000" w:themeColor="text1"/>
                <w:sz w:val="21"/>
                <w:szCs w:val="21"/>
              </w:rPr>
              <w:t>2178016</w:t>
            </w:r>
          </w:p>
        </w:tc>
        <w:tc>
          <w:tcPr>
            <w:tcW w:w="2126" w:type="dxa"/>
            <w:gridSpan w:val="2"/>
            <w:vAlign w:val="center"/>
          </w:tcPr>
          <w:p w14:paraId="597E0407" w14:textId="77777777" w:rsidR="003701A3" w:rsidRDefault="009B6994">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526D73DB" w14:textId="145EB891" w:rsidR="003701A3" w:rsidRDefault="005B507D">
            <w:pPr>
              <w:jc w:val="center"/>
              <w:rPr>
                <w:color w:val="000000" w:themeColor="text1"/>
                <w:sz w:val="21"/>
                <w:szCs w:val="21"/>
              </w:rPr>
            </w:pPr>
            <w:r>
              <w:rPr>
                <w:color w:val="000000" w:themeColor="text1"/>
                <w:sz w:val="21"/>
                <w:szCs w:val="21"/>
              </w:rPr>
              <w:t>1</w:t>
            </w:r>
          </w:p>
        </w:tc>
      </w:tr>
      <w:tr w:rsidR="003701A3" w14:paraId="2E895F31" w14:textId="77777777">
        <w:trPr>
          <w:trHeight w:val="340"/>
        </w:trPr>
        <w:tc>
          <w:tcPr>
            <w:tcW w:w="1691" w:type="dxa"/>
            <w:tcBorders>
              <w:left w:val="single" w:sz="12" w:space="0" w:color="auto"/>
            </w:tcBorders>
            <w:shd w:val="clear" w:color="auto" w:fill="auto"/>
            <w:vAlign w:val="center"/>
          </w:tcPr>
          <w:p w14:paraId="180D80A6" w14:textId="77777777" w:rsidR="003701A3" w:rsidRDefault="009B6994">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590D1474" w14:textId="51C72119" w:rsidR="003701A3" w:rsidRDefault="009612E1">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1</w:t>
            </w:r>
            <w:r>
              <w:rPr>
                <w:rFonts w:ascii="Times New Roman" w:hAnsi="Times New Roman"/>
                <w:color w:val="000000" w:themeColor="text1"/>
                <w:sz w:val="21"/>
                <w:szCs w:val="21"/>
              </w:rPr>
              <w:t>6</w:t>
            </w:r>
          </w:p>
        </w:tc>
        <w:tc>
          <w:tcPr>
            <w:tcW w:w="1272" w:type="dxa"/>
            <w:vAlign w:val="center"/>
          </w:tcPr>
          <w:p w14:paraId="65D6902A" w14:textId="77777777" w:rsidR="003701A3" w:rsidRDefault="009B6994">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736575EB" w14:textId="600806C7" w:rsidR="003701A3" w:rsidRDefault="009612E1">
            <w:pPr>
              <w:jc w:val="center"/>
              <w:rPr>
                <w:color w:val="000000" w:themeColor="text1"/>
                <w:sz w:val="21"/>
                <w:szCs w:val="21"/>
              </w:rPr>
            </w:pPr>
            <w:r>
              <w:rPr>
                <w:rFonts w:hint="eastAsia"/>
                <w:color w:val="000000" w:themeColor="text1"/>
                <w:sz w:val="21"/>
                <w:szCs w:val="21"/>
              </w:rPr>
              <w:t>1</w:t>
            </w:r>
            <w:r>
              <w:rPr>
                <w:color w:val="000000" w:themeColor="text1"/>
                <w:sz w:val="21"/>
                <w:szCs w:val="21"/>
              </w:rPr>
              <w:t>0</w:t>
            </w:r>
          </w:p>
        </w:tc>
        <w:tc>
          <w:tcPr>
            <w:tcW w:w="1413" w:type="dxa"/>
            <w:gridSpan w:val="2"/>
            <w:vAlign w:val="center"/>
          </w:tcPr>
          <w:p w14:paraId="1669B056" w14:textId="77777777" w:rsidR="003701A3" w:rsidRDefault="009B6994">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6F9E7F5F" w14:textId="2EF8D916" w:rsidR="003701A3" w:rsidRDefault="009612E1">
            <w:pPr>
              <w:jc w:val="center"/>
              <w:rPr>
                <w:color w:val="000000" w:themeColor="text1"/>
                <w:sz w:val="21"/>
                <w:szCs w:val="21"/>
              </w:rPr>
            </w:pPr>
            <w:r>
              <w:rPr>
                <w:rFonts w:hint="eastAsia"/>
                <w:color w:val="000000" w:themeColor="text1"/>
                <w:sz w:val="21"/>
                <w:szCs w:val="21"/>
              </w:rPr>
              <w:t>6</w:t>
            </w:r>
          </w:p>
        </w:tc>
      </w:tr>
      <w:tr w:rsidR="003701A3" w14:paraId="5F6A2113" w14:textId="77777777">
        <w:trPr>
          <w:trHeight w:val="340"/>
        </w:trPr>
        <w:tc>
          <w:tcPr>
            <w:tcW w:w="1691" w:type="dxa"/>
            <w:tcBorders>
              <w:left w:val="single" w:sz="12" w:space="0" w:color="auto"/>
            </w:tcBorders>
            <w:shd w:val="clear" w:color="auto" w:fill="auto"/>
            <w:vAlign w:val="center"/>
          </w:tcPr>
          <w:p w14:paraId="6715A20E" w14:textId="77777777" w:rsidR="003701A3" w:rsidRDefault="009B6994">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43F6E953" w14:textId="1822B2C2" w:rsidR="003701A3" w:rsidRDefault="009612E1">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健康管理学院</w:t>
            </w:r>
          </w:p>
        </w:tc>
        <w:tc>
          <w:tcPr>
            <w:tcW w:w="2126" w:type="dxa"/>
            <w:gridSpan w:val="2"/>
            <w:vAlign w:val="center"/>
          </w:tcPr>
          <w:p w14:paraId="7261E0C1" w14:textId="77777777" w:rsidR="003701A3" w:rsidRDefault="009B699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2FF83085" w14:textId="37A2B1D5" w:rsidR="003701A3" w:rsidRDefault="00D0197A">
            <w:pPr>
              <w:jc w:val="center"/>
              <w:rPr>
                <w:color w:val="000000" w:themeColor="text1"/>
                <w:sz w:val="21"/>
                <w:szCs w:val="21"/>
              </w:rPr>
            </w:pPr>
            <w:r>
              <w:rPr>
                <w:rFonts w:hint="eastAsia"/>
                <w:color w:val="000000" w:themeColor="text1"/>
                <w:sz w:val="21"/>
                <w:szCs w:val="21"/>
              </w:rPr>
              <w:t>全校</w:t>
            </w:r>
          </w:p>
        </w:tc>
      </w:tr>
      <w:tr w:rsidR="003701A3" w14:paraId="6C16D2DA" w14:textId="77777777">
        <w:trPr>
          <w:trHeight w:val="340"/>
        </w:trPr>
        <w:tc>
          <w:tcPr>
            <w:tcW w:w="1691" w:type="dxa"/>
            <w:tcBorders>
              <w:left w:val="single" w:sz="12" w:space="0" w:color="auto"/>
            </w:tcBorders>
            <w:shd w:val="clear" w:color="auto" w:fill="auto"/>
            <w:vAlign w:val="center"/>
          </w:tcPr>
          <w:p w14:paraId="0583D00A" w14:textId="77777777" w:rsidR="003701A3" w:rsidRDefault="009B699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2CD0C5F5" w14:textId="52E2EB21" w:rsidR="003701A3" w:rsidRDefault="0083193F">
            <w:pPr>
              <w:jc w:val="center"/>
              <w:rPr>
                <w:color w:val="000000" w:themeColor="text1"/>
                <w:sz w:val="21"/>
                <w:szCs w:val="21"/>
              </w:rPr>
            </w:pPr>
            <w:r>
              <w:rPr>
                <w:rFonts w:hint="eastAsia"/>
                <w:color w:val="000000" w:themeColor="text1"/>
                <w:sz w:val="21"/>
                <w:szCs w:val="21"/>
              </w:rPr>
              <w:t>综合素质选修课</w:t>
            </w:r>
          </w:p>
        </w:tc>
        <w:tc>
          <w:tcPr>
            <w:tcW w:w="2126" w:type="dxa"/>
            <w:gridSpan w:val="2"/>
            <w:vAlign w:val="center"/>
          </w:tcPr>
          <w:p w14:paraId="604715ED" w14:textId="77777777" w:rsidR="003701A3" w:rsidRDefault="009B699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22121B5" w14:textId="78C6076B" w:rsidR="003701A3" w:rsidRDefault="0083193F">
            <w:pPr>
              <w:jc w:val="center"/>
              <w:rPr>
                <w:color w:val="000000" w:themeColor="text1"/>
                <w:sz w:val="21"/>
                <w:szCs w:val="21"/>
              </w:rPr>
            </w:pPr>
            <w:r>
              <w:rPr>
                <w:rFonts w:hint="eastAsia"/>
                <w:color w:val="000000" w:themeColor="text1"/>
                <w:sz w:val="21"/>
                <w:szCs w:val="21"/>
              </w:rPr>
              <w:t>考查</w:t>
            </w:r>
          </w:p>
        </w:tc>
      </w:tr>
      <w:tr w:rsidR="003701A3" w14:paraId="505B6AC8" w14:textId="77777777">
        <w:trPr>
          <w:trHeight w:val="340"/>
        </w:trPr>
        <w:tc>
          <w:tcPr>
            <w:tcW w:w="1691" w:type="dxa"/>
            <w:tcBorders>
              <w:left w:val="single" w:sz="12" w:space="0" w:color="auto"/>
            </w:tcBorders>
            <w:shd w:val="clear" w:color="auto" w:fill="auto"/>
            <w:vAlign w:val="center"/>
          </w:tcPr>
          <w:p w14:paraId="42A3D494" w14:textId="77777777" w:rsidR="003701A3" w:rsidRDefault="009B699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221F1473" w14:textId="74816351" w:rsidR="003701A3" w:rsidRDefault="001F6A9A">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无</w:t>
            </w:r>
          </w:p>
        </w:tc>
        <w:tc>
          <w:tcPr>
            <w:tcW w:w="1413" w:type="dxa"/>
            <w:gridSpan w:val="2"/>
            <w:vAlign w:val="center"/>
          </w:tcPr>
          <w:p w14:paraId="1D603BB9" w14:textId="77777777" w:rsidR="003701A3" w:rsidRDefault="009B699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0FDFE7AD" w14:textId="77777777" w:rsidR="003701A3" w:rsidRDefault="009B699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1BC7858E" w14:textId="0562F985" w:rsidR="003701A3" w:rsidRDefault="005965E8">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3701A3" w14:paraId="74CAAB0B" w14:textId="77777777">
        <w:trPr>
          <w:trHeight w:val="680"/>
        </w:trPr>
        <w:tc>
          <w:tcPr>
            <w:tcW w:w="1691" w:type="dxa"/>
            <w:tcBorders>
              <w:left w:val="single" w:sz="12" w:space="0" w:color="auto"/>
            </w:tcBorders>
            <w:shd w:val="clear" w:color="auto" w:fill="auto"/>
            <w:vAlign w:val="center"/>
          </w:tcPr>
          <w:p w14:paraId="5E1C5E76" w14:textId="77777777" w:rsidR="003701A3" w:rsidRDefault="009B6994">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0160AC9D" w14:textId="112CC54E" w:rsidR="003701A3" w:rsidRDefault="00605147">
            <w:pPr>
              <w:pStyle w:val="DG0"/>
              <w:jc w:val="both"/>
            </w:pPr>
            <w:r>
              <w:rPr>
                <w:rFonts w:hint="eastAsia"/>
              </w:rPr>
              <w:t>无</w:t>
            </w:r>
          </w:p>
        </w:tc>
      </w:tr>
      <w:tr w:rsidR="003701A3" w14:paraId="17D3C118" w14:textId="77777777" w:rsidTr="00D07ACB">
        <w:trPr>
          <w:trHeight w:val="3421"/>
        </w:trPr>
        <w:tc>
          <w:tcPr>
            <w:tcW w:w="1691" w:type="dxa"/>
            <w:tcBorders>
              <w:left w:val="single" w:sz="12" w:space="0" w:color="auto"/>
            </w:tcBorders>
            <w:shd w:val="clear" w:color="auto" w:fill="auto"/>
            <w:vAlign w:val="center"/>
          </w:tcPr>
          <w:p w14:paraId="1E10C50D" w14:textId="77777777" w:rsidR="003701A3" w:rsidRDefault="009B6994">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139E14AB" w14:textId="2B74D0CA" w:rsidR="00A0240B" w:rsidRDefault="005965E8" w:rsidP="00AB4D83">
            <w:pPr>
              <w:pStyle w:val="DG0"/>
              <w:ind w:firstLineChars="200" w:firstLine="420"/>
              <w:jc w:val="both"/>
            </w:pPr>
            <w:r>
              <w:rPr>
                <w:rFonts w:hint="eastAsia"/>
              </w:rPr>
              <w:t>《</w:t>
            </w:r>
            <w:r w:rsidRPr="005965E8">
              <w:rPr>
                <w:rFonts w:hint="eastAsia"/>
              </w:rPr>
              <w:t>守护公共卫生：传染病预防与控制</w:t>
            </w:r>
            <w:r>
              <w:rPr>
                <w:rFonts w:hint="eastAsia"/>
              </w:rPr>
              <w:t>》</w:t>
            </w:r>
            <w:r w:rsidR="00E57B04" w:rsidRPr="00460F7E">
              <w:rPr>
                <w:rFonts w:hint="eastAsia"/>
              </w:rPr>
              <w:t>是一门</w:t>
            </w:r>
            <w:r w:rsidR="00E57B04">
              <w:rPr>
                <w:rFonts w:hint="eastAsia"/>
              </w:rPr>
              <w:t>介绍传染病法律法规、传染病预防与控制的课程。通过介绍生活中常见传染病的传染源、传播途径和易感人群，帮助人们认识传染病、远离传染病。</w:t>
            </w:r>
            <w:r w:rsidRPr="005965E8">
              <w:t>在全球化与城市化飞速发展的今天，传染病的传播与流行不再局限于一时一地，它已成为全人类共同面临的重大挑战。如何科学、高效地预防与控制传染病，是守护人民健康、维护社会稳定和经济发展的核心议题。</w:t>
            </w:r>
            <w:r w:rsidR="00A0240B" w:rsidRPr="00FB0BE2">
              <w:rPr>
                <w:rFonts w:hint="eastAsia"/>
              </w:rPr>
              <w:t>课程注重培养学生在突发公共卫生事件中的应急处理能力和人文关怀素养，使学生具备科学、规范、安全的传染病</w:t>
            </w:r>
            <w:r w:rsidR="00A0240B">
              <w:rPr>
                <w:rFonts w:hint="eastAsia"/>
              </w:rPr>
              <w:t>防护</w:t>
            </w:r>
            <w:r w:rsidR="00A0240B" w:rsidRPr="00FB0BE2">
              <w:rPr>
                <w:rFonts w:hint="eastAsia"/>
              </w:rPr>
              <w:t>理能力，为应对各类传染性疾病打下坚实基础。</w:t>
            </w:r>
          </w:p>
          <w:p w14:paraId="04645313" w14:textId="7ED63C1A" w:rsidR="005965E8" w:rsidRDefault="00770F4D" w:rsidP="00122C7B">
            <w:pPr>
              <w:pStyle w:val="DG0"/>
              <w:ind w:firstLineChars="200" w:firstLine="420"/>
              <w:jc w:val="both"/>
            </w:pPr>
            <w:r>
              <w:rPr>
                <w:rFonts w:hint="eastAsia"/>
              </w:rPr>
              <w:t>采用“理论讲授</w:t>
            </w:r>
            <w:r>
              <w:t>+</w:t>
            </w:r>
            <w:r>
              <w:t>案例研讨</w:t>
            </w:r>
            <w:r>
              <w:t>”</w:t>
            </w:r>
            <w:r>
              <w:t>模式，通过模拟突发</w:t>
            </w:r>
            <w:r w:rsidR="00004BD0">
              <w:rPr>
                <w:rFonts w:hint="eastAsia"/>
              </w:rPr>
              <w:t>公共卫生事件</w:t>
            </w:r>
            <w:r>
              <w:t>场景的演练，提升应急处置能力。</w:t>
            </w:r>
          </w:p>
        </w:tc>
      </w:tr>
      <w:tr w:rsidR="003701A3" w14:paraId="71F3D999" w14:textId="77777777">
        <w:trPr>
          <w:trHeight w:val="1701"/>
        </w:trPr>
        <w:tc>
          <w:tcPr>
            <w:tcW w:w="1691" w:type="dxa"/>
            <w:tcBorders>
              <w:left w:val="single" w:sz="12" w:space="0" w:color="auto"/>
              <w:bottom w:val="double" w:sz="4" w:space="0" w:color="auto"/>
            </w:tcBorders>
            <w:shd w:val="clear" w:color="auto" w:fill="auto"/>
            <w:vAlign w:val="center"/>
          </w:tcPr>
          <w:p w14:paraId="31A36A3F" w14:textId="77777777" w:rsidR="003701A3" w:rsidRDefault="009B6994">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52FB306" w14:textId="11C6EE07" w:rsidR="00E57B04" w:rsidRDefault="00E57B04" w:rsidP="00F17058">
            <w:pPr>
              <w:pStyle w:val="DG0"/>
              <w:ind w:firstLineChars="200" w:firstLine="420"/>
              <w:jc w:val="both"/>
            </w:pPr>
            <w:r w:rsidRPr="00E57B04">
              <w:rPr>
                <w:rFonts w:hint="eastAsia"/>
              </w:rPr>
              <w:t>本课程</w:t>
            </w:r>
            <w:r w:rsidR="00770F4D">
              <w:rPr>
                <w:rFonts w:hint="eastAsia"/>
              </w:rPr>
              <w:t>作为</w:t>
            </w:r>
            <w:r w:rsidR="005B507D">
              <w:rPr>
                <w:rFonts w:hint="eastAsia"/>
              </w:rPr>
              <w:t>医药</w:t>
            </w:r>
            <w:r w:rsidR="00770F4D">
              <w:rPr>
                <w:rFonts w:hint="eastAsia"/>
              </w:rPr>
              <w:t>、健康</w:t>
            </w:r>
            <w:r w:rsidR="00BA0568">
              <w:rPr>
                <w:rFonts w:hint="eastAsia"/>
              </w:rPr>
              <w:t>类</w:t>
            </w:r>
            <w:r w:rsidR="00770F4D">
              <w:rPr>
                <w:rFonts w:hint="eastAsia"/>
              </w:rPr>
              <w:t>相关专业的选修课，</w:t>
            </w:r>
            <w:r w:rsidR="00770F4D" w:rsidRPr="00E57B04">
              <w:rPr>
                <w:rFonts w:hint="eastAsia"/>
              </w:rPr>
              <w:t>适合</w:t>
            </w:r>
            <w:r w:rsidR="005B507D">
              <w:rPr>
                <w:rFonts w:hint="eastAsia"/>
              </w:rPr>
              <w:t>各类文理科、工科</w:t>
            </w:r>
            <w:r w:rsidR="00770F4D">
              <w:rPr>
                <w:rFonts w:hint="eastAsia"/>
              </w:rPr>
              <w:t>等专业</w:t>
            </w:r>
            <w:r w:rsidR="00770F4D" w:rsidRPr="00E57B04">
              <w:rPr>
                <w:rFonts w:hint="eastAsia"/>
              </w:rPr>
              <w:t>本科学生，</w:t>
            </w:r>
            <w:r w:rsidRPr="00E57B04">
              <w:rPr>
                <w:rFonts w:hint="eastAsia"/>
              </w:rPr>
              <w:t>要求学生具有</w:t>
            </w:r>
            <w:r w:rsidR="00F17058">
              <w:rPr>
                <w:rFonts w:hint="eastAsia"/>
              </w:rPr>
              <w:t>预防和控制传染病</w:t>
            </w:r>
            <w:r w:rsidR="00770F4D">
              <w:rPr>
                <w:rFonts w:hint="eastAsia"/>
              </w:rPr>
              <w:t>的</w:t>
            </w:r>
            <w:r>
              <w:rPr>
                <w:rFonts w:hint="eastAsia"/>
              </w:rPr>
              <w:t>基础知识</w:t>
            </w:r>
            <w:r w:rsidRPr="00E57B04">
              <w:rPr>
                <w:rFonts w:hint="eastAsia"/>
              </w:rPr>
              <w:t>，</w:t>
            </w:r>
            <w:r w:rsidR="00F17058" w:rsidRPr="00F17058">
              <w:rPr>
                <w:rFonts w:hint="eastAsia"/>
              </w:rPr>
              <w:t>具有运用</w:t>
            </w:r>
            <w:r w:rsidR="00F17058">
              <w:rPr>
                <w:rFonts w:hint="eastAsia"/>
              </w:rPr>
              <w:t>消毒隔离</w:t>
            </w:r>
            <w:r w:rsidR="00F17058" w:rsidRPr="00F17058">
              <w:rPr>
                <w:rFonts w:hint="eastAsia"/>
              </w:rPr>
              <w:t>技术和方法，</w:t>
            </w:r>
            <w:r w:rsidR="00F17058">
              <w:rPr>
                <w:rFonts w:hint="eastAsia"/>
              </w:rPr>
              <w:t>控制</w:t>
            </w:r>
            <w:r w:rsidR="00F17058" w:rsidRPr="005B507D">
              <w:rPr>
                <w:rFonts w:hint="eastAsia"/>
              </w:rPr>
              <w:t>传染源、</w:t>
            </w:r>
            <w:r w:rsidR="00F17058">
              <w:rPr>
                <w:rFonts w:hint="eastAsia"/>
              </w:rPr>
              <w:t>切断</w:t>
            </w:r>
            <w:r w:rsidR="00F17058" w:rsidRPr="005B507D">
              <w:rPr>
                <w:rFonts w:hint="eastAsia"/>
              </w:rPr>
              <w:t>传播途径和</w:t>
            </w:r>
            <w:r w:rsidR="00F17058">
              <w:rPr>
                <w:rFonts w:hint="eastAsia"/>
              </w:rPr>
              <w:t>保护</w:t>
            </w:r>
            <w:r w:rsidR="00F17058" w:rsidRPr="005B507D">
              <w:rPr>
                <w:rFonts w:hint="eastAsia"/>
              </w:rPr>
              <w:t>易感人群，帮助人们认识传染病、远离传染病。</w:t>
            </w:r>
          </w:p>
        </w:tc>
      </w:tr>
      <w:tr w:rsidR="003701A3" w14:paraId="164251EA" w14:textId="77777777">
        <w:trPr>
          <w:trHeight w:val="510"/>
        </w:trPr>
        <w:tc>
          <w:tcPr>
            <w:tcW w:w="1691" w:type="dxa"/>
            <w:tcBorders>
              <w:top w:val="double" w:sz="4" w:space="0" w:color="auto"/>
              <w:left w:val="single" w:sz="12" w:space="0" w:color="auto"/>
            </w:tcBorders>
            <w:shd w:val="clear" w:color="auto" w:fill="auto"/>
            <w:vAlign w:val="center"/>
          </w:tcPr>
          <w:p w14:paraId="32EFBC6B" w14:textId="77777777" w:rsidR="003701A3" w:rsidRDefault="009B699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321C15D6" w14:textId="070DE6EA" w:rsidR="003701A3" w:rsidRDefault="005B507D">
            <w:pPr>
              <w:jc w:val="right"/>
              <w:rPr>
                <w:rFonts w:ascii="黑体" w:eastAsia="黑体" w:hAnsi="黑体"/>
                <w:color w:val="000000" w:themeColor="text1"/>
                <w:sz w:val="21"/>
                <w:szCs w:val="21"/>
              </w:rPr>
            </w:pPr>
            <w:r>
              <w:rPr>
                <w:noProof/>
              </w:rPr>
              <w:drawing>
                <wp:anchor distT="0" distB="0" distL="114300" distR="114300" simplePos="0" relativeHeight="251659264" behindDoc="0" locked="0" layoutInCell="1" allowOverlap="1" wp14:anchorId="766F1B13" wp14:editId="1F6EA82F">
                  <wp:simplePos x="0" y="0"/>
                  <wp:positionH relativeFrom="column">
                    <wp:posOffset>-635</wp:posOffset>
                  </wp:positionH>
                  <wp:positionV relativeFrom="paragraph">
                    <wp:posOffset>61595</wp:posOffset>
                  </wp:positionV>
                  <wp:extent cx="552450" cy="273685"/>
                  <wp:effectExtent l="0" t="0" r="0" b="0"/>
                  <wp:wrapNone/>
                  <wp:docPr id="1" name="图片 1" descr="C:\Users\mac\AppData\Local\Temp\WeChat Files\c05ddcc04ed3d32f3596c820babff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mac\AppData\Local\Temp\WeChat Files\c05ddcc04ed3d32f3596c820babffc0.png"/>
                          <pic:cNvPicPr>
                            <a:picLocks noChangeAspect="1" noChangeArrowheads="1"/>
                          </pic:cNvPicPr>
                        </pic:nvPicPr>
                        <pic:blipFill>
                          <a:blip r:embed="rId8" cstate="print"/>
                          <a:srcRect/>
                          <a:stretch>
                            <a:fillRect/>
                          </a:stretch>
                        </pic:blipFill>
                        <pic:spPr>
                          <a:xfrm>
                            <a:off x="0" y="0"/>
                            <a:ext cx="552450" cy="2736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425" w:type="dxa"/>
            <w:gridSpan w:val="2"/>
            <w:tcBorders>
              <w:top w:val="double" w:sz="4" w:space="0" w:color="auto"/>
            </w:tcBorders>
            <w:vAlign w:val="center"/>
          </w:tcPr>
          <w:p w14:paraId="7A7E78B9" w14:textId="77777777" w:rsidR="003701A3" w:rsidRDefault="009B6994">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60EA4412" w14:textId="2FC11D11" w:rsidR="003701A3" w:rsidRDefault="005B507D" w:rsidP="007F576D">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7F576D">
              <w:rPr>
                <w:rFonts w:ascii="Times New Roman" w:hAnsi="Times New Roman"/>
                <w:color w:val="000000"/>
                <w:sz w:val="21"/>
                <w:szCs w:val="21"/>
              </w:rPr>
              <w:t>6</w:t>
            </w:r>
            <w:r>
              <w:rPr>
                <w:rFonts w:ascii="Times New Roman" w:hAnsi="Times New Roman"/>
                <w:color w:val="000000"/>
                <w:sz w:val="21"/>
                <w:szCs w:val="21"/>
              </w:rPr>
              <w:t>.0</w:t>
            </w:r>
            <w:r w:rsidR="007F576D">
              <w:rPr>
                <w:rFonts w:ascii="Times New Roman" w:hAnsi="Times New Roman"/>
                <w:color w:val="000000"/>
                <w:sz w:val="21"/>
                <w:szCs w:val="21"/>
              </w:rPr>
              <w:t>2</w:t>
            </w:r>
          </w:p>
        </w:tc>
      </w:tr>
      <w:tr w:rsidR="003701A3" w14:paraId="3065B2A8" w14:textId="77777777">
        <w:trPr>
          <w:trHeight w:val="510"/>
        </w:trPr>
        <w:tc>
          <w:tcPr>
            <w:tcW w:w="1691" w:type="dxa"/>
            <w:tcBorders>
              <w:left w:val="single" w:sz="12" w:space="0" w:color="auto"/>
            </w:tcBorders>
            <w:shd w:val="clear" w:color="auto" w:fill="auto"/>
            <w:vAlign w:val="center"/>
          </w:tcPr>
          <w:p w14:paraId="094D3CA7" w14:textId="77777777" w:rsidR="003701A3" w:rsidRDefault="009B699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731C8072" w14:textId="3B60516F" w:rsidR="003701A3" w:rsidRDefault="00C35F62">
            <w:pPr>
              <w:jc w:val="right"/>
              <w:rPr>
                <w:rFonts w:ascii="黑体" w:eastAsia="黑体" w:hAnsi="黑体"/>
                <w:color w:val="000000" w:themeColor="text1"/>
                <w:sz w:val="21"/>
                <w:szCs w:val="21"/>
              </w:rPr>
            </w:pPr>
            <w:r>
              <w:rPr>
                <w:noProof/>
              </w:rPr>
              <w:drawing>
                <wp:anchor distT="0" distB="0" distL="114300" distR="114300" simplePos="0" relativeHeight="251663360" behindDoc="1" locked="0" layoutInCell="1" allowOverlap="1" wp14:anchorId="7FEEC6E7" wp14:editId="06519065">
                  <wp:simplePos x="0" y="0"/>
                  <wp:positionH relativeFrom="column">
                    <wp:posOffset>-635</wp:posOffset>
                  </wp:positionH>
                  <wp:positionV relativeFrom="paragraph">
                    <wp:posOffset>59690</wp:posOffset>
                  </wp:positionV>
                  <wp:extent cx="359410" cy="243205"/>
                  <wp:effectExtent l="0" t="0" r="2540" b="4445"/>
                  <wp:wrapNone/>
                  <wp:docPr id="3" name="图片 3" descr="D:\期末考试相关内容\电子签名\衣玉丽电子签名.jpg"/>
                  <wp:cNvGraphicFramePr/>
                  <a:graphic xmlns:a="http://schemas.openxmlformats.org/drawingml/2006/main">
                    <a:graphicData uri="http://schemas.openxmlformats.org/drawingml/2006/picture">
                      <pic:pic xmlns:pic="http://schemas.openxmlformats.org/drawingml/2006/picture">
                        <pic:nvPicPr>
                          <pic:cNvPr id="2" name="图片 2" descr="D:\期末考试相关内容\电子签名\衣玉丽电子签名.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410" cy="243205"/>
                          </a:xfrm>
                          <a:prstGeom prst="rect">
                            <a:avLst/>
                          </a:prstGeom>
                          <a:noFill/>
                          <a:ln>
                            <a:noFill/>
                          </a:ln>
                        </pic:spPr>
                      </pic:pic>
                    </a:graphicData>
                  </a:graphic>
                </wp:anchor>
              </w:drawing>
            </w:r>
          </w:p>
        </w:tc>
        <w:tc>
          <w:tcPr>
            <w:tcW w:w="1425" w:type="dxa"/>
            <w:gridSpan w:val="2"/>
            <w:vAlign w:val="center"/>
          </w:tcPr>
          <w:p w14:paraId="277894F2" w14:textId="77777777" w:rsidR="003701A3" w:rsidRDefault="009B6994">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57F6C162" w14:textId="01D14FA4" w:rsidR="003701A3" w:rsidRDefault="00F73804" w:rsidP="007F576D">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7F576D">
              <w:rPr>
                <w:rFonts w:ascii="Times New Roman" w:hAnsi="Times New Roman"/>
                <w:color w:val="000000"/>
                <w:sz w:val="21"/>
                <w:szCs w:val="21"/>
              </w:rPr>
              <w:t>6</w:t>
            </w:r>
            <w:r>
              <w:rPr>
                <w:rFonts w:ascii="Times New Roman" w:hAnsi="Times New Roman"/>
                <w:color w:val="000000"/>
                <w:sz w:val="21"/>
                <w:szCs w:val="21"/>
              </w:rPr>
              <w:t>.0</w:t>
            </w:r>
            <w:r w:rsidR="007F576D">
              <w:rPr>
                <w:rFonts w:ascii="Times New Roman" w:hAnsi="Times New Roman"/>
                <w:color w:val="000000"/>
                <w:sz w:val="21"/>
                <w:szCs w:val="21"/>
              </w:rPr>
              <w:t>2</w:t>
            </w:r>
          </w:p>
        </w:tc>
      </w:tr>
      <w:tr w:rsidR="003701A3" w14:paraId="3C9F813D" w14:textId="77777777">
        <w:trPr>
          <w:trHeight w:val="510"/>
        </w:trPr>
        <w:tc>
          <w:tcPr>
            <w:tcW w:w="1691" w:type="dxa"/>
            <w:tcBorders>
              <w:left w:val="single" w:sz="12" w:space="0" w:color="auto"/>
              <w:bottom w:val="single" w:sz="12" w:space="0" w:color="auto"/>
            </w:tcBorders>
            <w:shd w:val="clear" w:color="auto" w:fill="auto"/>
            <w:vAlign w:val="center"/>
          </w:tcPr>
          <w:p w14:paraId="488399A4" w14:textId="77777777" w:rsidR="003701A3" w:rsidRDefault="009B699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7BAA14C5" w14:textId="07758013" w:rsidR="003701A3" w:rsidRDefault="007F576D" w:rsidP="007F576D">
            <w:pPr>
              <w:ind w:right="840"/>
              <w:jc w:val="left"/>
              <w:rPr>
                <w:rFonts w:ascii="黑体" w:eastAsia="黑体" w:hAnsi="黑体"/>
                <w:color w:val="000000" w:themeColor="text1"/>
                <w:sz w:val="21"/>
                <w:szCs w:val="21"/>
              </w:rPr>
            </w:pPr>
            <w:r>
              <w:rPr>
                <w:noProof/>
                <w:sz w:val="21"/>
                <w:szCs w:val="21"/>
              </w:rPr>
              <w:drawing>
                <wp:anchor distT="0" distB="0" distL="114300" distR="114300" simplePos="0" relativeHeight="251664384" behindDoc="0" locked="0" layoutInCell="1" allowOverlap="1" wp14:anchorId="41BF04F6" wp14:editId="6FB5276E">
                  <wp:simplePos x="0" y="0"/>
                  <wp:positionH relativeFrom="column">
                    <wp:posOffset>-635</wp:posOffset>
                  </wp:positionH>
                  <wp:positionV relativeFrom="paragraph">
                    <wp:posOffset>59690</wp:posOffset>
                  </wp:positionV>
                  <wp:extent cx="426720" cy="292735"/>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720" cy="292735"/>
                          </a:xfrm>
                          <a:prstGeom prst="rect">
                            <a:avLst/>
                          </a:prstGeom>
                          <a:noFill/>
                        </pic:spPr>
                      </pic:pic>
                    </a:graphicData>
                  </a:graphic>
                </wp:anchor>
              </w:drawing>
            </w:r>
          </w:p>
        </w:tc>
        <w:tc>
          <w:tcPr>
            <w:tcW w:w="1425" w:type="dxa"/>
            <w:gridSpan w:val="2"/>
            <w:tcBorders>
              <w:bottom w:val="single" w:sz="12" w:space="0" w:color="auto"/>
            </w:tcBorders>
            <w:vAlign w:val="center"/>
          </w:tcPr>
          <w:p w14:paraId="46EBD4DC" w14:textId="77777777" w:rsidR="003701A3" w:rsidRDefault="009B6994">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6051C92C" w14:textId="4AF45E52" w:rsidR="003701A3" w:rsidRDefault="0090059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026.02</w:t>
            </w:r>
          </w:p>
        </w:tc>
      </w:tr>
    </w:tbl>
    <w:p w14:paraId="4E2DDC59" w14:textId="77777777" w:rsidR="003701A3" w:rsidRDefault="009B6994">
      <w:pPr>
        <w:spacing w:line="100" w:lineRule="exact"/>
        <w:rPr>
          <w:rFonts w:ascii="Arial" w:eastAsia="黑体" w:hAnsi="Arial"/>
        </w:rPr>
      </w:pPr>
      <w:r>
        <w:br w:type="page"/>
      </w:r>
    </w:p>
    <w:p w14:paraId="506B1E58" w14:textId="77777777" w:rsidR="003701A3" w:rsidRDefault="009B6994">
      <w:pPr>
        <w:pStyle w:val="DG1"/>
        <w:spacing w:beforeLines="100" w:before="326" w:line="360" w:lineRule="auto"/>
        <w:rPr>
          <w:rFonts w:ascii="黑体" w:hAnsi="宋体"/>
        </w:rPr>
      </w:pPr>
      <w:r>
        <w:rPr>
          <w:rFonts w:ascii="黑体" w:hAnsi="宋体" w:hint="eastAsia"/>
        </w:rPr>
        <w:lastRenderedPageBreak/>
        <w:t>二、课程目标与毕业要求</w:t>
      </w:r>
    </w:p>
    <w:p w14:paraId="3877F1E8" w14:textId="77777777" w:rsidR="003701A3" w:rsidRDefault="009B6994">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3701A3" w14:paraId="7EB5CDE5" w14:textId="77777777">
        <w:trPr>
          <w:trHeight w:val="454"/>
          <w:jc w:val="center"/>
        </w:trPr>
        <w:tc>
          <w:tcPr>
            <w:tcW w:w="1206" w:type="dxa"/>
            <w:vAlign w:val="center"/>
          </w:tcPr>
          <w:p w14:paraId="6C88263F" w14:textId="77777777" w:rsidR="003701A3" w:rsidRDefault="009B6994">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3E303E57" w14:textId="77777777" w:rsidR="003701A3" w:rsidRDefault="009B6994">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14:paraId="5BD46865" w14:textId="77777777" w:rsidR="003701A3" w:rsidRDefault="009B6994">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223A32" w14:paraId="749C0CBE" w14:textId="77777777" w:rsidTr="00DE6FCC">
        <w:trPr>
          <w:trHeight w:val="340"/>
          <w:jc w:val="center"/>
        </w:trPr>
        <w:tc>
          <w:tcPr>
            <w:tcW w:w="1206" w:type="dxa"/>
            <w:vMerge w:val="restart"/>
            <w:vAlign w:val="center"/>
          </w:tcPr>
          <w:p w14:paraId="1FA8B6EA" w14:textId="77777777" w:rsidR="00223A32" w:rsidRDefault="00223A32" w:rsidP="00223A32">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14:paraId="267DF811" w14:textId="77777777" w:rsidR="00223A32" w:rsidRDefault="00223A32" w:rsidP="00223A32">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tcPr>
          <w:p w14:paraId="49A25B79" w14:textId="5B84A415" w:rsidR="00223A32" w:rsidRPr="000B5638" w:rsidRDefault="00223A32" w:rsidP="00223A32">
            <w:pPr>
              <w:pStyle w:val="DG0"/>
              <w:jc w:val="left"/>
            </w:pPr>
            <w:r w:rsidRPr="000B447D">
              <w:t>1.</w:t>
            </w:r>
            <w:r w:rsidRPr="000B447D">
              <w:t>知道</w:t>
            </w:r>
            <w:r>
              <w:rPr>
                <w:rFonts w:hint="eastAsia"/>
              </w:rPr>
              <w:t>传染病的法律法规</w:t>
            </w:r>
            <w:r w:rsidRPr="000B447D">
              <w:t>；理解</w:t>
            </w:r>
            <w:r>
              <w:rPr>
                <w:rFonts w:hint="eastAsia"/>
              </w:rPr>
              <w:t>常见传染病常见的症状和体征</w:t>
            </w:r>
            <w:r w:rsidRPr="000B447D">
              <w:t>，能够识别</w:t>
            </w:r>
            <w:r>
              <w:rPr>
                <w:rFonts w:hint="eastAsia"/>
              </w:rPr>
              <w:t>传染病流行过程的影响因素。</w:t>
            </w:r>
          </w:p>
        </w:tc>
      </w:tr>
      <w:tr w:rsidR="00223A32" w14:paraId="27E712D7" w14:textId="77777777" w:rsidTr="00DE6FCC">
        <w:trPr>
          <w:trHeight w:val="340"/>
          <w:jc w:val="center"/>
        </w:trPr>
        <w:tc>
          <w:tcPr>
            <w:tcW w:w="1206" w:type="dxa"/>
            <w:vMerge/>
            <w:vAlign w:val="center"/>
          </w:tcPr>
          <w:p w14:paraId="21A1C26C" w14:textId="77777777" w:rsidR="00223A32" w:rsidRDefault="00223A32" w:rsidP="00223A32">
            <w:pPr>
              <w:pStyle w:val="DG0"/>
              <w:rPr>
                <w:bCs/>
              </w:rPr>
            </w:pPr>
          </w:p>
        </w:tc>
        <w:tc>
          <w:tcPr>
            <w:tcW w:w="764" w:type="dxa"/>
            <w:shd w:val="clear" w:color="auto" w:fill="auto"/>
            <w:vAlign w:val="center"/>
          </w:tcPr>
          <w:p w14:paraId="55AC6434" w14:textId="77777777" w:rsidR="00223A32" w:rsidRDefault="00223A32" w:rsidP="00223A32">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tcPr>
          <w:p w14:paraId="518CF6DB" w14:textId="517A46B5" w:rsidR="00223A32" w:rsidRDefault="00223A32" w:rsidP="000B5638">
            <w:pPr>
              <w:pStyle w:val="DG0"/>
              <w:jc w:val="left"/>
              <w:rPr>
                <w:rFonts w:ascii="宋体" w:hAnsi="宋体"/>
                <w:bCs/>
              </w:rPr>
            </w:pPr>
            <w:r w:rsidRPr="000B447D">
              <w:t>2.</w:t>
            </w:r>
            <w:r w:rsidR="000B5638">
              <w:rPr>
                <w:rFonts w:hint="eastAsia"/>
              </w:rPr>
              <w:t>知道常见传染病的流行病学特点，</w:t>
            </w:r>
            <w:r w:rsidRPr="000B447D">
              <w:t>分析</w:t>
            </w:r>
            <w:r w:rsidR="00A0240B">
              <w:rPr>
                <w:rFonts w:hint="eastAsia"/>
              </w:rPr>
              <w:t>常见传染病的预防与控制</w:t>
            </w:r>
            <w:r w:rsidRPr="000B447D">
              <w:t>的主要措施。</w:t>
            </w:r>
          </w:p>
        </w:tc>
      </w:tr>
      <w:tr w:rsidR="003701A3" w14:paraId="5BA50577" w14:textId="77777777">
        <w:trPr>
          <w:trHeight w:val="340"/>
          <w:jc w:val="center"/>
        </w:trPr>
        <w:tc>
          <w:tcPr>
            <w:tcW w:w="1206" w:type="dxa"/>
            <w:vMerge w:val="restart"/>
            <w:vAlign w:val="center"/>
          </w:tcPr>
          <w:p w14:paraId="66CA8F6E" w14:textId="77777777" w:rsidR="003701A3" w:rsidRDefault="009B6994">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14:paraId="03ED5A30" w14:textId="77777777" w:rsidR="003701A3" w:rsidRDefault="009B6994">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43A99424" w14:textId="2BDA081A" w:rsidR="003701A3" w:rsidRPr="00223A32" w:rsidRDefault="0090453B" w:rsidP="0090453B">
            <w:pPr>
              <w:pStyle w:val="DG0"/>
              <w:jc w:val="left"/>
            </w:pPr>
            <w:r>
              <w:rPr>
                <w:rFonts w:ascii="宋体" w:hAnsi="宋体"/>
                <w:bCs/>
              </w:rPr>
              <w:t>1.</w:t>
            </w:r>
            <w:r>
              <w:rPr>
                <w:rFonts w:ascii="宋体" w:hAnsi="宋体" w:hint="eastAsia"/>
                <w:bCs/>
              </w:rPr>
              <w:t>具有</w:t>
            </w:r>
            <w:r w:rsidR="00A0240B" w:rsidRPr="00A0240B">
              <w:rPr>
                <w:rFonts w:ascii="宋体" w:hAnsi="宋体" w:hint="eastAsia"/>
                <w:bCs/>
              </w:rPr>
              <w:t>在突发公共卫生事件中的</w:t>
            </w:r>
            <w:r w:rsidRPr="00A0240B">
              <w:rPr>
                <w:rFonts w:ascii="宋体" w:hAnsi="宋体" w:hint="eastAsia"/>
                <w:bCs/>
              </w:rPr>
              <w:t>科学、规范、安全的应急处理能力</w:t>
            </w:r>
            <w:r>
              <w:rPr>
                <w:rFonts w:ascii="宋体" w:hAnsi="宋体" w:hint="eastAsia"/>
                <w:bCs/>
              </w:rPr>
              <w:t>。</w:t>
            </w:r>
          </w:p>
        </w:tc>
      </w:tr>
      <w:tr w:rsidR="003701A3" w14:paraId="1274D81A" w14:textId="77777777">
        <w:trPr>
          <w:trHeight w:val="340"/>
          <w:jc w:val="center"/>
        </w:trPr>
        <w:tc>
          <w:tcPr>
            <w:tcW w:w="1206" w:type="dxa"/>
            <w:vMerge/>
            <w:vAlign w:val="center"/>
          </w:tcPr>
          <w:p w14:paraId="64CF7EA5" w14:textId="77777777" w:rsidR="003701A3" w:rsidRDefault="003701A3">
            <w:pPr>
              <w:pStyle w:val="DG0"/>
              <w:rPr>
                <w:rFonts w:ascii="宋体" w:hAnsi="宋体"/>
              </w:rPr>
            </w:pPr>
          </w:p>
        </w:tc>
        <w:tc>
          <w:tcPr>
            <w:tcW w:w="764" w:type="dxa"/>
            <w:shd w:val="clear" w:color="auto" w:fill="auto"/>
            <w:vAlign w:val="center"/>
          </w:tcPr>
          <w:p w14:paraId="073A66AC" w14:textId="77777777" w:rsidR="003701A3" w:rsidRDefault="009B699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66818915" w14:textId="38506889" w:rsidR="003701A3" w:rsidRDefault="0090453B" w:rsidP="000B5638">
            <w:pPr>
              <w:pStyle w:val="DG0"/>
              <w:jc w:val="left"/>
              <w:rPr>
                <w:rFonts w:ascii="宋体" w:hAnsi="宋体"/>
                <w:bCs/>
              </w:rPr>
            </w:pPr>
            <w:r>
              <w:rPr>
                <w:rFonts w:ascii="宋体" w:hAnsi="宋体"/>
                <w:bCs/>
              </w:rPr>
              <w:t>2.</w:t>
            </w:r>
            <w:r w:rsidR="000B5638" w:rsidRPr="000B5638">
              <w:rPr>
                <w:rFonts w:ascii="宋体" w:hAnsi="宋体" w:hint="eastAsia"/>
                <w:bCs/>
              </w:rPr>
              <w:t>具</w:t>
            </w:r>
            <w:r w:rsidR="000B5638">
              <w:rPr>
                <w:rFonts w:ascii="宋体" w:hAnsi="宋体" w:hint="eastAsia"/>
                <w:bCs/>
              </w:rPr>
              <w:t>有在传染病防控过程中有效沟通与合作的能力。能运用人际沟通技巧有效地</w:t>
            </w:r>
            <w:r w:rsidR="000B5638" w:rsidRPr="000B5638">
              <w:rPr>
                <w:rFonts w:ascii="宋体" w:hAnsi="宋体" w:hint="eastAsia"/>
                <w:bCs/>
              </w:rPr>
              <w:t>开展</w:t>
            </w:r>
            <w:r w:rsidR="000B5638">
              <w:rPr>
                <w:rFonts w:ascii="宋体" w:hAnsi="宋体" w:hint="eastAsia"/>
                <w:bCs/>
              </w:rPr>
              <w:t>健康</w:t>
            </w:r>
            <w:r w:rsidR="000B5638" w:rsidRPr="000B5638">
              <w:rPr>
                <w:rFonts w:ascii="宋体" w:hAnsi="宋体" w:hint="eastAsia"/>
                <w:bCs/>
              </w:rPr>
              <w:t>教育。</w:t>
            </w:r>
          </w:p>
        </w:tc>
      </w:tr>
      <w:tr w:rsidR="00147922" w14:paraId="4DF67196" w14:textId="77777777" w:rsidTr="00147922">
        <w:trPr>
          <w:trHeight w:val="1124"/>
          <w:jc w:val="center"/>
        </w:trPr>
        <w:tc>
          <w:tcPr>
            <w:tcW w:w="1206" w:type="dxa"/>
            <w:vAlign w:val="center"/>
          </w:tcPr>
          <w:p w14:paraId="27931F62" w14:textId="77777777" w:rsidR="00147922" w:rsidRDefault="00147922">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5227C672" w14:textId="77777777" w:rsidR="00147922" w:rsidRDefault="00147922">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14:paraId="5AF4E711" w14:textId="20AA2619" w:rsidR="00147922" w:rsidRPr="00147922" w:rsidRDefault="00147922" w:rsidP="00A8347E">
            <w:pPr>
              <w:snapToGrid w:val="0"/>
              <w:jc w:val="center"/>
              <w:rPr>
                <w:rFonts w:ascii="Arial" w:eastAsia="黑体" w:hAnsi="Arial" w:cs="Arial"/>
                <w:bCs/>
                <w:color w:val="000000"/>
                <w:sz w:val="21"/>
                <w:szCs w:val="18"/>
                <w:highlight w:val="yellow"/>
              </w:rPr>
            </w:pPr>
            <w:r>
              <w:rPr>
                <w:rFonts w:ascii="Arial" w:eastAsia="黑体" w:hAnsi="Arial" w:cs="Arial"/>
                <w:bCs/>
                <w:color w:val="000000"/>
                <w:sz w:val="21"/>
                <w:szCs w:val="18"/>
              </w:rPr>
              <w:t>5</w:t>
            </w:r>
          </w:p>
        </w:tc>
        <w:tc>
          <w:tcPr>
            <w:tcW w:w="6306" w:type="dxa"/>
            <w:vAlign w:val="center"/>
          </w:tcPr>
          <w:p w14:paraId="00516759" w14:textId="2A7C2EB2" w:rsidR="00147922" w:rsidRPr="00147922" w:rsidRDefault="00147922" w:rsidP="00E807DD">
            <w:pPr>
              <w:pStyle w:val="DG0"/>
              <w:jc w:val="left"/>
              <w:rPr>
                <w:rFonts w:ascii="宋体" w:hAnsi="宋体"/>
                <w:bCs/>
                <w:highlight w:val="yellow"/>
              </w:rPr>
            </w:pPr>
            <w:r>
              <w:rPr>
                <w:rFonts w:ascii="宋体" w:hAnsi="宋体"/>
                <w:bCs/>
              </w:rPr>
              <w:t>1.</w:t>
            </w:r>
            <w:r w:rsidRPr="000B5638">
              <w:rPr>
                <w:rFonts w:ascii="宋体" w:hAnsi="宋体" w:hint="eastAsia"/>
                <w:bCs/>
              </w:rPr>
              <w:t>具有运用相关法规保护</w:t>
            </w:r>
            <w:r>
              <w:rPr>
                <w:rFonts w:ascii="宋体" w:hAnsi="宋体" w:hint="eastAsia"/>
                <w:bCs/>
              </w:rPr>
              <w:t>广大人民群众健康</w:t>
            </w:r>
            <w:r w:rsidRPr="000B5638">
              <w:rPr>
                <w:rFonts w:ascii="宋体" w:hAnsi="宋体" w:hint="eastAsia"/>
                <w:bCs/>
              </w:rPr>
              <w:t>和自身</w:t>
            </w:r>
            <w:r>
              <w:rPr>
                <w:rFonts w:ascii="宋体" w:hAnsi="宋体" w:hint="eastAsia"/>
                <w:bCs/>
              </w:rPr>
              <w:t>健康的意识。具有</w:t>
            </w:r>
            <w:r w:rsidRPr="000B5638">
              <w:rPr>
                <w:rFonts w:ascii="宋体" w:hAnsi="宋体" w:hint="eastAsia"/>
                <w:bCs/>
              </w:rPr>
              <w:t>遵从</w:t>
            </w:r>
            <w:r>
              <w:rPr>
                <w:rFonts w:ascii="宋体" w:hAnsi="宋体" w:hint="eastAsia"/>
                <w:bCs/>
              </w:rPr>
              <w:t>国家公共卫生</w:t>
            </w:r>
            <w:r w:rsidRPr="000B5638">
              <w:rPr>
                <w:rFonts w:ascii="宋体" w:hAnsi="宋体" w:hint="eastAsia"/>
                <w:bCs/>
              </w:rPr>
              <w:t>相关法规，</w:t>
            </w:r>
            <w:r>
              <w:rPr>
                <w:rFonts w:ascii="宋体" w:hAnsi="宋体" w:hint="eastAsia"/>
                <w:bCs/>
              </w:rPr>
              <w:t>积极响应国家的号召，遵循职业道德和社会责任，为公共卫生事业做</w:t>
            </w:r>
            <w:r w:rsidRPr="00346874">
              <w:rPr>
                <w:rFonts w:ascii="宋体" w:hAnsi="宋体" w:hint="eastAsia"/>
                <w:bCs/>
              </w:rPr>
              <w:t>出贡献</w:t>
            </w:r>
            <w:r>
              <w:rPr>
                <w:rFonts w:ascii="宋体" w:hAnsi="宋体" w:hint="eastAsia"/>
                <w:bCs/>
              </w:rPr>
              <w:t>的担当</w:t>
            </w:r>
            <w:r w:rsidRPr="00346874">
              <w:rPr>
                <w:rFonts w:ascii="宋体" w:hAnsi="宋体" w:hint="eastAsia"/>
                <w:bCs/>
              </w:rPr>
              <w:t>。</w:t>
            </w:r>
          </w:p>
        </w:tc>
      </w:tr>
    </w:tbl>
    <w:p w14:paraId="4F817EE4" w14:textId="77777777" w:rsidR="003701A3" w:rsidRDefault="009B6994">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3701A3" w14:paraId="6B067B3A" w14:textId="77777777" w:rsidTr="007537FC">
        <w:tc>
          <w:tcPr>
            <w:tcW w:w="8276" w:type="dxa"/>
          </w:tcPr>
          <w:p w14:paraId="042CABDF" w14:textId="77777777" w:rsidR="00F92B8A" w:rsidRPr="00F92B8A" w:rsidRDefault="00F92B8A" w:rsidP="00F92B8A">
            <w:pPr>
              <w:pStyle w:val="DG0"/>
              <w:jc w:val="left"/>
              <w:rPr>
                <w:rFonts w:ascii="宋体" w:hAnsi="宋体"/>
                <w:bCs/>
              </w:rPr>
            </w:pPr>
            <w:r w:rsidRPr="00F92B8A">
              <w:rPr>
                <w:rFonts w:ascii="宋体" w:hAnsi="宋体"/>
                <w:bCs/>
              </w:rPr>
              <w:t>LO1拥护中国共产党的领导，坚定理想信念，自觉涵养和积极弘扬社会主义核心价值观，增强政治认同、</w:t>
            </w:r>
            <w:proofErr w:type="gramStart"/>
            <w:r w:rsidRPr="00F92B8A">
              <w:rPr>
                <w:rFonts w:ascii="宋体" w:hAnsi="宋体"/>
                <w:bCs/>
              </w:rPr>
              <w:t>厚植家国</w:t>
            </w:r>
            <w:proofErr w:type="gramEnd"/>
            <w:r w:rsidRPr="00F92B8A">
              <w:rPr>
                <w:rFonts w:ascii="宋体" w:hAnsi="宋体"/>
                <w:bCs/>
              </w:rPr>
              <w:t>情怀、遵守法律法规、传承雷锋精神，</w:t>
            </w:r>
            <w:proofErr w:type="gramStart"/>
            <w:r w:rsidRPr="00F92B8A">
              <w:rPr>
                <w:rFonts w:ascii="宋体" w:hAnsi="宋体"/>
                <w:bCs/>
              </w:rPr>
              <w:t>践行</w:t>
            </w:r>
            <w:proofErr w:type="gramEnd"/>
            <w:r w:rsidRPr="00F92B8A">
              <w:rPr>
                <w:rFonts w:ascii="宋体" w:hAnsi="宋体"/>
                <w:bCs/>
              </w:rPr>
              <w:t>“感恩、回报、爱心、责任”八字校训，积极服务他人、服务社会、诚信尽责、爱岗敬业。</w:t>
            </w:r>
          </w:p>
          <w:p w14:paraId="140A8F84" w14:textId="77777777" w:rsidR="000144D2" w:rsidRDefault="000144D2" w:rsidP="000144D2">
            <w:pPr>
              <w:pStyle w:val="DG0"/>
              <w:jc w:val="left"/>
              <w:rPr>
                <w:rFonts w:ascii="宋体" w:hAnsi="宋体"/>
                <w:bCs/>
              </w:rPr>
            </w:pPr>
            <w:r w:rsidRPr="000144D2">
              <w:rPr>
                <w:rFonts w:ascii="宋体" w:hAnsi="宋体" w:hint="eastAsia"/>
                <w:bCs/>
              </w:rPr>
              <w:t>②遵纪守法，增强法律意识，培养法律思维，自觉遵守法律法规、校纪校规。</w:t>
            </w:r>
          </w:p>
          <w:p w14:paraId="1CF48106" w14:textId="0BDDD38F" w:rsidR="007537FC" w:rsidRPr="00F92B8A" w:rsidRDefault="007537FC" w:rsidP="00147922">
            <w:pPr>
              <w:pStyle w:val="DG0"/>
              <w:jc w:val="left"/>
              <w:rPr>
                <w:rFonts w:ascii="宋体" w:hAnsi="宋体"/>
                <w:bCs/>
              </w:rPr>
            </w:pPr>
          </w:p>
        </w:tc>
      </w:tr>
      <w:tr w:rsidR="000144D2" w14:paraId="4D3B53A3" w14:textId="77777777" w:rsidTr="007537FC">
        <w:tc>
          <w:tcPr>
            <w:tcW w:w="8276" w:type="dxa"/>
          </w:tcPr>
          <w:p w14:paraId="6E595AC2" w14:textId="77777777" w:rsidR="00F87BDC" w:rsidRPr="00F87BDC" w:rsidRDefault="00F87BDC" w:rsidP="00F87BDC">
            <w:pPr>
              <w:pStyle w:val="DG0"/>
              <w:jc w:val="left"/>
              <w:rPr>
                <w:rFonts w:ascii="宋体" w:hAnsi="宋体" w:cs="Times New Roman"/>
              </w:rPr>
            </w:pPr>
            <w:r w:rsidRPr="00F87BDC">
              <w:rPr>
                <w:rFonts w:ascii="宋体" w:hAnsi="宋体" w:cs="Times New Roman"/>
              </w:rPr>
              <w:t>LO3表达沟通：理解他人的观点，尊重他人的价值观，能在不同场合用书面或口头形式进行有效沟通。</w:t>
            </w:r>
          </w:p>
          <w:p w14:paraId="5D2AFAFB" w14:textId="75CCC5F6" w:rsidR="00F87BDC" w:rsidRPr="00F87BDC" w:rsidRDefault="00F87BDC" w:rsidP="00F87BDC">
            <w:pPr>
              <w:pStyle w:val="DG0"/>
              <w:jc w:val="left"/>
              <w:rPr>
                <w:rFonts w:ascii="宋体" w:hAnsi="宋体" w:cs="Times New Roman"/>
              </w:rPr>
            </w:pPr>
            <w:r w:rsidRPr="00F87BDC">
              <w:rPr>
                <w:rFonts w:ascii="宋体" w:hAnsi="宋体" w:cs="Times New Roman" w:hint="eastAsia"/>
              </w:rPr>
              <w:t>②应用书面或口头形式，阐释自己的观点，有效沟通。</w:t>
            </w:r>
          </w:p>
          <w:p w14:paraId="4D54E754" w14:textId="098338F9" w:rsidR="007537FC" w:rsidRPr="00F92B8A" w:rsidRDefault="007537FC" w:rsidP="00F92B8A">
            <w:pPr>
              <w:pStyle w:val="DG0"/>
              <w:jc w:val="left"/>
              <w:rPr>
                <w:rFonts w:ascii="宋体" w:hAnsi="宋体"/>
                <w:bCs/>
              </w:rPr>
            </w:pPr>
          </w:p>
        </w:tc>
      </w:tr>
      <w:tr w:rsidR="003701A3" w14:paraId="0A44854F" w14:textId="77777777" w:rsidTr="007537FC">
        <w:tc>
          <w:tcPr>
            <w:tcW w:w="8276" w:type="dxa"/>
          </w:tcPr>
          <w:p w14:paraId="7EC5661E" w14:textId="77777777" w:rsidR="007537FC" w:rsidRPr="007537FC" w:rsidRDefault="007537FC" w:rsidP="007537FC">
            <w:pPr>
              <w:rPr>
                <w:color w:val="000000"/>
                <w:sz w:val="21"/>
                <w:szCs w:val="21"/>
              </w:rPr>
            </w:pPr>
            <w:r w:rsidRPr="007537FC">
              <w:rPr>
                <w:color w:val="000000"/>
                <w:sz w:val="21"/>
                <w:szCs w:val="21"/>
              </w:rPr>
              <w:t>LO6协同创新：同群体保持良好的合作关系，做集体中的积极成员，善于自我管理和团队管理；善于从多个维度思考问题，利用自己的知识与实践来提出新设想。</w:t>
            </w:r>
          </w:p>
          <w:p w14:paraId="7AF5B202" w14:textId="77777777" w:rsidR="003701A3" w:rsidRDefault="007537FC" w:rsidP="007537FC">
            <w:pPr>
              <w:rPr>
                <w:color w:val="000000"/>
                <w:sz w:val="21"/>
                <w:szCs w:val="21"/>
              </w:rPr>
            </w:pPr>
            <w:r w:rsidRPr="007537FC">
              <w:rPr>
                <w:rFonts w:hint="eastAsia"/>
                <w:color w:val="000000"/>
                <w:sz w:val="21"/>
                <w:szCs w:val="21"/>
              </w:rPr>
              <w:t>①在集体活动中能主动担任自己的角色，与其他成员密切合作，善于自我管理和团队管理，共同完成任务。</w:t>
            </w:r>
          </w:p>
          <w:p w14:paraId="48F8C258" w14:textId="096ECE86" w:rsidR="007537FC" w:rsidRPr="007537FC" w:rsidRDefault="007537FC" w:rsidP="007537FC">
            <w:pPr>
              <w:rPr>
                <w:color w:val="000000"/>
                <w:sz w:val="21"/>
                <w:szCs w:val="21"/>
              </w:rPr>
            </w:pPr>
          </w:p>
        </w:tc>
      </w:tr>
    </w:tbl>
    <w:p w14:paraId="01BAEB4A" w14:textId="77777777" w:rsidR="003701A3" w:rsidRDefault="009B6994">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3701A3" w14:paraId="39C5DF4D" w14:textId="77777777">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7AE12336" w14:textId="77777777" w:rsidR="003701A3" w:rsidRDefault="009B6994">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2A10CAB4" w14:textId="77777777" w:rsidR="003701A3" w:rsidRDefault="009B6994">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613D1E26" w14:textId="77777777" w:rsidR="003701A3" w:rsidRDefault="009B6994">
            <w:pPr>
              <w:pStyle w:val="DG"/>
              <w:rPr>
                <w:szCs w:val="16"/>
              </w:rPr>
            </w:pPr>
            <w:r>
              <w:rPr>
                <w:rFonts w:hint="eastAsia"/>
                <w:szCs w:val="16"/>
              </w:rPr>
              <w:t>支撑度</w:t>
            </w:r>
          </w:p>
        </w:tc>
        <w:tc>
          <w:tcPr>
            <w:tcW w:w="4651" w:type="dxa"/>
            <w:tcBorders>
              <w:top w:val="single" w:sz="12" w:space="0" w:color="auto"/>
            </w:tcBorders>
            <w:vAlign w:val="center"/>
          </w:tcPr>
          <w:p w14:paraId="00BA91F1" w14:textId="77777777" w:rsidR="003701A3" w:rsidRDefault="009B6994">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107D80E1" w14:textId="77777777" w:rsidR="003701A3" w:rsidRDefault="009B6994">
            <w:pPr>
              <w:pStyle w:val="DG"/>
              <w:rPr>
                <w:szCs w:val="16"/>
              </w:rPr>
            </w:pPr>
            <w:r>
              <w:rPr>
                <w:rFonts w:hint="eastAsia"/>
                <w:szCs w:val="16"/>
              </w:rPr>
              <w:t>对指标点的贡献度</w:t>
            </w:r>
          </w:p>
        </w:tc>
      </w:tr>
      <w:tr w:rsidR="007537FC" w14:paraId="282D824A" w14:textId="77777777">
        <w:trPr>
          <w:trHeight w:val="340"/>
          <w:jc w:val="center"/>
        </w:trPr>
        <w:tc>
          <w:tcPr>
            <w:tcW w:w="759" w:type="dxa"/>
            <w:tcBorders>
              <w:left w:val="single" w:sz="12" w:space="0" w:color="auto"/>
              <w:right w:val="single" w:sz="4" w:space="0" w:color="auto"/>
            </w:tcBorders>
            <w:shd w:val="clear" w:color="auto" w:fill="auto"/>
            <w:vAlign w:val="center"/>
          </w:tcPr>
          <w:p w14:paraId="77146EB7" w14:textId="06997B86" w:rsidR="007537FC" w:rsidRDefault="007537FC" w:rsidP="007537FC">
            <w:pPr>
              <w:pStyle w:val="DG0"/>
            </w:pPr>
            <w:r>
              <w:rPr>
                <w:b/>
              </w:rPr>
              <w:lastRenderedPageBreak/>
              <w:t>L01</w:t>
            </w:r>
          </w:p>
        </w:tc>
        <w:tc>
          <w:tcPr>
            <w:tcW w:w="775" w:type="dxa"/>
            <w:tcBorders>
              <w:left w:val="single" w:sz="4" w:space="0" w:color="auto"/>
            </w:tcBorders>
            <w:vAlign w:val="center"/>
          </w:tcPr>
          <w:p w14:paraId="5B0E0F5D" w14:textId="52DAB8D8" w:rsidR="007537FC" w:rsidRDefault="00FD1873" w:rsidP="007537FC">
            <w:pPr>
              <w:pStyle w:val="DG0"/>
              <w:rPr>
                <w:rFonts w:cs="Times New Roman"/>
                <w:bCs/>
              </w:rPr>
            </w:pPr>
            <w:r>
              <w:rPr>
                <w:rFonts w:ascii="宋体" w:hAnsi="宋体" w:cs="Times New Roman" w:hint="eastAsia"/>
                <w:bCs/>
              </w:rPr>
              <w:t>④</w:t>
            </w:r>
          </w:p>
          <w:p w14:paraId="65E84DA0" w14:textId="397766D3" w:rsidR="00B359AC" w:rsidRDefault="00B359AC" w:rsidP="007537FC">
            <w:pPr>
              <w:pStyle w:val="DG0"/>
              <w:rPr>
                <w:rFonts w:cs="Times New Roman"/>
                <w:bCs/>
              </w:rPr>
            </w:pPr>
          </w:p>
        </w:tc>
        <w:tc>
          <w:tcPr>
            <w:tcW w:w="775" w:type="dxa"/>
            <w:tcBorders>
              <w:right w:val="double" w:sz="4" w:space="0" w:color="auto"/>
            </w:tcBorders>
            <w:shd w:val="clear" w:color="auto" w:fill="auto"/>
            <w:vAlign w:val="center"/>
          </w:tcPr>
          <w:p w14:paraId="1BF6E9BD" w14:textId="3AE1E514" w:rsidR="007537FC" w:rsidRDefault="00B359AC" w:rsidP="007537FC">
            <w:pPr>
              <w:pStyle w:val="DG0"/>
              <w:rPr>
                <w:rFonts w:ascii="宋体" w:hAnsi="宋体"/>
              </w:rPr>
            </w:pPr>
            <w:r>
              <w:rPr>
                <w:rFonts w:ascii="宋体" w:hAnsi="宋体" w:hint="eastAsia"/>
              </w:rPr>
              <w:t>H</w:t>
            </w:r>
          </w:p>
        </w:tc>
        <w:tc>
          <w:tcPr>
            <w:tcW w:w="4651" w:type="dxa"/>
            <w:vAlign w:val="center"/>
          </w:tcPr>
          <w:p w14:paraId="6A71BFBD" w14:textId="2E9E91D0" w:rsidR="007537FC" w:rsidRPr="007C545E" w:rsidRDefault="00FD1873" w:rsidP="007C545E">
            <w:pPr>
              <w:pStyle w:val="DG0"/>
              <w:jc w:val="left"/>
              <w:rPr>
                <w:rFonts w:ascii="宋体" w:hAnsi="宋体"/>
                <w:bCs/>
              </w:rPr>
            </w:pPr>
            <w:r>
              <w:rPr>
                <w:rFonts w:ascii="宋体" w:hAnsi="宋体"/>
                <w:bCs/>
              </w:rPr>
              <w:t>5.具有运用相关法规保护广大人民群众健康和自身健康的意识。</w:t>
            </w:r>
            <w:r>
              <w:rPr>
                <w:rFonts w:ascii="宋体" w:hAnsi="宋体" w:hint="eastAsia"/>
                <w:bCs/>
              </w:rPr>
              <w:t>具有</w:t>
            </w:r>
            <w:r w:rsidRPr="00E807DD">
              <w:rPr>
                <w:rFonts w:ascii="宋体" w:hAnsi="宋体"/>
                <w:bCs/>
              </w:rPr>
              <w:t>遵从国家公共卫生相关法规，积极响应国家的号召，遵循职业道德和社会责任，为公共卫生事业</w:t>
            </w:r>
            <w:r>
              <w:rPr>
                <w:rFonts w:ascii="宋体" w:hAnsi="宋体" w:hint="eastAsia"/>
                <w:bCs/>
              </w:rPr>
              <w:t>做</w:t>
            </w:r>
            <w:r w:rsidRPr="00E807DD">
              <w:rPr>
                <w:rFonts w:ascii="宋体" w:hAnsi="宋体"/>
                <w:bCs/>
              </w:rPr>
              <w:t>出贡献</w:t>
            </w:r>
            <w:r>
              <w:rPr>
                <w:rFonts w:ascii="宋体" w:hAnsi="宋体" w:hint="eastAsia"/>
                <w:bCs/>
              </w:rPr>
              <w:t>的担当</w:t>
            </w:r>
            <w:r w:rsidRPr="00E807DD">
              <w:rPr>
                <w:rFonts w:ascii="宋体" w:hAnsi="宋体"/>
                <w:bCs/>
              </w:rPr>
              <w:t>。</w:t>
            </w:r>
          </w:p>
        </w:tc>
        <w:tc>
          <w:tcPr>
            <w:tcW w:w="1316" w:type="dxa"/>
            <w:tcBorders>
              <w:right w:val="single" w:sz="12" w:space="0" w:color="auto"/>
            </w:tcBorders>
            <w:vAlign w:val="center"/>
          </w:tcPr>
          <w:p w14:paraId="28D5ABD3" w14:textId="369B89C5" w:rsidR="007537FC" w:rsidRDefault="00FD1873" w:rsidP="007537FC">
            <w:pPr>
              <w:pStyle w:val="DG0"/>
              <w:rPr>
                <w:rFonts w:ascii="宋体" w:hAnsi="宋体"/>
                <w:bCs/>
              </w:rPr>
            </w:pPr>
            <w:r>
              <w:rPr>
                <w:rFonts w:ascii="宋体" w:hAnsi="宋体"/>
                <w:bCs/>
              </w:rPr>
              <w:t>10</w:t>
            </w:r>
            <w:r w:rsidR="0069364B">
              <w:rPr>
                <w:rFonts w:ascii="宋体" w:hAnsi="宋体"/>
                <w:bCs/>
              </w:rPr>
              <w:t>0%</w:t>
            </w:r>
          </w:p>
        </w:tc>
      </w:tr>
      <w:tr w:rsidR="007537FC" w14:paraId="360C23F0" w14:textId="77777777">
        <w:trPr>
          <w:trHeight w:val="340"/>
          <w:jc w:val="center"/>
        </w:trPr>
        <w:tc>
          <w:tcPr>
            <w:tcW w:w="759" w:type="dxa"/>
            <w:vMerge w:val="restart"/>
            <w:tcBorders>
              <w:left w:val="single" w:sz="12" w:space="0" w:color="auto"/>
              <w:right w:val="single" w:sz="4" w:space="0" w:color="auto"/>
            </w:tcBorders>
            <w:shd w:val="clear" w:color="auto" w:fill="auto"/>
            <w:vAlign w:val="center"/>
          </w:tcPr>
          <w:p w14:paraId="375DE21D" w14:textId="58013BBE" w:rsidR="007537FC" w:rsidRDefault="007C545E" w:rsidP="00AE0197">
            <w:pPr>
              <w:pStyle w:val="DG0"/>
            </w:pPr>
            <w:r>
              <w:rPr>
                <w:rFonts w:hint="eastAsia"/>
              </w:rPr>
              <w:t>L</w:t>
            </w:r>
            <w:r>
              <w:t>0</w:t>
            </w:r>
            <w:r w:rsidR="00AE0197">
              <w:t>3</w:t>
            </w:r>
          </w:p>
        </w:tc>
        <w:tc>
          <w:tcPr>
            <w:tcW w:w="775" w:type="dxa"/>
            <w:vMerge w:val="restart"/>
            <w:tcBorders>
              <w:left w:val="single" w:sz="4" w:space="0" w:color="auto"/>
            </w:tcBorders>
            <w:vAlign w:val="center"/>
          </w:tcPr>
          <w:p w14:paraId="27B84196" w14:textId="2B20F579" w:rsidR="007537FC" w:rsidRDefault="007C545E" w:rsidP="007537FC">
            <w:pPr>
              <w:pStyle w:val="DG0"/>
              <w:rPr>
                <w:rFonts w:cs="Times New Roman"/>
                <w:bCs/>
              </w:rPr>
            </w:pPr>
            <w:r>
              <w:rPr>
                <w:rFonts w:ascii="宋体" w:hAnsi="宋体" w:hint="eastAsia"/>
                <w:bCs/>
              </w:rPr>
              <w:t>②</w:t>
            </w:r>
          </w:p>
        </w:tc>
        <w:tc>
          <w:tcPr>
            <w:tcW w:w="775" w:type="dxa"/>
            <w:vMerge w:val="restart"/>
            <w:tcBorders>
              <w:right w:val="double" w:sz="4" w:space="0" w:color="auto"/>
            </w:tcBorders>
            <w:shd w:val="clear" w:color="auto" w:fill="auto"/>
            <w:vAlign w:val="center"/>
          </w:tcPr>
          <w:p w14:paraId="62B8E32B" w14:textId="0E00FA6E" w:rsidR="007537FC" w:rsidRDefault="00E807DD" w:rsidP="007537FC">
            <w:pPr>
              <w:pStyle w:val="DG0"/>
              <w:rPr>
                <w:rFonts w:ascii="宋体" w:hAnsi="宋体"/>
              </w:rPr>
            </w:pPr>
            <w:r>
              <w:rPr>
                <w:rFonts w:ascii="宋体" w:hAnsi="宋体" w:hint="eastAsia"/>
              </w:rPr>
              <w:t>M</w:t>
            </w:r>
          </w:p>
        </w:tc>
        <w:tc>
          <w:tcPr>
            <w:tcW w:w="4651" w:type="dxa"/>
            <w:vAlign w:val="center"/>
          </w:tcPr>
          <w:p w14:paraId="69EFD3FE" w14:textId="542AED94" w:rsidR="007537FC" w:rsidRDefault="00E807DD" w:rsidP="007C545E">
            <w:pPr>
              <w:pStyle w:val="DG0"/>
              <w:jc w:val="left"/>
              <w:rPr>
                <w:rFonts w:ascii="宋体" w:hAnsi="宋体"/>
                <w:bCs/>
              </w:rPr>
            </w:pPr>
            <w:r w:rsidRPr="000B447D">
              <w:t>1.</w:t>
            </w:r>
            <w:r w:rsidRPr="000B447D">
              <w:t>知道</w:t>
            </w:r>
            <w:r>
              <w:rPr>
                <w:rFonts w:hint="eastAsia"/>
              </w:rPr>
              <w:t>传染病的法律法规</w:t>
            </w:r>
            <w:r w:rsidRPr="000B447D">
              <w:t>；理解</w:t>
            </w:r>
            <w:r>
              <w:rPr>
                <w:rFonts w:hint="eastAsia"/>
              </w:rPr>
              <w:t>常见传染病常见的症状和体征</w:t>
            </w:r>
            <w:r w:rsidRPr="000B447D">
              <w:t>，能够识别</w:t>
            </w:r>
            <w:r>
              <w:rPr>
                <w:rFonts w:hint="eastAsia"/>
              </w:rPr>
              <w:t>传染病流行过程的影响因素。</w:t>
            </w:r>
          </w:p>
        </w:tc>
        <w:tc>
          <w:tcPr>
            <w:tcW w:w="1316" w:type="dxa"/>
            <w:tcBorders>
              <w:right w:val="single" w:sz="12" w:space="0" w:color="auto"/>
            </w:tcBorders>
            <w:vAlign w:val="center"/>
          </w:tcPr>
          <w:p w14:paraId="30A49C47" w14:textId="745E9CD4" w:rsidR="007537FC" w:rsidRDefault="0069364B" w:rsidP="007537FC">
            <w:pPr>
              <w:pStyle w:val="DG0"/>
              <w:rPr>
                <w:rFonts w:ascii="宋体" w:hAnsi="宋体"/>
                <w:bCs/>
              </w:rPr>
            </w:pPr>
            <w:r>
              <w:rPr>
                <w:rFonts w:ascii="宋体" w:hAnsi="宋体" w:hint="eastAsia"/>
                <w:bCs/>
              </w:rPr>
              <w:t>4</w:t>
            </w:r>
            <w:r>
              <w:rPr>
                <w:rFonts w:ascii="宋体" w:hAnsi="宋体"/>
                <w:bCs/>
              </w:rPr>
              <w:t>0%</w:t>
            </w:r>
          </w:p>
        </w:tc>
      </w:tr>
      <w:tr w:rsidR="007537FC" w14:paraId="03D7AD55" w14:textId="77777777">
        <w:trPr>
          <w:trHeight w:val="340"/>
          <w:jc w:val="center"/>
        </w:trPr>
        <w:tc>
          <w:tcPr>
            <w:tcW w:w="759" w:type="dxa"/>
            <w:vMerge/>
            <w:tcBorders>
              <w:left w:val="single" w:sz="12" w:space="0" w:color="auto"/>
              <w:right w:val="single" w:sz="4" w:space="0" w:color="auto"/>
            </w:tcBorders>
            <w:shd w:val="clear" w:color="auto" w:fill="auto"/>
            <w:vAlign w:val="center"/>
          </w:tcPr>
          <w:p w14:paraId="0ACB875B" w14:textId="77777777" w:rsidR="007537FC" w:rsidRDefault="007537FC" w:rsidP="007537FC">
            <w:pPr>
              <w:pStyle w:val="DG0"/>
            </w:pPr>
          </w:p>
        </w:tc>
        <w:tc>
          <w:tcPr>
            <w:tcW w:w="775" w:type="dxa"/>
            <w:vMerge/>
            <w:tcBorders>
              <w:left w:val="single" w:sz="4" w:space="0" w:color="auto"/>
            </w:tcBorders>
            <w:vAlign w:val="center"/>
          </w:tcPr>
          <w:p w14:paraId="3D146761" w14:textId="77777777" w:rsidR="007537FC" w:rsidRDefault="007537FC" w:rsidP="007537FC">
            <w:pPr>
              <w:pStyle w:val="DG0"/>
              <w:rPr>
                <w:rFonts w:cs="Times New Roman"/>
                <w:bCs/>
              </w:rPr>
            </w:pPr>
          </w:p>
        </w:tc>
        <w:tc>
          <w:tcPr>
            <w:tcW w:w="775" w:type="dxa"/>
            <w:vMerge/>
            <w:tcBorders>
              <w:right w:val="double" w:sz="4" w:space="0" w:color="auto"/>
            </w:tcBorders>
            <w:shd w:val="clear" w:color="auto" w:fill="auto"/>
            <w:vAlign w:val="center"/>
          </w:tcPr>
          <w:p w14:paraId="52CECC5A" w14:textId="77777777" w:rsidR="007537FC" w:rsidRDefault="007537FC" w:rsidP="007537FC">
            <w:pPr>
              <w:pStyle w:val="DG0"/>
              <w:rPr>
                <w:rFonts w:ascii="宋体" w:hAnsi="宋体"/>
              </w:rPr>
            </w:pPr>
          </w:p>
        </w:tc>
        <w:tc>
          <w:tcPr>
            <w:tcW w:w="4651" w:type="dxa"/>
            <w:vAlign w:val="center"/>
          </w:tcPr>
          <w:p w14:paraId="628289E9" w14:textId="2540E1A7" w:rsidR="007537FC" w:rsidRDefault="00E807DD" w:rsidP="00E807DD">
            <w:pPr>
              <w:pStyle w:val="DG0"/>
              <w:jc w:val="left"/>
              <w:rPr>
                <w:rFonts w:ascii="宋体" w:hAnsi="宋体"/>
                <w:bCs/>
              </w:rPr>
            </w:pPr>
            <w:r w:rsidRPr="000B447D">
              <w:t>2.</w:t>
            </w:r>
            <w:r>
              <w:rPr>
                <w:rFonts w:hint="eastAsia"/>
              </w:rPr>
              <w:t>知道常见传染病的流行病学特点，</w:t>
            </w:r>
            <w:r w:rsidRPr="000B447D">
              <w:t>分析</w:t>
            </w:r>
            <w:r>
              <w:rPr>
                <w:rFonts w:hint="eastAsia"/>
              </w:rPr>
              <w:t>常见传染病的预防与控制</w:t>
            </w:r>
            <w:r w:rsidRPr="000B447D">
              <w:t>的主要措施。</w:t>
            </w:r>
          </w:p>
        </w:tc>
        <w:tc>
          <w:tcPr>
            <w:tcW w:w="1316" w:type="dxa"/>
            <w:tcBorders>
              <w:right w:val="single" w:sz="12" w:space="0" w:color="auto"/>
            </w:tcBorders>
            <w:vAlign w:val="center"/>
          </w:tcPr>
          <w:p w14:paraId="44F19B17" w14:textId="0EF4AB56" w:rsidR="007537FC" w:rsidRDefault="0069364B" w:rsidP="007537FC">
            <w:pPr>
              <w:pStyle w:val="DG0"/>
              <w:rPr>
                <w:rFonts w:ascii="宋体" w:hAnsi="宋体"/>
                <w:bCs/>
              </w:rPr>
            </w:pPr>
            <w:r>
              <w:rPr>
                <w:rFonts w:ascii="宋体" w:hAnsi="宋体"/>
                <w:bCs/>
              </w:rPr>
              <w:t>30%</w:t>
            </w:r>
          </w:p>
        </w:tc>
      </w:tr>
      <w:tr w:rsidR="007537FC" w14:paraId="0C917583" w14:textId="77777777">
        <w:trPr>
          <w:trHeight w:val="340"/>
          <w:jc w:val="center"/>
        </w:trPr>
        <w:tc>
          <w:tcPr>
            <w:tcW w:w="759" w:type="dxa"/>
            <w:vMerge/>
            <w:tcBorders>
              <w:left w:val="single" w:sz="12" w:space="0" w:color="auto"/>
              <w:right w:val="single" w:sz="4" w:space="0" w:color="auto"/>
            </w:tcBorders>
            <w:shd w:val="clear" w:color="auto" w:fill="auto"/>
            <w:vAlign w:val="center"/>
          </w:tcPr>
          <w:p w14:paraId="04213F8B" w14:textId="77777777" w:rsidR="007537FC" w:rsidRDefault="007537FC" w:rsidP="007537FC">
            <w:pPr>
              <w:pStyle w:val="DG0"/>
            </w:pPr>
          </w:p>
        </w:tc>
        <w:tc>
          <w:tcPr>
            <w:tcW w:w="775" w:type="dxa"/>
            <w:vMerge/>
            <w:tcBorders>
              <w:left w:val="single" w:sz="4" w:space="0" w:color="auto"/>
            </w:tcBorders>
            <w:vAlign w:val="center"/>
          </w:tcPr>
          <w:p w14:paraId="0A8F6AAD" w14:textId="77777777" w:rsidR="007537FC" w:rsidRDefault="007537FC" w:rsidP="007537FC">
            <w:pPr>
              <w:pStyle w:val="DG0"/>
              <w:rPr>
                <w:rFonts w:cs="Times New Roman"/>
                <w:bCs/>
              </w:rPr>
            </w:pPr>
          </w:p>
        </w:tc>
        <w:tc>
          <w:tcPr>
            <w:tcW w:w="775" w:type="dxa"/>
            <w:vMerge/>
            <w:tcBorders>
              <w:right w:val="double" w:sz="4" w:space="0" w:color="auto"/>
            </w:tcBorders>
            <w:shd w:val="clear" w:color="auto" w:fill="auto"/>
            <w:vAlign w:val="center"/>
          </w:tcPr>
          <w:p w14:paraId="3AFC24A6" w14:textId="77777777" w:rsidR="007537FC" w:rsidRDefault="007537FC" w:rsidP="007537FC">
            <w:pPr>
              <w:pStyle w:val="DG0"/>
              <w:rPr>
                <w:rFonts w:ascii="宋体" w:hAnsi="宋体"/>
              </w:rPr>
            </w:pPr>
          </w:p>
        </w:tc>
        <w:tc>
          <w:tcPr>
            <w:tcW w:w="4651" w:type="dxa"/>
            <w:vAlign w:val="center"/>
          </w:tcPr>
          <w:p w14:paraId="7616B7D0" w14:textId="3511E98D" w:rsidR="007537FC" w:rsidRDefault="00E807DD" w:rsidP="007537FC">
            <w:pPr>
              <w:pStyle w:val="DG0"/>
              <w:rPr>
                <w:rFonts w:ascii="宋体" w:hAnsi="宋体"/>
                <w:bCs/>
              </w:rPr>
            </w:pPr>
            <w:r>
              <w:rPr>
                <w:rFonts w:ascii="宋体" w:hAnsi="宋体"/>
                <w:bCs/>
              </w:rPr>
              <w:t>4.</w:t>
            </w:r>
            <w:r w:rsidRPr="000B5638">
              <w:rPr>
                <w:rFonts w:ascii="宋体" w:hAnsi="宋体" w:hint="eastAsia"/>
                <w:bCs/>
              </w:rPr>
              <w:t>具</w:t>
            </w:r>
            <w:r>
              <w:rPr>
                <w:rFonts w:ascii="宋体" w:hAnsi="宋体" w:hint="eastAsia"/>
                <w:bCs/>
              </w:rPr>
              <w:t>有在传染病防控过程中有效沟通与合作的能力。能运用人际沟通技巧有效地</w:t>
            </w:r>
            <w:r w:rsidRPr="000B5638">
              <w:rPr>
                <w:rFonts w:ascii="宋体" w:hAnsi="宋体" w:hint="eastAsia"/>
                <w:bCs/>
              </w:rPr>
              <w:t>开展</w:t>
            </w:r>
            <w:r>
              <w:rPr>
                <w:rFonts w:ascii="宋体" w:hAnsi="宋体" w:hint="eastAsia"/>
                <w:bCs/>
              </w:rPr>
              <w:t>健康</w:t>
            </w:r>
            <w:r w:rsidRPr="000B5638">
              <w:rPr>
                <w:rFonts w:ascii="宋体" w:hAnsi="宋体" w:hint="eastAsia"/>
                <w:bCs/>
              </w:rPr>
              <w:t>教育。</w:t>
            </w:r>
          </w:p>
        </w:tc>
        <w:tc>
          <w:tcPr>
            <w:tcW w:w="1316" w:type="dxa"/>
            <w:tcBorders>
              <w:right w:val="single" w:sz="12" w:space="0" w:color="auto"/>
            </w:tcBorders>
            <w:vAlign w:val="center"/>
          </w:tcPr>
          <w:p w14:paraId="609699A7" w14:textId="16929CC5" w:rsidR="007537FC" w:rsidRDefault="0069364B" w:rsidP="007537FC">
            <w:pPr>
              <w:pStyle w:val="DG0"/>
              <w:rPr>
                <w:rFonts w:ascii="宋体" w:hAnsi="宋体"/>
                <w:bCs/>
              </w:rPr>
            </w:pPr>
            <w:r>
              <w:rPr>
                <w:rFonts w:ascii="宋体" w:hAnsi="宋体" w:hint="eastAsia"/>
                <w:bCs/>
              </w:rPr>
              <w:t>3</w:t>
            </w:r>
            <w:r>
              <w:rPr>
                <w:rFonts w:ascii="宋体" w:hAnsi="宋体"/>
                <w:bCs/>
              </w:rPr>
              <w:t>0%</w:t>
            </w:r>
          </w:p>
        </w:tc>
      </w:tr>
      <w:tr w:rsidR="007537FC" w14:paraId="3A0B21F1" w14:textId="77777777">
        <w:trPr>
          <w:trHeight w:val="340"/>
          <w:jc w:val="center"/>
        </w:trPr>
        <w:tc>
          <w:tcPr>
            <w:tcW w:w="759" w:type="dxa"/>
            <w:tcBorders>
              <w:left w:val="single" w:sz="12" w:space="0" w:color="auto"/>
              <w:bottom w:val="single" w:sz="12" w:space="0" w:color="auto"/>
              <w:right w:val="single" w:sz="4" w:space="0" w:color="auto"/>
            </w:tcBorders>
            <w:shd w:val="clear" w:color="auto" w:fill="auto"/>
          </w:tcPr>
          <w:p w14:paraId="4355CDE6" w14:textId="76D24D79" w:rsidR="007537FC" w:rsidRDefault="00E807DD" w:rsidP="007537FC">
            <w:pPr>
              <w:pStyle w:val="DG0"/>
            </w:pPr>
            <w:r>
              <w:rPr>
                <w:rFonts w:hint="eastAsia"/>
              </w:rPr>
              <w:t>L</w:t>
            </w:r>
            <w:r>
              <w:t>06</w:t>
            </w:r>
          </w:p>
        </w:tc>
        <w:tc>
          <w:tcPr>
            <w:tcW w:w="775" w:type="dxa"/>
            <w:tcBorders>
              <w:left w:val="single" w:sz="4" w:space="0" w:color="auto"/>
              <w:bottom w:val="single" w:sz="12" w:space="0" w:color="auto"/>
            </w:tcBorders>
            <w:vAlign w:val="center"/>
          </w:tcPr>
          <w:p w14:paraId="4DC8C9F2" w14:textId="7CF30880" w:rsidR="007537FC" w:rsidRDefault="00E807DD" w:rsidP="007537FC">
            <w:pPr>
              <w:pStyle w:val="DG0"/>
              <w:rPr>
                <w:rFonts w:cs="Times New Roman"/>
                <w:bCs/>
              </w:rPr>
            </w:pPr>
            <w:r>
              <w:rPr>
                <w:rFonts w:ascii="宋体" w:hAnsi="宋体" w:cs="Times New Roman" w:hint="eastAsia"/>
                <w:bCs/>
              </w:rPr>
              <w:t>①</w:t>
            </w:r>
          </w:p>
        </w:tc>
        <w:tc>
          <w:tcPr>
            <w:tcW w:w="775" w:type="dxa"/>
            <w:tcBorders>
              <w:bottom w:val="single" w:sz="12" w:space="0" w:color="auto"/>
              <w:right w:val="double" w:sz="4" w:space="0" w:color="auto"/>
            </w:tcBorders>
            <w:shd w:val="clear" w:color="auto" w:fill="auto"/>
            <w:vAlign w:val="center"/>
          </w:tcPr>
          <w:p w14:paraId="2AF81724" w14:textId="2A457C91" w:rsidR="007537FC" w:rsidRDefault="00E807DD" w:rsidP="007537FC">
            <w:pPr>
              <w:pStyle w:val="DG0"/>
              <w:rPr>
                <w:rFonts w:ascii="宋体" w:hAnsi="宋体"/>
              </w:rPr>
            </w:pPr>
            <w:r>
              <w:rPr>
                <w:rFonts w:ascii="宋体" w:hAnsi="宋体"/>
              </w:rPr>
              <w:t>M</w:t>
            </w:r>
          </w:p>
        </w:tc>
        <w:tc>
          <w:tcPr>
            <w:tcW w:w="4651" w:type="dxa"/>
            <w:tcBorders>
              <w:bottom w:val="single" w:sz="12" w:space="0" w:color="auto"/>
            </w:tcBorders>
            <w:vAlign w:val="center"/>
          </w:tcPr>
          <w:p w14:paraId="0A9C8BD6" w14:textId="4C95B293" w:rsidR="007537FC" w:rsidRDefault="00E807DD" w:rsidP="00E807DD">
            <w:pPr>
              <w:pStyle w:val="DG0"/>
              <w:jc w:val="left"/>
              <w:rPr>
                <w:rFonts w:ascii="宋体" w:hAnsi="宋体"/>
                <w:bCs/>
              </w:rPr>
            </w:pPr>
            <w:r>
              <w:rPr>
                <w:rFonts w:ascii="宋体" w:hAnsi="宋体"/>
                <w:bCs/>
              </w:rPr>
              <w:t>3.</w:t>
            </w:r>
            <w:r>
              <w:rPr>
                <w:rFonts w:ascii="宋体" w:hAnsi="宋体" w:hint="eastAsia"/>
                <w:bCs/>
              </w:rPr>
              <w:t>具有</w:t>
            </w:r>
            <w:r w:rsidRPr="00A0240B">
              <w:rPr>
                <w:rFonts w:ascii="宋体" w:hAnsi="宋体" w:hint="eastAsia"/>
                <w:bCs/>
              </w:rPr>
              <w:t>在突发公共卫生事件中的科学、规范、安全的应急处理能力</w:t>
            </w:r>
            <w:r>
              <w:rPr>
                <w:rFonts w:ascii="宋体" w:hAnsi="宋体" w:hint="eastAsia"/>
                <w:bCs/>
              </w:rPr>
              <w:t>。</w:t>
            </w:r>
          </w:p>
        </w:tc>
        <w:tc>
          <w:tcPr>
            <w:tcW w:w="1316" w:type="dxa"/>
            <w:tcBorders>
              <w:bottom w:val="single" w:sz="12" w:space="0" w:color="auto"/>
              <w:right w:val="single" w:sz="12" w:space="0" w:color="auto"/>
            </w:tcBorders>
            <w:vAlign w:val="center"/>
          </w:tcPr>
          <w:p w14:paraId="32AD365B" w14:textId="1881A2B5" w:rsidR="007537FC" w:rsidRDefault="0069364B" w:rsidP="007537FC">
            <w:pPr>
              <w:pStyle w:val="DG0"/>
              <w:rPr>
                <w:rFonts w:ascii="宋体" w:hAnsi="宋体"/>
                <w:bCs/>
              </w:rPr>
            </w:pPr>
            <w:r>
              <w:rPr>
                <w:rFonts w:ascii="宋体" w:hAnsi="宋体" w:hint="eastAsia"/>
                <w:bCs/>
              </w:rPr>
              <w:t>1</w:t>
            </w:r>
            <w:r>
              <w:rPr>
                <w:rFonts w:ascii="宋体" w:hAnsi="宋体"/>
                <w:bCs/>
              </w:rPr>
              <w:t>00%</w:t>
            </w:r>
          </w:p>
        </w:tc>
      </w:tr>
    </w:tbl>
    <w:p w14:paraId="5821EF12" w14:textId="77777777" w:rsidR="003701A3" w:rsidRDefault="009B6994">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28DD5B2F" w14:textId="77777777" w:rsidR="003701A3" w:rsidRDefault="009B6994">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3701A3" w14:paraId="73CB2011" w14:textId="77777777">
        <w:tc>
          <w:tcPr>
            <w:tcW w:w="8296" w:type="dxa"/>
          </w:tcPr>
          <w:p w14:paraId="0E93C84F" w14:textId="05A59F8A" w:rsidR="00D76A2C" w:rsidRDefault="00D76A2C" w:rsidP="00D76A2C">
            <w:pPr>
              <w:pStyle w:val="DG0"/>
              <w:jc w:val="left"/>
              <w:rPr>
                <w:bCs/>
                <w:color w:val="auto"/>
              </w:rPr>
            </w:pPr>
            <w:bookmarkStart w:id="0" w:name="OLE_LINK6"/>
            <w:bookmarkStart w:id="1" w:name="OLE_LINK5"/>
            <w:r>
              <w:rPr>
                <w:rFonts w:hint="eastAsia"/>
                <w:bCs/>
                <w:color w:val="auto"/>
              </w:rPr>
              <w:t>第一单元</w:t>
            </w:r>
            <w:r w:rsidRPr="00D76A2C">
              <w:rPr>
                <w:rFonts w:hint="eastAsia"/>
                <w:bCs/>
                <w:color w:val="auto"/>
              </w:rPr>
              <w:t>：传染病</w:t>
            </w:r>
            <w:r w:rsidR="00F84778">
              <w:rPr>
                <w:rFonts w:hint="eastAsia"/>
                <w:bCs/>
                <w:color w:val="auto"/>
              </w:rPr>
              <w:t>概论</w:t>
            </w:r>
            <w:r w:rsidRPr="00D76A2C">
              <w:rPr>
                <w:rFonts w:hint="eastAsia"/>
                <w:bCs/>
                <w:color w:val="auto"/>
              </w:rPr>
              <w:t>与流行病学基础</w:t>
            </w:r>
          </w:p>
          <w:p w14:paraId="68A35B89" w14:textId="59ACA7EA" w:rsidR="00E139BC" w:rsidRPr="00E139BC" w:rsidRDefault="00D76A2C" w:rsidP="00E139BC">
            <w:pPr>
              <w:pStyle w:val="DG0"/>
              <w:jc w:val="left"/>
              <w:rPr>
                <w:bCs/>
                <w:color w:val="auto"/>
              </w:rPr>
            </w:pPr>
            <w:r>
              <w:rPr>
                <w:rFonts w:hint="eastAsia"/>
                <w:bCs/>
                <w:color w:val="auto"/>
              </w:rPr>
              <w:t>知识点：</w:t>
            </w:r>
            <w:r w:rsidR="00E139BC">
              <w:rPr>
                <w:rFonts w:hint="eastAsia"/>
                <w:bCs/>
                <w:color w:val="auto"/>
              </w:rPr>
              <w:t>知道传染病的概念</w:t>
            </w:r>
            <w:r w:rsidR="00E139BC" w:rsidRPr="00E139BC">
              <w:rPr>
                <w:rFonts w:hint="eastAsia"/>
                <w:bCs/>
                <w:color w:val="auto"/>
              </w:rPr>
              <w:t>，</w:t>
            </w:r>
            <w:r w:rsidR="00E139BC">
              <w:rPr>
                <w:rFonts w:hint="eastAsia"/>
                <w:bCs/>
                <w:color w:val="auto"/>
              </w:rPr>
              <w:t>理解传染病的基本特征和临床特点，</w:t>
            </w:r>
            <w:r w:rsidR="006149AF">
              <w:rPr>
                <w:rFonts w:hint="eastAsia"/>
                <w:bCs/>
                <w:color w:val="auto"/>
              </w:rPr>
              <w:t>传播途径</w:t>
            </w:r>
            <w:r w:rsidR="00E139BC">
              <w:rPr>
                <w:rFonts w:hint="eastAsia"/>
                <w:bCs/>
                <w:color w:val="auto"/>
              </w:rPr>
              <w:t>、流行过程。</w:t>
            </w:r>
          </w:p>
          <w:p w14:paraId="5EDB9AFB" w14:textId="64F808B3" w:rsidR="00D76A2C" w:rsidRDefault="00D76A2C" w:rsidP="00D76A2C">
            <w:pPr>
              <w:pStyle w:val="DG0"/>
              <w:jc w:val="left"/>
              <w:rPr>
                <w:bCs/>
                <w:color w:val="auto"/>
              </w:rPr>
            </w:pPr>
            <w:r>
              <w:rPr>
                <w:rFonts w:hint="eastAsia"/>
                <w:bCs/>
                <w:color w:val="auto"/>
              </w:rPr>
              <w:t>能力要求：能够</w:t>
            </w:r>
            <w:r w:rsidR="00E139BC">
              <w:rPr>
                <w:rFonts w:hint="eastAsia"/>
                <w:bCs/>
                <w:color w:val="auto"/>
              </w:rPr>
              <w:t>说出</w:t>
            </w:r>
            <w:r w:rsidR="00E139BC" w:rsidRPr="00E139BC">
              <w:rPr>
                <w:rFonts w:hint="eastAsia"/>
                <w:bCs/>
                <w:color w:val="auto"/>
              </w:rPr>
              <w:t>常见传染病</w:t>
            </w:r>
            <w:r w:rsidR="00E139BC">
              <w:rPr>
                <w:rFonts w:hint="eastAsia"/>
                <w:bCs/>
                <w:color w:val="auto"/>
              </w:rPr>
              <w:t>的</w:t>
            </w:r>
            <w:r w:rsidR="00E139BC" w:rsidRPr="00E139BC">
              <w:rPr>
                <w:bCs/>
                <w:color w:val="auto"/>
              </w:rPr>
              <w:t>4</w:t>
            </w:r>
            <w:r w:rsidR="00E139BC" w:rsidRPr="00E139BC">
              <w:rPr>
                <w:bCs/>
                <w:color w:val="auto"/>
              </w:rPr>
              <w:t>个基本特征</w:t>
            </w:r>
            <w:r>
              <w:rPr>
                <w:rFonts w:hint="eastAsia"/>
                <w:bCs/>
                <w:color w:val="auto"/>
              </w:rPr>
              <w:t>。</w:t>
            </w:r>
          </w:p>
          <w:p w14:paraId="4EFFE527" w14:textId="63DD24EC" w:rsidR="003701A3" w:rsidRDefault="00D76A2C" w:rsidP="00D76A2C">
            <w:pPr>
              <w:pStyle w:val="DG0"/>
              <w:jc w:val="left"/>
              <w:rPr>
                <w:rFonts w:ascii="宋体" w:hAnsi="宋体"/>
                <w:bCs/>
              </w:rPr>
            </w:pPr>
            <w:r>
              <w:rPr>
                <w:rFonts w:hint="eastAsia"/>
                <w:bCs/>
                <w:color w:val="auto"/>
              </w:rPr>
              <w:t>教学重难点：</w:t>
            </w:r>
            <w:r w:rsidR="00E139BC">
              <w:rPr>
                <w:rFonts w:hint="eastAsia"/>
                <w:bCs/>
                <w:color w:val="auto"/>
              </w:rPr>
              <w:t>传染病的流行过程</w:t>
            </w:r>
            <w:r w:rsidR="006149AF">
              <w:rPr>
                <w:rFonts w:hint="eastAsia"/>
                <w:bCs/>
                <w:color w:val="auto"/>
              </w:rPr>
              <w:t>、传染病的预防措施。</w:t>
            </w:r>
          </w:p>
          <w:p w14:paraId="4A06E328" w14:textId="77777777" w:rsidR="003701A3" w:rsidRDefault="003701A3">
            <w:pPr>
              <w:pStyle w:val="DG0"/>
              <w:jc w:val="left"/>
              <w:rPr>
                <w:rFonts w:ascii="宋体" w:hAnsi="宋体"/>
                <w:bCs/>
              </w:rPr>
            </w:pPr>
          </w:p>
          <w:p w14:paraId="746BBADB" w14:textId="46EB080B" w:rsidR="00D76A2C" w:rsidRDefault="00D76A2C" w:rsidP="00D76A2C">
            <w:pPr>
              <w:pStyle w:val="DG0"/>
              <w:jc w:val="left"/>
              <w:rPr>
                <w:rFonts w:ascii="宋体" w:hAnsi="宋体"/>
                <w:bCs/>
              </w:rPr>
            </w:pPr>
            <w:r w:rsidRPr="00D76A2C">
              <w:rPr>
                <w:rFonts w:ascii="宋体" w:hAnsi="宋体" w:hint="eastAsia"/>
                <w:bCs/>
              </w:rPr>
              <w:t>第二</w:t>
            </w:r>
            <w:r>
              <w:rPr>
                <w:rFonts w:ascii="宋体" w:hAnsi="宋体" w:hint="eastAsia"/>
                <w:bCs/>
              </w:rPr>
              <w:t>单元</w:t>
            </w:r>
            <w:r w:rsidRPr="00D76A2C">
              <w:rPr>
                <w:rFonts w:ascii="宋体" w:hAnsi="宋体" w:hint="eastAsia"/>
                <w:bCs/>
              </w:rPr>
              <w:t>：</w:t>
            </w:r>
            <w:r w:rsidR="009D3401">
              <w:rPr>
                <w:rFonts w:ascii="宋体" w:hAnsi="宋体" w:hint="eastAsia"/>
                <w:bCs/>
              </w:rPr>
              <w:t>科学防控——</w:t>
            </w:r>
            <w:r w:rsidRPr="00D76A2C">
              <w:rPr>
                <w:rFonts w:ascii="宋体" w:hAnsi="宋体" w:hint="eastAsia"/>
                <w:bCs/>
              </w:rPr>
              <w:t>传染病的隔离防护与消毒技术</w:t>
            </w:r>
          </w:p>
          <w:p w14:paraId="6BC34072" w14:textId="05153A1D" w:rsidR="00E139BC" w:rsidRDefault="00E139BC" w:rsidP="00D76A2C">
            <w:pPr>
              <w:pStyle w:val="DG0"/>
              <w:jc w:val="left"/>
              <w:rPr>
                <w:rFonts w:ascii="宋体" w:hAnsi="宋体"/>
                <w:bCs/>
              </w:rPr>
            </w:pPr>
            <w:r>
              <w:rPr>
                <w:rFonts w:ascii="宋体" w:hAnsi="宋体" w:hint="eastAsia"/>
                <w:bCs/>
              </w:rPr>
              <w:t>知识点：</w:t>
            </w:r>
            <w:r w:rsidR="006149AF">
              <w:rPr>
                <w:rFonts w:ascii="宋体" w:hAnsi="宋体" w:hint="eastAsia"/>
                <w:bCs/>
              </w:rPr>
              <w:t>知道消毒、隔离的基本概念</w:t>
            </w:r>
            <w:r w:rsidR="000C0717">
              <w:rPr>
                <w:rFonts w:ascii="宋体" w:hAnsi="宋体" w:hint="eastAsia"/>
                <w:bCs/>
              </w:rPr>
              <w:t>，理解</w:t>
            </w:r>
            <w:r w:rsidR="006149AF">
              <w:rPr>
                <w:rFonts w:ascii="宋体" w:hAnsi="宋体" w:hint="eastAsia"/>
                <w:bCs/>
              </w:rPr>
              <w:t>基于传播途径的预防措施，</w:t>
            </w:r>
            <w:r w:rsidR="000C0717">
              <w:rPr>
                <w:rFonts w:ascii="宋体" w:hAnsi="宋体" w:hint="eastAsia"/>
                <w:bCs/>
              </w:rPr>
              <w:t>能够根据患者症状体征和流行病学史，快速初步判断其可能的传播途径，并采取相应的措施。</w:t>
            </w:r>
            <w:r w:rsidR="000C0717">
              <w:rPr>
                <w:rFonts w:ascii="宋体" w:hAnsi="宋体"/>
                <w:bCs/>
              </w:rPr>
              <w:t xml:space="preserve"> </w:t>
            </w:r>
          </w:p>
          <w:p w14:paraId="77C2E03C" w14:textId="315F3180" w:rsidR="006149AF" w:rsidRDefault="006149AF" w:rsidP="000C0717">
            <w:pPr>
              <w:pStyle w:val="DG0"/>
              <w:jc w:val="left"/>
              <w:rPr>
                <w:rFonts w:ascii="宋体" w:hAnsi="宋体"/>
                <w:bCs/>
              </w:rPr>
            </w:pPr>
            <w:r>
              <w:rPr>
                <w:rFonts w:ascii="宋体" w:hAnsi="宋体" w:hint="eastAsia"/>
                <w:bCs/>
              </w:rPr>
              <w:t>能力要求：</w:t>
            </w:r>
            <w:r w:rsidR="008429E6">
              <w:rPr>
                <w:rFonts w:ascii="宋体" w:hAnsi="宋体" w:hint="eastAsia"/>
                <w:bCs/>
              </w:rPr>
              <w:t>具有</w:t>
            </w:r>
            <w:r w:rsidR="000C0717">
              <w:rPr>
                <w:rFonts w:ascii="宋体" w:hAnsi="宋体" w:hint="eastAsia"/>
                <w:bCs/>
              </w:rPr>
              <w:t>能够清晰解释隔离的目的和必要性，指导做好防护，减轻恐慌，争取配合</w:t>
            </w:r>
            <w:r w:rsidR="008429E6">
              <w:rPr>
                <w:rFonts w:ascii="宋体" w:hAnsi="宋体" w:hint="eastAsia"/>
                <w:bCs/>
              </w:rPr>
              <w:t>的能力</w:t>
            </w:r>
            <w:r w:rsidR="000C0717">
              <w:rPr>
                <w:rFonts w:ascii="宋体" w:hAnsi="宋体" w:hint="eastAsia"/>
                <w:bCs/>
              </w:rPr>
              <w:t>。</w:t>
            </w:r>
          </w:p>
          <w:p w14:paraId="692C979F" w14:textId="28A02752" w:rsidR="000C0717" w:rsidRDefault="000C0717" w:rsidP="000C0717">
            <w:pPr>
              <w:pStyle w:val="DG0"/>
              <w:jc w:val="left"/>
              <w:rPr>
                <w:rFonts w:ascii="宋体" w:hAnsi="宋体"/>
                <w:bCs/>
              </w:rPr>
            </w:pPr>
            <w:r>
              <w:rPr>
                <w:rFonts w:hint="eastAsia"/>
                <w:bCs/>
                <w:color w:val="auto"/>
              </w:rPr>
              <w:t>教学重难点：标准预防原则；如何有效沟通减轻被隔离者的孤独感和恐惧感，体现人文关怀（理论与实践的结合）。</w:t>
            </w:r>
          </w:p>
          <w:p w14:paraId="52C1BC82" w14:textId="77777777" w:rsidR="000C0717" w:rsidRPr="000C0717" w:rsidRDefault="000C0717" w:rsidP="000C0717">
            <w:pPr>
              <w:pStyle w:val="DG0"/>
              <w:jc w:val="left"/>
              <w:rPr>
                <w:rFonts w:ascii="宋体" w:hAnsi="宋体"/>
                <w:bCs/>
              </w:rPr>
            </w:pPr>
          </w:p>
          <w:p w14:paraId="35D8AEDC" w14:textId="3F201EBE" w:rsidR="000C0717" w:rsidRPr="00D76A2C" w:rsidRDefault="000C0717" w:rsidP="000C0717">
            <w:pPr>
              <w:pStyle w:val="DG0"/>
              <w:jc w:val="left"/>
              <w:rPr>
                <w:rFonts w:ascii="宋体" w:hAnsi="宋体"/>
                <w:bCs/>
              </w:rPr>
            </w:pPr>
            <w:r w:rsidRPr="00D76A2C">
              <w:rPr>
                <w:rFonts w:ascii="宋体" w:hAnsi="宋体" w:hint="eastAsia"/>
                <w:bCs/>
              </w:rPr>
              <w:t>第</w:t>
            </w:r>
            <w:r>
              <w:rPr>
                <w:rFonts w:ascii="宋体" w:hAnsi="宋体" w:hint="eastAsia"/>
                <w:bCs/>
              </w:rPr>
              <w:t>三单元</w:t>
            </w:r>
            <w:r w:rsidRPr="00D76A2C">
              <w:rPr>
                <w:rFonts w:ascii="宋体" w:hAnsi="宋体" w:hint="eastAsia"/>
                <w:bCs/>
              </w:rPr>
              <w:t>：病毒感染性疾病（</w:t>
            </w:r>
            <w:r>
              <w:rPr>
                <w:rFonts w:ascii="宋体" w:hAnsi="宋体" w:hint="eastAsia"/>
                <w:bCs/>
              </w:rPr>
              <w:t>一</w:t>
            </w:r>
            <w:r w:rsidRPr="00D76A2C">
              <w:rPr>
                <w:rFonts w:ascii="宋体" w:hAnsi="宋体" w:hint="eastAsia"/>
                <w:bCs/>
              </w:rPr>
              <w:t>）：</w:t>
            </w:r>
            <w:r w:rsidRPr="00D76A2C">
              <w:rPr>
                <w:rFonts w:ascii="宋体" w:hAnsi="宋体"/>
                <w:bCs/>
              </w:rPr>
              <w:t xml:space="preserve"> 流感与新冠肺炎等呼吸道传染病护理</w:t>
            </w:r>
          </w:p>
          <w:p w14:paraId="4DBEC9CA" w14:textId="0F64F076" w:rsidR="00281658" w:rsidRPr="00281658" w:rsidRDefault="00281658" w:rsidP="00281658">
            <w:pPr>
              <w:pStyle w:val="DG0"/>
              <w:jc w:val="left"/>
              <w:rPr>
                <w:rFonts w:ascii="宋体" w:hAnsi="宋体"/>
                <w:bCs/>
              </w:rPr>
            </w:pPr>
            <w:r>
              <w:rPr>
                <w:rFonts w:ascii="宋体" w:hAnsi="宋体" w:hint="eastAsia"/>
                <w:bCs/>
              </w:rPr>
              <w:t>知识点：知道</w:t>
            </w:r>
            <w:r w:rsidRPr="00281658">
              <w:rPr>
                <w:rFonts w:ascii="宋体" w:hAnsi="宋体" w:hint="eastAsia"/>
                <w:bCs/>
              </w:rPr>
              <w:t>流行性感冒的临床表现、并发症、</w:t>
            </w:r>
            <w:r>
              <w:rPr>
                <w:rFonts w:ascii="宋体" w:hAnsi="宋体" w:hint="eastAsia"/>
                <w:bCs/>
              </w:rPr>
              <w:t>治疗及</w:t>
            </w:r>
            <w:r w:rsidRPr="00281658">
              <w:rPr>
                <w:rFonts w:ascii="宋体" w:hAnsi="宋体" w:hint="eastAsia"/>
                <w:bCs/>
              </w:rPr>
              <w:t>护理</w:t>
            </w:r>
            <w:r>
              <w:rPr>
                <w:rFonts w:ascii="宋体" w:hAnsi="宋体" w:hint="eastAsia"/>
                <w:bCs/>
              </w:rPr>
              <w:t>；</w:t>
            </w:r>
            <w:r w:rsidRPr="00281658">
              <w:rPr>
                <w:rFonts w:ascii="宋体" w:hAnsi="宋体"/>
                <w:bCs/>
              </w:rPr>
              <w:t xml:space="preserve">SARS </w:t>
            </w:r>
            <w:r w:rsidR="004346C2">
              <w:rPr>
                <w:rFonts w:ascii="宋体" w:hAnsi="宋体"/>
                <w:bCs/>
              </w:rPr>
              <w:t>的病因与流行病学、临床表现、</w:t>
            </w:r>
            <w:r w:rsidR="004346C2">
              <w:rPr>
                <w:rFonts w:ascii="宋体" w:hAnsi="宋体" w:hint="eastAsia"/>
                <w:bCs/>
              </w:rPr>
              <w:t>防控</w:t>
            </w:r>
            <w:r>
              <w:rPr>
                <w:rFonts w:ascii="宋体" w:hAnsi="宋体"/>
                <w:bCs/>
              </w:rPr>
              <w:t>要点</w:t>
            </w:r>
            <w:r>
              <w:rPr>
                <w:rFonts w:ascii="宋体" w:hAnsi="宋体" w:hint="eastAsia"/>
                <w:bCs/>
              </w:rPr>
              <w:t>；</w:t>
            </w:r>
          </w:p>
          <w:p w14:paraId="63EC6AE1" w14:textId="4557E529" w:rsidR="00D76A2C" w:rsidRPr="006149AF" w:rsidRDefault="00281658" w:rsidP="00281658">
            <w:pPr>
              <w:pStyle w:val="DG0"/>
              <w:jc w:val="left"/>
              <w:rPr>
                <w:rFonts w:ascii="宋体" w:hAnsi="宋体"/>
                <w:bCs/>
              </w:rPr>
            </w:pPr>
            <w:r>
              <w:rPr>
                <w:rFonts w:ascii="宋体" w:hAnsi="宋体" w:hint="eastAsia"/>
                <w:bCs/>
              </w:rPr>
              <w:t>能力要求：能够分析流感及新冠的传播途径及预防原则。</w:t>
            </w:r>
          </w:p>
          <w:p w14:paraId="396287EF" w14:textId="77777777" w:rsidR="00281658" w:rsidRDefault="00281658" w:rsidP="00281658">
            <w:pPr>
              <w:pStyle w:val="DG0"/>
              <w:jc w:val="left"/>
              <w:rPr>
                <w:rFonts w:ascii="宋体" w:hAnsi="宋体"/>
                <w:bCs/>
              </w:rPr>
            </w:pPr>
            <w:r>
              <w:rPr>
                <w:rFonts w:hint="eastAsia"/>
                <w:bCs/>
                <w:color w:val="auto"/>
              </w:rPr>
              <w:t>教学重难点：标准预防原则；如何有效沟通减轻被隔离者的孤独感和恐惧感，体现人文关怀（理论与实践的结合）。</w:t>
            </w:r>
          </w:p>
          <w:p w14:paraId="723DE003" w14:textId="23CC83E2" w:rsidR="009D3401" w:rsidRPr="00D76A2C" w:rsidRDefault="009D3401" w:rsidP="00D76A2C">
            <w:pPr>
              <w:pStyle w:val="DG0"/>
              <w:jc w:val="left"/>
              <w:rPr>
                <w:rFonts w:ascii="宋体" w:hAnsi="宋体"/>
                <w:bCs/>
              </w:rPr>
            </w:pPr>
          </w:p>
          <w:p w14:paraId="1220D26E" w14:textId="186EDE03" w:rsidR="000C0717" w:rsidRPr="00D76A2C" w:rsidRDefault="000C0717" w:rsidP="000C0717">
            <w:pPr>
              <w:pStyle w:val="DG0"/>
              <w:jc w:val="left"/>
              <w:rPr>
                <w:rFonts w:ascii="宋体" w:hAnsi="宋体"/>
                <w:bCs/>
              </w:rPr>
            </w:pPr>
            <w:r w:rsidRPr="00D76A2C">
              <w:rPr>
                <w:rFonts w:ascii="宋体" w:hAnsi="宋体" w:hint="eastAsia"/>
                <w:bCs/>
              </w:rPr>
              <w:t>第</w:t>
            </w:r>
            <w:r w:rsidR="004346C2">
              <w:rPr>
                <w:rFonts w:ascii="宋体" w:hAnsi="宋体" w:hint="eastAsia"/>
                <w:bCs/>
              </w:rPr>
              <w:t>四</w:t>
            </w:r>
            <w:r>
              <w:rPr>
                <w:rFonts w:ascii="宋体" w:hAnsi="宋体" w:hint="eastAsia"/>
                <w:bCs/>
              </w:rPr>
              <w:t>单元</w:t>
            </w:r>
            <w:r w:rsidRPr="00D76A2C">
              <w:rPr>
                <w:rFonts w:ascii="宋体" w:hAnsi="宋体" w:hint="eastAsia"/>
                <w:bCs/>
              </w:rPr>
              <w:t>：病毒感染性疾病（</w:t>
            </w:r>
            <w:r w:rsidR="00281658">
              <w:rPr>
                <w:rFonts w:ascii="宋体" w:hAnsi="宋体" w:hint="eastAsia"/>
                <w:bCs/>
              </w:rPr>
              <w:t>二</w:t>
            </w:r>
            <w:r w:rsidRPr="00D76A2C">
              <w:rPr>
                <w:rFonts w:ascii="宋体" w:hAnsi="宋体" w:hint="eastAsia"/>
                <w:bCs/>
              </w:rPr>
              <w:t>）：</w:t>
            </w:r>
            <w:r w:rsidR="00281658">
              <w:rPr>
                <w:rFonts w:ascii="宋体" w:hAnsi="宋体" w:hint="eastAsia"/>
                <w:bCs/>
              </w:rPr>
              <w:t>爱与传染病——</w:t>
            </w:r>
            <w:r w:rsidR="00281658">
              <w:rPr>
                <w:rFonts w:ascii="宋体" w:hAnsi="宋体"/>
                <w:bCs/>
              </w:rPr>
              <w:t>艾滋病</w:t>
            </w:r>
          </w:p>
          <w:p w14:paraId="6945CD9F" w14:textId="40739959" w:rsidR="009D3401" w:rsidRPr="00E139BC" w:rsidRDefault="009D3401" w:rsidP="009D3401">
            <w:pPr>
              <w:pStyle w:val="DG0"/>
              <w:jc w:val="left"/>
              <w:rPr>
                <w:bCs/>
                <w:color w:val="auto"/>
              </w:rPr>
            </w:pPr>
            <w:r>
              <w:rPr>
                <w:rFonts w:hint="eastAsia"/>
                <w:bCs/>
                <w:color w:val="auto"/>
              </w:rPr>
              <w:lastRenderedPageBreak/>
              <w:t>知识点：知道</w:t>
            </w:r>
            <w:r w:rsidRPr="009D3401">
              <w:rPr>
                <w:rFonts w:ascii="宋体" w:hAnsi="宋体" w:hint="eastAsia"/>
                <w:bCs/>
              </w:rPr>
              <w:t>艾滋病的概念及主要临床表现。</w:t>
            </w:r>
            <w:r>
              <w:rPr>
                <w:rFonts w:ascii="宋体" w:hAnsi="宋体" w:hint="eastAsia"/>
                <w:bCs/>
              </w:rPr>
              <w:t>了解艾滋病的流行病学，</w:t>
            </w:r>
            <w:r>
              <w:rPr>
                <w:rFonts w:hint="eastAsia"/>
                <w:bCs/>
                <w:color w:val="auto"/>
              </w:rPr>
              <w:t>能分析</w:t>
            </w:r>
            <w:r w:rsidRPr="009D3401">
              <w:rPr>
                <w:rFonts w:ascii="宋体" w:hAnsi="宋体" w:hint="eastAsia"/>
                <w:bCs/>
              </w:rPr>
              <w:t>传播途径和高危人群，从源头上阻断传播</w:t>
            </w:r>
            <w:r>
              <w:rPr>
                <w:rFonts w:ascii="宋体" w:hAnsi="宋体" w:hint="eastAsia"/>
                <w:bCs/>
              </w:rPr>
              <w:t>。</w:t>
            </w:r>
          </w:p>
          <w:p w14:paraId="35EE2A33" w14:textId="1ACD898E" w:rsidR="009D3401" w:rsidRPr="009D3401" w:rsidRDefault="009D3401" w:rsidP="009D3401">
            <w:pPr>
              <w:pStyle w:val="DG0"/>
              <w:jc w:val="left"/>
              <w:rPr>
                <w:rFonts w:ascii="宋体" w:hAnsi="宋体"/>
                <w:bCs/>
              </w:rPr>
            </w:pPr>
            <w:r>
              <w:rPr>
                <w:rFonts w:hint="eastAsia"/>
                <w:bCs/>
                <w:color w:val="auto"/>
              </w:rPr>
              <w:t>能力要求：能运用</w:t>
            </w:r>
            <w:r w:rsidRPr="009D3401">
              <w:rPr>
                <w:rFonts w:ascii="宋体" w:hAnsi="宋体" w:hint="eastAsia"/>
                <w:bCs/>
              </w:rPr>
              <w:t>预防感染艾滋病及接触艾滋病</w:t>
            </w:r>
            <w:r w:rsidR="00361816">
              <w:rPr>
                <w:rFonts w:ascii="宋体" w:hAnsi="宋体" w:hint="eastAsia"/>
                <w:bCs/>
              </w:rPr>
              <w:t>的相关知识进行</w:t>
            </w:r>
            <w:r w:rsidR="00361816" w:rsidRPr="009D3401">
              <w:rPr>
                <w:rFonts w:ascii="宋体" w:hAnsi="宋体" w:hint="eastAsia"/>
                <w:bCs/>
              </w:rPr>
              <w:t>有效</w:t>
            </w:r>
            <w:r w:rsidR="00361816">
              <w:rPr>
                <w:rFonts w:ascii="宋体" w:hAnsi="宋体" w:hint="eastAsia"/>
                <w:bCs/>
              </w:rPr>
              <w:t>宣传。</w:t>
            </w:r>
          </w:p>
          <w:p w14:paraId="6C21D719" w14:textId="35A28DC1" w:rsidR="009D3401" w:rsidRDefault="009D3401" w:rsidP="009D3401">
            <w:pPr>
              <w:pStyle w:val="DG0"/>
              <w:jc w:val="left"/>
              <w:rPr>
                <w:rFonts w:ascii="宋体" w:hAnsi="宋体"/>
                <w:bCs/>
              </w:rPr>
            </w:pPr>
            <w:r>
              <w:rPr>
                <w:rFonts w:hint="eastAsia"/>
                <w:bCs/>
                <w:color w:val="auto"/>
              </w:rPr>
              <w:t>教学重难点：</w:t>
            </w:r>
            <w:r w:rsidR="004346C2">
              <w:rPr>
                <w:rFonts w:hint="eastAsia"/>
                <w:bCs/>
                <w:color w:val="auto"/>
              </w:rPr>
              <w:t>艾滋病的</w:t>
            </w:r>
            <w:r w:rsidRPr="009D3401">
              <w:rPr>
                <w:rFonts w:ascii="宋体" w:hAnsi="宋体" w:hint="eastAsia"/>
                <w:bCs/>
              </w:rPr>
              <w:t>传播途径和高危人群，从源头上阻断传播</w:t>
            </w:r>
            <w:r w:rsidR="008429E6">
              <w:rPr>
                <w:rFonts w:ascii="宋体" w:hAnsi="宋体" w:hint="eastAsia"/>
                <w:bCs/>
              </w:rPr>
              <w:t>的方法</w:t>
            </w:r>
            <w:r>
              <w:rPr>
                <w:rFonts w:ascii="宋体" w:hAnsi="宋体" w:hint="eastAsia"/>
                <w:bCs/>
              </w:rPr>
              <w:t>。</w:t>
            </w:r>
          </w:p>
          <w:p w14:paraId="6EA3822C" w14:textId="77777777" w:rsidR="00D76A2C" w:rsidRPr="00D76A2C" w:rsidRDefault="00D76A2C" w:rsidP="00D76A2C">
            <w:pPr>
              <w:pStyle w:val="DG0"/>
              <w:jc w:val="left"/>
              <w:rPr>
                <w:rFonts w:ascii="宋体" w:hAnsi="宋体"/>
                <w:bCs/>
              </w:rPr>
            </w:pPr>
          </w:p>
          <w:p w14:paraId="11C5BB1D" w14:textId="61527CB8" w:rsidR="00D76A2C" w:rsidRPr="00D76A2C" w:rsidRDefault="00D76A2C" w:rsidP="00D76A2C">
            <w:pPr>
              <w:pStyle w:val="DG0"/>
              <w:jc w:val="left"/>
              <w:rPr>
                <w:rFonts w:ascii="宋体" w:hAnsi="宋体"/>
                <w:bCs/>
              </w:rPr>
            </w:pPr>
            <w:r w:rsidRPr="00D76A2C">
              <w:rPr>
                <w:rFonts w:ascii="宋体" w:hAnsi="宋体" w:hint="eastAsia"/>
                <w:bCs/>
              </w:rPr>
              <w:t>第五</w:t>
            </w:r>
            <w:r>
              <w:rPr>
                <w:rFonts w:ascii="宋体" w:hAnsi="宋体" w:hint="eastAsia"/>
                <w:bCs/>
              </w:rPr>
              <w:t>单元</w:t>
            </w:r>
            <w:r w:rsidRPr="00D76A2C">
              <w:rPr>
                <w:rFonts w:ascii="宋体" w:hAnsi="宋体" w:hint="eastAsia"/>
                <w:bCs/>
              </w:rPr>
              <w:t>：</w:t>
            </w:r>
            <w:r w:rsidR="00687081" w:rsidRPr="00687081">
              <w:rPr>
                <w:rFonts w:ascii="宋体" w:hAnsi="宋体"/>
                <w:bCs/>
              </w:rPr>
              <w:t>蚊虫与传染病</w:t>
            </w:r>
            <w:r w:rsidR="00687081">
              <w:rPr>
                <w:rFonts w:ascii="宋体" w:hAnsi="宋体" w:hint="eastAsia"/>
                <w:bCs/>
              </w:rPr>
              <w:t>：</w:t>
            </w:r>
            <w:r w:rsidR="00687081" w:rsidRPr="00687081">
              <w:rPr>
                <w:rFonts w:ascii="宋体" w:hAnsi="宋体"/>
                <w:bCs/>
              </w:rPr>
              <w:t>疟疾</w:t>
            </w:r>
          </w:p>
          <w:p w14:paraId="317B2309" w14:textId="7E65CC37" w:rsidR="000E4037" w:rsidRPr="000E4037" w:rsidRDefault="000E4037" w:rsidP="000E4037">
            <w:pPr>
              <w:pStyle w:val="DG0"/>
              <w:jc w:val="left"/>
              <w:rPr>
                <w:rFonts w:ascii="宋体" w:hAnsi="宋体"/>
                <w:bCs/>
              </w:rPr>
            </w:pPr>
            <w:r>
              <w:rPr>
                <w:rFonts w:ascii="宋体" w:hAnsi="宋体" w:hint="eastAsia"/>
                <w:bCs/>
              </w:rPr>
              <w:t>知识点：能说出疟疾的概念、分型：</w:t>
            </w:r>
            <w:r w:rsidRPr="000E4037">
              <w:rPr>
                <w:rFonts w:ascii="宋体" w:hAnsi="宋体" w:hint="eastAsia"/>
                <w:bCs/>
              </w:rPr>
              <w:t>脑型疟，以及再燃、复发的概念。</w:t>
            </w:r>
            <w:r>
              <w:rPr>
                <w:rFonts w:ascii="宋体" w:hAnsi="宋体" w:hint="eastAsia"/>
                <w:bCs/>
              </w:rPr>
              <w:t>理解</w:t>
            </w:r>
            <w:r w:rsidRPr="000E4037">
              <w:rPr>
                <w:rFonts w:ascii="宋体" w:hAnsi="宋体" w:hint="eastAsia"/>
                <w:bCs/>
              </w:rPr>
              <w:t>疟疾的流行病学特征，包括传染源、传播途径、人群易感性。</w:t>
            </w:r>
          </w:p>
          <w:p w14:paraId="5BFBDF51" w14:textId="06752B98" w:rsidR="000E4037" w:rsidRPr="000E4037" w:rsidRDefault="000E4037" w:rsidP="000E4037">
            <w:pPr>
              <w:pStyle w:val="DG0"/>
              <w:jc w:val="left"/>
              <w:rPr>
                <w:rFonts w:ascii="宋体" w:hAnsi="宋体"/>
                <w:bCs/>
              </w:rPr>
            </w:pPr>
            <w:r>
              <w:rPr>
                <w:rFonts w:ascii="宋体" w:hAnsi="宋体" w:hint="eastAsia"/>
                <w:bCs/>
              </w:rPr>
              <w:t>能力要求：能</w:t>
            </w:r>
            <w:r w:rsidR="00861B3D">
              <w:rPr>
                <w:rFonts w:ascii="宋体" w:hAnsi="宋体" w:hint="eastAsia"/>
                <w:bCs/>
              </w:rPr>
              <w:t>运用</w:t>
            </w:r>
            <w:r w:rsidR="00861B3D" w:rsidRPr="000E4037">
              <w:rPr>
                <w:rFonts w:ascii="宋体" w:hAnsi="宋体" w:hint="eastAsia"/>
                <w:bCs/>
              </w:rPr>
              <w:t>疟疾</w:t>
            </w:r>
            <w:r w:rsidR="00F466BD">
              <w:rPr>
                <w:rFonts w:ascii="宋体" w:hAnsi="宋体" w:hint="eastAsia"/>
                <w:bCs/>
              </w:rPr>
              <w:t>的</w:t>
            </w:r>
            <w:r w:rsidR="00861B3D">
              <w:rPr>
                <w:rFonts w:ascii="宋体" w:hAnsi="宋体" w:hint="eastAsia"/>
                <w:bCs/>
              </w:rPr>
              <w:t>相关</w:t>
            </w:r>
            <w:r w:rsidR="00F466BD">
              <w:rPr>
                <w:rFonts w:ascii="宋体" w:hAnsi="宋体" w:hint="eastAsia"/>
                <w:bCs/>
              </w:rPr>
              <w:t>知识开展健康教育</w:t>
            </w:r>
            <w:r>
              <w:rPr>
                <w:rFonts w:ascii="宋体" w:hAnsi="宋体" w:hint="eastAsia"/>
                <w:bCs/>
              </w:rPr>
              <w:t>。</w:t>
            </w:r>
          </w:p>
          <w:p w14:paraId="68B31877" w14:textId="0A40E71F" w:rsidR="000E4037" w:rsidRPr="000E4037" w:rsidRDefault="000E4037" w:rsidP="000E4037">
            <w:pPr>
              <w:pStyle w:val="DG0"/>
              <w:jc w:val="left"/>
              <w:rPr>
                <w:rFonts w:ascii="宋体" w:hAnsi="宋体"/>
                <w:bCs/>
              </w:rPr>
            </w:pPr>
            <w:r>
              <w:rPr>
                <w:rFonts w:hint="eastAsia"/>
                <w:bCs/>
                <w:color w:val="auto"/>
              </w:rPr>
              <w:t>教学重难点：</w:t>
            </w:r>
            <w:r w:rsidR="00861B3D">
              <w:rPr>
                <w:rFonts w:hint="eastAsia"/>
                <w:bCs/>
                <w:color w:val="auto"/>
              </w:rPr>
              <w:t>如何科学预防</w:t>
            </w:r>
            <w:r w:rsidRPr="000E4037">
              <w:rPr>
                <w:rFonts w:ascii="宋体" w:hAnsi="宋体" w:hint="eastAsia"/>
                <w:bCs/>
              </w:rPr>
              <w:t>疟疾的</w:t>
            </w:r>
            <w:r w:rsidR="00861B3D">
              <w:rPr>
                <w:rFonts w:ascii="宋体" w:hAnsi="宋体" w:hint="eastAsia"/>
                <w:bCs/>
              </w:rPr>
              <w:t>发生及流行</w:t>
            </w:r>
            <w:r>
              <w:rPr>
                <w:rFonts w:ascii="宋体" w:hAnsi="宋体" w:hint="eastAsia"/>
                <w:bCs/>
              </w:rPr>
              <w:t>。</w:t>
            </w:r>
          </w:p>
          <w:p w14:paraId="433C367F" w14:textId="77777777" w:rsidR="004346C2" w:rsidRDefault="004346C2" w:rsidP="004346C2">
            <w:pPr>
              <w:pStyle w:val="DG0"/>
              <w:jc w:val="left"/>
              <w:rPr>
                <w:rFonts w:ascii="宋体" w:hAnsi="宋体"/>
                <w:bCs/>
              </w:rPr>
            </w:pPr>
          </w:p>
          <w:p w14:paraId="004B2D33" w14:textId="63D63B80" w:rsidR="004346C2" w:rsidRPr="00D76A2C" w:rsidRDefault="004346C2" w:rsidP="004346C2">
            <w:pPr>
              <w:pStyle w:val="DG0"/>
              <w:jc w:val="left"/>
              <w:rPr>
                <w:rFonts w:ascii="宋体" w:hAnsi="宋体"/>
                <w:bCs/>
              </w:rPr>
            </w:pPr>
            <w:r w:rsidRPr="00D76A2C">
              <w:rPr>
                <w:rFonts w:ascii="宋体" w:hAnsi="宋体" w:hint="eastAsia"/>
                <w:bCs/>
              </w:rPr>
              <w:t>第</w:t>
            </w:r>
            <w:r w:rsidR="00F84778">
              <w:rPr>
                <w:rFonts w:ascii="宋体" w:hAnsi="宋体" w:hint="eastAsia"/>
                <w:bCs/>
              </w:rPr>
              <w:t>六</w:t>
            </w:r>
            <w:r>
              <w:rPr>
                <w:rFonts w:ascii="宋体" w:hAnsi="宋体" w:hint="eastAsia"/>
                <w:bCs/>
              </w:rPr>
              <w:t>单元</w:t>
            </w:r>
            <w:r w:rsidRPr="00D76A2C">
              <w:rPr>
                <w:rFonts w:ascii="宋体" w:hAnsi="宋体" w:hint="eastAsia"/>
                <w:bCs/>
              </w:rPr>
              <w:t>：</w:t>
            </w:r>
            <w:r>
              <w:rPr>
                <w:rFonts w:ascii="宋体" w:hAnsi="宋体" w:hint="eastAsia"/>
                <w:bCs/>
              </w:rPr>
              <w:t>宠物与传染病——狂犬病</w:t>
            </w:r>
            <w:r w:rsidRPr="00D76A2C">
              <w:rPr>
                <w:rFonts w:ascii="宋体" w:hAnsi="宋体"/>
                <w:bCs/>
              </w:rPr>
              <w:t xml:space="preserve"> </w:t>
            </w:r>
          </w:p>
          <w:p w14:paraId="3F69C0A8" w14:textId="419FD640" w:rsidR="000E4037" w:rsidRPr="000E4037" w:rsidRDefault="000E4037" w:rsidP="000E4037">
            <w:pPr>
              <w:pStyle w:val="DG0"/>
              <w:jc w:val="left"/>
              <w:rPr>
                <w:rFonts w:ascii="宋体" w:hAnsi="宋体"/>
                <w:bCs/>
              </w:rPr>
            </w:pPr>
            <w:r>
              <w:rPr>
                <w:rFonts w:ascii="宋体" w:hAnsi="宋体" w:hint="eastAsia"/>
                <w:bCs/>
              </w:rPr>
              <w:t>知识点：</w:t>
            </w:r>
            <w:r w:rsidR="00861B3D">
              <w:rPr>
                <w:rFonts w:ascii="宋体" w:hAnsi="宋体" w:hint="eastAsia"/>
                <w:bCs/>
              </w:rPr>
              <w:t>知道</w:t>
            </w:r>
            <w:r w:rsidR="00861B3D" w:rsidRPr="00861B3D">
              <w:rPr>
                <w:rFonts w:hint="eastAsia"/>
                <w:bCs/>
                <w:color w:val="auto"/>
              </w:rPr>
              <w:t>狂犬病的概念</w:t>
            </w:r>
            <w:r w:rsidR="00861B3D">
              <w:rPr>
                <w:rFonts w:hint="eastAsia"/>
                <w:bCs/>
                <w:color w:val="auto"/>
              </w:rPr>
              <w:t>、</w:t>
            </w:r>
            <w:r w:rsidR="00861B3D" w:rsidRPr="00861B3D">
              <w:rPr>
                <w:rFonts w:hint="eastAsia"/>
                <w:bCs/>
                <w:color w:val="auto"/>
              </w:rPr>
              <w:t>狂犬病毒的病原学特点</w:t>
            </w:r>
            <w:r w:rsidR="00861B3D">
              <w:rPr>
                <w:rFonts w:hint="eastAsia"/>
                <w:bCs/>
                <w:color w:val="auto"/>
              </w:rPr>
              <w:t>。能说出</w:t>
            </w:r>
            <w:r w:rsidR="00861B3D" w:rsidRPr="00861B3D">
              <w:rPr>
                <w:rFonts w:hint="eastAsia"/>
                <w:bCs/>
                <w:color w:val="auto"/>
              </w:rPr>
              <w:t>典型临床三期</w:t>
            </w:r>
            <w:r w:rsidR="00861B3D">
              <w:rPr>
                <w:rFonts w:hint="eastAsia"/>
                <w:bCs/>
                <w:color w:val="auto"/>
              </w:rPr>
              <w:t>的</w:t>
            </w:r>
            <w:r w:rsidR="00861B3D" w:rsidRPr="00861B3D">
              <w:rPr>
                <w:bCs/>
                <w:color w:val="auto"/>
              </w:rPr>
              <w:t>表现</w:t>
            </w:r>
            <w:r w:rsidR="00861B3D">
              <w:rPr>
                <w:rFonts w:hint="eastAsia"/>
                <w:bCs/>
                <w:color w:val="auto"/>
              </w:rPr>
              <w:t>、</w:t>
            </w:r>
            <w:r w:rsidR="00861B3D">
              <w:rPr>
                <w:rFonts w:ascii="宋体" w:hAnsi="宋体" w:hint="eastAsia"/>
                <w:bCs/>
              </w:rPr>
              <w:t>治疗进展</w:t>
            </w:r>
            <w:r w:rsidR="00861B3D">
              <w:rPr>
                <w:rFonts w:hint="eastAsia"/>
                <w:bCs/>
                <w:color w:val="auto"/>
              </w:rPr>
              <w:t>及防控要点。</w:t>
            </w:r>
          </w:p>
          <w:p w14:paraId="5710BDE1" w14:textId="6AF4321A" w:rsidR="000E4037" w:rsidRPr="000E4037" w:rsidRDefault="000E4037" w:rsidP="000E4037">
            <w:pPr>
              <w:pStyle w:val="DG0"/>
              <w:jc w:val="left"/>
              <w:rPr>
                <w:rFonts w:ascii="宋体" w:hAnsi="宋体"/>
                <w:bCs/>
              </w:rPr>
            </w:pPr>
            <w:r>
              <w:rPr>
                <w:rFonts w:ascii="宋体" w:hAnsi="宋体" w:hint="eastAsia"/>
                <w:bCs/>
              </w:rPr>
              <w:t>能力要求：</w:t>
            </w:r>
            <w:r w:rsidR="00861B3D">
              <w:rPr>
                <w:rFonts w:ascii="宋体" w:hAnsi="宋体" w:hint="eastAsia"/>
                <w:bCs/>
              </w:rPr>
              <w:t>能运用狂犬病相关知识开展健康教育。</w:t>
            </w:r>
          </w:p>
          <w:p w14:paraId="6F427675" w14:textId="04897D43" w:rsidR="00861B3D" w:rsidRPr="00AD0BE8" w:rsidRDefault="000E4037" w:rsidP="000E4037">
            <w:pPr>
              <w:pStyle w:val="DG0"/>
              <w:jc w:val="left"/>
              <w:rPr>
                <w:bCs/>
                <w:color w:val="auto"/>
              </w:rPr>
            </w:pPr>
            <w:r>
              <w:rPr>
                <w:rFonts w:hint="eastAsia"/>
                <w:bCs/>
                <w:color w:val="auto"/>
              </w:rPr>
              <w:t>教学重难点：</w:t>
            </w:r>
            <w:r w:rsidR="00861B3D" w:rsidRPr="00861B3D">
              <w:rPr>
                <w:rFonts w:hint="eastAsia"/>
                <w:bCs/>
                <w:color w:val="auto"/>
              </w:rPr>
              <w:t>狂犬病的</w:t>
            </w:r>
            <w:r w:rsidR="00861B3D">
              <w:rPr>
                <w:rFonts w:hint="eastAsia"/>
                <w:bCs/>
                <w:color w:val="auto"/>
              </w:rPr>
              <w:t>护理措施</w:t>
            </w:r>
          </w:p>
          <w:p w14:paraId="68E39C64" w14:textId="77777777" w:rsidR="00D76A2C" w:rsidRPr="00D76A2C" w:rsidRDefault="00D76A2C" w:rsidP="00D76A2C">
            <w:pPr>
              <w:pStyle w:val="DG0"/>
              <w:jc w:val="left"/>
              <w:rPr>
                <w:rFonts w:ascii="宋体" w:hAnsi="宋体"/>
                <w:bCs/>
              </w:rPr>
            </w:pPr>
          </w:p>
          <w:p w14:paraId="495FD599" w14:textId="4691DDC5" w:rsidR="00303514" w:rsidRDefault="00D76A2C" w:rsidP="00303514">
            <w:pPr>
              <w:pStyle w:val="DG0"/>
              <w:jc w:val="left"/>
              <w:rPr>
                <w:rFonts w:ascii="宋体" w:hAnsi="宋体"/>
                <w:bCs/>
              </w:rPr>
            </w:pPr>
            <w:r w:rsidRPr="00D76A2C">
              <w:rPr>
                <w:rFonts w:ascii="宋体" w:hAnsi="宋体" w:hint="eastAsia"/>
                <w:bCs/>
              </w:rPr>
              <w:t>第</w:t>
            </w:r>
            <w:r w:rsidR="00303514">
              <w:rPr>
                <w:rFonts w:ascii="宋体" w:hAnsi="宋体" w:hint="eastAsia"/>
                <w:bCs/>
              </w:rPr>
              <w:t>七</w:t>
            </w:r>
            <w:r>
              <w:rPr>
                <w:rFonts w:ascii="宋体" w:hAnsi="宋体" w:hint="eastAsia"/>
                <w:bCs/>
              </w:rPr>
              <w:t>单元</w:t>
            </w:r>
            <w:r w:rsidRPr="00D76A2C">
              <w:rPr>
                <w:rFonts w:ascii="宋体" w:hAnsi="宋体" w:hint="eastAsia"/>
                <w:bCs/>
              </w:rPr>
              <w:t>：传染病护理中的职业安全与人文关怀</w:t>
            </w:r>
          </w:p>
          <w:p w14:paraId="111CA9D2" w14:textId="4023CCFF" w:rsidR="000E4037" w:rsidRPr="000E4037" w:rsidRDefault="000E4037" w:rsidP="000E4037">
            <w:pPr>
              <w:pStyle w:val="DG0"/>
              <w:jc w:val="left"/>
              <w:rPr>
                <w:rFonts w:ascii="宋体" w:hAnsi="宋体"/>
                <w:bCs/>
              </w:rPr>
            </w:pPr>
            <w:r>
              <w:rPr>
                <w:rFonts w:ascii="宋体" w:hAnsi="宋体" w:hint="eastAsia"/>
                <w:bCs/>
              </w:rPr>
              <w:t>知识点：</w:t>
            </w:r>
            <w:r w:rsidRPr="000E4037">
              <w:rPr>
                <w:rFonts w:ascii="宋体" w:hAnsi="宋体"/>
                <w:bCs/>
              </w:rPr>
              <w:t xml:space="preserve"> </w:t>
            </w:r>
            <w:r w:rsidR="00DE6FCC">
              <w:rPr>
                <w:rFonts w:ascii="宋体" w:hAnsi="宋体" w:hint="eastAsia"/>
                <w:bCs/>
              </w:rPr>
              <w:t>知道标准防护的概念，理解标准防护的原则、安全操作规范，分析传染病患者的心理特点。</w:t>
            </w:r>
          </w:p>
          <w:p w14:paraId="13AB9723" w14:textId="372775F4" w:rsidR="000E4037" w:rsidRPr="000E4037" w:rsidRDefault="000E4037" w:rsidP="000E4037">
            <w:pPr>
              <w:pStyle w:val="DG0"/>
              <w:jc w:val="left"/>
              <w:rPr>
                <w:rFonts w:ascii="宋体" w:hAnsi="宋体"/>
                <w:bCs/>
              </w:rPr>
            </w:pPr>
            <w:r>
              <w:rPr>
                <w:rFonts w:ascii="宋体" w:hAnsi="宋体" w:hint="eastAsia"/>
                <w:bCs/>
              </w:rPr>
              <w:t>能力要求：</w:t>
            </w:r>
            <w:r w:rsidR="00DE6FCC">
              <w:rPr>
                <w:rFonts w:ascii="宋体" w:hAnsi="宋体" w:hint="eastAsia"/>
                <w:bCs/>
              </w:rPr>
              <w:t>具有在隔离状态下通过语言与非语言方式与患者进行有效沟通，传递关怀。</w:t>
            </w:r>
          </w:p>
          <w:p w14:paraId="0D64F193" w14:textId="6739D586" w:rsidR="00303514" w:rsidRDefault="000E4037" w:rsidP="000E4037">
            <w:pPr>
              <w:pStyle w:val="DG0"/>
              <w:jc w:val="left"/>
              <w:rPr>
                <w:rFonts w:ascii="宋体" w:hAnsi="宋体"/>
                <w:bCs/>
              </w:rPr>
            </w:pPr>
            <w:r>
              <w:rPr>
                <w:rFonts w:hint="eastAsia"/>
                <w:bCs/>
                <w:color w:val="auto"/>
              </w:rPr>
              <w:t>教学重难点：</w:t>
            </w:r>
            <w:r w:rsidR="00DE6FCC">
              <w:rPr>
                <w:rFonts w:hint="eastAsia"/>
                <w:bCs/>
                <w:color w:val="auto"/>
              </w:rPr>
              <w:t>标准预防的落实，防护用品的穿脱。</w:t>
            </w:r>
          </w:p>
          <w:p w14:paraId="222F715C" w14:textId="77777777" w:rsidR="000E4037" w:rsidRDefault="000E4037" w:rsidP="00303514">
            <w:pPr>
              <w:pStyle w:val="DG0"/>
              <w:jc w:val="left"/>
              <w:rPr>
                <w:rFonts w:ascii="宋体" w:hAnsi="宋体"/>
                <w:bCs/>
              </w:rPr>
            </w:pPr>
          </w:p>
          <w:p w14:paraId="17E28C16" w14:textId="1505CD2D" w:rsidR="00303514" w:rsidRPr="00D76A2C" w:rsidRDefault="00303514" w:rsidP="00303514">
            <w:pPr>
              <w:pStyle w:val="DG0"/>
              <w:jc w:val="left"/>
              <w:rPr>
                <w:rFonts w:ascii="宋体" w:hAnsi="宋体"/>
                <w:bCs/>
              </w:rPr>
            </w:pPr>
            <w:r w:rsidRPr="00D76A2C">
              <w:rPr>
                <w:rFonts w:ascii="宋体" w:hAnsi="宋体" w:hint="eastAsia"/>
                <w:bCs/>
              </w:rPr>
              <w:t>第</w:t>
            </w:r>
            <w:r>
              <w:rPr>
                <w:rFonts w:ascii="宋体" w:hAnsi="宋体" w:hint="eastAsia"/>
                <w:bCs/>
              </w:rPr>
              <w:t>八单元</w:t>
            </w:r>
            <w:r w:rsidRPr="00D76A2C">
              <w:rPr>
                <w:rFonts w:ascii="宋体" w:hAnsi="宋体" w:hint="eastAsia"/>
                <w:bCs/>
              </w:rPr>
              <w:t>：</w:t>
            </w:r>
            <w:r w:rsidR="00683DBB" w:rsidRPr="00683DBB">
              <w:rPr>
                <w:rFonts w:ascii="宋体" w:hAnsi="宋体" w:hint="eastAsia"/>
                <w:bCs/>
              </w:rPr>
              <w:t>传染病的法律与法规及突发公共卫生事件应急响应与护理救援</w:t>
            </w:r>
          </w:p>
          <w:p w14:paraId="6EBEEDC9" w14:textId="55E78C86" w:rsidR="00C105FF" w:rsidRDefault="000E4037" w:rsidP="00C105FF">
            <w:pPr>
              <w:pStyle w:val="DG0"/>
              <w:jc w:val="left"/>
              <w:rPr>
                <w:rFonts w:ascii="宋体" w:hAnsi="宋体"/>
                <w:bCs/>
              </w:rPr>
            </w:pPr>
            <w:r>
              <w:rPr>
                <w:rFonts w:ascii="宋体" w:hAnsi="宋体" w:hint="eastAsia"/>
                <w:bCs/>
              </w:rPr>
              <w:t>知识点：</w:t>
            </w:r>
            <w:r w:rsidR="00683DBB">
              <w:rPr>
                <w:rFonts w:ascii="宋体" w:hAnsi="宋体" w:hint="eastAsia"/>
                <w:bCs/>
              </w:rPr>
              <w:t>知道</w:t>
            </w:r>
            <w:r w:rsidR="00683DBB" w:rsidRPr="00687081">
              <w:rPr>
                <w:rFonts w:ascii="宋体" w:hAnsi="宋体" w:hint="eastAsia"/>
                <w:bCs/>
              </w:rPr>
              <w:t>《中华人民共和国传染病防治法》</w:t>
            </w:r>
            <w:r w:rsidR="00683DBB">
              <w:rPr>
                <w:rFonts w:ascii="宋体" w:hAnsi="宋体" w:hint="eastAsia"/>
                <w:bCs/>
              </w:rPr>
              <w:t>修订的目的、意义，能说出传染病的分类标准。</w:t>
            </w:r>
            <w:r w:rsidR="00C105FF">
              <w:rPr>
                <w:rFonts w:ascii="宋体" w:hAnsi="宋体" w:hint="eastAsia"/>
                <w:bCs/>
              </w:rPr>
              <w:t>知道突发公共卫生事件定义与分类；理解</w:t>
            </w:r>
            <w:r w:rsidR="00C105FF">
              <w:rPr>
                <w:rFonts w:ascii="宋体" w:hAnsi="宋体"/>
                <w:bCs/>
              </w:rPr>
              <w:t>应急响应原则</w:t>
            </w:r>
            <w:r w:rsidR="00C105FF">
              <w:rPr>
                <w:rFonts w:ascii="宋体" w:hAnsi="宋体" w:hint="eastAsia"/>
                <w:bCs/>
              </w:rPr>
              <w:t>，政府主导、多部门协作（卫生、公安、交通等）、联防联控机制的</w:t>
            </w:r>
            <w:r w:rsidR="00C105FF" w:rsidRPr="00C105FF">
              <w:rPr>
                <w:rFonts w:ascii="宋体" w:hAnsi="宋体"/>
                <w:bCs/>
              </w:rPr>
              <w:t>应急响应体系</w:t>
            </w:r>
            <w:r w:rsidR="00C105FF">
              <w:rPr>
                <w:rFonts w:ascii="宋体" w:hAnsi="宋体" w:hint="eastAsia"/>
                <w:bCs/>
              </w:rPr>
              <w:t>。</w:t>
            </w:r>
            <w:r w:rsidR="00C105FF" w:rsidRPr="00C105FF">
              <w:rPr>
                <w:rFonts w:ascii="宋体" w:hAnsi="宋体" w:hint="eastAsia"/>
                <w:bCs/>
              </w:rPr>
              <w:t>护理救援的核心环节：</w:t>
            </w:r>
            <w:r w:rsidR="00C105FF">
              <w:rPr>
                <w:rFonts w:ascii="宋体" w:hAnsi="宋体"/>
                <w:bCs/>
              </w:rPr>
              <w:t>检伤分类</w:t>
            </w:r>
            <w:r w:rsidR="00C105FF">
              <w:rPr>
                <w:rFonts w:ascii="宋体" w:hAnsi="宋体" w:hint="eastAsia"/>
                <w:bCs/>
              </w:rPr>
              <w:t>应</w:t>
            </w:r>
            <w:r w:rsidR="00C105FF" w:rsidRPr="00C105FF">
              <w:rPr>
                <w:rFonts w:ascii="宋体" w:hAnsi="宋体"/>
                <w:bCs/>
              </w:rPr>
              <w:t>遵循</w:t>
            </w:r>
            <w:r w:rsidR="00C105FF">
              <w:rPr>
                <w:rFonts w:ascii="宋体" w:hAnsi="宋体" w:hint="eastAsia"/>
                <w:bCs/>
              </w:rPr>
              <w:t>的</w:t>
            </w:r>
            <w:r w:rsidR="00C105FF">
              <w:rPr>
                <w:rFonts w:ascii="宋体" w:hAnsi="宋体"/>
                <w:bCs/>
              </w:rPr>
              <w:t>原则</w:t>
            </w:r>
            <w:r w:rsidR="00C105FF">
              <w:rPr>
                <w:rFonts w:ascii="宋体" w:hAnsi="宋体" w:hint="eastAsia"/>
                <w:bCs/>
              </w:rPr>
              <w:t>。</w:t>
            </w:r>
          </w:p>
          <w:p w14:paraId="71B2A6F9" w14:textId="5E855732" w:rsidR="000E4037" w:rsidRPr="000E4037" w:rsidRDefault="000E4037" w:rsidP="00C105FF">
            <w:pPr>
              <w:pStyle w:val="DG0"/>
              <w:jc w:val="left"/>
              <w:rPr>
                <w:rFonts w:ascii="宋体" w:hAnsi="宋体"/>
                <w:bCs/>
              </w:rPr>
            </w:pPr>
            <w:r>
              <w:rPr>
                <w:rFonts w:ascii="宋体" w:hAnsi="宋体" w:hint="eastAsia"/>
                <w:bCs/>
              </w:rPr>
              <w:t>能力要求：</w:t>
            </w:r>
            <w:r w:rsidR="00C105FF">
              <w:rPr>
                <w:rFonts w:ascii="宋体" w:hAnsi="宋体" w:hint="eastAsia"/>
                <w:bCs/>
              </w:rPr>
              <w:t>具有快速评估与反应能力，</w:t>
            </w:r>
            <w:r w:rsidR="00C105FF" w:rsidRPr="00C105FF">
              <w:rPr>
                <w:rFonts w:ascii="宋体" w:hAnsi="宋体" w:hint="eastAsia"/>
                <w:bCs/>
              </w:rPr>
              <w:t>能迅速判断事件性质、规模和潜在风险，启动个人防护和应急响应流程。</w:t>
            </w:r>
          </w:p>
          <w:p w14:paraId="05455525" w14:textId="64D5F33D" w:rsidR="003701A3" w:rsidRPr="00C105FF" w:rsidRDefault="000E4037" w:rsidP="00D76A2C">
            <w:pPr>
              <w:pStyle w:val="DG0"/>
              <w:jc w:val="left"/>
              <w:rPr>
                <w:bCs/>
                <w:color w:val="auto"/>
              </w:rPr>
            </w:pPr>
            <w:r>
              <w:rPr>
                <w:rFonts w:hint="eastAsia"/>
                <w:bCs/>
                <w:color w:val="auto"/>
              </w:rPr>
              <w:t>教学重难点：</w:t>
            </w:r>
            <w:r w:rsidR="00C105FF" w:rsidRPr="00C105FF">
              <w:rPr>
                <w:rFonts w:hint="eastAsia"/>
                <w:bCs/>
                <w:color w:val="auto"/>
              </w:rPr>
              <w:t>检伤分类的原则与方法</w:t>
            </w:r>
            <w:r w:rsidR="00C105FF">
              <w:rPr>
                <w:rFonts w:hint="eastAsia"/>
                <w:bCs/>
                <w:color w:val="auto"/>
              </w:rPr>
              <w:t>，</w:t>
            </w:r>
            <w:r w:rsidR="00C105FF" w:rsidRPr="00C105FF">
              <w:rPr>
                <w:bCs/>
                <w:color w:val="auto"/>
              </w:rPr>
              <w:t>标准预防与个体防护</w:t>
            </w:r>
            <w:r w:rsidR="00C105FF">
              <w:rPr>
                <w:rFonts w:hint="eastAsia"/>
                <w:bCs/>
                <w:color w:val="auto"/>
              </w:rPr>
              <w:t>，</w:t>
            </w:r>
            <w:r w:rsidR="00C105FF" w:rsidRPr="00C105FF">
              <w:rPr>
                <w:bCs/>
                <w:color w:val="auto"/>
              </w:rPr>
              <w:t>应急预案的熟悉与启动</w:t>
            </w:r>
          </w:p>
          <w:p w14:paraId="62E7DB0B" w14:textId="2F06DE87" w:rsidR="003701A3" w:rsidRDefault="003701A3" w:rsidP="00683DBB">
            <w:pPr>
              <w:pStyle w:val="DG0"/>
              <w:jc w:val="left"/>
              <w:rPr>
                <w:rFonts w:ascii="仿宋" w:eastAsia="仿宋" w:hAnsi="仿宋" w:cs="仿宋"/>
              </w:rPr>
            </w:pPr>
          </w:p>
        </w:tc>
      </w:tr>
    </w:tbl>
    <w:bookmarkEnd w:id="0"/>
    <w:bookmarkEnd w:id="1"/>
    <w:p w14:paraId="529A1BAB" w14:textId="77777777" w:rsidR="003701A3" w:rsidRDefault="009B6994">
      <w:pPr>
        <w:pStyle w:val="DG2"/>
        <w:spacing w:before="81" w:after="163"/>
      </w:pPr>
      <w:r>
        <w:rPr>
          <w:rFonts w:hint="eastAsia"/>
        </w:rPr>
        <w:lastRenderedPageBreak/>
        <w:t>（二）教学单元对课程目标的支撑关系</w:t>
      </w:r>
    </w:p>
    <w:tbl>
      <w:tblPr>
        <w:tblpPr w:leftFromText="180" w:rightFromText="180" w:vertAnchor="text" w:tblpXSpec="center" w:tblpY="1"/>
        <w:tblOverlap w:val="neve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261"/>
        <w:gridCol w:w="992"/>
        <w:gridCol w:w="851"/>
        <w:gridCol w:w="992"/>
        <w:gridCol w:w="992"/>
        <w:gridCol w:w="993"/>
      </w:tblGrid>
      <w:tr w:rsidR="00DE0EEF" w14:paraId="32112342" w14:textId="77777777" w:rsidTr="00DE0EEF">
        <w:trPr>
          <w:trHeight w:val="794"/>
        </w:trPr>
        <w:tc>
          <w:tcPr>
            <w:tcW w:w="3261" w:type="dxa"/>
            <w:tcBorders>
              <w:top w:val="single" w:sz="12" w:space="0" w:color="auto"/>
              <w:left w:val="single" w:sz="12" w:space="0" w:color="auto"/>
              <w:tl2br w:val="single" w:sz="4" w:space="0" w:color="auto"/>
            </w:tcBorders>
          </w:tcPr>
          <w:p w14:paraId="7D2453BF" w14:textId="77777777" w:rsidR="00DE0EEF" w:rsidRDefault="00DE0EEF" w:rsidP="006F4A57">
            <w:pPr>
              <w:pStyle w:val="DG"/>
              <w:ind w:firstLine="489"/>
              <w:jc w:val="right"/>
              <w:rPr>
                <w:szCs w:val="16"/>
              </w:rPr>
            </w:pPr>
            <w:r>
              <w:rPr>
                <w:rFonts w:hint="eastAsia"/>
                <w:szCs w:val="16"/>
              </w:rPr>
              <w:t>课程目标</w:t>
            </w:r>
          </w:p>
          <w:p w14:paraId="75ADC46A" w14:textId="77777777" w:rsidR="00DE0EEF" w:rsidRDefault="00DE0EEF" w:rsidP="006F4A57">
            <w:pPr>
              <w:pStyle w:val="DG"/>
              <w:ind w:right="210"/>
              <w:jc w:val="left"/>
              <w:rPr>
                <w:szCs w:val="16"/>
              </w:rPr>
            </w:pPr>
          </w:p>
          <w:p w14:paraId="2655046E" w14:textId="77777777" w:rsidR="00DE0EEF" w:rsidRDefault="00DE0EEF" w:rsidP="006F4A57">
            <w:pPr>
              <w:pStyle w:val="DG"/>
              <w:ind w:right="210"/>
              <w:jc w:val="left"/>
              <w:rPr>
                <w:szCs w:val="16"/>
              </w:rPr>
            </w:pPr>
            <w:r>
              <w:rPr>
                <w:rFonts w:hint="eastAsia"/>
                <w:szCs w:val="16"/>
              </w:rPr>
              <w:t>教学单元</w:t>
            </w:r>
          </w:p>
        </w:tc>
        <w:tc>
          <w:tcPr>
            <w:tcW w:w="992" w:type="dxa"/>
            <w:tcBorders>
              <w:top w:val="single" w:sz="12" w:space="0" w:color="auto"/>
            </w:tcBorders>
            <w:vAlign w:val="center"/>
          </w:tcPr>
          <w:p w14:paraId="2697B56C" w14:textId="2F4F6340" w:rsidR="00DE0EEF" w:rsidRDefault="00DE0EEF" w:rsidP="006F4A57">
            <w:pPr>
              <w:pStyle w:val="DG"/>
              <w:rPr>
                <w:szCs w:val="16"/>
              </w:rPr>
            </w:pPr>
            <w:r>
              <w:rPr>
                <w:rFonts w:hint="eastAsia"/>
                <w:szCs w:val="16"/>
              </w:rPr>
              <w:t>知识目标</w:t>
            </w:r>
            <w:r>
              <w:rPr>
                <w:rFonts w:hint="eastAsia"/>
                <w:szCs w:val="16"/>
              </w:rPr>
              <w:t>1</w:t>
            </w:r>
          </w:p>
        </w:tc>
        <w:tc>
          <w:tcPr>
            <w:tcW w:w="851" w:type="dxa"/>
            <w:tcBorders>
              <w:top w:val="single" w:sz="12" w:space="0" w:color="auto"/>
            </w:tcBorders>
            <w:vAlign w:val="center"/>
          </w:tcPr>
          <w:p w14:paraId="2517B253" w14:textId="7D59D3EC" w:rsidR="00DE0EEF" w:rsidRDefault="00DE0EEF" w:rsidP="006F4A57">
            <w:pPr>
              <w:pStyle w:val="DG"/>
              <w:rPr>
                <w:szCs w:val="16"/>
              </w:rPr>
            </w:pPr>
            <w:r>
              <w:rPr>
                <w:rFonts w:hint="eastAsia"/>
                <w:szCs w:val="16"/>
              </w:rPr>
              <w:t>知识目标</w:t>
            </w:r>
            <w:r>
              <w:rPr>
                <w:szCs w:val="16"/>
              </w:rPr>
              <w:t>2</w:t>
            </w:r>
          </w:p>
        </w:tc>
        <w:tc>
          <w:tcPr>
            <w:tcW w:w="992" w:type="dxa"/>
            <w:tcBorders>
              <w:top w:val="single" w:sz="12" w:space="0" w:color="auto"/>
            </w:tcBorders>
            <w:vAlign w:val="center"/>
          </w:tcPr>
          <w:p w14:paraId="1920D593" w14:textId="42AA0F2C" w:rsidR="00DE0EEF" w:rsidRDefault="00DE0EEF" w:rsidP="006F4A57">
            <w:pPr>
              <w:pStyle w:val="DG"/>
              <w:rPr>
                <w:szCs w:val="16"/>
              </w:rPr>
            </w:pPr>
            <w:r>
              <w:rPr>
                <w:rFonts w:hint="eastAsia"/>
                <w:szCs w:val="16"/>
              </w:rPr>
              <w:t>技能目标</w:t>
            </w:r>
            <w:r>
              <w:rPr>
                <w:rFonts w:hint="eastAsia"/>
                <w:szCs w:val="16"/>
              </w:rPr>
              <w:t>1</w:t>
            </w:r>
          </w:p>
        </w:tc>
        <w:tc>
          <w:tcPr>
            <w:tcW w:w="992" w:type="dxa"/>
            <w:tcBorders>
              <w:top w:val="single" w:sz="12" w:space="0" w:color="auto"/>
            </w:tcBorders>
            <w:vAlign w:val="center"/>
          </w:tcPr>
          <w:p w14:paraId="1BAE1D74" w14:textId="493B1A98" w:rsidR="00DE0EEF" w:rsidRDefault="00DE0EEF" w:rsidP="006F4A57">
            <w:pPr>
              <w:pStyle w:val="DG"/>
              <w:rPr>
                <w:szCs w:val="16"/>
              </w:rPr>
            </w:pPr>
            <w:r>
              <w:rPr>
                <w:rFonts w:hint="eastAsia"/>
                <w:szCs w:val="16"/>
              </w:rPr>
              <w:t>技能目标</w:t>
            </w:r>
            <w:r>
              <w:rPr>
                <w:szCs w:val="16"/>
              </w:rPr>
              <w:t>2</w:t>
            </w:r>
          </w:p>
        </w:tc>
        <w:tc>
          <w:tcPr>
            <w:tcW w:w="993" w:type="dxa"/>
            <w:tcBorders>
              <w:top w:val="single" w:sz="12" w:space="0" w:color="auto"/>
              <w:right w:val="single" w:sz="12" w:space="0" w:color="auto"/>
            </w:tcBorders>
            <w:vAlign w:val="center"/>
          </w:tcPr>
          <w:p w14:paraId="59C33D3D" w14:textId="1FE2283B" w:rsidR="00DE0EEF" w:rsidRDefault="00DE0EEF" w:rsidP="0004281C">
            <w:pPr>
              <w:pStyle w:val="DG"/>
              <w:rPr>
                <w:szCs w:val="16"/>
              </w:rPr>
            </w:pPr>
            <w:r>
              <w:rPr>
                <w:rFonts w:hint="eastAsia"/>
                <w:szCs w:val="16"/>
              </w:rPr>
              <w:t>素养目标</w:t>
            </w:r>
            <w:r w:rsidR="0004281C">
              <w:rPr>
                <w:szCs w:val="16"/>
              </w:rPr>
              <w:t>1</w:t>
            </w:r>
          </w:p>
        </w:tc>
      </w:tr>
      <w:tr w:rsidR="00DE0EEF" w14:paraId="22AA32D1" w14:textId="77777777" w:rsidTr="00DE0EEF">
        <w:trPr>
          <w:trHeight w:val="340"/>
        </w:trPr>
        <w:tc>
          <w:tcPr>
            <w:tcW w:w="3261" w:type="dxa"/>
            <w:tcBorders>
              <w:left w:val="single" w:sz="12" w:space="0" w:color="auto"/>
            </w:tcBorders>
          </w:tcPr>
          <w:p w14:paraId="56825A24" w14:textId="7384DB6A" w:rsidR="00DE0EEF" w:rsidRPr="00436BC2" w:rsidRDefault="00DE0EEF" w:rsidP="006F4A57">
            <w:pPr>
              <w:pStyle w:val="DG0"/>
              <w:jc w:val="left"/>
              <w:rPr>
                <w:bCs/>
                <w:color w:val="auto"/>
              </w:rPr>
            </w:pPr>
            <w:r>
              <w:rPr>
                <w:rFonts w:hint="eastAsia"/>
                <w:bCs/>
                <w:color w:val="auto"/>
              </w:rPr>
              <w:t>第一单元</w:t>
            </w:r>
            <w:r w:rsidRPr="00D76A2C">
              <w:rPr>
                <w:rFonts w:hint="eastAsia"/>
                <w:bCs/>
                <w:color w:val="auto"/>
              </w:rPr>
              <w:t>：传染病</w:t>
            </w:r>
            <w:r>
              <w:rPr>
                <w:rFonts w:hint="eastAsia"/>
                <w:bCs/>
                <w:color w:val="auto"/>
              </w:rPr>
              <w:t>概论</w:t>
            </w:r>
            <w:r w:rsidRPr="00D76A2C">
              <w:rPr>
                <w:rFonts w:hint="eastAsia"/>
                <w:bCs/>
                <w:color w:val="auto"/>
              </w:rPr>
              <w:t>与流行病学基础</w:t>
            </w:r>
          </w:p>
        </w:tc>
        <w:tc>
          <w:tcPr>
            <w:tcW w:w="992" w:type="dxa"/>
            <w:vAlign w:val="center"/>
          </w:tcPr>
          <w:p w14:paraId="61C8F5A3" w14:textId="242775DA" w:rsidR="00DE0EEF" w:rsidRDefault="00DE0EEF" w:rsidP="006F4A57">
            <w:pPr>
              <w:pStyle w:val="DG0"/>
            </w:pPr>
            <w:r>
              <w:rPr>
                <w:rFonts w:hint="eastAsia"/>
              </w:rPr>
              <w:t>√</w:t>
            </w:r>
          </w:p>
        </w:tc>
        <w:tc>
          <w:tcPr>
            <w:tcW w:w="851" w:type="dxa"/>
            <w:vAlign w:val="center"/>
          </w:tcPr>
          <w:p w14:paraId="758450E4" w14:textId="6A30DC23" w:rsidR="00DE0EEF" w:rsidRDefault="00DE0EEF" w:rsidP="006F4A57">
            <w:pPr>
              <w:pStyle w:val="DG0"/>
            </w:pPr>
            <w:r>
              <w:rPr>
                <w:rFonts w:hint="eastAsia"/>
              </w:rPr>
              <w:t>√</w:t>
            </w:r>
          </w:p>
        </w:tc>
        <w:tc>
          <w:tcPr>
            <w:tcW w:w="992" w:type="dxa"/>
            <w:vAlign w:val="center"/>
          </w:tcPr>
          <w:p w14:paraId="7020437F" w14:textId="77777777" w:rsidR="00DE0EEF" w:rsidRDefault="00DE0EEF" w:rsidP="006F4A57">
            <w:pPr>
              <w:pStyle w:val="DG0"/>
            </w:pPr>
          </w:p>
        </w:tc>
        <w:tc>
          <w:tcPr>
            <w:tcW w:w="992" w:type="dxa"/>
            <w:vAlign w:val="center"/>
          </w:tcPr>
          <w:p w14:paraId="20CA44F7" w14:textId="77777777" w:rsidR="00DE0EEF" w:rsidRDefault="00DE0EEF" w:rsidP="006F4A57">
            <w:pPr>
              <w:pStyle w:val="DG0"/>
            </w:pPr>
          </w:p>
        </w:tc>
        <w:tc>
          <w:tcPr>
            <w:tcW w:w="993" w:type="dxa"/>
            <w:tcBorders>
              <w:right w:val="single" w:sz="12" w:space="0" w:color="auto"/>
            </w:tcBorders>
            <w:vAlign w:val="center"/>
          </w:tcPr>
          <w:p w14:paraId="3136E98A" w14:textId="784E9188" w:rsidR="00DE0EEF" w:rsidRDefault="00DE0EEF" w:rsidP="006F4A57">
            <w:pPr>
              <w:pStyle w:val="DG0"/>
            </w:pPr>
            <w:r>
              <w:rPr>
                <w:rFonts w:hint="eastAsia"/>
              </w:rPr>
              <w:t>√</w:t>
            </w:r>
          </w:p>
        </w:tc>
      </w:tr>
      <w:tr w:rsidR="00DE0EEF" w14:paraId="4F486C29" w14:textId="77777777" w:rsidTr="00DE0EEF">
        <w:trPr>
          <w:trHeight w:val="340"/>
        </w:trPr>
        <w:tc>
          <w:tcPr>
            <w:tcW w:w="3261" w:type="dxa"/>
            <w:tcBorders>
              <w:left w:val="single" w:sz="12" w:space="0" w:color="auto"/>
            </w:tcBorders>
          </w:tcPr>
          <w:p w14:paraId="766C540A" w14:textId="6EE29140" w:rsidR="00DE0EEF" w:rsidRPr="00436BC2" w:rsidRDefault="00DE0EEF" w:rsidP="006F4A57">
            <w:pPr>
              <w:pStyle w:val="DG0"/>
              <w:jc w:val="left"/>
              <w:rPr>
                <w:rFonts w:ascii="宋体" w:hAnsi="宋体"/>
                <w:bCs/>
              </w:rPr>
            </w:pPr>
            <w:r w:rsidRPr="00D76A2C">
              <w:rPr>
                <w:rFonts w:ascii="宋体" w:hAnsi="宋体" w:hint="eastAsia"/>
                <w:bCs/>
              </w:rPr>
              <w:t>第二</w:t>
            </w:r>
            <w:r>
              <w:rPr>
                <w:rFonts w:ascii="宋体" w:hAnsi="宋体" w:hint="eastAsia"/>
                <w:bCs/>
              </w:rPr>
              <w:t>单元</w:t>
            </w:r>
            <w:r w:rsidRPr="00D76A2C">
              <w:rPr>
                <w:rFonts w:ascii="宋体" w:hAnsi="宋体" w:hint="eastAsia"/>
                <w:bCs/>
              </w:rPr>
              <w:t>：</w:t>
            </w:r>
            <w:r>
              <w:rPr>
                <w:rFonts w:ascii="宋体" w:hAnsi="宋体" w:hint="eastAsia"/>
                <w:bCs/>
              </w:rPr>
              <w:t>科学防控——</w:t>
            </w:r>
            <w:r w:rsidRPr="00D76A2C">
              <w:rPr>
                <w:rFonts w:ascii="宋体" w:hAnsi="宋体" w:hint="eastAsia"/>
                <w:bCs/>
              </w:rPr>
              <w:t>传染病的隔离防护与消毒技术</w:t>
            </w:r>
          </w:p>
        </w:tc>
        <w:tc>
          <w:tcPr>
            <w:tcW w:w="992" w:type="dxa"/>
            <w:vAlign w:val="center"/>
          </w:tcPr>
          <w:p w14:paraId="34E0F4DA" w14:textId="13F2D036" w:rsidR="00DE0EEF" w:rsidRDefault="00DE0EEF" w:rsidP="006F4A57">
            <w:pPr>
              <w:pStyle w:val="DG0"/>
            </w:pPr>
            <w:r>
              <w:rPr>
                <w:rFonts w:hint="eastAsia"/>
              </w:rPr>
              <w:t>√</w:t>
            </w:r>
          </w:p>
        </w:tc>
        <w:tc>
          <w:tcPr>
            <w:tcW w:w="851" w:type="dxa"/>
            <w:vAlign w:val="center"/>
          </w:tcPr>
          <w:p w14:paraId="351E145B" w14:textId="54633CDD" w:rsidR="00DE0EEF" w:rsidRDefault="00DE0EEF" w:rsidP="006F4A57">
            <w:pPr>
              <w:pStyle w:val="DG0"/>
            </w:pPr>
            <w:r>
              <w:rPr>
                <w:rFonts w:hint="eastAsia"/>
              </w:rPr>
              <w:t>√</w:t>
            </w:r>
          </w:p>
        </w:tc>
        <w:tc>
          <w:tcPr>
            <w:tcW w:w="992" w:type="dxa"/>
            <w:vAlign w:val="center"/>
          </w:tcPr>
          <w:p w14:paraId="5DFFB3A2" w14:textId="61C9B464" w:rsidR="00DE0EEF" w:rsidRDefault="00DE0EEF" w:rsidP="006F4A57">
            <w:pPr>
              <w:pStyle w:val="DG0"/>
            </w:pPr>
            <w:r>
              <w:rPr>
                <w:rFonts w:hint="eastAsia"/>
              </w:rPr>
              <w:t>√</w:t>
            </w:r>
          </w:p>
        </w:tc>
        <w:tc>
          <w:tcPr>
            <w:tcW w:w="992" w:type="dxa"/>
            <w:vAlign w:val="center"/>
          </w:tcPr>
          <w:p w14:paraId="359B401E" w14:textId="391F1B7D" w:rsidR="00DE0EEF" w:rsidRDefault="00DE0EEF" w:rsidP="006F4A57">
            <w:pPr>
              <w:pStyle w:val="DG0"/>
            </w:pPr>
            <w:r>
              <w:rPr>
                <w:rFonts w:hint="eastAsia"/>
              </w:rPr>
              <w:t>√</w:t>
            </w:r>
          </w:p>
        </w:tc>
        <w:tc>
          <w:tcPr>
            <w:tcW w:w="993" w:type="dxa"/>
            <w:tcBorders>
              <w:right w:val="single" w:sz="12" w:space="0" w:color="auto"/>
            </w:tcBorders>
            <w:vAlign w:val="center"/>
          </w:tcPr>
          <w:p w14:paraId="78AE3C33" w14:textId="11B79937" w:rsidR="00DE0EEF" w:rsidRDefault="00DE0EEF" w:rsidP="006F4A57">
            <w:pPr>
              <w:pStyle w:val="DG0"/>
            </w:pPr>
            <w:r>
              <w:rPr>
                <w:rFonts w:hint="eastAsia"/>
              </w:rPr>
              <w:t>√</w:t>
            </w:r>
          </w:p>
        </w:tc>
      </w:tr>
      <w:tr w:rsidR="00DE0EEF" w14:paraId="7D72B741" w14:textId="77777777" w:rsidTr="00DE0EEF">
        <w:trPr>
          <w:trHeight w:val="340"/>
        </w:trPr>
        <w:tc>
          <w:tcPr>
            <w:tcW w:w="3261" w:type="dxa"/>
            <w:tcBorders>
              <w:left w:val="single" w:sz="12" w:space="0" w:color="auto"/>
            </w:tcBorders>
          </w:tcPr>
          <w:p w14:paraId="7D0630C9" w14:textId="65AB62A4" w:rsidR="00DE0EEF" w:rsidRPr="00D76A2C" w:rsidRDefault="00DE0EEF" w:rsidP="006F4A57">
            <w:pPr>
              <w:pStyle w:val="DG0"/>
              <w:jc w:val="left"/>
              <w:rPr>
                <w:rFonts w:ascii="宋体" w:hAnsi="宋体"/>
                <w:bCs/>
              </w:rPr>
            </w:pPr>
            <w:r w:rsidRPr="00D76A2C">
              <w:rPr>
                <w:rFonts w:ascii="宋体" w:hAnsi="宋体" w:hint="eastAsia"/>
                <w:bCs/>
              </w:rPr>
              <w:lastRenderedPageBreak/>
              <w:t>第</w:t>
            </w:r>
            <w:r>
              <w:rPr>
                <w:rFonts w:ascii="宋体" w:hAnsi="宋体" w:hint="eastAsia"/>
                <w:bCs/>
              </w:rPr>
              <w:t>三单元</w:t>
            </w:r>
            <w:r w:rsidRPr="00D76A2C">
              <w:rPr>
                <w:rFonts w:ascii="宋体" w:hAnsi="宋体" w:hint="eastAsia"/>
                <w:bCs/>
              </w:rPr>
              <w:t>：病毒感染性疾病（</w:t>
            </w:r>
            <w:r>
              <w:rPr>
                <w:rFonts w:ascii="宋体" w:hAnsi="宋体" w:hint="eastAsia"/>
                <w:bCs/>
              </w:rPr>
              <w:t>一</w:t>
            </w:r>
            <w:r w:rsidRPr="00D76A2C">
              <w:rPr>
                <w:rFonts w:ascii="宋体" w:hAnsi="宋体" w:hint="eastAsia"/>
                <w:bCs/>
              </w:rPr>
              <w:t>）：</w:t>
            </w:r>
            <w:r w:rsidRPr="00D76A2C">
              <w:rPr>
                <w:rFonts w:ascii="宋体" w:hAnsi="宋体"/>
                <w:bCs/>
              </w:rPr>
              <w:t xml:space="preserve"> 流感与新冠肺炎等呼吸道传染病护理</w:t>
            </w:r>
          </w:p>
        </w:tc>
        <w:tc>
          <w:tcPr>
            <w:tcW w:w="992" w:type="dxa"/>
            <w:vAlign w:val="center"/>
          </w:tcPr>
          <w:p w14:paraId="718A8B53" w14:textId="6971FA89" w:rsidR="00DE0EEF" w:rsidRDefault="00DE0EEF" w:rsidP="006F4A57">
            <w:pPr>
              <w:pStyle w:val="DG0"/>
            </w:pPr>
            <w:r>
              <w:rPr>
                <w:rFonts w:hint="eastAsia"/>
              </w:rPr>
              <w:t>√</w:t>
            </w:r>
          </w:p>
        </w:tc>
        <w:tc>
          <w:tcPr>
            <w:tcW w:w="851" w:type="dxa"/>
            <w:vAlign w:val="center"/>
          </w:tcPr>
          <w:p w14:paraId="6B0FD62D" w14:textId="6F7A1842" w:rsidR="00DE0EEF" w:rsidRDefault="00DE0EEF" w:rsidP="006F4A57">
            <w:pPr>
              <w:pStyle w:val="DG0"/>
            </w:pPr>
            <w:r>
              <w:rPr>
                <w:rFonts w:hint="eastAsia"/>
              </w:rPr>
              <w:t>√</w:t>
            </w:r>
          </w:p>
        </w:tc>
        <w:tc>
          <w:tcPr>
            <w:tcW w:w="992" w:type="dxa"/>
            <w:vAlign w:val="center"/>
          </w:tcPr>
          <w:p w14:paraId="59987342" w14:textId="121A5AB0" w:rsidR="00DE0EEF" w:rsidRDefault="00DE0EEF" w:rsidP="006F4A57">
            <w:pPr>
              <w:pStyle w:val="DG0"/>
            </w:pPr>
            <w:r>
              <w:rPr>
                <w:rFonts w:hint="eastAsia"/>
              </w:rPr>
              <w:t>√</w:t>
            </w:r>
          </w:p>
        </w:tc>
        <w:tc>
          <w:tcPr>
            <w:tcW w:w="992" w:type="dxa"/>
            <w:vAlign w:val="center"/>
          </w:tcPr>
          <w:p w14:paraId="488A8F01" w14:textId="796E4B4B" w:rsidR="00DE0EEF" w:rsidRDefault="00DE0EEF" w:rsidP="006F4A57">
            <w:pPr>
              <w:pStyle w:val="DG0"/>
            </w:pPr>
            <w:r>
              <w:rPr>
                <w:rFonts w:hint="eastAsia"/>
              </w:rPr>
              <w:t>√</w:t>
            </w:r>
          </w:p>
        </w:tc>
        <w:tc>
          <w:tcPr>
            <w:tcW w:w="993" w:type="dxa"/>
            <w:tcBorders>
              <w:right w:val="single" w:sz="12" w:space="0" w:color="auto"/>
            </w:tcBorders>
            <w:vAlign w:val="center"/>
          </w:tcPr>
          <w:p w14:paraId="50FC631A" w14:textId="7932175F" w:rsidR="00DE0EEF" w:rsidRDefault="00DE0EEF" w:rsidP="006F4A57">
            <w:pPr>
              <w:pStyle w:val="DG0"/>
            </w:pPr>
            <w:r>
              <w:rPr>
                <w:rFonts w:hint="eastAsia"/>
              </w:rPr>
              <w:t>√</w:t>
            </w:r>
          </w:p>
        </w:tc>
      </w:tr>
      <w:tr w:rsidR="00DE0EEF" w14:paraId="2954356B" w14:textId="77777777" w:rsidTr="00DE0EEF">
        <w:trPr>
          <w:trHeight w:val="340"/>
        </w:trPr>
        <w:tc>
          <w:tcPr>
            <w:tcW w:w="3261" w:type="dxa"/>
            <w:tcBorders>
              <w:left w:val="single" w:sz="12" w:space="0" w:color="auto"/>
            </w:tcBorders>
          </w:tcPr>
          <w:p w14:paraId="0B2A6BDD" w14:textId="6CA980FC" w:rsidR="00DE0EEF" w:rsidRPr="00436BC2" w:rsidRDefault="00DE0EEF" w:rsidP="006F4A57">
            <w:pPr>
              <w:pStyle w:val="DG0"/>
              <w:jc w:val="left"/>
              <w:rPr>
                <w:rFonts w:ascii="宋体" w:hAnsi="宋体"/>
                <w:bCs/>
              </w:rPr>
            </w:pPr>
            <w:r w:rsidRPr="00D76A2C">
              <w:rPr>
                <w:rFonts w:ascii="宋体" w:hAnsi="宋体" w:hint="eastAsia"/>
                <w:bCs/>
              </w:rPr>
              <w:t>第</w:t>
            </w:r>
            <w:r>
              <w:rPr>
                <w:rFonts w:ascii="宋体" w:hAnsi="宋体" w:hint="eastAsia"/>
                <w:bCs/>
              </w:rPr>
              <w:t>四单元</w:t>
            </w:r>
            <w:r w:rsidRPr="00D76A2C">
              <w:rPr>
                <w:rFonts w:ascii="宋体" w:hAnsi="宋体" w:hint="eastAsia"/>
                <w:bCs/>
              </w:rPr>
              <w:t>：病毒感染性疾病（</w:t>
            </w:r>
            <w:r>
              <w:rPr>
                <w:rFonts w:ascii="宋体" w:hAnsi="宋体" w:hint="eastAsia"/>
                <w:bCs/>
              </w:rPr>
              <w:t>二</w:t>
            </w:r>
            <w:r w:rsidRPr="00D76A2C">
              <w:rPr>
                <w:rFonts w:ascii="宋体" w:hAnsi="宋体" w:hint="eastAsia"/>
                <w:bCs/>
              </w:rPr>
              <w:t>）：</w:t>
            </w:r>
            <w:r>
              <w:rPr>
                <w:rFonts w:ascii="宋体" w:hAnsi="宋体" w:hint="eastAsia"/>
                <w:bCs/>
              </w:rPr>
              <w:t>爱与传染病——</w:t>
            </w:r>
            <w:r>
              <w:rPr>
                <w:rFonts w:ascii="宋体" w:hAnsi="宋体"/>
                <w:bCs/>
              </w:rPr>
              <w:t>艾滋病</w:t>
            </w:r>
          </w:p>
        </w:tc>
        <w:tc>
          <w:tcPr>
            <w:tcW w:w="992" w:type="dxa"/>
            <w:vAlign w:val="center"/>
          </w:tcPr>
          <w:p w14:paraId="7578BD7F" w14:textId="652A697A" w:rsidR="00DE0EEF" w:rsidRDefault="00DE0EEF" w:rsidP="006F4A57">
            <w:pPr>
              <w:pStyle w:val="DG0"/>
            </w:pPr>
            <w:r>
              <w:rPr>
                <w:rFonts w:hint="eastAsia"/>
              </w:rPr>
              <w:t>√</w:t>
            </w:r>
          </w:p>
        </w:tc>
        <w:tc>
          <w:tcPr>
            <w:tcW w:w="851" w:type="dxa"/>
            <w:vAlign w:val="center"/>
          </w:tcPr>
          <w:p w14:paraId="340AA487" w14:textId="3A018B3F" w:rsidR="00DE0EEF" w:rsidRDefault="00DE0EEF" w:rsidP="006F4A57">
            <w:pPr>
              <w:pStyle w:val="DG0"/>
            </w:pPr>
            <w:r>
              <w:rPr>
                <w:rFonts w:hint="eastAsia"/>
              </w:rPr>
              <w:t>√</w:t>
            </w:r>
          </w:p>
        </w:tc>
        <w:tc>
          <w:tcPr>
            <w:tcW w:w="992" w:type="dxa"/>
            <w:vAlign w:val="center"/>
          </w:tcPr>
          <w:p w14:paraId="17569E65" w14:textId="77777777" w:rsidR="00DE0EEF" w:rsidRDefault="00DE0EEF" w:rsidP="006F4A57">
            <w:pPr>
              <w:pStyle w:val="DG0"/>
            </w:pPr>
          </w:p>
        </w:tc>
        <w:tc>
          <w:tcPr>
            <w:tcW w:w="992" w:type="dxa"/>
            <w:vAlign w:val="center"/>
          </w:tcPr>
          <w:p w14:paraId="710749E0" w14:textId="174B87FD" w:rsidR="00DE0EEF" w:rsidRDefault="00DE0EEF" w:rsidP="006F4A57">
            <w:pPr>
              <w:pStyle w:val="DG0"/>
            </w:pPr>
            <w:r>
              <w:rPr>
                <w:rFonts w:hint="eastAsia"/>
              </w:rPr>
              <w:t>√</w:t>
            </w:r>
          </w:p>
        </w:tc>
        <w:tc>
          <w:tcPr>
            <w:tcW w:w="993" w:type="dxa"/>
            <w:tcBorders>
              <w:right w:val="single" w:sz="12" w:space="0" w:color="auto"/>
            </w:tcBorders>
            <w:vAlign w:val="center"/>
          </w:tcPr>
          <w:p w14:paraId="7B593BB3" w14:textId="4CCA409D" w:rsidR="00DE0EEF" w:rsidRDefault="00DE0EEF" w:rsidP="006F4A57">
            <w:pPr>
              <w:pStyle w:val="DG0"/>
            </w:pPr>
            <w:r>
              <w:rPr>
                <w:rFonts w:hint="eastAsia"/>
              </w:rPr>
              <w:t>√</w:t>
            </w:r>
          </w:p>
        </w:tc>
      </w:tr>
      <w:tr w:rsidR="00DE0EEF" w14:paraId="74B0BFDE" w14:textId="77777777" w:rsidTr="00DE0EEF">
        <w:trPr>
          <w:trHeight w:val="340"/>
        </w:trPr>
        <w:tc>
          <w:tcPr>
            <w:tcW w:w="3261" w:type="dxa"/>
            <w:tcBorders>
              <w:left w:val="single" w:sz="12" w:space="0" w:color="auto"/>
            </w:tcBorders>
          </w:tcPr>
          <w:p w14:paraId="695FB419" w14:textId="2F5CB782" w:rsidR="00DE0EEF" w:rsidRPr="00436BC2" w:rsidRDefault="00DE0EEF" w:rsidP="006F4A57">
            <w:pPr>
              <w:pStyle w:val="DG0"/>
              <w:jc w:val="left"/>
              <w:rPr>
                <w:rFonts w:ascii="宋体" w:hAnsi="宋体"/>
                <w:bCs/>
              </w:rPr>
            </w:pPr>
            <w:r w:rsidRPr="00D76A2C">
              <w:rPr>
                <w:rFonts w:ascii="宋体" w:hAnsi="宋体" w:hint="eastAsia"/>
                <w:bCs/>
              </w:rPr>
              <w:t>第五</w:t>
            </w:r>
            <w:r>
              <w:rPr>
                <w:rFonts w:ascii="宋体" w:hAnsi="宋体" w:hint="eastAsia"/>
                <w:bCs/>
              </w:rPr>
              <w:t>单元</w:t>
            </w:r>
            <w:r w:rsidRPr="00D76A2C">
              <w:rPr>
                <w:rFonts w:ascii="宋体" w:hAnsi="宋体" w:hint="eastAsia"/>
                <w:bCs/>
              </w:rPr>
              <w:t>：</w:t>
            </w:r>
            <w:r w:rsidRPr="00687081">
              <w:rPr>
                <w:rFonts w:ascii="宋体" w:hAnsi="宋体"/>
                <w:bCs/>
              </w:rPr>
              <w:t>蚊虫与传染病</w:t>
            </w:r>
            <w:r>
              <w:rPr>
                <w:rFonts w:ascii="宋体" w:hAnsi="宋体" w:hint="eastAsia"/>
                <w:bCs/>
              </w:rPr>
              <w:t>：</w:t>
            </w:r>
            <w:r w:rsidRPr="00687081">
              <w:rPr>
                <w:rFonts w:ascii="宋体" w:hAnsi="宋体"/>
                <w:bCs/>
              </w:rPr>
              <w:t>疟疾</w:t>
            </w:r>
          </w:p>
        </w:tc>
        <w:tc>
          <w:tcPr>
            <w:tcW w:w="992" w:type="dxa"/>
            <w:vAlign w:val="center"/>
          </w:tcPr>
          <w:p w14:paraId="178D1E31" w14:textId="54A547D7" w:rsidR="00DE0EEF" w:rsidRDefault="00DE0EEF" w:rsidP="006F4A57">
            <w:pPr>
              <w:pStyle w:val="DG0"/>
            </w:pPr>
            <w:r>
              <w:rPr>
                <w:rFonts w:hint="eastAsia"/>
              </w:rPr>
              <w:t>√</w:t>
            </w:r>
          </w:p>
        </w:tc>
        <w:tc>
          <w:tcPr>
            <w:tcW w:w="851" w:type="dxa"/>
            <w:vAlign w:val="center"/>
          </w:tcPr>
          <w:p w14:paraId="1BCC01FD" w14:textId="6847BFAF" w:rsidR="00DE0EEF" w:rsidRDefault="00DE0EEF" w:rsidP="006F4A57">
            <w:pPr>
              <w:pStyle w:val="DG0"/>
            </w:pPr>
            <w:r>
              <w:rPr>
                <w:rFonts w:hint="eastAsia"/>
              </w:rPr>
              <w:t>√</w:t>
            </w:r>
          </w:p>
        </w:tc>
        <w:tc>
          <w:tcPr>
            <w:tcW w:w="992" w:type="dxa"/>
            <w:vAlign w:val="center"/>
          </w:tcPr>
          <w:p w14:paraId="7C75059F" w14:textId="1815DD2B" w:rsidR="00DE0EEF" w:rsidRDefault="00DE0EEF" w:rsidP="006F4A57">
            <w:pPr>
              <w:pStyle w:val="DG0"/>
            </w:pPr>
            <w:r>
              <w:rPr>
                <w:rFonts w:hint="eastAsia"/>
              </w:rPr>
              <w:t>√</w:t>
            </w:r>
          </w:p>
        </w:tc>
        <w:tc>
          <w:tcPr>
            <w:tcW w:w="992" w:type="dxa"/>
            <w:vAlign w:val="center"/>
          </w:tcPr>
          <w:p w14:paraId="3065A63D" w14:textId="47ACC59C" w:rsidR="00DE0EEF" w:rsidRDefault="00DE0EEF" w:rsidP="006F4A57">
            <w:pPr>
              <w:pStyle w:val="DG0"/>
            </w:pPr>
            <w:r>
              <w:rPr>
                <w:rFonts w:hint="eastAsia"/>
              </w:rPr>
              <w:t>√</w:t>
            </w:r>
          </w:p>
        </w:tc>
        <w:tc>
          <w:tcPr>
            <w:tcW w:w="993" w:type="dxa"/>
            <w:tcBorders>
              <w:right w:val="single" w:sz="12" w:space="0" w:color="auto"/>
            </w:tcBorders>
            <w:vAlign w:val="center"/>
          </w:tcPr>
          <w:p w14:paraId="1A6375F4" w14:textId="15F1789D" w:rsidR="00DE0EEF" w:rsidRDefault="00DE0EEF" w:rsidP="006F4A57">
            <w:pPr>
              <w:pStyle w:val="DG0"/>
            </w:pPr>
            <w:r>
              <w:rPr>
                <w:rFonts w:hint="eastAsia"/>
              </w:rPr>
              <w:t>√</w:t>
            </w:r>
          </w:p>
        </w:tc>
      </w:tr>
      <w:tr w:rsidR="00DE0EEF" w14:paraId="03B6F177" w14:textId="77777777" w:rsidTr="00DE0EEF">
        <w:trPr>
          <w:trHeight w:val="340"/>
        </w:trPr>
        <w:tc>
          <w:tcPr>
            <w:tcW w:w="3261" w:type="dxa"/>
            <w:tcBorders>
              <w:left w:val="single" w:sz="12" w:space="0" w:color="auto"/>
            </w:tcBorders>
          </w:tcPr>
          <w:p w14:paraId="412E9F4B" w14:textId="45D65CCD" w:rsidR="00DE0EEF" w:rsidRPr="00436BC2" w:rsidRDefault="00DE0EEF" w:rsidP="006F4A57">
            <w:pPr>
              <w:pStyle w:val="DG0"/>
              <w:jc w:val="left"/>
              <w:rPr>
                <w:rFonts w:ascii="宋体" w:hAnsi="宋体"/>
                <w:bCs/>
              </w:rPr>
            </w:pPr>
            <w:r w:rsidRPr="00D76A2C">
              <w:rPr>
                <w:rFonts w:ascii="宋体" w:hAnsi="宋体" w:hint="eastAsia"/>
                <w:bCs/>
              </w:rPr>
              <w:t>第</w:t>
            </w:r>
            <w:r>
              <w:rPr>
                <w:rFonts w:ascii="宋体" w:hAnsi="宋体" w:hint="eastAsia"/>
                <w:bCs/>
              </w:rPr>
              <w:t>六单元</w:t>
            </w:r>
            <w:r w:rsidRPr="00D76A2C">
              <w:rPr>
                <w:rFonts w:ascii="宋体" w:hAnsi="宋体" w:hint="eastAsia"/>
                <w:bCs/>
              </w:rPr>
              <w:t>：</w:t>
            </w:r>
            <w:r>
              <w:rPr>
                <w:rFonts w:ascii="宋体" w:hAnsi="宋体" w:hint="eastAsia"/>
                <w:bCs/>
              </w:rPr>
              <w:t>宠物与传染病——狂犬病</w:t>
            </w:r>
          </w:p>
        </w:tc>
        <w:tc>
          <w:tcPr>
            <w:tcW w:w="992" w:type="dxa"/>
            <w:vAlign w:val="center"/>
          </w:tcPr>
          <w:p w14:paraId="34A1D8AA" w14:textId="271D6090" w:rsidR="00DE0EEF" w:rsidRDefault="00DE0EEF" w:rsidP="006F4A57">
            <w:pPr>
              <w:pStyle w:val="DG0"/>
            </w:pPr>
            <w:r>
              <w:rPr>
                <w:rFonts w:hint="eastAsia"/>
              </w:rPr>
              <w:t>√</w:t>
            </w:r>
          </w:p>
        </w:tc>
        <w:tc>
          <w:tcPr>
            <w:tcW w:w="851" w:type="dxa"/>
            <w:vAlign w:val="center"/>
          </w:tcPr>
          <w:p w14:paraId="4001B21F" w14:textId="23918793" w:rsidR="00DE0EEF" w:rsidRDefault="00DE0EEF" w:rsidP="006F4A57">
            <w:pPr>
              <w:pStyle w:val="DG0"/>
            </w:pPr>
            <w:r>
              <w:rPr>
                <w:rFonts w:hint="eastAsia"/>
              </w:rPr>
              <w:t>√</w:t>
            </w:r>
          </w:p>
        </w:tc>
        <w:tc>
          <w:tcPr>
            <w:tcW w:w="992" w:type="dxa"/>
            <w:vAlign w:val="center"/>
          </w:tcPr>
          <w:p w14:paraId="1C1B2A3A" w14:textId="77777777" w:rsidR="00DE0EEF" w:rsidRDefault="00DE0EEF" w:rsidP="006F4A57">
            <w:pPr>
              <w:pStyle w:val="DG0"/>
            </w:pPr>
          </w:p>
        </w:tc>
        <w:tc>
          <w:tcPr>
            <w:tcW w:w="992" w:type="dxa"/>
            <w:vAlign w:val="center"/>
          </w:tcPr>
          <w:p w14:paraId="592FBA2D" w14:textId="4A25BD33" w:rsidR="00DE0EEF" w:rsidRDefault="00DE0EEF" w:rsidP="006F4A57">
            <w:pPr>
              <w:pStyle w:val="DG0"/>
            </w:pPr>
            <w:r>
              <w:rPr>
                <w:rFonts w:hint="eastAsia"/>
              </w:rPr>
              <w:t>√</w:t>
            </w:r>
          </w:p>
        </w:tc>
        <w:tc>
          <w:tcPr>
            <w:tcW w:w="993" w:type="dxa"/>
            <w:tcBorders>
              <w:right w:val="single" w:sz="12" w:space="0" w:color="auto"/>
            </w:tcBorders>
            <w:vAlign w:val="center"/>
          </w:tcPr>
          <w:p w14:paraId="64B80C26" w14:textId="5E203DD8" w:rsidR="00DE0EEF" w:rsidRDefault="00DE0EEF" w:rsidP="006F4A57">
            <w:pPr>
              <w:pStyle w:val="DG0"/>
            </w:pPr>
            <w:r>
              <w:rPr>
                <w:rFonts w:hint="eastAsia"/>
              </w:rPr>
              <w:t>√</w:t>
            </w:r>
          </w:p>
        </w:tc>
      </w:tr>
      <w:tr w:rsidR="00DE0EEF" w14:paraId="126C59B7" w14:textId="77777777" w:rsidTr="00DE0EEF">
        <w:trPr>
          <w:trHeight w:val="340"/>
        </w:trPr>
        <w:tc>
          <w:tcPr>
            <w:tcW w:w="3261" w:type="dxa"/>
            <w:tcBorders>
              <w:left w:val="single" w:sz="12" w:space="0" w:color="auto"/>
            </w:tcBorders>
          </w:tcPr>
          <w:p w14:paraId="1C5A05AD" w14:textId="797B35FF" w:rsidR="00DE0EEF" w:rsidRPr="00436BC2" w:rsidRDefault="00DE0EEF" w:rsidP="006F4A57">
            <w:pPr>
              <w:pStyle w:val="DG0"/>
              <w:jc w:val="left"/>
              <w:rPr>
                <w:rFonts w:ascii="宋体" w:hAnsi="宋体"/>
                <w:bCs/>
              </w:rPr>
            </w:pPr>
            <w:r w:rsidRPr="00D76A2C">
              <w:rPr>
                <w:rFonts w:ascii="宋体" w:hAnsi="宋体" w:hint="eastAsia"/>
                <w:bCs/>
              </w:rPr>
              <w:t>第</w:t>
            </w:r>
            <w:r>
              <w:rPr>
                <w:rFonts w:ascii="宋体" w:hAnsi="宋体" w:hint="eastAsia"/>
                <w:bCs/>
              </w:rPr>
              <w:t>七单元</w:t>
            </w:r>
            <w:r w:rsidRPr="00D76A2C">
              <w:rPr>
                <w:rFonts w:ascii="宋体" w:hAnsi="宋体" w:hint="eastAsia"/>
                <w:bCs/>
              </w:rPr>
              <w:t>：传染病护理中的职业安全与人文关怀</w:t>
            </w:r>
          </w:p>
        </w:tc>
        <w:tc>
          <w:tcPr>
            <w:tcW w:w="992" w:type="dxa"/>
            <w:vAlign w:val="center"/>
          </w:tcPr>
          <w:p w14:paraId="44986E1A" w14:textId="2D0E35BA" w:rsidR="00DE0EEF" w:rsidRDefault="00DE0EEF" w:rsidP="006F4A57">
            <w:pPr>
              <w:pStyle w:val="DG0"/>
            </w:pPr>
            <w:r>
              <w:rPr>
                <w:rFonts w:hint="eastAsia"/>
              </w:rPr>
              <w:t>√</w:t>
            </w:r>
          </w:p>
        </w:tc>
        <w:tc>
          <w:tcPr>
            <w:tcW w:w="851" w:type="dxa"/>
            <w:vAlign w:val="center"/>
          </w:tcPr>
          <w:p w14:paraId="26C4B463" w14:textId="210AD491" w:rsidR="00DE0EEF" w:rsidRDefault="00DE0EEF" w:rsidP="006F4A57">
            <w:pPr>
              <w:pStyle w:val="DG0"/>
            </w:pPr>
            <w:r>
              <w:rPr>
                <w:rFonts w:hint="eastAsia"/>
              </w:rPr>
              <w:t>√</w:t>
            </w:r>
          </w:p>
        </w:tc>
        <w:tc>
          <w:tcPr>
            <w:tcW w:w="992" w:type="dxa"/>
            <w:vAlign w:val="center"/>
          </w:tcPr>
          <w:p w14:paraId="634904BE" w14:textId="19D27C30" w:rsidR="00DE0EEF" w:rsidRDefault="00DE0EEF" w:rsidP="006F4A57">
            <w:pPr>
              <w:pStyle w:val="DG0"/>
            </w:pPr>
            <w:r>
              <w:rPr>
                <w:rFonts w:hint="eastAsia"/>
              </w:rPr>
              <w:t>√</w:t>
            </w:r>
          </w:p>
        </w:tc>
        <w:tc>
          <w:tcPr>
            <w:tcW w:w="992" w:type="dxa"/>
            <w:vAlign w:val="center"/>
          </w:tcPr>
          <w:p w14:paraId="0347D182" w14:textId="24D82AF7" w:rsidR="00DE0EEF" w:rsidRDefault="00DE0EEF" w:rsidP="006F4A57">
            <w:pPr>
              <w:pStyle w:val="DG0"/>
            </w:pPr>
            <w:r>
              <w:rPr>
                <w:rFonts w:hint="eastAsia"/>
              </w:rPr>
              <w:t>√</w:t>
            </w:r>
          </w:p>
        </w:tc>
        <w:tc>
          <w:tcPr>
            <w:tcW w:w="993" w:type="dxa"/>
            <w:tcBorders>
              <w:right w:val="single" w:sz="12" w:space="0" w:color="auto"/>
            </w:tcBorders>
            <w:vAlign w:val="center"/>
          </w:tcPr>
          <w:p w14:paraId="41F295DF" w14:textId="6BACDD26" w:rsidR="00DE0EEF" w:rsidRDefault="00DE0EEF" w:rsidP="006F4A57">
            <w:pPr>
              <w:pStyle w:val="DG0"/>
            </w:pPr>
            <w:r>
              <w:rPr>
                <w:rFonts w:hint="eastAsia"/>
              </w:rPr>
              <w:t>√</w:t>
            </w:r>
          </w:p>
        </w:tc>
      </w:tr>
      <w:tr w:rsidR="00DE0EEF" w14:paraId="75FD7419" w14:textId="77777777" w:rsidTr="00DE0EEF">
        <w:trPr>
          <w:trHeight w:val="340"/>
        </w:trPr>
        <w:tc>
          <w:tcPr>
            <w:tcW w:w="3261" w:type="dxa"/>
            <w:tcBorders>
              <w:left w:val="single" w:sz="12" w:space="0" w:color="auto"/>
              <w:bottom w:val="single" w:sz="12" w:space="0" w:color="auto"/>
            </w:tcBorders>
          </w:tcPr>
          <w:p w14:paraId="286A2FA5" w14:textId="2FE3E070" w:rsidR="00DE0EEF" w:rsidRPr="004F1433" w:rsidRDefault="00DE0EEF" w:rsidP="006F4A57">
            <w:pPr>
              <w:pStyle w:val="DG0"/>
              <w:jc w:val="left"/>
              <w:rPr>
                <w:rFonts w:ascii="宋体" w:hAnsi="宋体"/>
                <w:bCs/>
              </w:rPr>
            </w:pPr>
            <w:r>
              <w:rPr>
                <w:rFonts w:ascii="宋体" w:hAnsi="宋体" w:hint="eastAsia"/>
                <w:bCs/>
              </w:rPr>
              <w:t>第</w:t>
            </w:r>
            <w:r w:rsidR="00D5112D">
              <w:rPr>
                <w:rFonts w:ascii="宋体" w:hAnsi="宋体" w:hint="eastAsia"/>
                <w:bCs/>
              </w:rPr>
              <w:t>八</w:t>
            </w:r>
            <w:r>
              <w:rPr>
                <w:rFonts w:ascii="宋体" w:hAnsi="宋体" w:hint="eastAsia"/>
                <w:bCs/>
              </w:rPr>
              <w:t>单元</w:t>
            </w:r>
            <w:r w:rsidRPr="00D76A2C">
              <w:rPr>
                <w:rFonts w:ascii="宋体" w:hAnsi="宋体" w:hint="eastAsia"/>
                <w:bCs/>
              </w:rPr>
              <w:t>：传染病</w:t>
            </w:r>
            <w:r>
              <w:rPr>
                <w:rFonts w:ascii="宋体" w:hAnsi="宋体" w:hint="eastAsia"/>
                <w:bCs/>
              </w:rPr>
              <w:t>的法律与法规</w:t>
            </w:r>
            <w:r w:rsidR="00683DBB">
              <w:rPr>
                <w:rFonts w:ascii="宋体" w:hAnsi="宋体" w:hint="eastAsia"/>
                <w:bCs/>
              </w:rPr>
              <w:t>及</w:t>
            </w:r>
            <w:r w:rsidR="00D5112D" w:rsidRPr="00D76A2C">
              <w:rPr>
                <w:rFonts w:ascii="宋体" w:hAnsi="宋体" w:hint="eastAsia"/>
                <w:bCs/>
              </w:rPr>
              <w:t>突发公共卫生事件应急响应与护理救援</w:t>
            </w:r>
          </w:p>
        </w:tc>
        <w:tc>
          <w:tcPr>
            <w:tcW w:w="992" w:type="dxa"/>
            <w:tcBorders>
              <w:bottom w:val="single" w:sz="12" w:space="0" w:color="auto"/>
            </w:tcBorders>
            <w:vAlign w:val="center"/>
          </w:tcPr>
          <w:p w14:paraId="0CB2A31D" w14:textId="152FEA01" w:rsidR="00DE0EEF" w:rsidRDefault="00DE0EEF" w:rsidP="006F4A57">
            <w:pPr>
              <w:pStyle w:val="DG0"/>
            </w:pPr>
            <w:r>
              <w:rPr>
                <w:rFonts w:hint="eastAsia"/>
              </w:rPr>
              <w:t>√</w:t>
            </w:r>
          </w:p>
        </w:tc>
        <w:tc>
          <w:tcPr>
            <w:tcW w:w="851" w:type="dxa"/>
            <w:tcBorders>
              <w:bottom w:val="single" w:sz="12" w:space="0" w:color="auto"/>
            </w:tcBorders>
            <w:vAlign w:val="center"/>
          </w:tcPr>
          <w:p w14:paraId="3C283EAA" w14:textId="77777777" w:rsidR="00DE0EEF" w:rsidRDefault="00DE0EEF" w:rsidP="006F4A57">
            <w:pPr>
              <w:pStyle w:val="DG0"/>
            </w:pPr>
          </w:p>
        </w:tc>
        <w:tc>
          <w:tcPr>
            <w:tcW w:w="992" w:type="dxa"/>
            <w:tcBorders>
              <w:bottom w:val="single" w:sz="12" w:space="0" w:color="auto"/>
            </w:tcBorders>
            <w:vAlign w:val="center"/>
          </w:tcPr>
          <w:p w14:paraId="6EF8E343" w14:textId="487B77CE" w:rsidR="00DE0EEF" w:rsidRDefault="00D5112D" w:rsidP="006F4A57">
            <w:pPr>
              <w:pStyle w:val="DG0"/>
            </w:pPr>
            <w:r>
              <w:rPr>
                <w:rFonts w:hint="eastAsia"/>
              </w:rPr>
              <w:t>√</w:t>
            </w:r>
          </w:p>
        </w:tc>
        <w:tc>
          <w:tcPr>
            <w:tcW w:w="992" w:type="dxa"/>
            <w:tcBorders>
              <w:bottom w:val="single" w:sz="12" w:space="0" w:color="auto"/>
            </w:tcBorders>
            <w:vAlign w:val="center"/>
          </w:tcPr>
          <w:p w14:paraId="5D336392" w14:textId="65F07A2B" w:rsidR="00DE0EEF" w:rsidRDefault="00DE0EEF" w:rsidP="006F4A57">
            <w:pPr>
              <w:pStyle w:val="DG0"/>
            </w:pPr>
            <w:r>
              <w:rPr>
                <w:rFonts w:hint="eastAsia"/>
              </w:rPr>
              <w:t>√</w:t>
            </w:r>
          </w:p>
        </w:tc>
        <w:tc>
          <w:tcPr>
            <w:tcW w:w="993" w:type="dxa"/>
            <w:tcBorders>
              <w:bottom w:val="single" w:sz="12" w:space="0" w:color="auto"/>
              <w:right w:val="single" w:sz="12" w:space="0" w:color="auto"/>
            </w:tcBorders>
            <w:vAlign w:val="center"/>
          </w:tcPr>
          <w:p w14:paraId="199B4D9E" w14:textId="318EC299" w:rsidR="00DE0EEF" w:rsidRDefault="00DE0EEF" w:rsidP="006F4A57">
            <w:pPr>
              <w:pStyle w:val="DG0"/>
            </w:pPr>
            <w:r>
              <w:rPr>
                <w:rFonts w:hint="eastAsia"/>
              </w:rPr>
              <w:t>√</w:t>
            </w:r>
          </w:p>
        </w:tc>
      </w:tr>
    </w:tbl>
    <w:p w14:paraId="175BCAC9" w14:textId="77777777" w:rsidR="003701A3" w:rsidRDefault="009B6994">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3701A3" w14:paraId="0255852F" w14:textId="77777777">
        <w:trPr>
          <w:trHeight w:val="340"/>
          <w:jc w:val="center"/>
        </w:trPr>
        <w:tc>
          <w:tcPr>
            <w:tcW w:w="1828" w:type="dxa"/>
            <w:vMerge w:val="restart"/>
            <w:tcBorders>
              <w:top w:val="single" w:sz="12" w:space="0" w:color="auto"/>
              <w:left w:val="single" w:sz="12" w:space="0" w:color="auto"/>
            </w:tcBorders>
            <w:vAlign w:val="center"/>
          </w:tcPr>
          <w:p w14:paraId="377F437B" w14:textId="77777777" w:rsidR="003701A3" w:rsidRDefault="009B6994">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14:paraId="284CA3F2" w14:textId="77777777" w:rsidR="003701A3" w:rsidRDefault="009B6994">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tcBorders>
              <w:top w:val="single" w:sz="12" w:space="0" w:color="auto"/>
            </w:tcBorders>
            <w:vAlign w:val="center"/>
          </w:tcPr>
          <w:p w14:paraId="1F3A41B9" w14:textId="77777777" w:rsidR="003701A3" w:rsidRDefault="009B6994">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18F822A3" w14:textId="77777777" w:rsidR="003701A3" w:rsidRDefault="009B6994">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3701A3" w14:paraId="1CC4B472" w14:textId="77777777">
        <w:trPr>
          <w:trHeight w:val="340"/>
          <w:jc w:val="center"/>
        </w:trPr>
        <w:tc>
          <w:tcPr>
            <w:tcW w:w="1828" w:type="dxa"/>
            <w:vMerge/>
            <w:tcBorders>
              <w:left w:val="single" w:sz="12" w:space="0" w:color="auto"/>
            </w:tcBorders>
          </w:tcPr>
          <w:p w14:paraId="25E317DE" w14:textId="77777777" w:rsidR="003701A3" w:rsidRDefault="003701A3">
            <w:pPr>
              <w:snapToGrid w:val="0"/>
              <w:jc w:val="center"/>
              <w:rPr>
                <w:rFonts w:ascii="黑体" w:eastAsia="黑体" w:hAnsi="黑体"/>
                <w:bCs/>
                <w:sz w:val="21"/>
                <w:szCs w:val="21"/>
              </w:rPr>
            </w:pPr>
          </w:p>
        </w:tc>
        <w:tc>
          <w:tcPr>
            <w:tcW w:w="2690" w:type="dxa"/>
            <w:vMerge/>
          </w:tcPr>
          <w:p w14:paraId="1417778B" w14:textId="77777777" w:rsidR="003701A3" w:rsidRDefault="003701A3">
            <w:pPr>
              <w:snapToGrid w:val="0"/>
              <w:jc w:val="center"/>
              <w:rPr>
                <w:rFonts w:ascii="黑体" w:eastAsia="黑体" w:hAnsi="黑体"/>
                <w:bCs/>
                <w:sz w:val="21"/>
                <w:szCs w:val="21"/>
              </w:rPr>
            </w:pPr>
          </w:p>
        </w:tc>
        <w:tc>
          <w:tcPr>
            <w:tcW w:w="1697" w:type="dxa"/>
            <w:vMerge/>
          </w:tcPr>
          <w:p w14:paraId="6351DC72" w14:textId="77777777" w:rsidR="003701A3" w:rsidRDefault="003701A3">
            <w:pPr>
              <w:snapToGrid w:val="0"/>
              <w:jc w:val="center"/>
              <w:rPr>
                <w:rFonts w:ascii="黑体" w:eastAsia="黑体" w:hAnsi="黑体"/>
                <w:bCs/>
                <w:sz w:val="21"/>
                <w:szCs w:val="21"/>
              </w:rPr>
            </w:pPr>
          </w:p>
        </w:tc>
        <w:tc>
          <w:tcPr>
            <w:tcW w:w="708" w:type="dxa"/>
            <w:vAlign w:val="center"/>
          </w:tcPr>
          <w:p w14:paraId="5682F028" w14:textId="77777777" w:rsidR="003701A3" w:rsidRDefault="009B6994">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14:paraId="78441A33" w14:textId="77777777" w:rsidR="003701A3" w:rsidRDefault="009B6994">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67AE1767" w14:textId="77777777" w:rsidR="003701A3" w:rsidRDefault="009B6994">
            <w:pPr>
              <w:snapToGrid w:val="0"/>
              <w:jc w:val="center"/>
              <w:rPr>
                <w:rFonts w:ascii="黑体" w:eastAsia="黑体" w:hAnsi="黑体"/>
                <w:bCs/>
                <w:sz w:val="21"/>
                <w:szCs w:val="21"/>
              </w:rPr>
            </w:pPr>
            <w:r>
              <w:rPr>
                <w:rFonts w:ascii="黑体" w:eastAsia="黑体" w:hAnsi="黑体" w:hint="eastAsia"/>
                <w:bCs/>
                <w:sz w:val="21"/>
                <w:szCs w:val="21"/>
              </w:rPr>
              <w:t>小计</w:t>
            </w:r>
          </w:p>
        </w:tc>
      </w:tr>
      <w:tr w:rsidR="004A5DD5" w14:paraId="6CFBEC35" w14:textId="77777777" w:rsidTr="005D5CA8">
        <w:trPr>
          <w:trHeight w:val="454"/>
          <w:jc w:val="center"/>
        </w:trPr>
        <w:tc>
          <w:tcPr>
            <w:tcW w:w="1828" w:type="dxa"/>
            <w:tcBorders>
              <w:left w:val="single" w:sz="12" w:space="0" w:color="auto"/>
            </w:tcBorders>
          </w:tcPr>
          <w:p w14:paraId="414B2DB7" w14:textId="7A56F51F" w:rsidR="004A5DD5" w:rsidRPr="004E7A3D" w:rsidRDefault="004A5DD5" w:rsidP="004A5DD5">
            <w:pPr>
              <w:snapToGrid w:val="0"/>
              <w:jc w:val="left"/>
              <w:rPr>
                <w:rFonts w:ascii="Times New Roman" w:hAnsi="Times New Roman"/>
                <w:bCs/>
                <w:sz w:val="21"/>
                <w:szCs w:val="21"/>
              </w:rPr>
            </w:pPr>
            <w:r w:rsidRPr="004E7A3D">
              <w:rPr>
                <w:rFonts w:hint="eastAsia"/>
                <w:bCs/>
                <w:sz w:val="21"/>
                <w:szCs w:val="21"/>
              </w:rPr>
              <w:t>第一单元：传染病概论与流行病学基础</w:t>
            </w:r>
          </w:p>
        </w:tc>
        <w:tc>
          <w:tcPr>
            <w:tcW w:w="2690" w:type="dxa"/>
            <w:vAlign w:val="center"/>
          </w:tcPr>
          <w:p w14:paraId="251A27D1" w14:textId="77777777" w:rsidR="004A5DD5" w:rsidRDefault="004A5DD5" w:rsidP="004A5DD5">
            <w:pPr>
              <w:snapToGrid w:val="0"/>
              <w:jc w:val="center"/>
              <w:rPr>
                <w:rFonts w:ascii="Times New Roman" w:hAnsi="Times New Roman"/>
                <w:color w:val="000000"/>
                <w:sz w:val="21"/>
                <w:szCs w:val="20"/>
              </w:rPr>
            </w:pPr>
            <w:r>
              <w:rPr>
                <w:rFonts w:ascii="Times New Roman" w:hAnsi="Times New Roman" w:hint="eastAsia"/>
                <w:color w:val="000000"/>
                <w:sz w:val="21"/>
                <w:szCs w:val="20"/>
              </w:rPr>
              <w:t>讲述教学法</w:t>
            </w:r>
          </w:p>
          <w:p w14:paraId="77765497" w14:textId="77777777" w:rsidR="004A5DD5" w:rsidRDefault="004A5DD5" w:rsidP="004A5DD5">
            <w:pPr>
              <w:snapToGrid w:val="0"/>
              <w:jc w:val="center"/>
              <w:rPr>
                <w:rFonts w:ascii="Times New Roman" w:hAnsi="Times New Roman"/>
                <w:color w:val="000000"/>
                <w:sz w:val="21"/>
                <w:szCs w:val="20"/>
              </w:rPr>
            </w:pPr>
            <w:r>
              <w:rPr>
                <w:rFonts w:ascii="Times New Roman" w:hAnsi="Times New Roman" w:hint="eastAsia"/>
                <w:color w:val="000000"/>
                <w:sz w:val="21"/>
                <w:szCs w:val="20"/>
              </w:rPr>
              <w:t>多媒体教学法</w:t>
            </w:r>
          </w:p>
          <w:p w14:paraId="7C259713" w14:textId="119812A1" w:rsidR="004A5DD5" w:rsidRDefault="004A5DD5" w:rsidP="004A5DD5">
            <w:pPr>
              <w:snapToGrid w:val="0"/>
              <w:jc w:val="center"/>
              <w:rPr>
                <w:rFonts w:ascii="Times New Roman" w:hAnsi="Times New Roman"/>
                <w:bCs/>
                <w:sz w:val="21"/>
                <w:szCs w:val="21"/>
              </w:rPr>
            </w:pPr>
            <w:r>
              <w:rPr>
                <w:rFonts w:ascii="Times New Roman" w:hAnsi="Times New Roman" w:hint="eastAsia"/>
                <w:color w:val="000000"/>
                <w:sz w:val="21"/>
                <w:szCs w:val="20"/>
              </w:rPr>
              <w:t>导向学习</w:t>
            </w:r>
          </w:p>
        </w:tc>
        <w:tc>
          <w:tcPr>
            <w:tcW w:w="1697" w:type="dxa"/>
            <w:vAlign w:val="center"/>
          </w:tcPr>
          <w:p w14:paraId="26C05873" w14:textId="77777777" w:rsidR="004A5DD5" w:rsidRDefault="004A5DD5" w:rsidP="004A5DD5">
            <w:pPr>
              <w:snapToGrid w:val="0"/>
              <w:jc w:val="center"/>
              <w:rPr>
                <w:sz w:val="21"/>
                <w:szCs w:val="21"/>
              </w:rPr>
            </w:pPr>
            <w:r>
              <w:rPr>
                <w:rFonts w:hint="eastAsia"/>
                <w:sz w:val="21"/>
                <w:szCs w:val="21"/>
              </w:rPr>
              <w:t>纸笔测试</w:t>
            </w:r>
          </w:p>
          <w:p w14:paraId="4921ACB0" w14:textId="1EE5ECCC" w:rsidR="004A5DD5" w:rsidRDefault="00562C79" w:rsidP="004A5DD5">
            <w:pPr>
              <w:snapToGrid w:val="0"/>
              <w:jc w:val="center"/>
              <w:rPr>
                <w:rFonts w:ascii="Times New Roman" w:hAnsi="Times New Roman"/>
                <w:bCs/>
                <w:sz w:val="21"/>
                <w:szCs w:val="21"/>
              </w:rPr>
            </w:pPr>
            <w:r>
              <w:rPr>
                <w:rFonts w:ascii="Times New Roman" w:hAnsi="Times New Roman" w:hint="eastAsia"/>
                <w:bCs/>
                <w:sz w:val="21"/>
                <w:szCs w:val="21"/>
              </w:rPr>
              <w:t>口头提问</w:t>
            </w:r>
          </w:p>
        </w:tc>
        <w:tc>
          <w:tcPr>
            <w:tcW w:w="708" w:type="dxa"/>
            <w:vAlign w:val="center"/>
          </w:tcPr>
          <w:p w14:paraId="2BEAAE49" w14:textId="50D5CDE2" w:rsidR="004A5DD5" w:rsidRDefault="00C77B55" w:rsidP="004A5DD5">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652CF1E5" w14:textId="2FA11D65" w:rsidR="004A5DD5" w:rsidRDefault="00B6607E" w:rsidP="004A5DD5">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0848D40F" w14:textId="68C75374" w:rsidR="004A5DD5" w:rsidRDefault="00C77B55" w:rsidP="004A5DD5">
            <w:pPr>
              <w:snapToGrid w:val="0"/>
              <w:jc w:val="center"/>
              <w:rPr>
                <w:rFonts w:ascii="Times New Roman" w:hAnsi="Times New Roman"/>
                <w:bCs/>
                <w:sz w:val="21"/>
                <w:szCs w:val="21"/>
              </w:rPr>
            </w:pPr>
            <w:r>
              <w:rPr>
                <w:rFonts w:ascii="Times New Roman" w:hAnsi="Times New Roman"/>
                <w:bCs/>
                <w:sz w:val="21"/>
                <w:szCs w:val="21"/>
              </w:rPr>
              <w:t>2</w:t>
            </w:r>
          </w:p>
        </w:tc>
      </w:tr>
      <w:tr w:rsidR="004A5DD5" w14:paraId="51F33CC0" w14:textId="77777777" w:rsidTr="005D5CA8">
        <w:trPr>
          <w:trHeight w:val="454"/>
          <w:jc w:val="center"/>
        </w:trPr>
        <w:tc>
          <w:tcPr>
            <w:tcW w:w="1828" w:type="dxa"/>
            <w:tcBorders>
              <w:left w:val="single" w:sz="12" w:space="0" w:color="auto"/>
            </w:tcBorders>
          </w:tcPr>
          <w:p w14:paraId="17A1A644" w14:textId="7506AF74" w:rsidR="004A5DD5" w:rsidRPr="004E7A3D" w:rsidRDefault="004A5DD5" w:rsidP="004A5DD5">
            <w:pPr>
              <w:snapToGrid w:val="0"/>
              <w:jc w:val="left"/>
              <w:rPr>
                <w:rFonts w:ascii="Times New Roman" w:hAnsi="Times New Roman"/>
                <w:bCs/>
                <w:sz w:val="21"/>
                <w:szCs w:val="21"/>
              </w:rPr>
            </w:pPr>
            <w:r w:rsidRPr="004E7A3D">
              <w:rPr>
                <w:rFonts w:hint="eastAsia"/>
                <w:bCs/>
                <w:sz w:val="21"/>
                <w:szCs w:val="21"/>
              </w:rPr>
              <w:t>第二单元：科学防控——传染病的隔离防护与消毒技术</w:t>
            </w:r>
          </w:p>
        </w:tc>
        <w:tc>
          <w:tcPr>
            <w:tcW w:w="2690" w:type="dxa"/>
            <w:vAlign w:val="center"/>
          </w:tcPr>
          <w:p w14:paraId="55FEB425" w14:textId="77777777" w:rsidR="004A5DD5" w:rsidRDefault="004A5DD5" w:rsidP="004A5DD5">
            <w:pPr>
              <w:snapToGrid w:val="0"/>
              <w:jc w:val="center"/>
              <w:rPr>
                <w:rFonts w:ascii="Times New Roman" w:hAnsi="Times New Roman"/>
                <w:color w:val="000000"/>
                <w:sz w:val="21"/>
                <w:szCs w:val="20"/>
              </w:rPr>
            </w:pPr>
            <w:r>
              <w:rPr>
                <w:rFonts w:ascii="Times New Roman" w:hAnsi="Times New Roman" w:hint="eastAsia"/>
                <w:color w:val="000000"/>
                <w:sz w:val="21"/>
                <w:szCs w:val="20"/>
              </w:rPr>
              <w:t>讲述教学法</w:t>
            </w:r>
          </w:p>
          <w:p w14:paraId="2751DD83" w14:textId="77777777" w:rsidR="004A5DD5" w:rsidRDefault="004A5DD5" w:rsidP="004A5DD5">
            <w:pPr>
              <w:snapToGrid w:val="0"/>
              <w:jc w:val="center"/>
              <w:rPr>
                <w:rFonts w:ascii="Times New Roman" w:hAnsi="Times New Roman"/>
                <w:color w:val="000000"/>
                <w:sz w:val="21"/>
                <w:szCs w:val="20"/>
              </w:rPr>
            </w:pPr>
            <w:r>
              <w:rPr>
                <w:rFonts w:ascii="Times New Roman" w:hAnsi="Times New Roman" w:hint="eastAsia"/>
                <w:color w:val="000000"/>
                <w:sz w:val="21"/>
                <w:szCs w:val="20"/>
              </w:rPr>
              <w:t>多媒体教学法</w:t>
            </w:r>
          </w:p>
          <w:p w14:paraId="0AABBDEA" w14:textId="77777777" w:rsidR="004A5DD5" w:rsidRDefault="004A5DD5" w:rsidP="004A5DD5">
            <w:pPr>
              <w:snapToGrid w:val="0"/>
              <w:jc w:val="center"/>
              <w:rPr>
                <w:rFonts w:ascii="Times New Roman" w:hAnsi="Times New Roman"/>
                <w:color w:val="000000"/>
                <w:sz w:val="21"/>
                <w:szCs w:val="20"/>
              </w:rPr>
            </w:pPr>
            <w:r>
              <w:rPr>
                <w:rFonts w:ascii="Times New Roman" w:hAnsi="Times New Roman" w:hint="eastAsia"/>
                <w:color w:val="000000"/>
                <w:sz w:val="21"/>
                <w:szCs w:val="20"/>
              </w:rPr>
              <w:t>情景教学法</w:t>
            </w:r>
          </w:p>
          <w:p w14:paraId="2F743FAB" w14:textId="79A16CE2" w:rsidR="004A5DD5" w:rsidRDefault="004A5DD5" w:rsidP="004A5DD5">
            <w:pPr>
              <w:snapToGrid w:val="0"/>
              <w:jc w:val="center"/>
              <w:rPr>
                <w:rFonts w:ascii="Times New Roman" w:hAnsi="Times New Roman"/>
                <w:bCs/>
                <w:sz w:val="21"/>
                <w:szCs w:val="21"/>
              </w:rPr>
            </w:pPr>
            <w:r>
              <w:rPr>
                <w:rFonts w:ascii="Times New Roman" w:hAnsi="Times New Roman" w:hint="eastAsia"/>
                <w:color w:val="000000"/>
                <w:sz w:val="21"/>
                <w:szCs w:val="20"/>
              </w:rPr>
              <w:t>专题学习</w:t>
            </w:r>
          </w:p>
        </w:tc>
        <w:tc>
          <w:tcPr>
            <w:tcW w:w="1697" w:type="dxa"/>
            <w:vAlign w:val="center"/>
          </w:tcPr>
          <w:p w14:paraId="4F50FC68" w14:textId="77777777" w:rsidR="004A5DD5" w:rsidRDefault="004A5DD5" w:rsidP="004A5DD5">
            <w:pPr>
              <w:snapToGrid w:val="0"/>
              <w:jc w:val="center"/>
              <w:rPr>
                <w:color w:val="000000"/>
                <w:sz w:val="21"/>
                <w:szCs w:val="21"/>
              </w:rPr>
            </w:pPr>
            <w:r>
              <w:rPr>
                <w:rFonts w:hint="eastAsia"/>
                <w:color w:val="000000"/>
                <w:sz w:val="21"/>
                <w:szCs w:val="21"/>
              </w:rPr>
              <w:t>纸笔测试</w:t>
            </w:r>
          </w:p>
          <w:p w14:paraId="19BB491B" w14:textId="42F0E589" w:rsidR="004A5DD5" w:rsidRDefault="004A5DD5" w:rsidP="004A5DD5">
            <w:pPr>
              <w:snapToGrid w:val="0"/>
              <w:jc w:val="center"/>
              <w:rPr>
                <w:rFonts w:ascii="Times New Roman" w:hAnsi="Times New Roman"/>
                <w:bCs/>
                <w:sz w:val="21"/>
                <w:szCs w:val="21"/>
              </w:rPr>
            </w:pPr>
          </w:p>
        </w:tc>
        <w:tc>
          <w:tcPr>
            <w:tcW w:w="708" w:type="dxa"/>
            <w:vAlign w:val="center"/>
          </w:tcPr>
          <w:p w14:paraId="40F05D50" w14:textId="0B07D883" w:rsidR="004A5DD5" w:rsidRDefault="00B6607E" w:rsidP="004A5DD5">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60388AFF" w14:textId="5DB97A99" w:rsidR="004A5DD5" w:rsidRDefault="00B6607E" w:rsidP="004A5DD5">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14:paraId="743936AB" w14:textId="6BE881F1" w:rsidR="004A5DD5" w:rsidRDefault="00C77B55" w:rsidP="004A5DD5">
            <w:pPr>
              <w:snapToGrid w:val="0"/>
              <w:jc w:val="center"/>
              <w:rPr>
                <w:rFonts w:ascii="Times New Roman" w:hAnsi="Times New Roman"/>
                <w:bCs/>
                <w:sz w:val="21"/>
                <w:szCs w:val="21"/>
              </w:rPr>
            </w:pPr>
            <w:r>
              <w:rPr>
                <w:rFonts w:ascii="Times New Roman" w:hAnsi="Times New Roman"/>
                <w:bCs/>
                <w:sz w:val="21"/>
                <w:szCs w:val="21"/>
              </w:rPr>
              <w:t>2</w:t>
            </w:r>
          </w:p>
        </w:tc>
      </w:tr>
      <w:tr w:rsidR="004A5DD5" w14:paraId="3FC1BED8" w14:textId="77777777" w:rsidTr="005D5CA8">
        <w:trPr>
          <w:trHeight w:val="454"/>
          <w:jc w:val="center"/>
        </w:trPr>
        <w:tc>
          <w:tcPr>
            <w:tcW w:w="1828" w:type="dxa"/>
            <w:tcBorders>
              <w:left w:val="single" w:sz="12" w:space="0" w:color="auto"/>
            </w:tcBorders>
          </w:tcPr>
          <w:p w14:paraId="0FF971BC" w14:textId="57C09E22" w:rsidR="004A5DD5" w:rsidRPr="004E7A3D" w:rsidRDefault="004A5DD5" w:rsidP="004A5DD5">
            <w:pPr>
              <w:snapToGrid w:val="0"/>
              <w:jc w:val="left"/>
              <w:rPr>
                <w:rFonts w:ascii="Times New Roman" w:hAnsi="Times New Roman"/>
                <w:bCs/>
                <w:sz w:val="21"/>
                <w:szCs w:val="21"/>
              </w:rPr>
            </w:pPr>
            <w:r w:rsidRPr="004E7A3D">
              <w:rPr>
                <w:rFonts w:hint="eastAsia"/>
                <w:bCs/>
                <w:sz w:val="21"/>
                <w:szCs w:val="21"/>
              </w:rPr>
              <w:t>第三单元：病毒感染性疾病（一）：</w:t>
            </w:r>
            <w:r w:rsidRPr="004E7A3D">
              <w:rPr>
                <w:bCs/>
                <w:sz w:val="21"/>
                <w:szCs w:val="21"/>
              </w:rPr>
              <w:t xml:space="preserve"> 流感与新冠肺炎等呼吸道传染病护理</w:t>
            </w:r>
          </w:p>
        </w:tc>
        <w:tc>
          <w:tcPr>
            <w:tcW w:w="2690" w:type="dxa"/>
            <w:vAlign w:val="center"/>
          </w:tcPr>
          <w:p w14:paraId="2DE3E9F5" w14:textId="77777777" w:rsidR="004A5DD5" w:rsidRDefault="004A5DD5" w:rsidP="004A5DD5">
            <w:pPr>
              <w:snapToGrid w:val="0"/>
              <w:jc w:val="center"/>
              <w:rPr>
                <w:rFonts w:ascii="Times New Roman" w:hAnsi="Times New Roman"/>
                <w:color w:val="000000"/>
                <w:sz w:val="21"/>
                <w:szCs w:val="20"/>
              </w:rPr>
            </w:pPr>
            <w:r>
              <w:rPr>
                <w:rFonts w:ascii="Times New Roman" w:hAnsi="Times New Roman" w:hint="eastAsia"/>
                <w:color w:val="000000"/>
                <w:sz w:val="21"/>
                <w:szCs w:val="20"/>
              </w:rPr>
              <w:t>讲述教学法</w:t>
            </w:r>
          </w:p>
          <w:p w14:paraId="1B9326DC" w14:textId="77777777" w:rsidR="004A5DD5" w:rsidRDefault="004A5DD5" w:rsidP="004A5DD5">
            <w:pPr>
              <w:snapToGrid w:val="0"/>
              <w:jc w:val="center"/>
              <w:rPr>
                <w:rFonts w:ascii="Times New Roman" w:hAnsi="Times New Roman"/>
                <w:color w:val="000000"/>
                <w:sz w:val="21"/>
                <w:szCs w:val="20"/>
              </w:rPr>
            </w:pPr>
            <w:r>
              <w:rPr>
                <w:rFonts w:ascii="Times New Roman" w:hAnsi="Times New Roman" w:hint="eastAsia"/>
                <w:color w:val="000000"/>
                <w:sz w:val="21"/>
                <w:szCs w:val="20"/>
              </w:rPr>
              <w:t>多媒体教学法</w:t>
            </w:r>
          </w:p>
          <w:p w14:paraId="77468B01" w14:textId="77777777" w:rsidR="004A5DD5" w:rsidRDefault="004A5DD5" w:rsidP="004A5DD5">
            <w:pPr>
              <w:snapToGrid w:val="0"/>
              <w:jc w:val="center"/>
              <w:rPr>
                <w:rFonts w:ascii="Times New Roman" w:hAnsi="Times New Roman"/>
                <w:color w:val="000000"/>
                <w:sz w:val="21"/>
                <w:szCs w:val="20"/>
              </w:rPr>
            </w:pPr>
            <w:r>
              <w:rPr>
                <w:rFonts w:ascii="Times New Roman" w:hAnsi="Times New Roman" w:hint="eastAsia"/>
                <w:color w:val="000000"/>
                <w:sz w:val="21"/>
                <w:szCs w:val="20"/>
              </w:rPr>
              <w:t>情景教学法</w:t>
            </w:r>
          </w:p>
          <w:p w14:paraId="6F8CE5BA" w14:textId="684F9155" w:rsidR="004A5DD5" w:rsidRDefault="004A5DD5" w:rsidP="004A5DD5">
            <w:pPr>
              <w:snapToGrid w:val="0"/>
              <w:jc w:val="center"/>
              <w:rPr>
                <w:rFonts w:ascii="Times New Roman" w:hAnsi="Times New Roman"/>
                <w:bCs/>
                <w:sz w:val="21"/>
                <w:szCs w:val="21"/>
              </w:rPr>
            </w:pPr>
            <w:r>
              <w:rPr>
                <w:rFonts w:ascii="Times New Roman" w:hAnsi="Times New Roman" w:hint="eastAsia"/>
                <w:color w:val="000000"/>
                <w:sz w:val="21"/>
                <w:szCs w:val="20"/>
              </w:rPr>
              <w:t>专题学习</w:t>
            </w:r>
          </w:p>
        </w:tc>
        <w:tc>
          <w:tcPr>
            <w:tcW w:w="1697" w:type="dxa"/>
            <w:vAlign w:val="center"/>
          </w:tcPr>
          <w:p w14:paraId="5E685468" w14:textId="77777777" w:rsidR="004A5DD5" w:rsidRDefault="004A5DD5" w:rsidP="004A5DD5">
            <w:pPr>
              <w:snapToGrid w:val="0"/>
              <w:jc w:val="center"/>
              <w:rPr>
                <w:sz w:val="21"/>
                <w:szCs w:val="21"/>
              </w:rPr>
            </w:pPr>
            <w:r>
              <w:rPr>
                <w:rFonts w:hint="eastAsia"/>
                <w:sz w:val="21"/>
                <w:szCs w:val="21"/>
              </w:rPr>
              <w:t>纸笔测试</w:t>
            </w:r>
          </w:p>
          <w:p w14:paraId="0B5605C3" w14:textId="637B0D52" w:rsidR="004A5DD5" w:rsidRDefault="004A5DD5" w:rsidP="004A5DD5">
            <w:pPr>
              <w:snapToGrid w:val="0"/>
              <w:jc w:val="center"/>
              <w:rPr>
                <w:rFonts w:ascii="Times New Roman" w:hAnsi="Times New Roman"/>
                <w:bCs/>
                <w:sz w:val="21"/>
                <w:szCs w:val="21"/>
              </w:rPr>
            </w:pPr>
            <w:r>
              <w:rPr>
                <w:rFonts w:hint="eastAsia"/>
                <w:sz w:val="21"/>
                <w:szCs w:val="21"/>
              </w:rPr>
              <w:t>实验报告</w:t>
            </w:r>
          </w:p>
        </w:tc>
        <w:tc>
          <w:tcPr>
            <w:tcW w:w="708" w:type="dxa"/>
            <w:vAlign w:val="center"/>
          </w:tcPr>
          <w:p w14:paraId="7E27C09C" w14:textId="1494E743" w:rsidR="004A5DD5" w:rsidRDefault="00B6607E" w:rsidP="004A5DD5">
            <w:pPr>
              <w:snapToGrid w:val="0"/>
              <w:jc w:val="center"/>
              <w:rPr>
                <w:rFonts w:ascii="Times New Roman" w:hAnsi="Times New Roman"/>
                <w:bCs/>
                <w:sz w:val="21"/>
                <w:szCs w:val="21"/>
              </w:rPr>
            </w:pPr>
            <w:r>
              <w:rPr>
                <w:rFonts w:ascii="Times New Roman" w:hAnsi="Times New Roman"/>
                <w:bCs/>
                <w:sz w:val="21"/>
                <w:szCs w:val="21"/>
              </w:rPr>
              <w:t>0</w:t>
            </w:r>
          </w:p>
        </w:tc>
        <w:tc>
          <w:tcPr>
            <w:tcW w:w="653" w:type="dxa"/>
            <w:vAlign w:val="center"/>
          </w:tcPr>
          <w:p w14:paraId="56151868" w14:textId="133E2AE1" w:rsidR="004A5DD5" w:rsidRDefault="00B6607E" w:rsidP="004A5DD5">
            <w:pPr>
              <w:snapToGrid w:val="0"/>
              <w:jc w:val="center"/>
              <w:rPr>
                <w:rFonts w:ascii="Times New Roman" w:hAnsi="Times New Roman"/>
                <w:bCs/>
                <w:sz w:val="21"/>
                <w:szCs w:val="21"/>
              </w:rPr>
            </w:pPr>
            <w:r>
              <w:rPr>
                <w:rFonts w:ascii="Times New Roman" w:hAnsi="Times New Roman"/>
                <w:bCs/>
                <w:sz w:val="21"/>
                <w:szCs w:val="21"/>
              </w:rPr>
              <w:t>2</w:t>
            </w:r>
          </w:p>
        </w:tc>
        <w:tc>
          <w:tcPr>
            <w:tcW w:w="700" w:type="dxa"/>
            <w:tcBorders>
              <w:right w:val="single" w:sz="12" w:space="0" w:color="auto"/>
            </w:tcBorders>
            <w:vAlign w:val="center"/>
          </w:tcPr>
          <w:p w14:paraId="025631D1" w14:textId="4F37D851" w:rsidR="004A5DD5" w:rsidRDefault="00562C79" w:rsidP="004A5DD5">
            <w:pPr>
              <w:snapToGrid w:val="0"/>
              <w:jc w:val="center"/>
              <w:rPr>
                <w:rFonts w:ascii="Times New Roman" w:hAnsi="Times New Roman"/>
                <w:bCs/>
                <w:sz w:val="21"/>
                <w:szCs w:val="21"/>
              </w:rPr>
            </w:pPr>
            <w:r>
              <w:rPr>
                <w:rFonts w:ascii="Times New Roman" w:hAnsi="Times New Roman" w:hint="eastAsia"/>
                <w:bCs/>
                <w:sz w:val="21"/>
                <w:szCs w:val="21"/>
              </w:rPr>
              <w:t>2</w:t>
            </w:r>
          </w:p>
        </w:tc>
      </w:tr>
      <w:tr w:rsidR="004A5DD5" w14:paraId="62EB2833" w14:textId="77777777" w:rsidTr="005D5CA8">
        <w:trPr>
          <w:trHeight w:val="454"/>
          <w:jc w:val="center"/>
        </w:trPr>
        <w:tc>
          <w:tcPr>
            <w:tcW w:w="1828" w:type="dxa"/>
            <w:tcBorders>
              <w:left w:val="single" w:sz="12" w:space="0" w:color="auto"/>
            </w:tcBorders>
          </w:tcPr>
          <w:p w14:paraId="06C34CDA" w14:textId="1713C53A" w:rsidR="004A5DD5" w:rsidRPr="004E7A3D" w:rsidRDefault="004A5DD5" w:rsidP="004A5DD5">
            <w:pPr>
              <w:snapToGrid w:val="0"/>
              <w:jc w:val="left"/>
              <w:rPr>
                <w:rFonts w:ascii="Times New Roman" w:hAnsi="Times New Roman"/>
                <w:bCs/>
                <w:sz w:val="21"/>
                <w:szCs w:val="21"/>
              </w:rPr>
            </w:pPr>
            <w:r w:rsidRPr="004E7A3D">
              <w:rPr>
                <w:rFonts w:hint="eastAsia"/>
                <w:bCs/>
                <w:sz w:val="21"/>
                <w:szCs w:val="21"/>
              </w:rPr>
              <w:t>第四单元：病毒感染性疾病（二）：爱与传染病——</w:t>
            </w:r>
            <w:r w:rsidRPr="004E7A3D">
              <w:rPr>
                <w:bCs/>
                <w:sz w:val="21"/>
                <w:szCs w:val="21"/>
              </w:rPr>
              <w:t>艾滋病</w:t>
            </w:r>
          </w:p>
        </w:tc>
        <w:tc>
          <w:tcPr>
            <w:tcW w:w="2690" w:type="dxa"/>
            <w:vAlign w:val="center"/>
          </w:tcPr>
          <w:p w14:paraId="7102FEDF" w14:textId="77777777" w:rsidR="004A5DD5" w:rsidRDefault="004A5DD5" w:rsidP="004A5DD5">
            <w:pPr>
              <w:snapToGrid w:val="0"/>
              <w:jc w:val="center"/>
              <w:rPr>
                <w:rFonts w:ascii="Times New Roman" w:hAnsi="Times New Roman"/>
                <w:color w:val="000000"/>
                <w:sz w:val="21"/>
                <w:szCs w:val="20"/>
              </w:rPr>
            </w:pPr>
            <w:r>
              <w:rPr>
                <w:rFonts w:ascii="Times New Roman" w:hAnsi="Times New Roman" w:hint="eastAsia"/>
                <w:color w:val="000000"/>
                <w:sz w:val="21"/>
                <w:szCs w:val="20"/>
              </w:rPr>
              <w:t>讲述教学法</w:t>
            </w:r>
          </w:p>
          <w:p w14:paraId="1AF89CB0" w14:textId="77777777" w:rsidR="004A5DD5" w:rsidRDefault="004A5DD5" w:rsidP="004A5DD5">
            <w:pPr>
              <w:snapToGrid w:val="0"/>
              <w:jc w:val="center"/>
              <w:rPr>
                <w:rFonts w:ascii="Times New Roman" w:hAnsi="Times New Roman"/>
                <w:color w:val="000000"/>
                <w:sz w:val="21"/>
                <w:szCs w:val="20"/>
              </w:rPr>
            </w:pPr>
            <w:r>
              <w:rPr>
                <w:rFonts w:ascii="Times New Roman" w:hAnsi="Times New Roman" w:hint="eastAsia"/>
                <w:color w:val="000000"/>
                <w:sz w:val="21"/>
                <w:szCs w:val="20"/>
              </w:rPr>
              <w:t>多媒体教学法</w:t>
            </w:r>
          </w:p>
          <w:p w14:paraId="4E9FC029" w14:textId="77777777" w:rsidR="004A5DD5" w:rsidRDefault="004A5DD5" w:rsidP="004A5DD5">
            <w:pPr>
              <w:snapToGrid w:val="0"/>
              <w:jc w:val="center"/>
              <w:rPr>
                <w:rFonts w:ascii="Times New Roman" w:hAnsi="Times New Roman"/>
                <w:color w:val="000000"/>
                <w:sz w:val="21"/>
                <w:szCs w:val="20"/>
              </w:rPr>
            </w:pPr>
            <w:r>
              <w:rPr>
                <w:rFonts w:ascii="Times New Roman" w:hAnsi="Times New Roman" w:hint="eastAsia"/>
                <w:color w:val="000000"/>
                <w:sz w:val="21"/>
                <w:szCs w:val="20"/>
              </w:rPr>
              <w:t>情景教学法</w:t>
            </w:r>
          </w:p>
          <w:p w14:paraId="0D67EC4A" w14:textId="619BD5E2" w:rsidR="004A5DD5" w:rsidRDefault="004A5DD5" w:rsidP="004A5DD5">
            <w:pPr>
              <w:snapToGrid w:val="0"/>
              <w:jc w:val="center"/>
              <w:rPr>
                <w:rFonts w:ascii="Times New Roman" w:hAnsi="Times New Roman"/>
                <w:bCs/>
                <w:sz w:val="21"/>
                <w:szCs w:val="21"/>
              </w:rPr>
            </w:pPr>
            <w:r>
              <w:rPr>
                <w:rFonts w:ascii="Times New Roman" w:hAnsi="Times New Roman" w:hint="eastAsia"/>
                <w:color w:val="000000"/>
                <w:sz w:val="21"/>
                <w:szCs w:val="20"/>
              </w:rPr>
              <w:t>专题学习</w:t>
            </w:r>
          </w:p>
        </w:tc>
        <w:tc>
          <w:tcPr>
            <w:tcW w:w="1697" w:type="dxa"/>
            <w:vAlign w:val="center"/>
          </w:tcPr>
          <w:p w14:paraId="55FF50FB" w14:textId="611D2DDA" w:rsidR="00562C79" w:rsidRDefault="00562C79" w:rsidP="004A5DD5">
            <w:pPr>
              <w:snapToGrid w:val="0"/>
              <w:jc w:val="center"/>
              <w:rPr>
                <w:color w:val="000000"/>
                <w:sz w:val="21"/>
                <w:szCs w:val="21"/>
              </w:rPr>
            </w:pPr>
            <w:r>
              <w:rPr>
                <w:rFonts w:hint="eastAsia"/>
                <w:color w:val="000000"/>
                <w:sz w:val="21"/>
                <w:szCs w:val="21"/>
              </w:rPr>
              <w:t>纸笔测试</w:t>
            </w:r>
          </w:p>
          <w:p w14:paraId="66E082FC" w14:textId="4792637B" w:rsidR="004A5DD5" w:rsidRDefault="00562C79" w:rsidP="004A5DD5">
            <w:pPr>
              <w:snapToGrid w:val="0"/>
              <w:jc w:val="center"/>
              <w:rPr>
                <w:rFonts w:ascii="Times New Roman" w:hAnsi="Times New Roman"/>
                <w:bCs/>
                <w:sz w:val="21"/>
                <w:szCs w:val="21"/>
              </w:rPr>
            </w:pPr>
            <w:r>
              <w:rPr>
                <w:rFonts w:hint="eastAsia"/>
                <w:color w:val="000000"/>
                <w:sz w:val="21"/>
                <w:szCs w:val="21"/>
              </w:rPr>
              <w:t>实验报告</w:t>
            </w:r>
          </w:p>
        </w:tc>
        <w:tc>
          <w:tcPr>
            <w:tcW w:w="708" w:type="dxa"/>
            <w:vAlign w:val="center"/>
          </w:tcPr>
          <w:p w14:paraId="4E0DEEEA" w14:textId="6F867F26" w:rsidR="004A5DD5" w:rsidRDefault="00100A83" w:rsidP="004A5DD5">
            <w:pPr>
              <w:snapToGrid w:val="0"/>
              <w:jc w:val="center"/>
              <w:rPr>
                <w:rFonts w:ascii="Times New Roman" w:hAnsi="Times New Roman"/>
                <w:bCs/>
                <w:sz w:val="21"/>
                <w:szCs w:val="21"/>
              </w:rPr>
            </w:pPr>
            <w:r>
              <w:rPr>
                <w:rFonts w:ascii="Times New Roman" w:hAnsi="Times New Roman"/>
                <w:bCs/>
                <w:sz w:val="21"/>
                <w:szCs w:val="21"/>
              </w:rPr>
              <w:t>0</w:t>
            </w:r>
          </w:p>
        </w:tc>
        <w:tc>
          <w:tcPr>
            <w:tcW w:w="653" w:type="dxa"/>
            <w:vAlign w:val="center"/>
          </w:tcPr>
          <w:p w14:paraId="07935A08" w14:textId="5175E3F1" w:rsidR="004A5DD5" w:rsidRDefault="00100A83" w:rsidP="004A5DD5">
            <w:pPr>
              <w:snapToGrid w:val="0"/>
              <w:jc w:val="center"/>
              <w:rPr>
                <w:rFonts w:ascii="Times New Roman" w:hAnsi="Times New Roman"/>
                <w:bCs/>
                <w:sz w:val="21"/>
                <w:szCs w:val="21"/>
              </w:rPr>
            </w:pPr>
            <w:r>
              <w:rPr>
                <w:rFonts w:ascii="Times New Roman" w:hAnsi="Times New Roman"/>
                <w:bCs/>
                <w:sz w:val="21"/>
                <w:szCs w:val="21"/>
              </w:rPr>
              <w:t>2</w:t>
            </w:r>
          </w:p>
        </w:tc>
        <w:tc>
          <w:tcPr>
            <w:tcW w:w="700" w:type="dxa"/>
            <w:tcBorders>
              <w:right w:val="single" w:sz="12" w:space="0" w:color="auto"/>
            </w:tcBorders>
            <w:vAlign w:val="center"/>
          </w:tcPr>
          <w:p w14:paraId="3AF1A246" w14:textId="181FD91F" w:rsidR="004A5DD5" w:rsidRDefault="00562C79" w:rsidP="004A5DD5">
            <w:pPr>
              <w:snapToGrid w:val="0"/>
              <w:jc w:val="center"/>
              <w:rPr>
                <w:rFonts w:ascii="Times New Roman" w:hAnsi="Times New Roman"/>
                <w:bCs/>
                <w:sz w:val="21"/>
                <w:szCs w:val="21"/>
              </w:rPr>
            </w:pPr>
            <w:r>
              <w:rPr>
                <w:rFonts w:ascii="Times New Roman" w:hAnsi="Times New Roman" w:hint="eastAsia"/>
                <w:bCs/>
                <w:sz w:val="21"/>
                <w:szCs w:val="21"/>
              </w:rPr>
              <w:t>2</w:t>
            </w:r>
          </w:p>
        </w:tc>
      </w:tr>
      <w:tr w:rsidR="004A5DD5" w14:paraId="72C1E6E0" w14:textId="77777777" w:rsidTr="005D5CA8">
        <w:trPr>
          <w:trHeight w:val="454"/>
          <w:jc w:val="center"/>
        </w:trPr>
        <w:tc>
          <w:tcPr>
            <w:tcW w:w="1828" w:type="dxa"/>
            <w:tcBorders>
              <w:left w:val="single" w:sz="12" w:space="0" w:color="auto"/>
            </w:tcBorders>
          </w:tcPr>
          <w:p w14:paraId="7B6E6AB0" w14:textId="514E26AD" w:rsidR="004A5DD5" w:rsidRPr="004E7A3D" w:rsidRDefault="004A5DD5" w:rsidP="004A5DD5">
            <w:pPr>
              <w:snapToGrid w:val="0"/>
              <w:jc w:val="left"/>
              <w:rPr>
                <w:rFonts w:ascii="Times New Roman" w:hAnsi="Times New Roman"/>
                <w:bCs/>
                <w:sz w:val="21"/>
                <w:szCs w:val="21"/>
              </w:rPr>
            </w:pPr>
            <w:r w:rsidRPr="004E7A3D">
              <w:rPr>
                <w:rFonts w:hint="eastAsia"/>
                <w:bCs/>
                <w:sz w:val="21"/>
                <w:szCs w:val="21"/>
              </w:rPr>
              <w:t>第五单元：</w:t>
            </w:r>
            <w:r w:rsidRPr="004E7A3D">
              <w:rPr>
                <w:bCs/>
                <w:sz w:val="21"/>
                <w:szCs w:val="21"/>
              </w:rPr>
              <w:t>蚊虫与传染病</w:t>
            </w:r>
            <w:r w:rsidRPr="004E7A3D">
              <w:rPr>
                <w:rFonts w:hint="eastAsia"/>
                <w:bCs/>
                <w:sz w:val="21"/>
                <w:szCs w:val="21"/>
              </w:rPr>
              <w:t>：</w:t>
            </w:r>
            <w:r w:rsidRPr="004E7A3D">
              <w:rPr>
                <w:bCs/>
                <w:sz w:val="21"/>
                <w:szCs w:val="21"/>
              </w:rPr>
              <w:t>疟疾</w:t>
            </w:r>
          </w:p>
        </w:tc>
        <w:tc>
          <w:tcPr>
            <w:tcW w:w="2690" w:type="dxa"/>
            <w:vAlign w:val="center"/>
          </w:tcPr>
          <w:p w14:paraId="5DD45B24" w14:textId="77777777" w:rsidR="004A5DD5" w:rsidRDefault="004A5DD5" w:rsidP="004A5DD5">
            <w:pPr>
              <w:snapToGrid w:val="0"/>
              <w:jc w:val="center"/>
              <w:rPr>
                <w:rFonts w:ascii="Times New Roman" w:hAnsi="Times New Roman"/>
                <w:color w:val="000000"/>
                <w:sz w:val="21"/>
                <w:szCs w:val="20"/>
              </w:rPr>
            </w:pPr>
            <w:r>
              <w:rPr>
                <w:rFonts w:ascii="Times New Roman" w:hAnsi="Times New Roman" w:hint="eastAsia"/>
                <w:color w:val="000000"/>
                <w:sz w:val="21"/>
                <w:szCs w:val="20"/>
              </w:rPr>
              <w:t>讲述教学法</w:t>
            </w:r>
          </w:p>
          <w:p w14:paraId="36B95855" w14:textId="77777777" w:rsidR="004A5DD5" w:rsidRDefault="004A5DD5" w:rsidP="004A5DD5">
            <w:pPr>
              <w:snapToGrid w:val="0"/>
              <w:jc w:val="center"/>
              <w:rPr>
                <w:rFonts w:ascii="Times New Roman" w:hAnsi="Times New Roman"/>
                <w:color w:val="000000"/>
                <w:sz w:val="21"/>
                <w:szCs w:val="20"/>
              </w:rPr>
            </w:pPr>
            <w:r>
              <w:rPr>
                <w:rFonts w:ascii="Times New Roman" w:hAnsi="Times New Roman" w:hint="eastAsia"/>
                <w:color w:val="000000"/>
                <w:sz w:val="21"/>
                <w:szCs w:val="20"/>
              </w:rPr>
              <w:t>多媒体教学法</w:t>
            </w:r>
          </w:p>
          <w:p w14:paraId="55FFD314" w14:textId="5EC3D200" w:rsidR="004A5DD5" w:rsidRDefault="00562C79" w:rsidP="004A5DD5">
            <w:pPr>
              <w:snapToGrid w:val="0"/>
              <w:jc w:val="center"/>
              <w:rPr>
                <w:rFonts w:ascii="Times New Roman" w:hAnsi="Times New Roman"/>
                <w:bCs/>
                <w:sz w:val="21"/>
                <w:szCs w:val="21"/>
              </w:rPr>
            </w:pPr>
            <w:r>
              <w:rPr>
                <w:rFonts w:ascii="Times New Roman" w:hAnsi="Times New Roman" w:hint="eastAsia"/>
                <w:color w:val="000000"/>
                <w:sz w:val="21"/>
                <w:szCs w:val="20"/>
              </w:rPr>
              <w:t>专题</w:t>
            </w:r>
            <w:r w:rsidR="004A5DD5">
              <w:rPr>
                <w:rFonts w:ascii="Times New Roman" w:hAnsi="Times New Roman" w:hint="eastAsia"/>
                <w:color w:val="000000"/>
                <w:sz w:val="21"/>
                <w:szCs w:val="20"/>
              </w:rPr>
              <w:t>学习</w:t>
            </w:r>
          </w:p>
        </w:tc>
        <w:tc>
          <w:tcPr>
            <w:tcW w:w="1697" w:type="dxa"/>
            <w:vAlign w:val="center"/>
          </w:tcPr>
          <w:p w14:paraId="5C9AD313" w14:textId="77777777" w:rsidR="004A5DD5" w:rsidRDefault="004A5DD5" w:rsidP="004A5DD5">
            <w:pPr>
              <w:snapToGrid w:val="0"/>
              <w:jc w:val="center"/>
              <w:rPr>
                <w:sz w:val="21"/>
                <w:szCs w:val="21"/>
              </w:rPr>
            </w:pPr>
            <w:r>
              <w:rPr>
                <w:rFonts w:hint="eastAsia"/>
                <w:sz w:val="21"/>
                <w:szCs w:val="21"/>
              </w:rPr>
              <w:t>纸笔测试</w:t>
            </w:r>
          </w:p>
          <w:p w14:paraId="52518AE5" w14:textId="45B3E25C" w:rsidR="004A5DD5" w:rsidRDefault="004A5DD5" w:rsidP="004A5DD5">
            <w:pPr>
              <w:snapToGrid w:val="0"/>
              <w:jc w:val="center"/>
              <w:rPr>
                <w:rFonts w:ascii="Times New Roman" w:hAnsi="Times New Roman"/>
                <w:bCs/>
                <w:sz w:val="21"/>
                <w:szCs w:val="21"/>
              </w:rPr>
            </w:pPr>
          </w:p>
        </w:tc>
        <w:tc>
          <w:tcPr>
            <w:tcW w:w="708" w:type="dxa"/>
            <w:vAlign w:val="center"/>
          </w:tcPr>
          <w:p w14:paraId="1D4A4ADC" w14:textId="3E0817BE" w:rsidR="004A5DD5" w:rsidRDefault="00C77B55" w:rsidP="004A5DD5">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4626A154" w14:textId="6EAF6B9D" w:rsidR="004A5DD5" w:rsidRDefault="00C77B55" w:rsidP="004A5DD5">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14:paraId="5307F153" w14:textId="18D0A6ED" w:rsidR="004A5DD5" w:rsidRDefault="00C77B55" w:rsidP="004A5DD5">
            <w:pPr>
              <w:snapToGrid w:val="0"/>
              <w:jc w:val="center"/>
              <w:rPr>
                <w:rFonts w:ascii="Times New Roman" w:hAnsi="Times New Roman"/>
                <w:bCs/>
                <w:sz w:val="21"/>
                <w:szCs w:val="21"/>
              </w:rPr>
            </w:pPr>
            <w:r>
              <w:rPr>
                <w:rFonts w:ascii="Times New Roman" w:hAnsi="Times New Roman"/>
                <w:bCs/>
                <w:sz w:val="21"/>
                <w:szCs w:val="21"/>
              </w:rPr>
              <w:t>2</w:t>
            </w:r>
          </w:p>
        </w:tc>
      </w:tr>
      <w:tr w:rsidR="00562C79" w14:paraId="2E8401E8" w14:textId="77777777" w:rsidTr="00987A7B">
        <w:trPr>
          <w:trHeight w:val="454"/>
          <w:jc w:val="center"/>
        </w:trPr>
        <w:tc>
          <w:tcPr>
            <w:tcW w:w="1828" w:type="dxa"/>
            <w:tcBorders>
              <w:left w:val="single" w:sz="12" w:space="0" w:color="auto"/>
            </w:tcBorders>
          </w:tcPr>
          <w:p w14:paraId="4086C75F" w14:textId="0400DF64" w:rsidR="00562C79" w:rsidRPr="004A5DD5" w:rsidRDefault="00562C79" w:rsidP="00562C79">
            <w:pPr>
              <w:snapToGrid w:val="0"/>
              <w:jc w:val="left"/>
              <w:rPr>
                <w:rFonts w:ascii="Times New Roman" w:hAnsi="Times New Roman"/>
                <w:bCs/>
                <w:sz w:val="21"/>
                <w:szCs w:val="21"/>
              </w:rPr>
            </w:pPr>
            <w:r w:rsidRPr="004A5DD5">
              <w:rPr>
                <w:rFonts w:hint="eastAsia"/>
                <w:bCs/>
                <w:sz w:val="21"/>
                <w:szCs w:val="21"/>
              </w:rPr>
              <w:t>第六单元：宠物与传染病——狂犬病</w:t>
            </w:r>
          </w:p>
        </w:tc>
        <w:tc>
          <w:tcPr>
            <w:tcW w:w="2690" w:type="dxa"/>
            <w:vAlign w:val="center"/>
          </w:tcPr>
          <w:p w14:paraId="117FCE12" w14:textId="77777777" w:rsidR="00562C79" w:rsidRDefault="00562C79" w:rsidP="00562C79">
            <w:pPr>
              <w:snapToGrid w:val="0"/>
              <w:jc w:val="center"/>
              <w:rPr>
                <w:rFonts w:ascii="Times New Roman" w:hAnsi="Times New Roman"/>
                <w:color w:val="000000"/>
                <w:sz w:val="21"/>
                <w:szCs w:val="20"/>
              </w:rPr>
            </w:pPr>
            <w:r>
              <w:rPr>
                <w:rFonts w:ascii="Times New Roman" w:hAnsi="Times New Roman" w:hint="eastAsia"/>
                <w:color w:val="000000"/>
                <w:sz w:val="21"/>
                <w:szCs w:val="20"/>
              </w:rPr>
              <w:t>讲述教学法</w:t>
            </w:r>
          </w:p>
          <w:p w14:paraId="6F1152A5" w14:textId="77777777" w:rsidR="00562C79" w:rsidRDefault="00562C79" w:rsidP="00562C79">
            <w:pPr>
              <w:snapToGrid w:val="0"/>
              <w:jc w:val="center"/>
              <w:rPr>
                <w:rFonts w:ascii="Times New Roman" w:hAnsi="Times New Roman"/>
                <w:color w:val="000000"/>
                <w:sz w:val="21"/>
                <w:szCs w:val="20"/>
              </w:rPr>
            </w:pPr>
            <w:r>
              <w:rPr>
                <w:rFonts w:ascii="Times New Roman" w:hAnsi="Times New Roman" w:hint="eastAsia"/>
                <w:color w:val="000000"/>
                <w:sz w:val="21"/>
                <w:szCs w:val="20"/>
              </w:rPr>
              <w:t>多媒体教学法</w:t>
            </w:r>
          </w:p>
          <w:p w14:paraId="069C6713" w14:textId="77777777" w:rsidR="00562C79" w:rsidRDefault="00562C79" w:rsidP="00562C79">
            <w:pPr>
              <w:snapToGrid w:val="0"/>
              <w:jc w:val="center"/>
              <w:rPr>
                <w:rFonts w:ascii="Times New Roman" w:hAnsi="Times New Roman"/>
                <w:color w:val="000000"/>
                <w:sz w:val="21"/>
                <w:szCs w:val="20"/>
              </w:rPr>
            </w:pPr>
            <w:r>
              <w:rPr>
                <w:rFonts w:ascii="Times New Roman" w:hAnsi="Times New Roman" w:hint="eastAsia"/>
                <w:color w:val="000000"/>
                <w:sz w:val="21"/>
                <w:szCs w:val="20"/>
              </w:rPr>
              <w:t>情景教学法</w:t>
            </w:r>
          </w:p>
          <w:p w14:paraId="0D9B5B49" w14:textId="392B035E" w:rsidR="00562C79" w:rsidRDefault="00562C79" w:rsidP="00562C79">
            <w:pPr>
              <w:snapToGrid w:val="0"/>
              <w:jc w:val="center"/>
              <w:rPr>
                <w:rFonts w:ascii="Times New Roman" w:hAnsi="Times New Roman"/>
                <w:bCs/>
                <w:sz w:val="21"/>
                <w:szCs w:val="21"/>
              </w:rPr>
            </w:pPr>
            <w:r>
              <w:rPr>
                <w:rFonts w:ascii="Times New Roman" w:hAnsi="Times New Roman" w:hint="eastAsia"/>
                <w:color w:val="000000"/>
                <w:sz w:val="21"/>
                <w:szCs w:val="20"/>
              </w:rPr>
              <w:t>专题学习</w:t>
            </w:r>
          </w:p>
        </w:tc>
        <w:tc>
          <w:tcPr>
            <w:tcW w:w="1697" w:type="dxa"/>
            <w:vAlign w:val="center"/>
          </w:tcPr>
          <w:p w14:paraId="422D0138" w14:textId="77777777" w:rsidR="00562C79" w:rsidRDefault="00562C79" w:rsidP="00562C79">
            <w:pPr>
              <w:snapToGrid w:val="0"/>
              <w:jc w:val="center"/>
              <w:rPr>
                <w:color w:val="000000"/>
                <w:sz w:val="21"/>
                <w:szCs w:val="21"/>
              </w:rPr>
            </w:pPr>
            <w:r>
              <w:rPr>
                <w:rFonts w:hint="eastAsia"/>
                <w:color w:val="000000"/>
                <w:sz w:val="21"/>
                <w:szCs w:val="21"/>
              </w:rPr>
              <w:t>纸笔测试</w:t>
            </w:r>
          </w:p>
          <w:p w14:paraId="1C09B5D8" w14:textId="345EABD3" w:rsidR="00562C79" w:rsidRDefault="00562C79" w:rsidP="00562C79">
            <w:pPr>
              <w:snapToGrid w:val="0"/>
              <w:jc w:val="center"/>
              <w:rPr>
                <w:rFonts w:ascii="Times New Roman" w:hAnsi="Times New Roman"/>
                <w:bCs/>
                <w:sz w:val="21"/>
                <w:szCs w:val="21"/>
              </w:rPr>
            </w:pPr>
            <w:r>
              <w:rPr>
                <w:rFonts w:ascii="Times New Roman" w:hAnsi="Times New Roman" w:hint="eastAsia"/>
                <w:bCs/>
                <w:sz w:val="21"/>
                <w:szCs w:val="21"/>
              </w:rPr>
              <w:t>实验报告</w:t>
            </w:r>
          </w:p>
        </w:tc>
        <w:tc>
          <w:tcPr>
            <w:tcW w:w="708" w:type="dxa"/>
            <w:vAlign w:val="center"/>
          </w:tcPr>
          <w:p w14:paraId="3B91ED65" w14:textId="4494D8B7" w:rsidR="00562C79" w:rsidRDefault="00B6607E" w:rsidP="00562C79">
            <w:pPr>
              <w:snapToGrid w:val="0"/>
              <w:jc w:val="center"/>
              <w:rPr>
                <w:rFonts w:ascii="Times New Roman" w:hAnsi="Times New Roman"/>
                <w:bCs/>
                <w:sz w:val="21"/>
                <w:szCs w:val="21"/>
              </w:rPr>
            </w:pPr>
            <w:r>
              <w:rPr>
                <w:rFonts w:ascii="Times New Roman" w:hAnsi="Times New Roman"/>
                <w:bCs/>
                <w:sz w:val="21"/>
                <w:szCs w:val="21"/>
              </w:rPr>
              <w:t>0</w:t>
            </w:r>
          </w:p>
        </w:tc>
        <w:tc>
          <w:tcPr>
            <w:tcW w:w="653" w:type="dxa"/>
            <w:vAlign w:val="center"/>
          </w:tcPr>
          <w:p w14:paraId="684D11EF" w14:textId="52FFB575" w:rsidR="00562C79" w:rsidRDefault="00B6607E" w:rsidP="00562C79">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14:paraId="6FB5DA48" w14:textId="67DAE57D" w:rsidR="00562C79" w:rsidRDefault="00562C79" w:rsidP="00562C79">
            <w:pPr>
              <w:snapToGrid w:val="0"/>
              <w:jc w:val="center"/>
              <w:rPr>
                <w:rFonts w:ascii="Times New Roman" w:hAnsi="Times New Roman"/>
                <w:bCs/>
                <w:sz w:val="21"/>
                <w:szCs w:val="21"/>
              </w:rPr>
            </w:pPr>
            <w:r>
              <w:rPr>
                <w:rFonts w:ascii="Times New Roman" w:hAnsi="Times New Roman" w:hint="eastAsia"/>
                <w:bCs/>
                <w:sz w:val="21"/>
                <w:szCs w:val="21"/>
              </w:rPr>
              <w:t>2</w:t>
            </w:r>
          </w:p>
        </w:tc>
      </w:tr>
      <w:tr w:rsidR="00562C79" w14:paraId="7D43E149" w14:textId="77777777" w:rsidTr="00987A7B">
        <w:trPr>
          <w:trHeight w:val="454"/>
          <w:jc w:val="center"/>
        </w:trPr>
        <w:tc>
          <w:tcPr>
            <w:tcW w:w="1828" w:type="dxa"/>
            <w:tcBorders>
              <w:left w:val="single" w:sz="12" w:space="0" w:color="auto"/>
            </w:tcBorders>
          </w:tcPr>
          <w:p w14:paraId="1949DD9A" w14:textId="3086AC36" w:rsidR="00562C79" w:rsidRPr="004A5DD5" w:rsidRDefault="00562C79" w:rsidP="00562C79">
            <w:pPr>
              <w:snapToGrid w:val="0"/>
              <w:jc w:val="left"/>
              <w:rPr>
                <w:rFonts w:ascii="Times New Roman" w:hAnsi="Times New Roman"/>
                <w:bCs/>
                <w:sz w:val="21"/>
                <w:szCs w:val="21"/>
              </w:rPr>
            </w:pPr>
            <w:r w:rsidRPr="004A5DD5">
              <w:rPr>
                <w:rFonts w:hint="eastAsia"/>
                <w:bCs/>
                <w:sz w:val="21"/>
                <w:szCs w:val="21"/>
              </w:rPr>
              <w:t>第七单元：传染病护理中的职业安全与人文关怀</w:t>
            </w:r>
          </w:p>
        </w:tc>
        <w:tc>
          <w:tcPr>
            <w:tcW w:w="2690" w:type="dxa"/>
            <w:vAlign w:val="center"/>
          </w:tcPr>
          <w:p w14:paraId="5394938A" w14:textId="77777777" w:rsidR="00562C79" w:rsidRDefault="00562C79" w:rsidP="00562C79">
            <w:pPr>
              <w:snapToGrid w:val="0"/>
              <w:jc w:val="center"/>
              <w:rPr>
                <w:rFonts w:ascii="Times New Roman" w:hAnsi="Times New Roman"/>
                <w:color w:val="000000"/>
                <w:sz w:val="21"/>
                <w:szCs w:val="20"/>
              </w:rPr>
            </w:pPr>
            <w:r>
              <w:rPr>
                <w:rFonts w:ascii="Times New Roman" w:hAnsi="Times New Roman" w:hint="eastAsia"/>
                <w:color w:val="000000"/>
                <w:sz w:val="21"/>
                <w:szCs w:val="20"/>
              </w:rPr>
              <w:t>讲述教学法</w:t>
            </w:r>
          </w:p>
          <w:p w14:paraId="05ECF8F1" w14:textId="77777777" w:rsidR="00562C79" w:rsidRDefault="00562C79" w:rsidP="00562C79">
            <w:pPr>
              <w:snapToGrid w:val="0"/>
              <w:jc w:val="center"/>
              <w:rPr>
                <w:rFonts w:ascii="Times New Roman" w:hAnsi="Times New Roman"/>
                <w:color w:val="000000"/>
                <w:sz w:val="21"/>
                <w:szCs w:val="20"/>
              </w:rPr>
            </w:pPr>
            <w:r>
              <w:rPr>
                <w:rFonts w:ascii="Times New Roman" w:hAnsi="Times New Roman" w:hint="eastAsia"/>
                <w:color w:val="000000"/>
                <w:sz w:val="21"/>
                <w:szCs w:val="20"/>
              </w:rPr>
              <w:t>多媒体教学法</w:t>
            </w:r>
          </w:p>
          <w:p w14:paraId="6F16E6ED" w14:textId="77777777" w:rsidR="00562C79" w:rsidRDefault="00562C79" w:rsidP="00562C79">
            <w:pPr>
              <w:snapToGrid w:val="0"/>
              <w:jc w:val="center"/>
              <w:rPr>
                <w:rFonts w:ascii="Times New Roman" w:hAnsi="Times New Roman"/>
                <w:color w:val="000000"/>
                <w:sz w:val="21"/>
                <w:szCs w:val="20"/>
              </w:rPr>
            </w:pPr>
            <w:r>
              <w:rPr>
                <w:rFonts w:ascii="Times New Roman" w:hAnsi="Times New Roman" w:hint="eastAsia"/>
                <w:color w:val="000000"/>
                <w:sz w:val="21"/>
                <w:szCs w:val="20"/>
              </w:rPr>
              <w:t>情景教学法</w:t>
            </w:r>
          </w:p>
          <w:p w14:paraId="41C718E3" w14:textId="5CA606D6" w:rsidR="00562C79" w:rsidRDefault="00562C79" w:rsidP="00562C79">
            <w:pPr>
              <w:snapToGrid w:val="0"/>
              <w:jc w:val="center"/>
              <w:rPr>
                <w:rFonts w:ascii="Times New Roman" w:hAnsi="Times New Roman"/>
                <w:bCs/>
                <w:sz w:val="21"/>
                <w:szCs w:val="21"/>
              </w:rPr>
            </w:pPr>
            <w:r>
              <w:rPr>
                <w:rFonts w:ascii="Times New Roman" w:hAnsi="Times New Roman" w:hint="eastAsia"/>
                <w:color w:val="000000"/>
                <w:sz w:val="21"/>
                <w:szCs w:val="20"/>
              </w:rPr>
              <w:lastRenderedPageBreak/>
              <w:t>专题学习</w:t>
            </w:r>
          </w:p>
        </w:tc>
        <w:tc>
          <w:tcPr>
            <w:tcW w:w="1697" w:type="dxa"/>
            <w:vAlign w:val="center"/>
          </w:tcPr>
          <w:p w14:paraId="68611994" w14:textId="77777777" w:rsidR="00562C79" w:rsidRDefault="00562C79" w:rsidP="00562C79">
            <w:pPr>
              <w:snapToGrid w:val="0"/>
              <w:jc w:val="center"/>
              <w:rPr>
                <w:sz w:val="21"/>
                <w:szCs w:val="21"/>
              </w:rPr>
            </w:pPr>
            <w:r>
              <w:rPr>
                <w:rFonts w:hint="eastAsia"/>
                <w:sz w:val="21"/>
                <w:szCs w:val="21"/>
              </w:rPr>
              <w:lastRenderedPageBreak/>
              <w:t>纸笔测试</w:t>
            </w:r>
          </w:p>
          <w:p w14:paraId="0E12A24C" w14:textId="2EF28CDA" w:rsidR="00562C79" w:rsidRDefault="00562C79" w:rsidP="00562C79">
            <w:pPr>
              <w:snapToGrid w:val="0"/>
              <w:jc w:val="center"/>
              <w:rPr>
                <w:rFonts w:ascii="Times New Roman" w:hAnsi="Times New Roman"/>
                <w:bCs/>
                <w:sz w:val="21"/>
                <w:szCs w:val="21"/>
              </w:rPr>
            </w:pPr>
          </w:p>
        </w:tc>
        <w:tc>
          <w:tcPr>
            <w:tcW w:w="708" w:type="dxa"/>
            <w:vAlign w:val="center"/>
          </w:tcPr>
          <w:p w14:paraId="7BE8EB50" w14:textId="74BFA807" w:rsidR="00562C79" w:rsidRDefault="00B6607E" w:rsidP="00562C79">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319854A0" w14:textId="053E6458" w:rsidR="00562C79" w:rsidRDefault="00B6607E" w:rsidP="00562C79">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14:paraId="3BF33BA4" w14:textId="51CDE59F" w:rsidR="00562C79" w:rsidRDefault="00C77B55" w:rsidP="00562C79">
            <w:pPr>
              <w:snapToGrid w:val="0"/>
              <w:jc w:val="center"/>
              <w:rPr>
                <w:rFonts w:ascii="Times New Roman" w:hAnsi="Times New Roman"/>
                <w:bCs/>
                <w:sz w:val="21"/>
                <w:szCs w:val="21"/>
              </w:rPr>
            </w:pPr>
            <w:r>
              <w:rPr>
                <w:rFonts w:ascii="Times New Roman" w:hAnsi="Times New Roman" w:hint="eastAsia"/>
                <w:bCs/>
                <w:sz w:val="21"/>
                <w:szCs w:val="21"/>
              </w:rPr>
              <w:t>2</w:t>
            </w:r>
          </w:p>
        </w:tc>
      </w:tr>
      <w:tr w:rsidR="00562C79" w14:paraId="69623D85" w14:textId="77777777" w:rsidTr="00987A7B">
        <w:trPr>
          <w:trHeight w:val="454"/>
          <w:jc w:val="center"/>
        </w:trPr>
        <w:tc>
          <w:tcPr>
            <w:tcW w:w="1828" w:type="dxa"/>
            <w:tcBorders>
              <w:left w:val="single" w:sz="12" w:space="0" w:color="auto"/>
              <w:bottom w:val="single" w:sz="12" w:space="0" w:color="auto"/>
            </w:tcBorders>
          </w:tcPr>
          <w:p w14:paraId="265C10E3" w14:textId="5E6EDE1D" w:rsidR="00562C79" w:rsidRPr="00683DBB" w:rsidRDefault="00683DBB" w:rsidP="00562C79">
            <w:pPr>
              <w:snapToGrid w:val="0"/>
              <w:jc w:val="left"/>
              <w:rPr>
                <w:rFonts w:ascii="Times New Roman" w:hAnsi="Times New Roman"/>
                <w:bCs/>
                <w:sz w:val="21"/>
                <w:szCs w:val="21"/>
              </w:rPr>
            </w:pPr>
            <w:r w:rsidRPr="00683DBB">
              <w:rPr>
                <w:rFonts w:hint="eastAsia"/>
                <w:bCs/>
                <w:sz w:val="21"/>
                <w:szCs w:val="21"/>
              </w:rPr>
              <w:lastRenderedPageBreak/>
              <w:t>第八单元：传染病的法律与法规及突发公共卫生事件应急响应与护理救援</w:t>
            </w:r>
          </w:p>
        </w:tc>
        <w:tc>
          <w:tcPr>
            <w:tcW w:w="2690" w:type="dxa"/>
            <w:vAlign w:val="center"/>
          </w:tcPr>
          <w:p w14:paraId="6C807ECA" w14:textId="77777777" w:rsidR="00562C79" w:rsidRDefault="00562C79" w:rsidP="00562C79">
            <w:pPr>
              <w:snapToGrid w:val="0"/>
              <w:jc w:val="center"/>
              <w:rPr>
                <w:rFonts w:ascii="Times New Roman" w:hAnsi="Times New Roman"/>
                <w:color w:val="000000"/>
                <w:sz w:val="21"/>
                <w:szCs w:val="20"/>
              </w:rPr>
            </w:pPr>
            <w:r>
              <w:rPr>
                <w:rFonts w:ascii="Times New Roman" w:hAnsi="Times New Roman" w:hint="eastAsia"/>
                <w:color w:val="000000"/>
                <w:sz w:val="21"/>
                <w:szCs w:val="20"/>
              </w:rPr>
              <w:t>讲述教学法</w:t>
            </w:r>
          </w:p>
          <w:p w14:paraId="188D00A6" w14:textId="77777777" w:rsidR="00562C79" w:rsidRDefault="00562C79" w:rsidP="00562C79">
            <w:pPr>
              <w:snapToGrid w:val="0"/>
              <w:jc w:val="center"/>
              <w:rPr>
                <w:rFonts w:ascii="Times New Roman" w:hAnsi="Times New Roman"/>
                <w:color w:val="000000"/>
                <w:sz w:val="21"/>
                <w:szCs w:val="20"/>
              </w:rPr>
            </w:pPr>
            <w:r>
              <w:rPr>
                <w:rFonts w:ascii="Times New Roman" w:hAnsi="Times New Roman" w:hint="eastAsia"/>
                <w:color w:val="000000"/>
                <w:sz w:val="21"/>
                <w:szCs w:val="20"/>
              </w:rPr>
              <w:t>多媒体教学法</w:t>
            </w:r>
          </w:p>
          <w:p w14:paraId="745E9E1E" w14:textId="77777777" w:rsidR="00562C79" w:rsidRDefault="00562C79" w:rsidP="00562C79">
            <w:pPr>
              <w:snapToGrid w:val="0"/>
              <w:jc w:val="center"/>
              <w:rPr>
                <w:rFonts w:ascii="Times New Roman" w:hAnsi="Times New Roman"/>
                <w:color w:val="000000"/>
                <w:sz w:val="21"/>
                <w:szCs w:val="20"/>
              </w:rPr>
            </w:pPr>
            <w:r>
              <w:rPr>
                <w:rFonts w:ascii="Times New Roman" w:hAnsi="Times New Roman" w:hint="eastAsia"/>
                <w:color w:val="000000"/>
                <w:sz w:val="21"/>
                <w:szCs w:val="20"/>
              </w:rPr>
              <w:t>情景教学法</w:t>
            </w:r>
          </w:p>
          <w:p w14:paraId="3500AB15" w14:textId="6CE4DF7B" w:rsidR="00562C79" w:rsidRDefault="00562C79" w:rsidP="00562C79">
            <w:pPr>
              <w:snapToGrid w:val="0"/>
              <w:jc w:val="center"/>
              <w:rPr>
                <w:rFonts w:ascii="Times New Roman" w:hAnsi="Times New Roman"/>
                <w:bCs/>
                <w:sz w:val="21"/>
                <w:szCs w:val="21"/>
              </w:rPr>
            </w:pPr>
            <w:r>
              <w:rPr>
                <w:rFonts w:ascii="Times New Roman" w:hAnsi="Times New Roman" w:hint="eastAsia"/>
                <w:color w:val="000000"/>
                <w:sz w:val="21"/>
                <w:szCs w:val="20"/>
              </w:rPr>
              <w:t>专题学习</w:t>
            </w:r>
          </w:p>
        </w:tc>
        <w:tc>
          <w:tcPr>
            <w:tcW w:w="1697" w:type="dxa"/>
            <w:vAlign w:val="center"/>
          </w:tcPr>
          <w:p w14:paraId="235E51D2" w14:textId="77777777" w:rsidR="00562C79" w:rsidRDefault="00562C79" w:rsidP="00562C79">
            <w:pPr>
              <w:snapToGrid w:val="0"/>
              <w:jc w:val="center"/>
              <w:rPr>
                <w:color w:val="000000"/>
                <w:sz w:val="21"/>
                <w:szCs w:val="21"/>
              </w:rPr>
            </w:pPr>
            <w:r>
              <w:rPr>
                <w:rFonts w:hint="eastAsia"/>
                <w:color w:val="000000"/>
                <w:sz w:val="21"/>
                <w:szCs w:val="21"/>
              </w:rPr>
              <w:t>纸笔测试</w:t>
            </w:r>
          </w:p>
          <w:p w14:paraId="75B01D91" w14:textId="77777777" w:rsidR="00562C79" w:rsidRDefault="00562C79" w:rsidP="00562C79">
            <w:pPr>
              <w:snapToGrid w:val="0"/>
              <w:jc w:val="center"/>
              <w:rPr>
                <w:rFonts w:ascii="Times New Roman" w:hAnsi="Times New Roman"/>
                <w:bCs/>
                <w:sz w:val="21"/>
                <w:szCs w:val="21"/>
              </w:rPr>
            </w:pPr>
          </w:p>
        </w:tc>
        <w:tc>
          <w:tcPr>
            <w:tcW w:w="708" w:type="dxa"/>
            <w:vAlign w:val="center"/>
          </w:tcPr>
          <w:p w14:paraId="006B34D2" w14:textId="1F76B7C1" w:rsidR="00562C79" w:rsidRDefault="00683DBB" w:rsidP="00562C79">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2BD61A8E" w14:textId="77777777" w:rsidR="00562C79" w:rsidRDefault="00562C79" w:rsidP="00562C79">
            <w:pPr>
              <w:snapToGrid w:val="0"/>
              <w:jc w:val="center"/>
              <w:rPr>
                <w:rFonts w:ascii="Times New Roman" w:hAnsi="Times New Roman"/>
                <w:bCs/>
                <w:sz w:val="21"/>
                <w:szCs w:val="21"/>
              </w:rPr>
            </w:pPr>
          </w:p>
        </w:tc>
        <w:tc>
          <w:tcPr>
            <w:tcW w:w="700" w:type="dxa"/>
            <w:tcBorders>
              <w:right w:val="single" w:sz="12" w:space="0" w:color="auto"/>
            </w:tcBorders>
            <w:vAlign w:val="center"/>
          </w:tcPr>
          <w:p w14:paraId="4FC59141" w14:textId="0CF878D2" w:rsidR="00562C79" w:rsidRDefault="00683DBB" w:rsidP="00562C79">
            <w:pPr>
              <w:snapToGrid w:val="0"/>
              <w:jc w:val="center"/>
              <w:rPr>
                <w:rFonts w:ascii="Times New Roman" w:hAnsi="Times New Roman"/>
                <w:bCs/>
                <w:sz w:val="21"/>
                <w:szCs w:val="21"/>
              </w:rPr>
            </w:pPr>
            <w:r>
              <w:rPr>
                <w:rFonts w:ascii="Times New Roman" w:hAnsi="Times New Roman"/>
                <w:bCs/>
                <w:sz w:val="21"/>
                <w:szCs w:val="21"/>
              </w:rPr>
              <w:t>2</w:t>
            </w:r>
          </w:p>
        </w:tc>
      </w:tr>
      <w:tr w:rsidR="003701A3" w14:paraId="0E9E8EBA" w14:textId="77777777">
        <w:trPr>
          <w:trHeight w:val="454"/>
          <w:jc w:val="center"/>
        </w:trPr>
        <w:tc>
          <w:tcPr>
            <w:tcW w:w="6215" w:type="dxa"/>
            <w:gridSpan w:val="3"/>
            <w:tcBorders>
              <w:left w:val="single" w:sz="12" w:space="0" w:color="auto"/>
              <w:bottom w:val="single" w:sz="12" w:space="0" w:color="auto"/>
            </w:tcBorders>
            <w:vAlign w:val="center"/>
          </w:tcPr>
          <w:p w14:paraId="13C30488" w14:textId="77777777" w:rsidR="003701A3" w:rsidRDefault="009B6994">
            <w:pPr>
              <w:pStyle w:val="DG"/>
            </w:pPr>
            <w:r>
              <w:rPr>
                <w:rFonts w:hint="eastAsia"/>
              </w:rPr>
              <w:t>合计</w:t>
            </w:r>
          </w:p>
        </w:tc>
        <w:tc>
          <w:tcPr>
            <w:tcW w:w="708" w:type="dxa"/>
            <w:tcBorders>
              <w:bottom w:val="single" w:sz="12" w:space="0" w:color="auto"/>
            </w:tcBorders>
            <w:vAlign w:val="center"/>
          </w:tcPr>
          <w:p w14:paraId="3B919146" w14:textId="67D6E930" w:rsidR="003701A3" w:rsidRDefault="00C77B55">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0</w:t>
            </w:r>
          </w:p>
        </w:tc>
        <w:tc>
          <w:tcPr>
            <w:tcW w:w="653" w:type="dxa"/>
            <w:tcBorders>
              <w:bottom w:val="single" w:sz="12" w:space="0" w:color="auto"/>
            </w:tcBorders>
            <w:vAlign w:val="center"/>
          </w:tcPr>
          <w:p w14:paraId="5A7F094A" w14:textId="35483117" w:rsidR="003701A3" w:rsidRDefault="00C77B55">
            <w:pPr>
              <w:snapToGrid w:val="0"/>
              <w:jc w:val="center"/>
              <w:rPr>
                <w:rFonts w:ascii="Times New Roman" w:hAnsi="Times New Roman"/>
                <w:bCs/>
                <w:sz w:val="21"/>
                <w:szCs w:val="21"/>
              </w:rPr>
            </w:pPr>
            <w:r>
              <w:rPr>
                <w:rFonts w:ascii="Times New Roman" w:hAnsi="Times New Roman" w:hint="eastAsia"/>
                <w:bCs/>
                <w:sz w:val="21"/>
                <w:szCs w:val="21"/>
              </w:rPr>
              <w:t>6</w:t>
            </w:r>
          </w:p>
        </w:tc>
        <w:tc>
          <w:tcPr>
            <w:tcW w:w="700" w:type="dxa"/>
            <w:tcBorders>
              <w:bottom w:val="single" w:sz="12" w:space="0" w:color="auto"/>
              <w:right w:val="single" w:sz="12" w:space="0" w:color="auto"/>
            </w:tcBorders>
            <w:vAlign w:val="center"/>
          </w:tcPr>
          <w:p w14:paraId="56943413" w14:textId="0D00BAE2" w:rsidR="003701A3" w:rsidRDefault="00C77B55">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r>
    </w:tbl>
    <w:p w14:paraId="73D63688" w14:textId="77777777" w:rsidR="003701A3" w:rsidRDefault="009B6994">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3701A3" w14:paraId="136A0BE0" w14:textId="77777777">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14:paraId="7BF6EBC0" w14:textId="77777777" w:rsidR="003701A3" w:rsidRDefault="009B6994">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14:paraId="4ABF17C4" w14:textId="77777777" w:rsidR="003701A3" w:rsidRDefault="009B6994">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14:paraId="1FFF8D27" w14:textId="77777777" w:rsidR="003701A3" w:rsidRDefault="009B6994">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shd w:val="clear" w:color="auto" w:fill="auto"/>
            <w:vAlign w:val="center"/>
          </w:tcPr>
          <w:p w14:paraId="29D6C791" w14:textId="77777777" w:rsidR="003701A3" w:rsidRDefault="009B6994">
            <w:pPr>
              <w:pStyle w:val="DG"/>
              <w:rPr>
                <w:szCs w:val="16"/>
              </w:rPr>
            </w:pPr>
            <w:r>
              <w:rPr>
                <w:rFonts w:hint="eastAsia"/>
                <w:szCs w:val="16"/>
              </w:rPr>
              <w:t>实验</w:t>
            </w:r>
          </w:p>
          <w:p w14:paraId="2FB2DA92" w14:textId="77777777" w:rsidR="003701A3" w:rsidRDefault="009B6994">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14:paraId="7B77E528" w14:textId="77777777" w:rsidR="003701A3" w:rsidRDefault="009B6994">
            <w:pPr>
              <w:pStyle w:val="DG"/>
              <w:rPr>
                <w:szCs w:val="16"/>
              </w:rPr>
            </w:pPr>
            <w:r>
              <w:rPr>
                <w:rFonts w:hint="eastAsia"/>
                <w:szCs w:val="16"/>
              </w:rPr>
              <w:t>实验</w:t>
            </w:r>
          </w:p>
          <w:p w14:paraId="419F32BB" w14:textId="77777777" w:rsidR="003701A3" w:rsidRDefault="009B6994">
            <w:pPr>
              <w:pStyle w:val="DG"/>
              <w:rPr>
                <w:szCs w:val="16"/>
              </w:rPr>
            </w:pPr>
            <w:r>
              <w:rPr>
                <w:rFonts w:hint="eastAsia"/>
                <w:szCs w:val="16"/>
              </w:rPr>
              <w:t>类型</w:t>
            </w:r>
          </w:p>
        </w:tc>
      </w:tr>
      <w:tr w:rsidR="00E4104A" w14:paraId="0B41E0E9"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66563EFA" w14:textId="77777777" w:rsidR="00E4104A" w:rsidRDefault="00E4104A" w:rsidP="00E4104A">
            <w:pPr>
              <w:pStyle w:val="DG0"/>
            </w:pPr>
            <w:r>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5BAFC47" w14:textId="5C505280" w:rsidR="00E4104A" w:rsidRDefault="00E4104A" w:rsidP="00E4104A">
            <w:pPr>
              <w:pStyle w:val="DG0"/>
            </w:pPr>
            <w:r w:rsidRPr="004E7A3D">
              <w:rPr>
                <w:rFonts w:ascii="宋体" w:hAnsi="宋体" w:hint="eastAsia"/>
                <w:bCs/>
              </w:rPr>
              <w:t>传染病的隔离防护</w:t>
            </w:r>
            <w:r>
              <w:rPr>
                <w:rFonts w:ascii="宋体" w:hAnsi="宋体" w:hint="eastAsia"/>
                <w:bCs/>
              </w:rPr>
              <w:t>技术</w:t>
            </w:r>
          </w:p>
        </w:tc>
        <w:tc>
          <w:tcPr>
            <w:tcW w:w="3965" w:type="dxa"/>
            <w:tcBorders>
              <w:top w:val="single" w:sz="4" w:space="0" w:color="auto"/>
              <w:left w:val="single" w:sz="4" w:space="0" w:color="auto"/>
              <w:bottom w:val="single" w:sz="4" w:space="0" w:color="auto"/>
              <w:right w:val="single" w:sz="4" w:space="0" w:color="auto"/>
            </w:tcBorders>
            <w:vAlign w:val="center"/>
          </w:tcPr>
          <w:p w14:paraId="6D76662F" w14:textId="1C8C7946" w:rsidR="00461DC5" w:rsidRDefault="00461DC5" w:rsidP="00461DC5">
            <w:pPr>
              <w:pStyle w:val="DG0"/>
              <w:jc w:val="left"/>
            </w:pPr>
            <w:r>
              <w:rPr>
                <w:rFonts w:hint="eastAsia"/>
              </w:rPr>
              <w:t>学会呼吸道传播途径的隔离防护措施</w:t>
            </w:r>
          </w:p>
          <w:p w14:paraId="416CE225" w14:textId="541520A9" w:rsidR="00E4104A" w:rsidRDefault="00461DC5" w:rsidP="00461DC5">
            <w:pPr>
              <w:pStyle w:val="DG0"/>
              <w:jc w:val="left"/>
            </w:pPr>
            <w:r>
              <w:rPr>
                <w:rFonts w:hint="eastAsia"/>
              </w:rPr>
              <w:t>能够进行应急预案演练</w:t>
            </w:r>
          </w:p>
        </w:tc>
        <w:tc>
          <w:tcPr>
            <w:tcW w:w="842" w:type="dxa"/>
            <w:tcBorders>
              <w:left w:val="single" w:sz="4" w:space="0" w:color="auto"/>
              <w:right w:val="single" w:sz="4" w:space="0" w:color="auto"/>
            </w:tcBorders>
            <w:shd w:val="clear" w:color="auto" w:fill="auto"/>
            <w:vAlign w:val="center"/>
          </w:tcPr>
          <w:p w14:paraId="092C81AF" w14:textId="5FE912BE" w:rsidR="00E4104A" w:rsidRPr="00976E40" w:rsidRDefault="00976E40" w:rsidP="00E4104A">
            <w:pPr>
              <w:pStyle w:val="DG0"/>
            </w:pPr>
            <w:r>
              <w:t>2</w:t>
            </w:r>
          </w:p>
        </w:tc>
        <w:tc>
          <w:tcPr>
            <w:tcW w:w="928" w:type="dxa"/>
            <w:tcBorders>
              <w:left w:val="single" w:sz="4" w:space="0" w:color="auto"/>
              <w:right w:val="single" w:sz="12" w:space="0" w:color="auto"/>
            </w:tcBorders>
            <w:shd w:val="clear" w:color="auto" w:fill="auto"/>
            <w:vAlign w:val="center"/>
          </w:tcPr>
          <w:p w14:paraId="0B77BAB1" w14:textId="3F1D5C95" w:rsidR="00E4104A" w:rsidRDefault="00976E40" w:rsidP="00E4104A">
            <w:pPr>
              <w:pStyle w:val="DG0"/>
            </w:pPr>
            <w:r>
              <w:rPr>
                <w:rFonts w:hint="eastAsia"/>
              </w:rPr>
              <w:t>①</w:t>
            </w:r>
          </w:p>
        </w:tc>
      </w:tr>
      <w:tr w:rsidR="003701A3" w14:paraId="455C9A70"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795DFE7E" w14:textId="77777777" w:rsidR="003701A3" w:rsidRDefault="009B6994">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5F91C4A" w14:textId="58DDC1B5" w:rsidR="003701A3" w:rsidRDefault="00E4104A">
            <w:pPr>
              <w:pStyle w:val="DG0"/>
            </w:pPr>
            <w:r>
              <w:rPr>
                <w:rFonts w:ascii="Times New Roman Regular" w:hAnsi="Times New Roman Regular" w:cs="Times New Roman Regular"/>
              </w:rPr>
              <w:t>病例分析：</w:t>
            </w:r>
            <w:r w:rsidRPr="00E4104A">
              <w:rPr>
                <w:rFonts w:ascii="Times New Roman Regular" w:hAnsi="Times New Roman Regular" w:cs="Times New Roman Regular" w:hint="eastAsia"/>
              </w:rPr>
              <w:t>传染病护理中的职业安全与人文关怀</w:t>
            </w:r>
          </w:p>
        </w:tc>
        <w:tc>
          <w:tcPr>
            <w:tcW w:w="3965" w:type="dxa"/>
            <w:tcBorders>
              <w:top w:val="single" w:sz="4" w:space="0" w:color="auto"/>
              <w:left w:val="single" w:sz="4" w:space="0" w:color="auto"/>
              <w:bottom w:val="single" w:sz="4" w:space="0" w:color="auto"/>
              <w:right w:val="single" w:sz="4" w:space="0" w:color="auto"/>
            </w:tcBorders>
            <w:vAlign w:val="center"/>
          </w:tcPr>
          <w:p w14:paraId="60BF07BE" w14:textId="0B141979" w:rsidR="003701A3" w:rsidRDefault="00E4104A" w:rsidP="00E4104A">
            <w:pPr>
              <w:pStyle w:val="DG0"/>
              <w:jc w:val="left"/>
            </w:pPr>
            <w:r>
              <w:rPr>
                <w:rFonts w:ascii="Times New Roman Regular" w:hAnsi="Times New Roman Regular" w:cs="Times New Roman Regular"/>
              </w:rPr>
              <w:t>结合</w:t>
            </w:r>
            <w:r>
              <w:rPr>
                <w:rFonts w:ascii="Times New Roman Regular" w:hAnsi="Times New Roman Regular" w:cs="Times New Roman Regular" w:hint="eastAsia"/>
              </w:rPr>
              <w:t>传染病</w:t>
            </w:r>
            <w:r>
              <w:rPr>
                <w:rFonts w:ascii="Times New Roman Regular" w:hAnsi="Times New Roman Regular" w:cs="Times New Roman Regular"/>
              </w:rPr>
              <w:t>临床病例，</w:t>
            </w:r>
            <w:r w:rsidR="00100A83">
              <w:rPr>
                <w:rFonts w:ascii="Times New Roman Regular" w:hAnsi="Times New Roman Regular" w:cs="Times New Roman Regular" w:hint="eastAsia"/>
              </w:rPr>
              <w:t>能够</w:t>
            </w:r>
            <w:r>
              <w:rPr>
                <w:rFonts w:ascii="Times New Roman Regular" w:hAnsi="Times New Roman Regular" w:cs="Times New Roman Regular"/>
              </w:rPr>
              <w:t>正确</w:t>
            </w:r>
            <w:r>
              <w:rPr>
                <w:rFonts w:ascii="Times New Roman Regular" w:hAnsi="Times New Roman Regular" w:cs="Times New Roman Regular" w:hint="eastAsia"/>
              </w:rPr>
              <w:t>对传染病</w:t>
            </w:r>
            <w:r>
              <w:rPr>
                <w:rFonts w:ascii="Times New Roman Regular" w:hAnsi="Times New Roman Regular" w:cs="Times New Roman Regular"/>
              </w:rPr>
              <w:t>人</w:t>
            </w:r>
            <w:r>
              <w:rPr>
                <w:rFonts w:ascii="Times New Roman Regular" w:hAnsi="Times New Roman Regular" w:cs="Times New Roman Regular" w:hint="eastAsia"/>
              </w:rPr>
              <w:t>开展</w:t>
            </w:r>
            <w:r>
              <w:rPr>
                <w:rFonts w:ascii="Times New Roman Regular" w:hAnsi="Times New Roman Regular" w:cs="Times New Roman Regular"/>
              </w:rPr>
              <w:t>有效</w:t>
            </w:r>
            <w:r>
              <w:rPr>
                <w:rFonts w:ascii="Times New Roman Regular" w:hAnsi="Times New Roman Regular" w:cs="Times New Roman Regular" w:hint="eastAsia"/>
              </w:rPr>
              <w:t>的</w:t>
            </w:r>
            <w:r>
              <w:rPr>
                <w:rFonts w:ascii="Times New Roman Regular" w:hAnsi="Times New Roman Regular" w:cs="Times New Roman Regular"/>
              </w:rPr>
              <w:t>健康教育</w:t>
            </w:r>
            <w:r w:rsidR="00100A83">
              <w:rPr>
                <w:rFonts w:ascii="Times New Roman Regular" w:hAnsi="Times New Roman Regular" w:cs="Times New Roman Regular" w:hint="eastAsia"/>
              </w:rPr>
              <w:t>，体现人文关怀</w:t>
            </w:r>
            <w:r>
              <w:rPr>
                <w:rFonts w:ascii="Times New Roman Regular" w:hAnsi="Times New Roman Regular" w:cs="Times New Roman Regular"/>
              </w:rPr>
              <w:t>。</w:t>
            </w:r>
          </w:p>
        </w:tc>
        <w:tc>
          <w:tcPr>
            <w:tcW w:w="842" w:type="dxa"/>
            <w:tcBorders>
              <w:left w:val="single" w:sz="4" w:space="0" w:color="auto"/>
              <w:bottom w:val="single" w:sz="4" w:space="0" w:color="auto"/>
              <w:right w:val="single" w:sz="4" w:space="0" w:color="auto"/>
            </w:tcBorders>
            <w:shd w:val="clear" w:color="auto" w:fill="auto"/>
            <w:vAlign w:val="center"/>
          </w:tcPr>
          <w:p w14:paraId="1B98DB18" w14:textId="65B8740D" w:rsidR="003701A3" w:rsidRPr="00100A83" w:rsidRDefault="00100A83">
            <w:pPr>
              <w:pStyle w:val="DG0"/>
            </w:pPr>
            <w:r>
              <w:t>2</w:t>
            </w:r>
          </w:p>
        </w:tc>
        <w:tc>
          <w:tcPr>
            <w:tcW w:w="928" w:type="dxa"/>
            <w:tcBorders>
              <w:left w:val="single" w:sz="4" w:space="0" w:color="auto"/>
              <w:bottom w:val="single" w:sz="4" w:space="0" w:color="auto"/>
              <w:right w:val="single" w:sz="12" w:space="0" w:color="auto"/>
            </w:tcBorders>
            <w:shd w:val="clear" w:color="auto" w:fill="auto"/>
            <w:vAlign w:val="center"/>
          </w:tcPr>
          <w:p w14:paraId="5219DDBE" w14:textId="2B23BCBC" w:rsidR="003701A3" w:rsidRDefault="00100A83">
            <w:pPr>
              <w:pStyle w:val="DG0"/>
            </w:pPr>
            <w:r>
              <w:rPr>
                <w:rFonts w:hint="eastAsia"/>
              </w:rPr>
              <w:t>①</w:t>
            </w:r>
          </w:p>
        </w:tc>
      </w:tr>
      <w:tr w:rsidR="003701A3" w14:paraId="23C88DE5"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0C9DA16B" w14:textId="77777777" w:rsidR="003701A3" w:rsidRDefault="009B6994">
            <w:pPr>
              <w:pStyle w:val="DG0"/>
            </w:pPr>
            <w:r>
              <w:rPr>
                <w:rFonts w:hint="eastAsia"/>
              </w:rPr>
              <w:t>3</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6463A79" w14:textId="68CFBA6F" w:rsidR="003701A3" w:rsidRDefault="00461DC5">
            <w:pPr>
              <w:pStyle w:val="DG0"/>
            </w:pPr>
            <w:r>
              <w:rPr>
                <w:rFonts w:ascii="Times New Roman Regular" w:hAnsi="Times New Roman Regular" w:cs="Times New Roman Regular" w:hint="eastAsia"/>
              </w:rPr>
              <w:t>预防</w:t>
            </w:r>
            <w:r w:rsidR="00100A83">
              <w:rPr>
                <w:rFonts w:ascii="Times New Roman Regular" w:hAnsi="Times New Roman Regular" w:cs="Times New Roman Regular" w:hint="eastAsia"/>
              </w:rPr>
              <w:t>艾滋病</w:t>
            </w:r>
            <w:r>
              <w:rPr>
                <w:rFonts w:ascii="Times New Roman Regular" w:hAnsi="Times New Roman Regular" w:cs="Times New Roman Regular" w:hint="eastAsia"/>
              </w:rPr>
              <w:t>的</w:t>
            </w:r>
            <w:r w:rsidR="00100A83">
              <w:rPr>
                <w:rFonts w:ascii="Times New Roman Regular" w:hAnsi="Times New Roman Regular" w:cs="Times New Roman Regular" w:hint="eastAsia"/>
              </w:rPr>
              <w:t>健康</w:t>
            </w:r>
            <w:r>
              <w:rPr>
                <w:rFonts w:ascii="Times New Roman Regular" w:hAnsi="Times New Roman Regular" w:cs="Times New Roman Regular" w:hint="eastAsia"/>
              </w:rPr>
              <w:t>教育</w:t>
            </w:r>
          </w:p>
        </w:tc>
        <w:tc>
          <w:tcPr>
            <w:tcW w:w="3965" w:type="dxa"/>
            <w:tcBorders>
              <w:top w:val="single" w:sz="4" w:space="0" w:color="auto"/>
              <w:left w:val="single" w:sz="4" w:space="0" w:color="auto"/>
              <w:bottom w:val="single" w:sz="4" w:space="0" w:color="auto"/>
              <w:right w:val="single" w:sz="4" w:space="0" w:color="auto"/>
            </w:tcBorders>
            <w:vAlign w:val="center"/>
          </w:tcPr>
          <w:p w14:paraId="1F3DFB11" w14:textId="43BE2E8C" w:rsidR="003701A3" w:rsidRDefault="00461DC5" w:rsidP="00461DC5">
            <w:pPr>
              <w:pStyle w:val="DG0"/>
              <w:jc w:val="left"/>
            </w:pPr>
            <w:r>
              <w:rPr>
                <w:rFonts w:hint="eastAsia"/>
              </w:rPr>
              <w:t>制作宣传海报，</w:t>
            </w:r>
            <w:r w:rsidR="00100A83" w:rsidRPr="00100A83">
              <w:rPr>
                <w:rFonts w:hint="eastAsia"/>
              </w:rPr>
              <w:t>学会</w:t>
            </w:r>
            <w:r>
              <w:rPr>
                <w:rFonts w:hint="eastAsia"/>
              </w:rPr>
              <w:t>开展预防艾滋病的健康教育。</w:t>
            </w:r>
          </w:p>
        </w:tc>
        <w:tc>
          <w:tcPr>
            <w:tcW w:w="842" w:type="dxa"/>
            <w:tcBorders>
              <w:left w:val="single" w:sz="4" w:space="0" w:color="auto"/>
              <w:right w:val="single" w:sz="4" w:space="0" w:color="auto"/>
            </w:tcBorders>
            <w:shd w:val="clear" w:color="auto" w:fill="auto"/>
            <w:vAlign w:val="center"/>
          </w:tcPr>
          <w:p w14:paraId="27D57D1D" w14:textId="0B80F7B1" w:rsidR="003701A3" w:rsidRDefault="00976E40">
            <w:pPr>
              <w:pStyle w:val="DG0"/>
            </w:pPr>
            <w:r>
              <w:rPr>
                <w:rFonts w:hint="eastAsia"/>
              </w:rPr>
              <w:t>2</w:t>
            </w:r>
          </w:p>
        </w:tc>
        <w:tc>
          <w:tcPr>
            <w:tcW w:w="928" w:type="dxa"/>
            <w:tcBorders>
              <w:left w:val="single" w:sz="4" w:space="0" w:color="auto"/>
              <w:right w:val="single" w:sz="12" w:space="0" w:color="auto"/>
            </w:tcBorders>
            <w:shd w:val="clear" w:color="auto" w:fill="auto"/>
            <w:vAlign w:val="center"/>
          </w:tcPr>
          <w:p w14:paraId="442D9561" w14:textId="24364DA2" w:rsidR="003701A3" w:rsidRDefault="00A872D6">
            <w:pPr>
              <w:pStyle w:val="DG0"/>
            </w:pPr>
            <w:r>
              <w:rPr>
                <w:rFonts w:hint="eastAsia"/>
              </w:rPr>
              <w:t>④</w:t>
            </w:r>
          </w:p>
        </w:tc>
      </w:tr>
      <w:tr w:rsidR="003701A3" w14:paraId="54BB3441" w14:textId="77777777">
        <w:trPr>
          <w:trHeight w:val="454"/>
          <w:jc w:val="center"/>
        </w:trPr>
        <w:tc>
          <w:tcPr>
            <w:tcW w:w="8276" w:type="dxa"/>
            <w:gridSpan w:val="5"/>
            <w:tcBorders>
              <w:top w:val="single" w:sz="12" w:space="0" w:color="auto"/>
              <w:left w:val="nil"/>
              <w:bottom w:val="nil"/>
              <w:right w:val="nil"/>
            </w:tcBorders>
            <w:shd w:val="clear" w:color="auto" w:fill="auto"/>
            <w:vAlign w:val="center"/>
          </w:tcPr>
          <w:p w14:paraId="5FF853FF" w14:textId="77777777" w:rsidR="003701A3" w:rsidRDefault="009B6994">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2CD07A8E" w14:textId="77777777" w:rsidR="003701A3" w:rsidRDefault="009B6994">
      <w:pPr>
        <w:pStyle w:val="DG1"/>
        <w:spacing w:beforeLines="100" w:before="326" w:line="360" w:lineRule="auto"/>
        <w:ind w:firstLineChars="50" w:firstLine="140"/>
        <w:rPr>
          <w:rFonts w:ascii="黑体" w:hAnsi="宋体"/>
        </w:rPr>
      </w:pPr>
      <w:bookmarkStart w:id="2" w:name="OLE_LINK2"/>
      <w:bookmarkStart w:id="3"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3701A3" w14:paraId="512AABF9" w14:textId="77777777">
        <w:trPr>
          <w:trHeight w:val="1128"/>
        </w:trPr>
        <w:tc>
          <w:tcPr>
            <w:tcW w:w="8276" w:type="dxa"/>
            <w:vAlign w:val="center"/>
          </w:tcPr>
          <w:bookmarkEnd w:id="2"/>
          <w:bookmarkEnd w:id="3"/>
          <w:p w14:paraId="26D1E024" w14:textId="21C840A9" w:rsidR="009A5043" w:rsidRDefault="009A5043" w:rsidP="009A5043">
            <w:pPr>
              <w:pStyle w:val="DG0"/>
              <w:ind w:firstLineChars="200" w:firstLine="420"/>
              <w:jc w:val="left"/>
            </w:pPr>
            <w:r w:rsidRPr="009A5043">
              <w:rPr>
                <w:rFonts w:hint="eastAsia"/>
              </w:rPr>
              <w:t>在掌握</w:t>
            </w:r>
            <w:r>
              <w:rPr>
                <w:rFonts w:hint="eastAsia"/>
              </w:rPr>
              <w:t>传染病</w:t>
            </w:r>
            <w:r w:rsidR="00A00DA8">
              <w:rPr>
                <w:rFonts w:hint="eastAsia"/>
              </w:rPr>
              <w:t>防治法</w:t>
            </w:r>
            <w:r w:rsidRPr="009A5043">
              <w:rPr>
                <w:rFonts w:hint="eastAsia"/>
              </w:rPr>
              <w:t>的同时，培养学生的社会主义核心价值观、爱国主义精神、职业道德素养</w:t>
            </w:r>
            <w:r w:rsidR="00A00DA8">
              <w:rPr>
                <w:rFonts w:hint="eastAsia"/>
              </w:rPr>
              <w:t>；</w:t>
            </w:r>
            <w:r w:rsidR="007810D5" w:rsidRPr="007810D5">
              <w:rPr>
                <w:rFonts w:hint="eastAsia"/>
              </w:rPr>
              <w:t>培养具有良好的法律意识，自觉遵纪守法、稳定的心理素质、良好的护理职业道德和职业情感。</w:t>
            </w:r>
            <w:r w:rsidR="00E0676F">
              <w:rPr>
                <w:rFonts w:hint="eastAsia"/>
              </w:rPr>
              <w:t>在重大公共卫生事件中，国家医疗资源的大量投入，</w:t>
            </w:r>
            <w:r w:rsidR="00E0676F" w:rsidRPr="00E0676F">
              <w:rPr>
                <w:rFonts w:hint="eastAsia"/>
              </w:rPr>
              <w:t>彰显</w:t>
            </w:r>
            <w:r w:rsidR="008C10ED">
              <w:rPr>
                <w:rFonts w:hint="eastAsia"/>
              </w:rPr>
              <w:t>社会主义制度的优越性，</w:t>
            </w:r>
            <w:r w:rsidR="00A00DA8">
              <w:rPr>
                <w:rFonts w:hint="eastAsia"/>
              </w:rPr>
              <w:t>培养学生在</w:t>
            </w:r>
            <w:r w:rsidR="00E0676F">
              <w:rPr>
                <w:rFonts w:hint="eastAsia"/>
              </w:rPr>
              <w:t>突发</w:t>
            </w:r>
            <w:r w:rsidR="00A00DA8">
              <w:rPr>
                <w:rFonts w:hint="eastAsia"/>
              </w:rPr>
              <w:t>公共卫生事件中，</w:t>
            </w:r>
            <w:r w:rsidR="00A00DA8" w:rsidRPr="009A5043">
              <w:rPr>
                <w:rFonts w:hint="eastAsia"/>
              </w:rPr>
              <w:t>积极响应国家的号召，</w:t>
            </w:r>
            <w:r w:rsidR="00A00DA8">
              <w:rPr>
                <w:rFonts w:hint="eastAsia"/>
              </w:rPr>
              <w:t>挺身而出，承担起</w:t>
            </w:r>
            <w:r w:rsidR="00A00DA8" w:rsidRPr="009A5043">
              <w:rPr>
                <w:rFonts w:hint="eastAsia"/>
              </w:rPr>
              <w:t>保障公众生命安全和身体健康，防范和化解公共卫生风险</w:t>
            </w:r>
            <w:r w:rsidR="00A00DA8">
              <w:rPr>
                <w:rFonts w:hint="eastAsia"/>
              </w:rPr>
              <w:t>的重任。</w:t>
            </w:r>
            <w:r w:rsidR="00E0676F">
              <w:t xml:space="preserve"> </w:t>
            </w:r>
          </w:p>
          <w:p w14:paraId="3DC68891" w14:textId="77777777" w:rsidR="00E0676F" w:rsidRDefault="00A00DA8" w:rsidP="00E0676F">
            <w:pPr>
              <w:pStyle w:val="DG0"/>
              <w:ind w:firstLineChars="200" w:firstLine="420"/>
              <w:jc w:val="both"/>
            </w:pPr>
            <w:r w:rsidRPr="000472C6">
              <w:rPr>
                <w:rFonts w:hint="eastAsia"/>
              </w:rPr>
              <w:t>从</w:t>
            </w:r>
            <w:r>
              <w:rPr>
                <w:rFonts w:hint="eastAsia"/>
              </w:rPr>
              <w:t>传染病的防护知识</w:t>
            </w:r>
            <w:r w:rsidRPr="000472C6">
              <w:rPr>
                <w:rFonts w:hint="eastAsia"/>
              </w:rPr>
              <w:t>为内涵，</w:t>
            </w:r>
            <w:proofErr w:type="gramStart"/>
            <w:r w:rsidRPr="000472C6">
              <w:rPr>
                <w:rFonts w:hint="eastAsia"/>
              </w:rPr>
              <w:t>挖掘思政元素</w:t>
            </w:r>
            <w:proofErr w:type="gramEnd"/>
            <w:r>
              <w:rPr>
                <w:rFonts w:hint="eastAsia"/>
              </w:rPr>
              <w:t>，融入课堂，培养敬业精神和责任感。</w:t>
            </w:r>
            <w:r w:rsidRPr="009A5043">
              <w:rPr>
                <w:rFonts w:hint="eastAsia"/>
              </w:rPr>
              <w:t>在学习</w:t>
            </w:r>
            <w:r w:rsidR="00E0676F">
              <w:rPr>
                <w:rFonts w:hint="eastAsia"/>
              </w:rPr>
              <w:t>实践中</w:t>
            </w:r>
            <w:r>
              <w:rPr>
                <w:rFonts w:hint="eastAsia"/>
              </w:rPr>
              <w:t>体现</w:t>
            </w:r>
            <w:r w:rsidRPr="009A5043">
              <w:rPr>
                <w:rFonts w:hint="eastAsia"/>
              </w:rPr>
              <w:t>人文关怀与沟通技巧时，注重培养学生的关爱、</w:t>
            </w:r>
            <w:proofErr w:type="gramStart"/>
            <w:r w:rsidRPr="009A5043">
              <w:rPr>
                <w:rFonts w:hint="eastAsia"/>
              </w:rPr>
              <w:t>同理心</w:t>
            </w:r>
            <w:proofErr w:type="gramEnd"/>
            <w:r w:rsidRPr="009A5043">
              <w:rPr>
                <w:rFonts w:hint="eastAsia"/>
              </w:rPr>
              <w:t>和人文素养；</w:t>
            </w:r>
            <w:r w:rsidR="009A5043">
              <w:rPr>
                <w:rFonts w:hint="eastAsia"/>
              </w:rPr>
              <w:t>强调</w:t>
            </w:r>
            <w:proofErr w:type="gramStart"/>
            <w:r w:rsidR="009A5043">
              <w:rPr>
                <w:rFonts w:hint="eastAsia"/>
              </w:rPr>
              <w:t>医</w:t>
            </w:r>
            <w:proofErr w:type="gramEnd"/>
            <w:r w:rsidR="009A5043">
              <w:rPr>
                <w:rFonts w:hint="eastAsia"/>
              </w:rPr>
              <w:t>患沟通、团队合作等方面的能力培养，使学生能够在未来的医疗工作中更好地服务于患者。</w:t>
            </w:r>
          </w:p>
          <w:p w14:paraId="591E888B" w14:textId="239AE982" w:rsidR="009A5043" w:rsidRDefault="00E0676F" w:rsidP="00E0676F">
            <w:pPr>
              <w:pStyle w:val="DG0"/>
              <w:ind w:firstLineChars="200" w:firstLine="420"/>
              <w:jc w:val="both"/>
            </w:pPr>
            <w:r>
              <w:rPr>
                <w:rFonts w:hint="eastAsia"/>
              </w:rPr>
              <w:t>采用案例教学、角色扮演、互动式教学等多元化教学方法，提升教学效果。例如，通过模拟抗</w:t>
            </w:r>
            <w:proofErr w:type="gramStart"/>
            <w:r>
              <w:rPr>
                <w:rFonts w:hint="eastAsia"/>
              </w:rPr>
              <w:t>疫</w:t>
            </w:r>
            <w:proofErr w:type="gramEnd"/>
            <w:r>
              <w:rPr>
                <w:rFonts w:hint="eastAsia"/>
              </w:rPr>
              <w:t>场景，让学生充分体会一线临床抗</w:t>
            </w:r>
            <w:proofErr w:type="gramStart"/>
            <w:r>
              <w:rPr>
                <w:rFonts w:hint="eastAsia"/>
              </w:rPr>
              <w:t>疫</w:t>
            </w:r>
            <w:proofErr w:type="gramEnd"/>
            <w:r>
              <w:rPr>
                <w:rFonts w:hint="eastAsia"/>
              </w:rPr>
              <w:t>人员的内心、情感、行为，从而获得更生动、持久的感悟。</w:t>
            </w:r>
          </w:p>
          <w:p w14:paraId="1FBA826F" w14:textId="3E5D857D" w:rsidR="003701A3" w:rsidRDefault="003701A3" w:rsidP="00E0676F">
            <w:pPr>
              <w:pStyle w:val="DG0"/>
              <w:jc w:val="left"/>
            </w:pPr>
          </w:p>
        </w:tc>
      </w:tr>
    </w:tbl>
    <w:p w14:paraId="6D144C84" w14:textId="77284713" w:rsidR="003701A3" w:rsidRDefault="009B6994">
      <w:pPr>
        <w:pStyle w:val="DG1"/>
        <w:spacing w:beforeLines="100" w:before="326" w:line="360" w:lineRule="auto"/>
        <w:rPr>
          <w:rFonts w:ascii="黑体" w:hAnsi="宋体"/>
        </w:rPr>
      </w:pPr>
      <w:r>
        <w:rPr>
          <w:rFonts w:ascii="黑体" w:hAnsi="宋体" w:hint="eastAsia"/>
        </w:rPr>
        <w:t>五、课程考核</w:t>
      </w:r>
      <w:bookmarkStart w:id="4" w:name="OLE_LINK4"/>
      <w:bookmarkStart w:id="5" w:name="OLE_LINK3"/>
    </w:p>
    <w:tbl>
      <w:tblPr>
        <w:tblStyle w:val="11"/>
        <w:tblW w:w="0" w:type="auto"/>
        <w:tblLook w:val="04A0" w:firstRow="1" w:lastRow="0" w:firstColumn="1" w:lastColumn="0" w:noHBand="0" w:noVBand="1"/>
      </w:tblPr>
      <w:tblGrid>
        <w:gridCol w:w="894"/>
        <w:gridCol w:w="758"/>
        <w:gridCol w:w="2518"/>
        <w:gridCol w:w="655"/>
        <w:gridCol w:w="655"/>
        <w:gridCol w:w="655"/>
        <w:gridCol w:w="655"/>
        <w:gridCol w:w="655"/>
        <w:gridCol w:w="755"/>
      </w:tblGrid>
      <w:tr w:rsidR="00EE1778" w:rsidRPr="00EE1778" w14:paraId="4F6F61EB" w14:textId="77777777" w:rsidTr="00AE0B09">
        <w:trPr>
          <w:trHeight w:val="461"/>
        </w:trPr>
        <w:tc>
          <w:tcPr>
            <w:tcW w:w="894" w:type="dxa"/>
            <w:vMerge w:val="restart"/>
            <w:tcBorders>
              <w:top w:val="single" w:sz="12" w:space="0" w:color="auto"/>
              <w:left w:val="single" w:sz="12" w:space="0" w:color="auto"/>
            </w:tcBorders>
            <w:vAlign w:val="center"/>
          </w:tcPr>
          <w:p w14:paraId="552AC70A" w14:textId="77777777" w:rsidR="00EE1778" w:rsidRPr="00EE1778" w:rsidRDefault="00EE1778" w:rsidP="00EE1778">
            <w:pPr>
              <w:snapToGrid w:val="0"/>
              <w:jc w:val="center"/>
              <w:rPr>
                <w:rFonts w:ascii="黑体" w:eastAsia="黑体" w:hAnsi="黑体"/>
                <w:bCs/>
                <w:sz w:val="21"/>
                <w:szCs w:val="21"/>
              </w:rPr>
            </w:pPr>
            <w:r w:rsidRPr="00EE1778">
              <w:rPr>
                <w:rFonts w:ascii="黑体" w:eastAsia="黑体" w:hAnsi="黑体" w:hint="eastAsia"/>
                <w:bCs/>
                <w:sz w:val="21"/>
                <w:szCs w:val="21"/>
              </w:rPr>
              <w:lastRenderedPageBreak/>
              <w:t>总评构成</w:t>
            </w:r>
          </w:p>
        </w:tc>
        <w:tc>
          <w:tcPr>
            <w:tcW w:w="758" w:type="dxa"/>
            <w:vMerge w:val="restart"/>
            <w:tcBorders>
              <w:top w:val="single" w:sz="12" w:space="0" w:color="auto"/>
            </w:tcBorders>
            <w:vAlign w:val="center"/>
          </w:tcPr>
          <w:p w14:paraId="6522B029" w14:textId="77777777" w:rsidR="00EE1778" w:rsidRPr="00EE1778" w:rsidRDefault="00EE1778" w:rsidP="00EE1778">
            <w:pPr>
              <w:jc w:val="center"/>
              <w:outlineLvl w:val="0"/>
              <w:rPr>
                <w:rFonts w:ascii="黑体" w:eastAsia="黑体"/>
                <w:sz w:val="28"/>
              </w:rPr>
            </w:pPr>
            <w:r w:rsidRPr="00EE1778">
              <w:rPr>
                <w:rFonts w:ascii="黑体" w:eastAsia="黑体" w:hAnsi="黑体" w:hint="eastAsia"/>
                <w:bCs/>
                <w:sz w:val="21"/>
                <w:szCs w:val="21"/>
              </w:rPr>
              <w:t>占比</w:t>
            </w:r>
          </w:p>
        </w:tc>
        <w:tc>
          <w:tcPr>
            <w:tcW w:w="2518" w:type="dxa"/>
            <w:vMerge w:val="restart"/>
            <w:tcBorders>
              <w:top w:val="single" w:sz="12" w:space="0" w:color="auto"/>
              <w:right w:val="double" w:sz="4" w:space="0" w:color="auto"/>
            </w:tcBorders>
            <w:vAlign w:val="center"/>
          </w:tcPr>
          <w:p w14:paraId="7ECCF373" w14:textId="77777777" w:rsidR="00EE1778" w:rsidRPr="00EE1778" w:rsidRDefault="00EE1778" w:rsidP="00EE1778">
            <w:pPr>
              <w:spacing w:line="480" w:lineRule="auto"/>
              <w:jc w:val="center"/>
              <w:outlineLvl w:val="0"/>
              <w:rPr>
                <w:rFonts w:ascii="黑体" w:eastAsia="黑体" w:hAnsi="黑体"/>
                <w:bCs/>
                <w:sz w:val="21"/>
                <w:szCs w:val="21"/>
              </w:rPr>
            </w:pPr>
            <w:r w:rsidRPr="00EE1778">
              <w:rPr>
                <w:rFonts w:ascii="黑体" w:eastAsia="黑体" w:hAnsi="黑体" w:hint="eastAsia"/>
                <w:bCs/>
                <w:sz w:val="21"/>
                <w:szCs w:val="21"/>
              </w:rPr>
              <w:t>考核方式</w:t>
            </w:r>
          </w:p>
        </w:tc>
        <w:tc>
          <w:tcPr>
            <w:tcW w:w="3275" w:type="dxa"/>
            <w:gridSpan w:val="5"/>
            <w:tcBorders>
              <w:top w:val="single" w:sz="12" w:space="0" w:color="auto"/>
              <w:left w:val="double" w:sz="4" w:space="0" w:color="auto"/>
            </w:tcBorders>
            <w:vAlign w:val="center"/>
          </w:tcPr>
          <w:p w14:paraId="17A48BD3" w14:textId="77777777" w:rsidR="00EE1778" w:rsidRPr="00EE1778" w:rsidRDefault="00EE1778" w:rsidP="00EE1778">
            <w:pPr>
              <w:jc w:val="center"/>
              <w:outlineLvl w:val="0"/>
              <w:rPr>
                <w:rFonts w:ascii="黑体" w:eastAsia="黑体"/>
                <w:sz w:val="28"/>
              </w:rPr>
            </w:pPr>
            <w:r w:rsidRPr="00EE1778">
              <w:rPr>
                <w:rFonts w:ascii="黑体" w:eastAsia="黑体" w:hAnsi="黑体" w:hint="eastAsia"/>
                <w:bCs/>
                <w:sz w:val="21"/>
                <w:szCs w:val="21"/>
              </w:rPr>
              <w:t>课程目标</w:t>
            </w:r>
          </w:p>
        </w:tc>
        <w:tc>
          <w:tcPr>
            <w:tcW w:w="755" w:type="dxa"/>
            <w:vMerge w:val="restart"/>
            <w:tcBorders>
              <w:top w:val="single" w:sz="12" w:space="0" w:color="auto"/>
              <w:right w:val="single" w:sz="12" w:space="0" w:color="auto"/>
            </w:tcBorders>
            <w:vAlign w:val="center"/>
          </w:tcPr>
          <w:p w14:paraId="1E94D9AC" w14:textId="77777777" w:rsidR="00EE1778" w:rsidRPr="00EE1778" w:rsidRDefault="00EE1778" w:rsidP="00EE1778">
            <w:pPr>
              <w:jc w:val="center"/>
              <w:outlineLvl w:val="0"/>
              <w:rPr>
                <w:rFonts w:ascii="黑体" w:eastAsia="黑体" w:hAnsi="黑体"/>
                <w:bCs/>
                <w:sz w:val="21"/>
                <w:szCs w:val="21"/>
              </w:rPr>
            </w:pPr>
            <w:r w:rsidRPr="00EE1778">
              <w:rPr>
                <w:rFonts w:ascii="黑体" w:eastAsia="黑体" w:hAnsi="黑体" w:hint="eastAsia"/>
                <w:bCs/>
                <w:sz w:val="21"/>
                <w:szCs w:val="21"/>
              </w:rPr>
              <w:t>合计</w:t>
            </w:r>
          </w:p>
        </w:tc>
      </w:tr>
      <w:tr w:rsidR="00EE1778" w:rsidRPr="00EE1778" w14:paraId="292C8023" w14:textId="77777777" w:rsidTr="00AE0B09">
        <w:trPr>
          <w:trHeight w:val="461"/>
        </w:trPr>
        <w:tc>
          <w:tcPr>
            <w:tcW w:w="894" w:type="dxa"/>
            <w:vMerge/>
            <w:tcBorders>
              <w:left w:val="single" w:sz="12" w:space="0" w:color="auto"/>
            </w:tcBorders>
          </w:tcPr>
          <w:p w14:paraId="7F0C4451" w14:textId="77777777" w:rsidR="00EE1778" w:rsidRPr="00EE1778" w:rsidRDefault="00EE1778" w:rsidP="00EE1778">
            <w:pPr>
              <w:snapToGrid w:val="0"/>
              <w:jc w:val="center"/>
              <w:rPr>
                <w:rFonts w:ascii="黑体" w:eastAsia="黑体" w:hAnsi="黑体"/>
                <w:bCs/>
                <w:sz w:val="21"/>
                <w:szCs w:val="21"/>
              </w:rPr>
            </w:pPr>
          </w:p>
        </w:tc>
        <w:tc>
          <w:tcPr>
            <w:tcW w:w="758" w:type="dxa"/>
            <w:vMerge/>
          </w:tcPr>
          <w:p w14:paraId="14A5D05D" w14:textId="77777777" w:rsidR="00EE1778" w:rsidRPr="00EE1778" w:rsidRDefault="00EE1778" w:rsidP="00EE1778">
            <w:pPr>
              <w:spacing w:line="480" w:lineRule="auto"/>
              <w:outlineLvl w:val="0"/>
              <w:rPr>
                <w:rFonts w:ascii="黑体" w:eastAsia="黑体" w:hAnsi="黑体"/>
                <w:bCs/>
                <w:sz w:val="21"/>
                <w:szCs w:val="21"/>
              </w:rPr>
            </w:pPr>
          </w:p>
        </w:tc>
        <w:tc>
          <w:tcPr>
            <w:tcW w:w="2518" w:type="dxa"/>
            <w:vMerge/>
            <w:tcBorders>
              <w:right w:val="double" w:sz="4" w:space="0" w:color="auto"/>
            </w:tcBorders>
          </w:tcPr>
          <w:p w14:paraId="383739DB" w14:textId="77777777" w:rsidR="00EE1778" w:rsidRPr="00EE1778" w:rsidRDefault="00EE1778" w:rsidP="00EE1778">
            <w:pPr>
              <w:spacing w:line="480" w:lineRule="auto"/>
              <w:outlineLvl w:val="0"/>
              <w:rPr>
                <w:rFonts w:ascii="黑体" w:eastAsia="黑体" w:hAnsi="黑体"/>
                <w:bCs/>
                <w:sz w:val="21"/>
                <w:szCs w:val="21"/>
              </w:rPr>
            </w:pPr>
          </w:p>
        </w:tc>
        <w:tc>
          <w:tcPr>
            <w:tcW w:w="655" w:type="dxa"/>
            <w:tcBorders>
              <w:left w:val="double" w:sz="4" w:space="0" w:color="auto"/>
            </w:tcBorders>
            <w:vAlign w:val="center"/>
          </w:tcPr>
          <w:p w14:paraId="39B357A2" w14:textId="77777777" w:rsidR="00EE1778" w:rsidRPr="00EE1778" w:rsidRDefault="00EE1778" w:rsidP="00EE1778">
            <w:pPr>
              <w:jc w:val="center"/>
              <w:outlineLvl w:val="0"/>
              <w:rPr>
                <w:rFonts w:ascii="黑体" w:eastAsia="黑体" w:hAnsi="黑体"/>
                <w:bCs/>
                <w:sz w:val="21"/>
                <w:szCs w:val="21"/>
              </w:rPr>
            </w:pPr>
            <w:r w:rsidRPr="00EE1778">
              <w:rPr>
                <w:rFonts w:ascii="黑体" w:eastAsia="黑体" w:hAnsi="黑体" w:hint="eastAsia"/>
                <w:bCs/>
                <w:sz w:val="21"/>
                <w:szCs w:val="21"/>
              </w:rPr>
              <w:t>1</w:t>
            </w:r>
          </w:p>
        </w:tc>
        <w:tc>
          <w:tcPr>
            <w:tcW w:w="655" w:type="dxa"/>
            <w:vAlign w:val="center"/>
          </w:tcPr>
          <w:p w14:paraId="3035A9DC" w14:textId="77777777" w:rsidR="00EE1778" w:rsidRPr="00EE1778" w:rsidRDefault="00EE1778" w:rsidP="00EE1778">
            <w:pPr>
              <w:jc w:val="center"/>
              <w:outlineLvl w:val="0"/>
              <w:rPr>
                <w:rFonts w:ascii="黑体" w:eastAsia="黑体" w:hAnsi="黑体"/>
                <w:bCs/>
                <w:sz w:val="21"/>
                <w:szCs w:val="21"/>
              </w:rPr>
            </w:pPr>
            <w:r w:rsidRPr="00EE1778">
              <w:rPr>
                <w:rFonts w:ascii="黑体" w:eastAsia="黑体" w:hAnsi="黑体" w:hint="eastAsia"/>
                <w:bCs/>
                <w:sz w:val="21"/>
                <w:szCs w:val="21"/>
              </w:rPr>
              <w:t>2</w:t>
            </w:r>
          </w:p>
        </w:tc>
        <w:tc>
          <w:tcPr>
            <w:tcW w:w="655" w:type="dxa"/>
            <w:vAlign w:val="center"/>
          </w:tcPr>
          <w:p w14:paraId="15C225C1" w14:textId="77777777" w:rsidR="00EE1778" w:rsidRPr="00EE1778" w:rsidRDefault="00EE1778" w:rsidP="00EE1778">
            <w:pPr>
              <w:jc w:val="center"/>
              <w:outlineLvl w:val="0"/>
              <w:rPr>
                <w:rFonts w:ascii="黑体" w:eastAsia="黑体" w:hAnsi="黑体"/>
                <w:bCs/>
                <w:sz w:val="21"/>
                <w:szCs w:val="21"/>
              </w:rPr>
            </w:pPr>
            <w:r w:rsidRPr="00EE1778">
              <w:rPr>
                <w:rFonts w:ascii="黑体" w:eastAsia="黑体" w:hAnsi="黑体" w:hint="eastAsia"/>
                <w:bCs/>
                <w:sz w:val="21"/>
                <w:szCs w:val="21"/>
              </w:rPr>
              <w:t>3</w:t>
            </w:r>
          </w:p>
        </w:tc>
        <w:tc>
          <w:tcPr>
            <w:tcW w:w="655" w:type="dxa"/>
            <w:vAlign w:val="center"/>
          </w:tcPr>
          <w:p w14:paraId="542F25DE" w14:textId="77777777" w:rsidR="00EE1778" w:rsidRPr="00EE1778" w:rsidRDefault="00EE1778" w:rsidP="00EE1778">
            <w:pPr>
              <w:jc w:val="center"/>
              <w:outlineLvl w:val="0"/>
              <w:rPr>
                <w:rFonts w:ascii="黑体" w:eastAsia="黑体" w:hAnsi="黑体"/>
                <w:bCs/>
                <w:sz w:val="21"/>
                <w:szCs w:val="21"/>
              </w:rPr>
            </w:pPr>
            <w:r w:rsidRPr="00EE1778">
              <w:rPr>
                <w:rFonts w:ascii="黑体" w:eastAsia="黑体" w:hAnsi="黑体" w:hint="eastAsia"/>
                <w:bCs/>
                <w:sz w:val="21"/>
                <w:szCs w:val="21"/>
              </w:rPr>
              <w:t>4</w:t>
            </w:r>
          </w:p>
        </w:tc>
        <w:tc>
          <w:tcPr>
            <w:tcW w:w="655" w:type="dxa"/>
            <w:vAlign w:val="center"/>
          </w:tcPr>
          <w:p w14:paraId="2FCC9DCD" w14:textId="77777777" w:rsidR="00EE1778" w:rsidRPr="00EE1778" w:rsidRDefault="00EE1778" w:rsidP="00EE1778">
            <w:pPr>
              <w:jc w:val="center"/>
              <w:outlineLvl w:val="0"/>
              <w:rPr>
                <w:rFonts w:ascii="黑体" w:eastAsia="黑体" w:hAnsi="黑体"/>
                <w:bCs/>
                <w:sz w:val="21"/>
                <w:szCs w:val="21"/>
              </w:rPr>
            </w:pPr>
            <w:r w:rsidRPr="00EE1778">
              <w:rPr>
                <w:rFonts w:ascii="黑体" w:eastAsia="黑体" w:hAnsi="黑体" w:hint="eastAsia"/>
                <w:bCs/>
                <w:sz w:val="21"/>
                <w:szCs w:val="21"/>
              </w:rPr>
              <w:t>5</w:t>
            </w:r>
          </w:p>
        </w:tc>
        <w:tc>
          <w:tcPr>
            <w:tcW w:w="755" w:type="dxa"/>
            <w:vMerge/>
            <w:tcBorders>
              <w:right w:val="single" w:sz="12" w:space="0" w:color="auto"/>
            </w:tcBorders>
          </w:tcPr>
          <w:p w14:paraId="57CE8761" w14:textId="77777777" w:rsidR="00EE1778" w:rsidRPr="00EE1778" w:rsidRDefault="00EE1778" w:rsidP="00EE1778">
            <w:pPr>
              <w:jc w:val="center"/>
              <w:outlineLvl w:val="0"/>
              <w:rPr>
                <w:rFonts w:ascii="黑体" w:eastAsia="黑体" w:hAnsi="黑体"/>
                <w:bCs/>
                <w:sz w:val="21"/>
                <w:szCs w:val="21"/>
              </w:rPr>
            </w:pPr>
          </w:p>
        </w:tc>
      </w:tr>
      <w:tr w:rsidR="00EE1778" w:rsidRPr="00EE1778" w14:paraId="7B903797" w14:textId="77777777" w:rsidTr="00AE0B09">
        <w:trPr>
          <w:trHeight w:val="461"/>
        </w:trPr>
        <w:tc>
          <w:tcPr>
            <w:tcW w:w="894" w:type="dxa"/>
            <w:tcBorders>
              <w:left w:val="single" w:sz="12" w:space="0" w:color="auto"/>
            </w:tcBorders>
            <w:vAlign w:val="center"/>
          </w:tcPr>
          <w:p w14:paraId="2B3C87C6" w14:textId="77777777" w:rsidR="00EE1778" w:rsidRPr="00EE1778" w:rsidRDefault="00EE1778" w:rsidP="00EE1778">
            <w:pPr>
              <w:snapToGrid w:val="0"/>
              <w:jc w:val="center"/>
              <w:rPr>
                <w:rFonts w:ascii="Arial" w:eastAsia="黑体" w:hAnsi="Arial" w:cs="Arial"/>
                <w:bCs/>
                <w:sz w:val="21"/>
                <w:szCs w:val="21"/>
              </w:rPr>
            </w:pPr>
            <w:r w:rsidRPr="00EE1778">
              <w:rPr>
                <w:rFonts w:ascii="Arial" w:eastAsia="黑体" w:hAnsi="Arial" w:cs="Arial"/>
                <w:bCs/>
                <w:sz w:val="21"/>
                <w:szCs w:val="21"/>
              </w:rPr>
              <w:t>X1</w:t>
            </w:r>
          </w:p>
        </w:tc>
        <w:tc>
          <w:tcPr>
            <w:tcW w:w="758" w:type="dxa"/>
            <w:vAlign w:val="center"/>
          </w:tcPr>
          <w:p w14:paraId="4C316E3A"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color w:val="000000"/>
                <w:sz w:val="21"/>
                <w:szCs w:val="21"/>
              </w:rPr>
              <w:t>40</w:t>
            </w:r>
            <w:r w:rsidRPr="00EE1778">
              <w:rPr>
                <w:rFonts w:ascii="Times New Roman" w:hAnsi="Times New Roman" w:hint="eastAsia"/>
                <w:color w:val="000000"/>
                <w:sz w:val="21"/>
                <w:szCs w:val="21"/>
              </w:rPr>
              <w:t>%</w:t>
            </w:r>
          </w:p>
        </w:tc>
        <w:tc>
          <w:tcPr>
            <w:tcW w:w="2518" w:type="dxa"/>
            <w:tcBorders>
              <w:right w:val="double" w:sz="4" w:space="0" w:color="auto"/>
            </w:tcBorders>
            <w:vAlign w:val="center"/>
          </w:tcPr>
          <w:p w14:paraId="1F5E82DC"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hint="eastAsia"/>
                <w:color w:val="000000"/>
                <w:sz w:val="21"/>
                <w:szCs w:val="21"/>
              </w:rPr>
              <w:t>期末随堂测试</w:t>
            </w:r>
          </w:p>
        </w:tc>
        <w:tc>
          <w:tcPr>
            <w:tcW w:w="655" w:type="dxa"/>
            <w:tcBorders>
              <w:left w:val="double" w:sz="4" w:space="0" w:color="auto"/>
            </w:tcBorders>
            <w:vAlign w:val="center"/>
          </w:tcPr>
          <w:p w14:paraId="07CEF8F5"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color w:val="000000"/>
                <w:sz w:val="21"/>
                <w:szCs w:val="21"/>
              </w:rPr>
              <w:t>30</w:t>
            </w:r>
          </w:p>
        </w:tc>
        <w:tc>
          <w:tcPr>
            <w:tcW w:w="655" w:type="dxa"/>
            <w:vAlign w:val="center"/>
          </w:tcPr>
          <w:p w14:paraId="2A3189F9"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color w:val="000000"/>
                <w:sz w:val="21"/>
                <w:szCs w:val="21"/>
              </w:rPr>
              <w:t>20</w:t>
            </w:r>
          </w:p>
        </w:tc>
        <w:tc>
          <w:tcPr>
            <w:tcW w:w="655" w:type="dxa"/>
            <w:vAlign w:val="center"/>
          </w:tcPr>
          <w:p w14:paraId="4986ED6C"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hint="eastAsia"/>
                <w:color w:val="000000"/>
                <w:sz w:val="21"/>
                <w:szCs w:val="21"/>
              </w:rPr>
              <w:t>2</w:t>
            </w:r>
            <w:r w:rsidRPr="00EE1778">
              <w:rPr>
                <w:rFonts w:ascii="Times New Roman" w:hAnsi="Times New Roman"/>
                <w:color w:val="000000"/>
                <w:sz w:val="21"/>
                <w:szCs w:val="21"/>
              </w:rPr>
              <w:t>0</w:t>
            </w:r>
          </w:p>
        </w:tc>
        <w:tc>
          <w:tcPr>
            <w:tcW w:w="655" w:type="dxa"/>
            <w:vAlign w:val="center"/>
          </w:tcPr>
          <w:p w14:paraId="584F2B83"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color w:val="000000"/>
                <w:sz w:val="21"/>
                <w:szCs w:val="21"/>
              </w:rPr>
              <w:t>20</w:t>
            </w:r>
          </w:p>
        </w:tc>
        <w:tc>
          <w:tcPr>
            <w:tcW w:w="655" w:type="dxa"/>
            <w:vAlign w:val="center"/>
          </w:tcPr>
          <w:p w14:paraId="70453447"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color w:val="000000"/>
                <w:sz w:val="21"/>
                <w:szCs w:val="21"/>
              </w:rPr>
              <w:t>10</w:t>
            </w:r>
          </w:p>
        </w:tc>
        <w:tc>
          <w:tcPr>
            <w:tcW w:w="755" w:type="dxa"/>
            <w:tcBorders>
              <w:right w:val="single" w:sz="12" w:space="0" w:color="auto"/>
            </w:tcBorders>
            <w:vAlign w:val="center"/>
          </w:tcPr>
          <w:p w14:paraId="29F37304"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hint="eastAsia"/>
                <w:color w:val="000000"/>
                <w:sz w:val="21"/>
                <w:szCs w:val="21"/>
              </w:rPr>
              <w:t>1</w:t>
            </w:r>
            <w:r w:rsidRPr="00EE1778">
              <w:rPr>
                <w:rFonts w:ascii="Times New Roman" w:hAnsi="Times New Roman"/>
                <w:color w:val="000000"/>
                <w:sz w:val="21"/>
                <w:szCs w:val="21"/>
              </w:rPr>
              <w:t>00</w:t>
            </w:r>
          </w:p>
        </w:tc>
      </w:tr>
      <w:tr w:rsidR="00EE1778" w:rsidRPr="00EE1778" w14:paraId="5929ABF9" w14:textId="77777777" w:rsidTr="00AE0B09">
        <w:trPr>
          <w:trHeight w:val="461"/>
        </w:trPr>
        <w:tc>
          <w:tcPr>
            <w:tcW w:w="894" w:type="dxa"/>
            <w:tcBorders>
              <w:left w:val="single" w:sz="12" w:space="0" w:color="auto"/>
            </w:tcBorders>
            <w:vAlign w:val="center"/>
          </w:tcPr>
          <w:p w14:paraId="66B1A592" w14:textId="77777777" w:rsidR="00EE1778" w:rsidRPr="00EE1778" w:rsidRDefault="00EE1778" w:rsidP="00EE1778">
            <w:pPr>
              <w:snapToGrid w:val="0"/>
              <w:jc w:val="center"/>
              <w:rPr>
                <w:rFonts w:ascii="Arial" w:eastAsia="黑体" w:hAnsi="Arial" w:cs="Arial"/>
                <w:bCs/>
                <w:sz w:val="21"/>
                <w:szCs w:val="21"/>
              </w:rPr>
            </w:pPr>
            <w:r w:rsidRPr="00EE1778">
              <w:rPr>
                <w:rFonts w:ascii="Arial" w:eastAsia="黑体" w:hAnsi="Arial" w:cs="Arial"/>
                <w:bCs/>
                <w:sz w:val="21"/>
                <w:szCs w:val="21"/>
              </w:rPr>
              <w:t>X2</w:t>
            </w:r>
          </w:p>
        </w:tc>
        <w:tc>
          <w:tcPr>
            <w:tcW w:w="758" w:type="dxa"/>
            <w:vAlign w:val="center"/>
          </w:tcPr>
          <w:p w14:paraId="4829CCD9"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color w:val="000000"/>
                <w:sz w:val="21"/>
                <w:szCs w:val="21"/>
              </w:rPr>
              <w:t>30</w:t>
            </w:r>
            <w:r w:rsidRPr="00EE1778">
              <w:rPr>
                <w:rFonts w:ascii="Times New Roman" w:hAnsi="Times New Roman" w:hint="eastAsia"/>
                <w:color w:val="000000"/>
                <w:sz w:val="21"/>
                <w:szCs w:val="21"/>
              </w:rPr>
              <w:t>%</w:t>
            </w:r>
          </w:p>
        </w:tc>
        <w:tc>
          <w:tcPr>
            <w:tcW w:w="2518" w:type="dxa"/>
            <w:tcBorders>
              <w:right w:val="double" w:sz="4" w:space="0" w:color="auto"/>
            </w:tcBorders>
            <w:vAlign w:val="center"/>
          </w:tcPr>
          <w:p w14:paraId="06A46F83" w14:textId="320499F6" w:rsidR="00EE1778" w:rsidRPr="00EE1778" w:rsidRDefault="001F6A9A" w:rsidP="00EE1778">
            <w:pPr>
              <w:jc w:val="center"/>
              <w:rPr>
                <w:rFonts w:ascii="Times New Roman" w:hAnsi="Times New Roman"/>
                <w:color w:val="000000"/>
                <w:sz w:val="21"/>
                <w:szCs w:val="21"/>
              </w:rPr>
            </w:pPr>
            <w:r>
              <w:rPr>
                <w:rFonts w:ascii="Times New Roman" w:hAnsi="Times New Roman" w:hint="eastAsia"/>
                <w:color w:val="000000"/>
                <w:sz w:val="21"/>
                <w:szCs w:val="21"/>
              </w:rPr>
              <w:t>实验</w:t>
            </w:r>
            <w:bookmarkStart w:id="6" w:name="_GoBack"/>
            <w:bookmarkEnd w:id="6"/>
            <w:r w:rsidR="00642531">
              <w:rPr>
                <w:rFonts w:ascii="Times New Roman" w:hAnsi="Times New Roman" w:hint="eastAsia"/>
                <w:color w:val="000000"/>
                <w:sz w:val="21"/>
                <w:szCs w:val="21"/>
              </w:rPr>
              <w:t>报告</w:t>
            </w:r>
          </w:p>
        </w:tc>
        <w:tc>
          <w:tcPr>
            <w:tcW w:w="655" w:type="dxa"/>
            <w:tcBorders>
              <w:left w:val="double" w:sz="4" w:space="0" w:color="auto"/>
            </w:tcBorders>
            <w:vAlign w:val="center"/>
          </w:tcPr>
          <w:p w14:paraId="6D569D6C"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color w:val="000000"/>
                <w:sz w:val="21"/>
                <w:szCs w:val="21"/>
              </w:rPr>
              <w:t>50</w:t>
            </w:r>
          </w:p>
        </w:tc>
        <w:tc>
          <w:tcPr>
            <w:tcW w:w="655" w:type="dxa"/>
            <w:vAlign w:val="center"/>
          </w:tcPr>
          <w:p w14:paraId="2EE23837"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color w:val="000000"/>
                <w:sz w:val="21"/>
                <w:szCs w:val="21"/>
              </w:rPr>
              <w:t>20</w:t>
            </w:r>
          </w:p>
        </w:tc>
        <w:tc>
          <w:tcPr>
            <w:tcW w:w="655" w:type="dxa"/>
            <w:vAlign w:val="center"/>
          </w:tcPr>
          <w:p w14:paraId="379352C0"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color w:val="000000"/>
                <w:sz w:val="21"/>
                <w:szCs w:val="21"/>
              </w:rPr>
              <w:t>30</w:t>
            </w:r>
          </w:p>
        </w:tc>
        <w:tc>
          <w:tcPr>
            <w:tcW w:w="655" w:type="dxa"/>
            <w:vAlign w:val="center"/>
          </w:tcPr>
          <w:p w14:paraId="29DA4F24" w14:textId="77777777" w:rsidR="00EE1778" w:rsidRPr="00EE1778" w:rsidRDefault="00EE1778" w:rsidP="00EE1778">
            <w:pPr>
              <w:jc w:val="center"/>
              <w:rPr>
                <w:rFonts w:ascii="Times New Roman" w:hAnsi="Times New Roman"/>
                <w:color w:val="000000"/>
                <w:sz w:val="21"/>
                <w:szCs w:val="21"/>
              </w:rPr>
            </w:pPr>
          </w:p>
        </w:tc>
        <w:tc>
          <w:tcPr>
            <w:tcW w:w="655" w:type="dxa"/>
            <w:vAlign w:val="center"/>
          </w:tcPr>
          <w:p w14:paraId="371AE52E" w14:textId="77777777" w:rsidR="00EE1778" w:rsidRPr="00EE1778" w:rsidRDefault="00EE1778" w:rsidP="00EE1778">
            <w:pPr>
              <w:jc w:val="center"/>
              <w:rPr>
                <w:rFonts w:ascii="Times New Roman" w:hAnsi="Times New Roman"/>
                <w:color w:val="000000"/>
                <w:sz w:val="21"/>
                <w:szCs w:val="21"/>
              </w:rPr>
            </w:pPr>
          </w:p>
        </w:tc>
        <w:tc>
          <w:tcPr>
            <w:tcW w:w="755" w:type="dxa"/>
            <w:tcBorders>
              <w:right w:val="single" w:sz="12" w:space="0" w:color="auto"/>
            </w:tcBorders>
            <w:vAlign w:val="center"/>
          </w:tcPr>
          <w:p w14:paraId="1DD6EC08"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hint="eastAsia"/>
                <w:color w:val="000000"/>
                <w:sz w:val="21"/>
                <w:szCs w:val="21"/>
              </w:rPr>
              <w:t>1</w:t>
            </w:r>
            <w:r w:rsidRPr="00EE1778">
              <w:rPr>
                <w:rFonts w:ascii="Times New Roman" w:hAnsi="Times New Roman"/>
                <w:color w:val="000000"/>
                <w:sz w:val="21"/>
                <w:szCs w:val="21"/>
              </w:rPr>
              <w:t>00</w:t>
            </w:r>
          </w:p>
        </w:tc>
      </w:tr>
      <w:tr w:rsidR="00EE1778" w:rsidRPr="00EE1778" w14:paraId="0902BC06" w14:textId="77777777" w:rsidTr="00AE0B09">
        <w:trPr>
          <w:trHeight w:val="461"/>
        </w:trPr>
        <w:tc>
          <w:tcPr>
            <w:tcW w:w="894" w:type="dxa"/>
            <w:tcBorders>
              <w:left w:val="single" w:sz="12" w:space="0" w:color="auto"/>
            </w:tcBorders>
            <w:vAlign w:val="center"/>
          </w:tcPr>
          <w:p w14:paraId="2EB74AB9" w14:textId="77777777" w:rsidR="00EE1778" w:rsidRPr="00EE1778" w:rsidRDefault="00EE1778" w:rsidP="00EE1778">
            <w:pPr>
              <w:snapToGrid w:val="0"/>
              <w:jc w:val="center"/>
              <w:rPr>
                <w:rFonts w:ascii="Arial" w:eastAsia="黑体" w:hAnsi="Arial" w:cs="Arial"/>
                <w:bCs/>
                <w:sz w:val="21"/>
                <w:szCs w:val="21"/>
              </w:rPr>
            </w:pPr>
            <w:r w:rsidRPr="00EE1778">
              <w:rPr>
                <w:rFonts w:ascii="Arial" w:eastAsia="黑体" w:hAnsi="Arial" w:cs="Arial"/>
                <w:bCs/>
                <w:sz w:val="21"/>
                <w:szCs w:val="21"/>
              </w:rPr>
              <w:t>X3</w:t>
            </w:r>
          </w:p>
        </w:tc>
        <w:tc>
          <w:tcPr>
            <w:tcW w:w="758" w:type="dxa"/>
            <w:vAlign w:val="center"/>
          </w:tcPr>
          <w:p w14:paraId="48BA57D3"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color w:val="000000"/>
                <w:sz w:val="21"/>
                <w:szCs w:val="21"/>
              </w:rPr>
              <w:t>20</w:t>
            </w:r>
            <w:r w:rsidRPr="00EE1778">
              <w:rPr>
                <w:rFonts w:ascii="Times New Roman" w:hAnsi="Times New Roman" w:hint="eastAsia"/>
                <w:color w:val="000000"/>
                <w:sz w:val="21"/>
                <w:szCs w:val="21"/>
              </w:rPr>
              <w:t>%</w:t>
            </w:r>
          </w:p>
        </w:tc>
        <w:tc>
          <w:tcPr>
            <w:tcW w:w="2518" w:type="dxa"/>
            <w:tcBorders>
              <w:right w:val="double" w:sz="4" w:space="0" w:color="auto"/>
            </w:tcBorders>
            <w:vAlign w:val="center"/>
          </w:tcPr>
          <w:p w14:paraId="2FC81178" w14:textId="1CC47D11" w:rsidR="00EE1778" w:rsidRPr="00EE1778" w:rsidRDefault="00642531" w:rsidP="00EE1778">
            <w:pPr>
              <w:jc w:val="center"/>
              <w:rPr>
                <w:rFonts w:ascii="Times New Roman" w:hAnsi="Times New Roman"/>
                <w:color w:val="000000"/>
                <w:sz w:val="21"/>
                <w:szCs w:val="21"/>
              </w:rPr>
            </w:pPr>
            <w:r>
              <w:rPr>
                <w:rFonts w:ascii="Times New Roman" w:hAnsi="Times New Roman" w:hint="eastAsia"/>
                <w:color w:val="000000"/>
                <w:sz w:val="21"/>
                <w:szCs w:val="21"/>
              </w:rPr>
              <w:t>单元测验</w:t>
            </w:r>
          </w:p>
        </w:tc>
        <w:tc>
          <w:tcPr>
            <w:tcW w:w="655" w:type="dxa"/>
            <w:tcBorders>
              <w:left w:val="double" w:sz="4" w:space="0" w:color="auto"/>
            </w:tcBorders>
            <w:vAlign w:val="center"/>
          </w:tcPr>
          <w:p w14:paraId="2952FDF0" w14:textId="77777777" w:rsidR="00EE1778" w:rsidRPr="00EE1778" w:rsidRDefault="00EE1778" w:rsidP="00EE1778">
            <w:pPr>
              <w:jc w:val="center"/>
              <w:rPr>
                <w:rFonts w:ascii="Times New Roman" w:hAnsi="Times New Roman"/>
                <w:color w:val="000000"/>
                <w:sz w:val="21"/>
                <w:szCs w:val="21"/>
              </w:rPr>
            </w:pPr>
          </w:p>
        </w:tc>
        <w:tc>
          <w:tcPr>
            <w:tcW w:w="655" w:type="dxa"/>
            <w:vAlign w:val="center"/>
          </w:tcPr>
          <w:p w14:paraId="6FE4B5C1" w14:textId="77777777" w:rsidR="00EE1778" w:rsidRPr="00EE1778" w:rsidRDefault="00EE1778" w:rsidP="00EE1778">
            <w:pPr>
              <w:jc w:val="center"/>
              <w:rPr>
                <w:rFonts w:ascii="Times New Roman" w:hAnsi="Times New Roman"/>
                <w:color w:val="000000"/>
                <w:sz w:val="21"/>
                <w:szCs w:val="21"/>
              </w:rPr>
            </w:pPr>
          </w:p>
        </w:tc>
        <w:tc>
          <w:tcPr>
            <w:tcW w:w="655" w:type="dxa"/>
            <w:vAlign w:val="center"/>
          </w:tcPr>
          <w:p w14:paraId="341D9796"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color w:val="000000"/>
                <w:sz w:val="21"/>
                <w:szCs w:val="21"/>
              </w:rPr>
              <w:t>20</w:t>
            </w:r>
          </w:p>
        </w:tc>
        <w:tc>
          <w:tcPr>
            <w:tcW w:w="655" w:type="dxa"/>
            <w:vAlign w:val="center"/>
          </w:tcPr>
          <w:p w14:paraId="6E4D33AD"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color w:val="000000"/>
                <w:sz w:val="21"/>
                <w:szCs w:val="21"/>
              </w:rPr>
              <w:t>40</w:t>
            </w:r>
          </w:p>
        </w:tc>
        <w:tc>
          <w:tcPr>
            <w:tcW w:w="655" w:type="dxa"/>
            <w:vAlign w:val="center"/>
          </w:tcPr>
          <w:p w14:paraId="22C45A0D"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color w:val="000000"/>
                <w:sz w:val="21"/>
                <w:szCs w:val="21"/>
              </w:rPr>
              <w:t>40</w:t>
            </w:r>
          </w:p>
        </w:tc>
        <w:tc>
          <w:tcPr>
            <w:tcW w:w="755" w:type="dxa"/>
            <w:tcBorders>
              <w:right w:val="single" w:sz="12" w:space="0" w:color="auto"/>
            </w:tcBorders>
            <w:vAlign w:val="center"/>
          </w:tcPr>
          <w:p w14:paraId="61BF7545"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hint="eastAsia"/>
                <w:color w:val="000000"/>
                <w:sz w:val="21"/>
                <w:szCs w:val="21"/>
              </w:rPr>
              <w:t>1</w:t>
            </w:r>
            <w:r w:rsidRPr="00EE1778">
              <w:rPr>
                <w:rFonts w:ascii="Times New Roman" w:hAnsi="Times New Roman"/>
                <w:color w:val="000000"/>
                <w:sz w:val="21"/>
                <w:szCs w:val="21"/>
              </w:rPr>
              <w:t>00</w:t>
            </w:r>
          </w:p>
        </w:tc>
      </w:tr>
      <w:tr w:rsidR="00EE1778" w:rsidRPr="00EE1778" w14:paraId="231D20C9" w14:textId="77777777" w:rsidTr="00AE0B09">
        <w:trPr>
          <w:trHeight w:val="461"/>
        </w:trPr>
        <w:tc>
          <w:tcPr>
            <w:tcW w:w="894" w:type="dxa"/>
            <w:tcBorders>
              <w:left w:val="single" w:sz="12" w:space="0" w:color="auto"/>
              <w:bottom w:val="single" w:sz="12" w:space="0" w:color="auto"/>
            </w:tcBorders>
            <w:vAlign w:val="center"/>
          </w:tcPr>
          <w:p w14:paraId="48F3F17E" w14:textId="77777777" w:rsidR="00EE1778" w:rsidRPr="00EE1778" w:rsidRDefault="00EE1778" w:rsidP="00EE1778">
            <w:pPr>
              <w:snapToGrid w:val="0"/>
              <w:jc w:val="center"/>
              <w:rPr>
                <w:rFonts w:ascii="Arial" w:eastAsia="黑体" w:hAnsi="Arial" w:cs="Arial"/>
                <w:bCs/>
                <w:sz w:val="21"/>
                <w:szCs w:val="21"/>
              </w:rPr>
            </w:pPr>
            <w:r w:rsidRPr="00EE1778">
              <w:rPr>
                <w:rFonts w:ascii="Arial" w:eastAsia="黑体" w:hAnsi="Arial" w:cs="Arial"/>
                <w:bCs/>
                <w:sz w:val="21"/>
                <w:szCs w:val="21"/>
              </w:rPr>
              <w:t>X4</w:t>
            </w:r>
          </w:p>
        </w:tc>
        <w:tc>
          <w:tcPr>
            <w:tcW w:w="758" w:type="dxa"/>
            <w:tcBorders>
              <w:bottom w:val="single" w:sz="12" w:space="0" w:color="auto"/>
            </w:tcBorders>
            <w:vAlign w:val="center"/>
          </w:tcPr>
          <w:p w14:paraId="51845B45"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hint="eastAsia"/>
                <w:color w:val="000000"/>
                <w:sz w:val="21"/>
                <w:szCs w:val="21"/>
              </w:rPr>
              <w:t>1</w:t>
            </w:r>
            <w:r w:rsidRPr="00EE1778">
              <w:rPr>
                <w:rFonts w:ascii="Times New Roman" w:hAnsi="Times New Roman"/>
                <w:color w:val="000000"/>
                <w:sz w:val="21"/>
                <w:szCs w:val="21"/>
              </w:rPr>
              <w:t>0%</w:t>
            </w:r>
          </w:p>
        </w:tc>
        <w:tc>
          <w:tcPr>
            <w:tcW w:w="2518" w:type="dxa"/>
            <w:tcBorders>
              <w:bottom w:val="single" w:sz="12" w:space="0" w:color="auto"/>
              <w:right w:val="double" w:sz="4" w:space="0" w:color="auto"/>
            </w:tcBorders>
            <w:vAlign w:val="center"/>
          </w:tcPr>
          <w:p w14:paraId="5DAE4081"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hint="eastAsia"/>
                <w:color w:val="000000"/>
                <w:sz w:val="21"/>
                <w:szCs w:val="21"/>
              </w:rPr>
              <w:t>课堂表现</w:t>
            </w:r>
          </w:p>
        </w:tc>
        <w:tc>
          <w:tcPr>
            <w:tcW w:w="655" w:type="dxa"/>
            <w:tcBorders>
              <w:left w:val="double" w:sz="4" w:space="0" w:color="auto"/>
              <w:bottom w:val="single" w:sz="12" w:space="0" w:color="auto"/>
            </w:tcBorders>
            <w:vAlign w:val="center"/>
          </w:tcPr>
          <w:p w14:paraId="00ED77EC" w14:textId="77777777" w:rsidR="00EE1778" w:rsidRPr="00EE1778" w:rsidRDefault="00EE1778" w:rsidP="00EE1778">
            <w:pPr>
              <w:jc w:val="center"/>
              <w:rPr>
                <w:rFonts w:ascii="Times New Roman" w:hAnsi="Times New Roman"/>
                <w:color w:val="000000"/>
                <w:sz w:val="21"/>
                <w:szCs w:val="21"/>
              </w:rPr>
            </w:pPr>
          </w:p>
        </w:tc>
        <w:tc>
          <w:tcPr>
            <w:tcW w:w="655" w:type="dxa"/>
            <w:tcBorders>
              <w:bottom w:val="single" w:sz="12" w:space="0" w:color="auto"/>
            </w:tcBorders>
            <w:vAlign w:val="center"/>
          </w:tcPr>
          <w:p w14:paraId="311E5128" w14:textId="77777777" w:rsidR="00EE1778" w:rsidRPr="00EE1778" w:rsidRDefault="00EE1778" w:rsidP="00EE1778">
            <w:pPr>
              <w:jc w:val="center"/>
              <w:rPr>
                <w:rFonts w:ascii="Times New Roman" w:hAnsi="Times New Roman"/>
                <w:color w:val="000000"/>
                <w:sz w:val="21"/>
                <w:szCs w:val="21"/>
              </w:rPr>
            </w:pPr>
          </w:p>
        </w:tc>
        <w:tc>
          <w:tcPr>
            <w:tcW w:w="655" w:type="dxa"/>
            <w:tcBorders>
              <w:bottom w:val="single" w:sz="12" w:space="0" w:color="auto"/>
            </w:tcBorders>
            <w:vAlign w:val="center"/>
          </w:tcPr>
          <w:p w14:paraId="731C3CC0"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color w:val="000000"/>
                <w:sz w:val="21"/>
                <w:szCs w:val="21"/>
              </w:rPr>
              <w:t>30</w:t>
            </w:r>
          </w:p>
        </w:tc>
        <w:tc>
          <w:tcPr>
            <w:tcW w:w="655" w:type="dxa"/>
            <w:tcBorders>
              <w:bottom w:val="single" w:sz="12" w:space="0" w:color="auto"/>
            </w:tcBorders>
            <w:vAlign w:val="center"/>
          </w:tcPr>
          <w:p w14:paraId="1D53998F"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color w:val="000000"/>
                <w:sz w:val="21"/>
                <w:szCs w:val="21"/>
              </w:rPr>
              <w:t>30</w:t>
            </w:r>
          </w:p>
        </w:tc>
        <w:tc>
          <w:tcPr>
            <w:tcW w:w="655" w:type="dxa"/>
            <w:tcBorders>
              <w:bottom w:val="single" w:sz="12" w:space="0" w:color="auto"/>
            </w:tcBorders>
            <w:vAlign w:val="center"/>
          </w:tcPr>
          <w:p w14:paraId="2B36D24D"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color w:val="000000"/>
                <w:sz w:val="21"/>
                <w:szCs w:val="21"/>
              </w:rPr>
              <w:t>40</w:t>
            </w:r>
          </w:p>
        </w:tc>
        <w:tc>
          <w:tcPr>
            <w:tcW w:w="755" w:type="dxa"/>
            <w:tcBorders>
              <w:bottom w:val="single" w:sz="12" w:space="0" w:color="auto"/>
              <w:right w:val="single" w:sz="12" w:space="0" w:color="auto"/>
            </w:tcBorders>
            <w:vAlign w:val="center"/>
          </w:tcPr>
          <w:p w14:paraId="712E9528" w14:textId="77777777" w:rsidR="00EE1778" w:rsidRPr="00EE1778" w:rsidRDefault="00EE1778" w:rsidP="00EE1778">
            <w:pPr>
              <w:jc w:val="center"/>
              <w:rPr>
                <w:rFonts w:ascii="Times New Roman" w:hAnsi="Times New Roman"/>
                <w:color w:val="000000"/>
                <w:sz w:val="21"/>
                <w:szCs w:val="21"/>
              </w:rPr>
            </w:pPr>
            <w:r w:rsidRPr="00EE1778">
              <w:rPr>
                <w:rFonts w:ascii="Times New Roman" w:hAnsi="Times New Roman" w:hint="eastAsia"/>
                <w:color w:val="000000"/>
                <w:sz w:val="21"/>
                <w:szCs w:val="21"/>
              </w:rPr>
              <w:t>1</w:t>
            </w:r>
            <w:r w:rsidRPr="00EE1778">
              <w:rPr>
                <w:rFonts w:ascii="Times New Roman" w:hAnsi="Times New Roman"/>
                <w:color w:val="000000"/>
                <w:sz w:val="21"/>
                <w:szCs w:val="21"/>
              </w:rPr>
              <w:t>00</w:t>
            </w:r>
          </w:p>
        </w:tc>
      </w:tr>
    </w:tbl>
    <w:bookmarkEnd w:id="4"/>
    <w:bookmarkEnd w:id="5"/>
    <w:p w14:paraId="1B3F420E" w14:textId="77777777" w:rsidR="003701A3" w:rsidRDefault="009B6994">
      <w:pPr>
        <w:pStyle w:val="DG2"/>
        <w:spacing w:beforeLines="100" w:before="326" w:after="163"/>
        <w:jc w:val="center"/>
      </w:pPr>
      <w:r>
        <w:rPr>
          <w:rFonts w:hint="eastAsia"/>
        </w:rPr>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3701A3" w14:paraId="0428E7AD" w14:textId="77777777">
        <w:trPr>
          <w:trHeight w:val="283"/>
        </w:trPr>
        <w:tc>
          <w:tcPr>
            <w:tcW w:w="613" w:type="dxa"/>
            <w:vMerge w:val="restart"/>
            <w:vAlign w:val="center"/>
          </w:tcPr>
          <w:p w14:paraId="64D5C1D7" w14:textId="77777777" w:rsidR="003701A3" w:rsidRDefault="009B6994">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648" w:type="dxa"/>
            <w:vMerge w:val="restart"/>
          </w:tcPr>
          <w:p w14:paraId="777A3C21" w14:textId="77777777" w:rsidR="003701A3" w:rsidRDefault="009B6994">
            <w:pPr>
              <w:snapToGrid w:val="0"/>
              <w:jc w:val="center"/>
              <w:rPr>
                <w:rFonts w:ascii="黑体" w:eastAsia="黑体" w:hAnsi="黑体"/>
                <w:bCs/>
                <w:sz w:val="21"/>
                <w:szCs w:val="21"/>
              </w:rPr>
            </w:pPr>
            <w:r>
              <w:rPr>
                <w:rFonts w:ascii="黑体" w:eastAsia="黑体" w:hAnsi="黑体" w:hint="eastAsia"/>
                <w:bCs/>
                <w:sz w:val="21"/>
                <w:szCs w:val="21"/>
              </w:rPr>
              <w:t>课</w:t>
            </w:r>
          </w:p>
          <w:p w14:paraId="2761B4D4" w14:textId="77777777" w:rsidR="003701A3" w:rsidRDefault="009B6994">
            <w:pPr>
              <w:snapToGrid w:val="0"/>
              <w:jc w:val="center"/>
              <w:rPr>
                <w:rFonts w:ascii="黑体" w:eastAsia="黑体" w:hAnsi="黑体"/>
                <w:bCs/>
                <w:sz w:val="21"/>
                <w:szCs w:val="21"/>
              </w:rPr>
            </w:pPr>
            <w:r>
              <w:rPr>
                <w:rFonts w:ascii="黑体" w:eastAsia="黑体" w:hAnsi="黑体" w:hint="eastAsia"/>
                <w:bCs/>
                <w:sz w:val="21"/>
                <w:szCs w:val="21"/>
              </w:rPr>
              <w:t>程</w:t>
            </w:r>
          </w:p>
          <w:p w14:paraId="6A62DFC9" w14:textId="77777777" w:rsidR="003701A3" w:rsidRDefault="009B6994">
            <w:pPr>
              <w:snapToGrid w:val="0"/>
              <w:jc w:val="center"/>
              <w:rPr>
                <w:rFonts w:ascii="黑体" w:eastAsia="黑体" w:hAnsi="黑体"/>
                <w:bCs/>
                <w:sz w:val="21"/>
                <w:szCs w:val="21"/>
              </w:rPr>
            </w:pPr>
            <w:r>
              <w:rPr>
                <w:rFonts w:ascii="黑体" w:eastAsia="黑体" w:hAnsi="黑体" w:hint="eastAsia"/>
                <w:bCs/>
                <w:sz w:val="21"/>
                <w:szCs w:val="21"/>
              </w:rPr>
              <w:t>目</w:t>
            </w:r>
          </w:p>
          <w:p w14:paraId="6E3019C1" w14:textId="77777777" w:rsidR="003701A3" w:rsidRDefault="009B6994">
            <w:pPr>
              <w:snapToGrid w:val="0"/>
              <w:jc w:val="center"/>
              <w:rPr>
                <w:rFonts w:ascii="黑体" w:eastAsia="黑体" w:hAnsi="黑体"/>
                <w:bCs/>
                <w:sz w:val="21"/>
                <w:szCs w:val="21"/>
              </w:rPr>
            </w:pPr>
            <w:r>
              <w:rPr>
                <w:rFonts w:ascii="黑体" w:eastAsia="黑体" w:hAnsi="黑体" w:hint="eastAsia"/>
                <w:bCs/>
                <w:sz w:val="21"/>
                <w:szCs w:val="21"/>
              </w:rPr>
              <w:t>标</w:t>
            </w:r>
          </w:p>
        </w:tc>
        <w:tc>
          <w:tcPr>
            <w:tcW w:w="1403" w:type="dxa"/>
            <w:vMerge w:val="restart"/>
            <w:vAlign w:val="center"/>
          </w:tcPr>
          <w:p w14:paraId="4658E4FE" w14:textId="77777777" w:rsidR="003701A3" w:rsidRDefault="009B6994">
            <w:pPr>
              <w:snapToGrid w:val="0"/>
              <w:jc w:val="center"/>
              <w:rPr>
                <w:rFonts w:ascii="黑体" w:eastAsia="黑体" w:hAnsi="黑体"/>
                <w:bCs/>
                <w:sz w:val="21"/>
                <w:szCs w:val="21"/>
              </w:rPr>
            </w:pPr>
            <w:r>
              <w:rPr>
                <w:rFonts w:ascii="黑体" w:eastAsia="黑体" w:hAnsi="黑体" w:hint="eastAsia"/>
                <w:bCs/>
                <w:sz w:val="21"/>
                <w:szCs w:val="21"/>
              </w:rPr>
              <w:t>考核要求</w:t>
            </w:r>
          </w:p>
        </w:tc>
        <w:tc>
          <w:tcPr>
            <w:tcW w:w="5612" w:type="dxa"/>
            <w:gridSpan w:val="4"/>
            <w:vAlign w:val="center"/>
          </w:tcPr>
          <w:p w14:paraId="5B55C30E" w14:textId="77777777" w:rsidR="003701A3" w:rsidRDefault="009B6994">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3701A3" w14:paraId="43BD773D" w14:textId="77777777">
        <w:trPr>
          <w:trHeight w:val="283"/>
        </w:trPr>
        <w:tc>
          <w:tcPr>
            <w:tcW w:w="613" w:type="dxa"/>
            <w:vMerge/>
          </w:tcPr>
          <w:p w14:paraId="304C876E" w14:textId="77777777" w:rsidR="003701A3" w:rsidRDefault="003701A3">
            <w:pPr>
              <w:snapToGrid w:val="0"/>
              <w:jc w:val="center"/>
              <w:rPr>
                <w:rFonts w:ascii="黑体" w:eastAsia="黑体" w:hAnsi="黑体"/>
                <w:bCs/>
                <w:sz w:val="21"/>
                <w:szCs w:val="21"/>
              </w:rPr>
            </w:pPr>
          </w:p>
        </w:tc>
        <w:tc>
          <w:tcPr>
            <w:tcW w:w="648" w:type="dxa"/>
            <w:vMerge/>
          </w:tcPr>
          <w:p w14:paraId="02F4478E" w14:textId="77777777" w:rsidR="003701A3" w:rsidRDefault="003701A3">
            <w:pPr>
              <w:pStyle w:val="DG1"/>
              <w:rPr>
                <w:rFonts w:ascii="黑体" w:hAnsi="黑体"/>
                <w:bCs/>
                <w:sz w:val="21"/>
                <w:szCs w:val="21"/>
              </w:rPr>
            </w:pPr>
          </w:p>
        </w:tc>
        <w:tc>
          <w:tcPr>
            <w:tcW w:w="1403" w:type="dxa"/>
            <w:vMerge/>
          </w:tcPr>
          <w:p w14:paraId="7069B5BA" w14:textId="77777777" w:rsidR="003701A3" w:rsidRDefault="003701A3">
            <w:pPr>
              <w:pStyle w:val="DG1"/>
              <w:rPr>
                <w:rFonts w:ascii="黑体" w:hAnsi="黑体"/>
                <w:bCs/>
                <w:sz w:val="21"/>
                <w:szCs w:val="21"/>
              </w:rPr>
            </w:pPr>
          </w:p>
        </w:tc>
        <w:tc>
          <w:tcPr>
            <w:tcW w:w="1403" w:type="dxa"/>
            <w:vAlign w:val="center"/>
          </w:tcPr>
          <w:p w14:paraId="226D81AF" w14:textId="77777777" w:rsidR="003701A3" w:rsidRDefault="009B6994">
            <w:pPr>
              <w:snapToGrid w:val="0"/>
              <w:jc w:val="center"/>
              <w:rPr>
                <w:rFonts w:ascii="Arial" w:eastAsia="黑体" w:hAnsi="Arial" w:cs="Arial"/>
                <w:bCs/>
                <w:sz w:val="21"/>
                <w:szCs w:val="21"/>
              </w:rPr>
            </w:pPr>
            <w:r>
              <w:rPr>
                <w:rFonts w:ascii="Arial" w:eastAsia="黑体" w:hAnsi="Arial" w:cs="Arial" w:hint="eastAsia"/>
                <w:bCs/>
                <w:sz w:val="21"/>
                <w:szCs w:val="21"/>
              </w:rPr>
              <w:t>优</w:t>
            </w:r>
          </w:p>
          <w:p w14:paraId="5E14CA59" w14:textId="77777777" w:rsidR="003701A3" w:rsidRDefault="009B6994">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5EA3A5E0" w14:textId="77777777" w:rsidR="003701A3" w:rsidRDefault="009B6994">
            <w:pPr>
              <w:snapToGrid w:val="0"/>
              <w:jc w:val="center"/>
              <w:rPr>
                <w:rFonts w:ascii="Arial" w:eastAsia="黑体" w:hAnsi="Arial" w:cs="Arial"/>
                <w:bCs/>
                <w:sz w:val="21"/>
                <w:szCs w:val="21"/>
              </w:rPr>
            </w:pPr>
            <w:r>
              <w:rPr>
                <w:rFonts w:ascii="Arial" w:eastAsia="黑体" w:hAnsi="Arial" w:cs="Arial" w:hint="eastAsia"/>
                <w:bCs/>
                <w:sz w:val="21"/>
                <w:szCs w:val="21"/>
              </w:rPr>
              <w:t>良</w:t>
            </w:r>
          </w:p>
          <w:p w14:paraId="471F71A5" w14:textId="77777777" w:rsidR="003701A3" w:rsidRDefault="009B6994">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1C5796AB" w14:textId="77777777" w:rsidR="003701A3" w:rsidRDefault="009B6994">
            <w:pPr>
              <w:snapToGrid w:val="0"/>
              <w:jc w:val="center"/>
              <w:rPr>
                <w:rFonts w:ascii="Arial" w:eastAsia="黑体" w:hAnsi="Arial" w:cs="Arial"/>
                <w:bCs/>
                <w:sz w:val="21"/>
                <w:szCs w:val="21"/>
              </w:rPr>
            </w:pPr>
            <w:r>
              <w:rPr>
                <w:rFonts w:ascii="Arial" w:eastAsia="黑体" w:hAnsi="Arial" w:cs="Arial" w:hint="eastAsia"/>
                <w:bCs/>
                <w:sz w:val="21"/>
                <w:szCs w:val="21"/>
              </w:rPr>
              <w:t>中</w:t>
            </w:r>
          </w:p>
          <w:p w14:paraId="673BDBC9" w14:textId="77777777" w:rsidR="003701A3" w:rsidRDefault="009B6994">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7E6B9AA9" w14:textId="77777777" w:rsidR="003701A3" w:rsidRDefault="009B6994">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01195423" w14:textId="77777777" w:rsidR="003701A3" w:rsidRDefault="009B6994">
            <w:pPr>
              <w:snapToGrid w:val="0"/>
              <w:jc w:val="center"/>
              <w:rPr>
                <w:rFonts w:ascii="Arial" w:eastAsia="黑体" w:hAnsi="Arial" w:cs="Arial"/>
                <w:bCs/>
                <w:sz w:val="21"/>
                <w:szCs w:val="21"/>
              </w:rPr>
            </w:pPr>
            <w:r>
              <w:rPr>
                <w:rFonts w:ascii="Arial" w:eastAsia="黑体" w:hAnsi="Arial" w:cs="Arial"/>
                <w:bCs/>
                <w:sz w:val="21"/>
                <w:szCs w:val="21"/>
              </w:rPr>
              <w:t>59-0</w:t>
            </w:r>
          </w:p>
        </w:tc>
      </w:tr>
      <w:tr w:rsidR="003701A3" w14:paraId="4E6FDA0B" w14:textId="77777777">
        <w:trPr>
          <w:trHeight w:val="454"/>
        </w:trPr>
        <w:tc>
          <w:tcPr>
            <w:tcW w:w="613" w:type="dxa"/>
            <w:vAlign w:val="center"/>
          </w:tcPr>
          <w:p w14:paraId="569445AA" w14:textId="77777777" w:rsidR="003701A3" w:rsidRDefault="009B6994">
            <w:pPr>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14:paraId="11415C48" w14:textId="77777777" w:rsidR="003701A3" w:rsidRDefault="003701A3">
            <w:pPr>
              <w:snapToGrid w:val="0"/>
              <w:jc w:val="center"/>
              <w:rPr>
                <w:rFonts w:ascii="Arial" w:eastAsia="黑体" w:hAnsi="Arial" w:cs="Arial"/>
                <w:bCs/>
                <w:sz w:val="21"/>
                <w:szCs w:val="21"/>
              </w:rPr>
            </w:pPr>
          </w:p>
        </w:tc>
        <w:tc>
          <w:tcPr>
            <w:tcW w:w="1403" w:type="dxa"/>
          </w:tcPr>
          <w:p w14:paraId="137E019D"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14:paraId="64109423" w14:textId="77777777" w:rsidR="003701A3" w:rsidRDefault="003701A3">
            <w:pPr>
              <w:pStyle w:val="DG0"/>
              <w:jc w:val="both"/>
            </w:pPr>
          </w:p>
        </w:tc>
        <w:tc>
          <w:tcPr>
            <w:tcW w:w="1403" w:type="dxa"/>
          </w:tcPr>
          <w:p w14:paraId="6B0FF414" w14:textId="77777777" w:rsidR="003701A3" w:rsidRDefault="003701A3">
            <w:pPr>
              <w:pStyle w:val="DG0"/>
              <w:jc w:val="both"/>
            </w:pPr>
          </w:p>
        </w:tc>
        <w:tc>
          <w:tcPr>
            <w:tcW w:w="1403" w:type="dxa"/>
          </w:tcPr>
          <w:p w14:paraId="5E139CA6" w14:textId="77777777" w:rsidR="003701A3" w:rsidRDefault="003701A3">
            <w:pPr>
              <w:pStyle w:val="DG0"/>
              <w:jc w:val="both"/>
            </w:pPr>
          </w:p>
        </w:tc>
        <w:tc>
          <w:tcPr>
            <w:tcW w:w="1403" w:type="dxa"/>
          </w:tcPr>
          <w:p w14:paraId="316D7009" w14:textId="77777777" w:rsidR="003701A3" w:rsidRDefault="003701A3">
            <w:pPr>
              <w:pStyle w:val="a9"/>
              <w:widowControl/>
              <w:shd w:val="clear" w:color="auto" w:fill="FFFFFF"/>
            </w:pPr>
          </w:p>
        </w:tc>
      </w:tr>
      <w:tr w:rsidR="003701A3" w14:paraId="7EDB9B7E" w14:textId="77777777">
        <w:trPr>
          <w:trHeight w:val="454"/>
        </w:trPr>
        <w:tc>
          <w:tcPr>
            <w:tcW w:w="613" w:type="dxa"/>
            <w:vAlign w:val="center"/>
          </w:tcPr>
          <w:p w14:paraId="340CAA7E" w14:textId="77777777" w:rsidR="003701A3" w:rsidRDefault="009B6994">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64F57D16" w14:textId="77777777" w:rsidR="003701A3" w:rsidRDefault="003701A3">
            <w:pPr>
              <w:snapToGrid w:val="0"/>
              <w:jc w:val="center"/>
              <w:rPr>
                <w:rFonts w:ascii="Arial" w:eastAsia="黑体" w:hAnsi="Arial" w:cs="Arial"/>
                <w:bCs/>
                <w:sz w:val="21"/>
                <w:szCs w:val="21"/>
              </w:rPr>
            </w:pPr>
          </w:p>
        </w:tc>
        <w:tc>
          <w:tcPr>
            <w:tcW w:w="1403" w:type="dxa"/>
            <w:vAlign w:val="center"/>
          </w:tcPr>
          <w:p w14:paraId="38CCA29D"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D8730E9"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66C263F"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E04234A"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FCAB701"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3701A3" w14:paraId="632396ED" w14:textId="77777777">
        <w:trPr>
          <w:trHeight w:val="454"/>
        </w:trPr>
        <w:tc>
          <w:tcPr>
            <w:tcW w:w="613" w:type="dxa"/>
            <w:vAlign w:val="center"/>
          </w:tcPr>
          <w:p w14:paraId="49E933D3" w14:textId="77777777" w:rsidR="003701A3" w:rsidRDefault="009B6994">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14:paraId="1275F3A8" w14:textId="77777777" w:rsidR="003701A3" w:rsidRDefault="003701A3">
            <w:pPr>
              <w:snapToGrid w:val="0"/>
              <w:jc w:val="center"/>
              <w:rPr>
                <w:rFonts w:ascii="Arial" w:eastAsia="黑体" w:hAnsi="Arial" w:cs="Arial"/>
                <w:bCs/>
                <w:sz w:val="21"/>
                <w:szCs w:val="21"/>
              </w:rPr>
            </w:pPr>
          </w:p>
        </w:tc>
        <w:tc>
          <w:tcPr>
            <w:tcW w:w="1403" w:type="dxa"/>
            <w:vAlign w:val="center"/>
          </w:tcPr>
          <w:p w14:paraId="52112AE1"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7A6D213"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5D62906"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3F0AA6B"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2C6792E"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3701A3" w14:paraId="0B63C155" w14:textId="77777777">
        <w:trPr>
          <w:trHeight w:val="454"/>
        </w:trPr>
        <w:tc>
          <w:tcPr>
            <w:tcW w:w="613" w:type="dxa"/>
            <w:vAlign w:val="center"/>
          </w:tcPr>
          <w:p w14:paraId="6761EB4B" w14:textId="77777777" w:rsidR="003701A3" w:rsidRDefault="009B6994">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328C9D59" w14:textId="77777777" w:rsidR="003701A3" w:rsidRDefault="003701A3">
            <w:pPr>
              <w:snapToGrid w:val="0"/>
              <w:jc w:val="center"/>
              <w:rPr>
                <w:rFonts w:ascii="Arial" w:eastAsia="黑体" w:hAnsi="Arial" w:cs="Arial"/>
                <w:bCs/>
                <w:sz w:val="21"/>
                <w:szCs w:val="21"/>
              </w:rPr>
            </w:pPr>
          </w:p>
        </w:tc>
        <w:tc>
          <w:tcPr>
            <w:tcW w:w="1403" w:type="dxa"/>
            <w:vAlign w:val="center"/>
          </w:tcPr>
          <w:p w14:paraId="577D37E5"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9D640DA"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B82E448"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77C6603"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A626258"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3701A3" w14:paraId="2E93EA2B" w14:textId="77777777">
        <w:trPr>
          <w:trHeight w:val="454"/>
        </w:trPr>
        <w:tc>
          <w:tcPr>
            <w:tcW w:w="613" w:type="dxa"/>
            <w:vAlign w:val="center"/>
          </w:tcPr>
          <w:p w14:paraId="0CFC9AEC" w14:textId="77777777" w:rsidR="003701A3" w:rsidRDefault="009B6994">
            <w:pPr>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14:paraId="51CFF652" w14:textId="77777777" w:rsidR="003701A3" w:rsidRDefault="003701A3">
            <w:pPr>
              <w:snapToGrid w:val="0"/>
              <w:jc w:val="center"/>
              <w:rPr>
                <w:rFonts w:ascii="Arial" w:eastAsia="黑体" w:hAnsi="Arial" w:cs="Arial"/>
                <w:bCs/>
                <w:sz w:val="21"/>
                <w:szCs w:val="21"/>
              </w:rPr>
            </w:pPr>
          </w:p>
        </w:tc>
        <w:tc>
          <w:tcPr>
            <w:tcW w:w="1403" w:type="dxa"/>
            <w:vAlign w:val="center"/>
          </w:tcPr>
          <w:p w14:paraId="32299689"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080CB15"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7FB98C7"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A20F451"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D49AD8E"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3701A3" w14:paraId="308D70D9" w14:textId="77777777">
        <w:trPr>
          <w:trHeight w:val="454"/>
        </w:trPr>
        <w:tc>
          <w:tcPr>
            <w:tcW w:w="613" w:type="dxa"/>
            <w:vAlign w:val="center"/>
          </w:tcPr>
          <w:p w14:paraId="7B8B3554" w14:textId="77777777" w:rsidR="003701A3" w:rsidRDefault="009B6994">
            <w:pPr>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14:paraId="2689E32F" w14:textId="77777777" w:rsidR="003701A3" w:rsidRDefault="003701A3">
            <w:pPr>
              <w:snapToGrid w:val="0"/>
              <w:jc w:val="center"/>
              <w:rPr>
                <w:rFonts w:ascii="Arial" w:eastAsia="黑体" w:hAnsi="Arial" w:cs="Arial"/>
                <w:bCs/>
                <w:sz w:val="21"/>
                <w:szCs w:val="21"/>
              </w:rPr>
            </w:pPr>
          </w:p>
        </w:tc>
        <w:tc>
          <w:tcPr>
            <w:tcW w:w="1403" w:type="dxa"/>
            <w:vAlign w:val="center"/>
          </w:tcPr>
          <w:p w14:paraId="12DD4BBB"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EAF0D9D"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CAA2138"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5C92B60"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191C708" w14:textId="77777777" w:rsidR="003701A3" w:rsidRDefault="00370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3D2F00BC" w14:textId="77777777" w:rsidR="003701A3" w:rsidRDefault="009B6994">
      <w:pPr>
        <w:pStyle w:val="DG1"/>
        <w:spacing w:beforeLines="100" w:before="326" w:line="360" w:lineRule="auto"/>
        <w:rPr>
          <w:rFonts w:ascii="黑体" w:hAnsi="宋体"/>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3701A3" w14:paraId="7D4A027C" w14:textId="77777777">
        <w:tc>
          <w:tcPr>
            <w:tcW w:w="8296" w:type="dxa"/>
          </w:tcPr>
          <w:p w14:paraId="4F3C0636" w14:textId="7B3CEAFB" w:rsidR="003701A3" w:rsidRDefault="003701A3">
            <w:pPr>
              <w:pStyle w:val="DG0"/>
              <w:jc w:val="left"/>
              <w:rPr>
                <w:rFonts w:ascii="仿宋" w:eastAsia="仿宋" w:hAnsi="仿宋" w:cs="仿宋"/>
              </w:rPr>
            </w:pPr>
          </w:p>
          <w:p w14:paraId="4CC71E42" w14:textId="44990E64" w:rsidR="003701A3" w:rsidRDefault="00EE1778">
            <w:pPr>
              <w:pStyle w:val="DG0"/>
              <w:jc w:val="left"/>
              <w:rPr>
                <w:rFonts w:ascii="宋体" w:hAnsi="宋体"/>
                <w:bCs/>
              </w:rPr>
            </w:pPr>
            <w:r>
              <w:rPr>
                <w:rFonts w:ascii="宋体" w:hAnsi="宋体" w:hint="eastAsia"/>
                <w:bCs/>
              </w:rPr>
              <w:t>无。</w:t>
            </w:r>
          </w:p>
          <w:p w14:paraId="0DE09F40" w14:textId="77777777" w:rsidR="003701A3" w:rsidRDefault="003701A3">
            <w:pPr>
              <w:pStyle w:val="DG0"/>
              <w:jc w:val="left"/>
              <w:rPr>
                <w:rFonts w:ascii="黑体"/>
              </w:rPr>
            </w:pPr>
          </w:p>
        </w:tc>
      </w:tr>
    </w:tbl>
    <w:p w14:paraId="1B4E3DA5" w14:textId="77777777" w:rsidR="003701A3" w:rsidRDefault="003701A3">
      <w:pPr>
        <w:pStyle w:val="DG1"/>
        <w:rPr>
          <w:rFonts w:ascii="黑体" w:hAnsi="宋体"/>
          <w:sz w:val="18"/>
          <w:szCs w:val="16"/>
        </w:rPr>
      </w:pPr>
    </w:p>
    <w:sectPr w:rsidR="003701A3">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8B63E" w14:textId="77777777" w:rsidR="00B47E1D" w:rsidRDefault="00B47E1D">
      <w:r>
        <w:separator/>
      </w:r>
    </w:p>
  </w:endnote>
  <w:endnote w:type="continuationSeparator" w:id="0">
    <w:p w14:paraId="530F3806" w14:textId="77777777" w:rsidR="00B47E1D" w:rsidRDefault="00B4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1" w:usb3="00000000" w:csb0="400001BF" w:csb1="DFF70000"/>
  </w:font>
  <w:font w:name="Helvetica">
    <w:panose1 w:val="020B0604020202020204"/>
    <w:charset w:val="00"/>
    <w:family w:val="swiss"/>
    <w:pitch w:val="variable"/>
    <w:sig w:usb0="00000003" w:usb1="00000000" w:usb2="00000000" w:usb3="00000000" w:csb0="00000001"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1E139" w14:textId="77777777" w:rsidR="00B47E1D" w:rsidRDefault="00B47E1D">
      <w:r>
        <w:separator/>
      </w:r>
    </w:p>
  </w:footnote>
  <w:footnote w:type="continuationSeparator" w:id="0">
    <w:p w14:paraId="181B4F1C" w14:textId="77777777" w:rsidR="00B47E1D" w:rsidRDefault="00B47E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D7A5" w14:textId="77777777" w:rsidR="00DE6FCC" w:rsidRDefault="00DE6FCC">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031A1E7F" wp14:editId="1C10A30A">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54B7341" w14:textId="77777777" w:rsidR="00DE6FCC" w:rsidRDefault="00DE6FCC">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31A1E7F"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14:paraId="454B7341" w14:textId="77777777" w:rsidR="00DE6FCC" w:rsidRDefault="00DE6FCC">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04BD0"/>
    <w:rsid w:val="000144D2"/>
    <w:rsid w:val="000203E0"/>
    <w:rsid w:val="000210E0"/>
    <w:rsid w:val="00033082"/>
    <w:rsid w:val="0004281C"/>
    <w:rsid w:val="00044088"/>
    <w:rsid w:val="00053590"/>
    <w:rsid w:val="0006001D"/>
    <w:rsid w:val="00066041"/>
    <w:rsid w:val="00076794"/>
    <w:rsid w:val="0008122A"/>
    <w:rsid w:val="00087488"/>
    <w:rsid w:val="0009050A"/>
    <w:rsid w:val="0009721F"/>
    <w:rsid w:val="000A4E73"/>
    <w:rsid w:val="000B1BD2"/>
    <w:rsid w:val="000B5638"/>
    <w:rsid w:val="000C0717"/>
    <w:rsid w:val="000C0F0D"/>
    <w:rsid w:val="000C13BC"/>
    <w:rsid w:val="000D28E5"/>
    <w:rsid w:val="000D34D7"/>
    <w:rsid w:val="000E4037"/>
    <w:rsid w:val="000F6E9E"/>
    <w:rsid w:val="00100633"/>
    <w:rsid w:val="00100A83"/>
    <w:rsid w:val="001072BC"/>
    <w:rsid w:val="00114BD6"/>
    <w:rsid w:val="00122C7B"/>
    <w:rsid w:val="00130F6D"/>
    <w:rsid w:val="00133554"/>
    <w:rsid w:val="00144082"/>
    <w:rsid w:val="00147922"/>
    <w:rsid w:val="0016381F"/>
    <w:rsid w:val="00163A48"/>
    <w:rsid w:val="00164E36"/>
    <w:rsid w:val="001678A2"/>
    <w:rsid w:val="00183AA1"/>
    <w:rsid w:val="0018767C"/>
    <w:rsid w:val="001A135C"/>
    <w:rsid w:val="001B0D49"/>
    <w:rsid w:val="001B1D70"/>
    <w:rsid w:val="001B546F"/>
    <w:rsid w:val="001C16FC"/>
    <w:rsid w:val="001C2E3E"/>
    <w:rsid w:val="001C388D"/>
    <w:rsid w:val="001E0494"/>
    <w:rsid w:val="001E1D2D"/>
    <w:rsid w:val="001E5A17"/>
    <w:rsid w:val="001F284E"/>
    <w:rsid w:val="001F332E"/>
    <w:rsid w:val="001F6A9A"/>
    <w:rsid w:val="00217861"/>
    <w:rsid w:val="002204E4"/>
    <w:rsid w:val="002211BF"/>
    <w:rsid w:val="00223A32"/>
    <w:rsid w:val="00233F15"/>
    <w:rsid w:val="002420F1"/>
    <w:rsid w:val="00253AC8"/>
    <w:rsid w:val="00256B39"/>
    <w:rsid w:val="0026033C"/>
    <w:rsid w:val="0027339A"/>
    <w:rsid w:val="00274E82"/>
    <w:rsid w:val="002757AB"/>
    <w:rsid w:val="0027777C"/>
    <w:rsid w:val="00277FE7"/>
    <w:rsid w:val="00281658"/>
    <w:rsid w:val="002877FA"/>
    <w:rsid w:val="00290962"/>
    <w:rsid w:val="0029110B"/>
    <w:rsid w:val="002A4649"/>
    <w:rsid w:val="002A7227"/>
    <w:rsid w:val="002B0773"/>
    <w:rsid w:val="002B0C48"/>
    <w:rsid w:val="002B13CA"/>
    <w:rsid w:val="002B3650"/>
    <w:rsid w:val="002B456C"/>
    <w:rsid w:val="002B7322"/>
    <w:rsid w:val="002C58B6"/>
    <w:rsid w:val="002D0E86"/>
    <w:rsid w:val="002D7C47"/>
    <w:rsid w:val="002E33CE"/>
    <w:rsid w:val="002E3721"/>
    <w:rsid w:val="002E6F95"/>
    <w:rsid w:val="002E764D"/>
    <w:rsid w:val="002F3157"/>
    <w:rsid w:val="002F6BD5"/>
    <w:rsid w:val="00303514"/>
    <w:rsid w:val="00305F23"/>
    <w:rsid w:val="00313BBA"/>
    <w:rsid w:val="00317E29"/>
    <w:rsid w:val="00321515"/>
    <w:rsid w:val="0032602E"/>
    <w:rsid w:val="00327B8C"/>
    <w:rsid w:val="00331638"/>
    <w:rsid w:val="003344A7"/>
    <w:rsid w:val="00334623"/>
    <w:rsid w:val="003367AE"/>
    <w:rsid w:val="00340439"/>
    <w:rsid w:val="00344EF2"/>
    <w:rsid w:val="00346874"/>
    <w:rsid w:val="00347EB8"/>
    <w:rsid w:val="00347F80"/>
    <w:rsid w:val="00353F74"/>
    <w:rsid w:val="003557DE"/>
    <w:rsid w:val="00361816"/>
    <w:rsid w:val="00361BEB"/>
    <w:rsid w:val="00370184"/>
    <w:rsid w:val="003701A3"/>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25E9A"/>
    <w:rsid w:val="00431829"/>
    <w:rsid w:val="004346C2"/>
    <w:rsid w:val="00436BC2"/>
    <w:rsid w:val="00437B60"/>
    <w:rsid w:val="004405E6"/>
    <w:rsid w:val="00443C84"/>
    <w:rsid w:val="00443C89"/>
    <w:rsid w:val="004540AA"/>
    <w:rsid w:val="00456BD8"/>
    <w:rsid w:val="00456DC8"/>
    <w:rsid w:val="00460F7E"/>
    <w:rsid w:val="00461DC5"/>
    <w:rsid w:val="0046549D"/>
    <w:rsid w:val="00471668"/>
    <w:rsid w:val="00481F98"/>
    <w:rsid w:val="004852BF"/>
    <w:rsid w:val="00487A46"/>
    <w:rsid w:val="00493504"/>
    <w:rsid w:val="00494579"/>
    <w:rsid w:val="00497334"/>
    <w:rsid w:val="004A4645"/>
    <w:rsid w:val="004A5DD5"/>
    <w:rsid w:val="004A6F3A"/>
    <w:rsid w:val="004B408D"/>
    <w:rsid w:val="004B6F68"/>
    <w:rsid w:val="004B73F7"/>
    <w:rsid w:val="004D4FB3"/>
    <w:rsid w:val="004D75A6"/>
    <w:rsid w:val="004E3456"/>
    <w:rsid w:val="004E7A3D"/>
    <w:rsid w:val="004F1433"/>
    <w:rsid w:val="004F3DF0"/>
    <w:rsid w:val="005074E1"/>
    <w:rsid w:val="005126F1"/>
    <w:rsid w:val="00513F2F"/>
    <w:rsid w:val="0051612A"/>
    <w:rsid w:val="00517176"/>
    <w:rsid w:val="00517DEF"/>
    <w:rsid w:val="00520CDD"/>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62C79"/>
    <w:rsid w:val="0057496F"/>
    <w:rsid w:val="005770A6"/>
    <w:rsid w:val="0059045B"/>
    <w:rsid w:val="00593E40"/>
    <w:rsid w:val="005965E8"/>
    <w:rsid w:val="00597EC2"/>
    <w:rsid w:val="005A13AB"/>
    <w:rsid w:val="005B1150"/>
    <w:rsid w:val="005B1FFC"/>
    <w:rsid w:val="005B2B6D"/>
    <w:rsid w:val="005B4B4E"/>
    <w:rsid w:val="005B507D"/>
    <w:rsid w:val="005C3A76"/>
    <w:rsid w:val="005D176A"/>
    <w:rsid w:val="005D5B6F"/>
    <w:rsid w:val="005E38A5"/>
    <w:rsid w:val="005F5185"/>
    <w:rsid w:val="00605147"/>
    <w:rsid w:val="006149AF"/>
    <w:rsid w:val="0062115C"/>
    <w:rsid w:val="0062265B"/>
    <w:rsid w:val="00624B5C"/>
    <w:rsid w:val="00624FE1"/>
    <w:rsid w:val="0062577D"/>
    <w:rsid w:val="0063249D"/>
    <w:rsid w:val="006331EE"/>
    <w:rsid w:val="006355E6"/>
    <w:rsid w:val="00637E00"/>
    <w:rsid w:val="0064038A"/>
    <w:rsid w:val="00642531"/>
    <w:rsid w:val="0065167D"/>
    <w:rsid w:val="00652D13"/>
    <w:rsid w:val="0066595A"/>
    <w:rsid w:val="00666206"/>
    <w:rsid w:val="00672788"/>
    <w:rsid w:val="00674497"/>
    <w:rsid w:val="00676183"/>
    <w:rsid w:val="00680DA3"/>
    <w:rsid w:val="0068377F"/>
    <w:rsid w:val="00683DBB"/>
    <w:rsid w:val="00687081"/>
    <w:rsid w:val="00691B24"/>
    <w:rsid w:val="0069364B"/>
    <w:rsid w:val="006942BC"/>
    <w:rsid w:val="00695B93"/>
    <w:rsid w:val="00697C16"/>
    <w:rsid w:val="006A5A89"/>
    <w:rsid w:val="006B3BB9"/>
    <w:rsid w:val="006B48AC"/>
    <w:rsid w:val="006B5977"/>
    <w:rsid w:val="006D1B59"/>
    <w:rsid w:val="006D2F9C"/>
    <w:rsid w:val="006D4351"/>
    <w:rsid w:val="006D5424"/>
    <w:rsid w:val="006E5CA9"/>
    <w:rsid w:val="006E5E98"/>
    <w:rsid w:val="006E7A37"/>
    <w:rsid w:val="006F3151"/>
    <w:rsid w:val="006F480C"/>
    <w:rsid w:val="006F4A57"/>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537FC"/>
    <w:rsid w:val="00764FD9"/>
    <w:rsid w:val="00770F4D"/>
    <w:rsid w:val="007740B2"/>
    <w:rsid w:val="00774C1F"/>
    <w:rsid w:val="007810D5"/>
    <w:rsid w:val="0078194F"/>
    <w:rsid w:val="007934A4"/>
    <w:rsid w:val="007A0AC9"/>
    <w:rsid w:val="007A1B70"/>
    <w:rsid w:val="007A57F6"/>
    <w:rsid w:val="007B4FFB"/>
    <w:rsid w:val="007C0BCE"/>
    <w:rsid w:val="007C1D1B"/>
    <w:rsid w:val="007C3566"/>
    <w:rsid w:val="007C545E"/>
    <w:rsid w:val="007C794A"/>
    <w:rsid w:val="007D5326"/>
    <w:rsid w:val="007D5A33"/>
    <w:rsid w:val="007E4F3A"/>
    <w:rsid w:val="007E620F"/>
    <w:rsid w:val="007E663C"/>
    <w:rsid w:val="007E7795"/>
    <w:rsid w:val="007F576D"/>
    <w:rsid w:val="0080066B"/>
    <w:rsid w:val="00803578"/>
    <w:rsid w:val="00815B8D"/>
    <w:rsid w:val="00815B8E"/>
    <w:rsid w:val="00816D99"/>
    <w:rsid w:val="0082324C"/>
    <w:rsid w:val="00823D71"/>
    <w:rsid w:val="008245AF"/>
    <w:rsid w:val="008256B9"/>
    <w:rsid w:val="0083193F"/>
    <w:rsid w:val="00833DDE"/>
    <w:rsid w:val="0083705D"/>
    <w:rsid w:val="0084242F"/>
    <w:rsid w:val="008429E6"/>
    <w:rsid w:val="00845795"/>
    <w:rsid w:val="00847437"/>
    <w:rsid w:val="00861B3D"/>
    <w:rsid w:val="00882E15"/>
    <w:rsid w:val="00883C73"/>
    <w:rsid w:val="008901A2"/>
    <w:rsid w:val="008A08B0"/>
    <w:rsid w:val="008B0385"/>
    <w:rsid w:val="008B1082"/>
    <w:rsid w:val="008B188E"/>
    <w:rsid w:val="008B397C"/>
    <w:rsid w:val="008B47F4"/>
    <w:rsid w:val="008B7448"/>
    <w:rsid w:val="008B7E1E"/>
    <w:rsid w:val="008C10ED"/>
    <w:rsid w:val="008C2AE6"/>
    <w:rsid w:val="008C2DE8"/>
    <w:rsid w:val="008C5113"/>
    <w:rsid w:val="008C5B8A"/>
    <w:rsid w:val="008D3D5F"/>
    <w:rsid w:val="008D4E81"/>
    <w:rsid w:val="008D505F"/>
    <w:rsid w:val="008D6BCD"/>
    <w:rsid w:val="008E0F55"/>
    <w:rsid w:val="008F253F"/>
    <w:rsid w:val="008F7F31"/>
    <w:rsid w:val="00900019"/>
    <w:rsid w:val="00900592"/>
    <w:rsid w:val="009023B1"/>
    <w:rsid w:val="0090453B"/>
    <w:rsid w:val="009147D6"/>
    <w:rsid w:val="00914D98"/>
    <w:rsid w:val="00925F8C"/>
    <w:rsid w:val="00927324"/>
    <w:rsid w:val="00932ED7"/>
    <w:rsid w:val="00933990"/>
    <w:rsid w:val="00941B89"/>
    <w:rsid w:val="00941DEA"/>
    <w:rsid w:val="009612E1"/>
    <w:rsid w:val="009656CC"/>
    <w:rsid w:val="00970E8C"/>
    <w:rsid w:val="00971671"/>
    <w:rsid w:val="00976E40"/>
    <w:rsid w:val="00981A37"/>
    <w:rsid w:val="009830B2"/>
    <w:rsid w:val="0099063E"/>
    <w:rsid w:val="00992356"/>
    <w:rsid w:val="00992674"/>
    <w:rsid w:val="00994793"/>
    <w:rsid w:val="00996AE3"/>
    <w:rsid w:val="009A0450"/>
    <w:rsid w:val="009A0AC2"/>
    <w:rsid w:val="009A1E27"/>
    <w:rsid w:val="009A307B"/>
    <w:rsid w:val="009A3573"/>
    <w:rsid w:val="009A5043"/>
    <w:rsid w:val="009B04E7"/>
    <w:rsid w:val="009B14E8"/>
    <w:rsid w:val="009B4D21"/>
    <w:rsid w:val="009B5A73"/>
    <w:rsid w:val="009B6994"/>
    <w:rsid w:val="009C54C9"/>
    <w:rsid w:val="009C589C"/>
    <w:rsid w:val="009D192B"/>
    <w:rsid w:val="009D2582"/>
    <w:rsid w:val="009D33E1"/>
    <w:rsid w:val="009D3401"/>
    <w:rsid w:val="009D3B45"/>
    <w:rsid w:val="009D7CF9"/>
    <w:rsid w:val="009E2CCC"/>
    <w:rsid w:val="009E2CDD"/>
    <w:rsid w:val="009E366E"/>
    <w:rsid w:val="009E6FC4"/>
    <w:rsid w:val="009F00DC"/>
    <w:rsid w:val="009F3199"/>
    <w:rsid w:val="009F3355"/>
    <w:rsid w:val="009F3648"/>
    <w:rsid w:val="009F3B7A"/>
    <w:rsid w:val="009F54D0"/>
    <w:rsid w:val="00A00DA8"/>
    <w:rsid w:val="00A0240B"/>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872D6"/>
    <w:rsid w:val="00A91091"/>
    <w:rsid w:val="00A93EE3"/>
    <w:rsid w:val="00A94BA9"/>
    <w:rsid w:val="00AA4970"/>
    <w:rsid w:val="00AA536D"/>
    <w:rsid w:val="00AB22C0"/>
    <w:rsid w:val="00AB28FC"/>
    <w:rsid w:val="00AB49E4"/>
    <w:rsid w:val="00AB4D83"/>
    <w:rsid w:val="00AC1479"/>
    <w:rsid w:val="00AC2AAC"/>
    <w:rsid w:val="00AC40F1"/>
    <w:rsid w:val="00AC4C45"/>
    <w:rsid w:val="00AD0BE8"/>
    <w:rsid w:val="00AD1085"/>
    <w:rsid w:val="00AD5B40"/>
    <w:rsid w:val="00AE0197"/>
    <w:rsid w:val="00AF289F"/>
    <w:rsid w:val="00AF30B9"/>
    <w:rsid w:val="00AF43DF"/>
    <w:rsid w:val="00AF67A4"/>
    <w:rsid w:val="00AF7510"/>
    <w:rsid w:val="00B12D31"/>
    <w:rsid w:val="00B15F6E"/>
    <w:rsid w:val="00B21BEE"/>
    <w:rsid w:val="00B23284"/>
    <w:rsid w:val="00B359AC"/>
    <w:rsid w:val="00B37D43"/>
    <w:rsid w:val="00B46F21"/>
    <w:rsid w:val="00B47E1D"/>
    <w:rsid w:val="00B511A5"/>
    <w:rsid w:val="00B51CDE"/>
    <w:rsid w:val="00B56541"/>
    <w:rsid w:val="00B57B09"/>
    <w:rsid w:val="00B605ED"/>
    <w:rsid w:val="00B6607E"/>
    <w:rsid w:val="00B71F97"/>
    <w:rsid w:val="00B72538"/>
    <w:rsid w:val="00B736A7"/>
    <w:rsid w:val="00B7651F"/>
    <w:rsid w:val="00B919FA"/>
    <w:rsid w:val="00B94635"/>
    <w:rsid w:val="00B94A16"/>
    <w:rsid w:val="00BA0568"/>
    <w:rsid w:val="00BA6044"/>
    <w:rsid w:val="00BB1A93"/>
    <w:rsid w:val="00BC14BF"/>
    <w:rsid w:val="00BC2625"/>
    <w:rsid w:val="00BC3200"/>
    <w:rsid w:val="00BC338A"/>
    <w:rsid w:val="00BD7AB0"/>
    <w:rsid w:val="00BF3C20"/>
    <w:rsid w:val="00C011BC"/>
    <w:rsid w:val="00C03DBA"/>
    <w:rsid w:val="00C105FF"/>
    <w:rsid w:val="00C112E7"/>
    <w:rsid w:val="00C11C78"/>
    <w:rsid w:val="00C11CD4"/>
    <w:rsid w:val="00C15061"/>
    <w:rsid w:val="00C1713D"/>
    <w:rsid w:val="00C20D9D"/>
    <w:rsid w:val="00C2134F"/>
    <w:rsid w:val="00C2227B"/>
    <w:rsid w:val="00C24718"/>
    <w:rsid w:val="00C2675D"/>
    <w:rsid w:val="00C30AEE"/>
    <w:rsid w:val="00C33362"/>
    <w:rsid w:val="00C353AE"/>
    <w:rsid w:val="00C35F62"/>
    <w:rsid w:val="00C4194E"/>
    <w:rsid w:val="00C516B1"/>
    <w:rsid w:val="00C5350C"/>
    <w:rsid w:val="00C56E09"/>
    <w:rsid w:val="00C61B1B"/>
    <w:rsid w:val="00C66AB7"/>
    <w:rsid w:val="00C673D1"/>
    <w:rsid w:val="00C746CB"/>
    <w:rsid w:val="00C77B55"/>
    <w:rsid w:val="00C77BBF"/>
    <w:rsid w:val="00C77D64"/>
    <w:rsid w:val="00C81564"/>
    <w:rsid w:val="00C844AA"/>
    <w:rsid w:val="00C9080C"/>
    <w:rsid w:val="00C94429"/>
    <w:rsid w:val="00CA18FD"/>
    <w:rsid w:val="00CA27E5"/>
    <w:rsid w:val="00CA4897"/>
    <w:rsid w:val="00CA6928"/>
    <w:rsid w:val="00CB3D3F"/>
    <w:rsid w:val="00CB5A1A"/>
    <w:rsid w:val="00CC59E6"/>
    <w:rsid w:val="00CD3A5F"/>
    <w:rsid w:val="00CD5BDD"/>
    <w:rsid w:val="00CF096B"/>
    <w:rsid w:val="00CF10F7"/>
    <w:rsid w:val="00CF5EE3"/>
    <w:rsid w:val="00CF691F"/>
    <w:rsid w:val="00D00D99"/>
    <w:rsid w:val="00D013A4"/>
    <w:rsid w:val="00D0197A"/>
    <w:rsid w:val="00D026DC"/>
    <w:rsid w:val="00D07ACB"/>
    <w:rsid w:val="00D15595"/>
    <w:rsid w:val="00D322C9"/>
    <w:rsid w:val="00D343A8"/>
    <w:rsid w:val="00D37832"/>
    <w:rsid w:val="00D44860"/>
    <w:rsid w:val="00D47689"/>
    <w:rsid w:val="00D50C42"/>
    <w:rsid w:val="00D5112D"/>
    <w:rsid w:val="00D57CF5"/>
    <w:rsid w:val="00D612BC"/>
    <w:rsid w:val="00D62F98"/>
    <w:rsid w:val="00D66FD6"/>
    <w:rsid w:val="00D76A2C"/>
    <w:rsid w:val="00D8285B"/>
    <w:rsid w:val="00D862EB"/>
    <w:rsid w:val="00D86619"/>
    <w:rsid w:val="00D8756D"/>
    <w:rsid w:val="00D93E7C"/>
    <w:rsid w:val="00DA24AC"/>
    <w:rsid w:val="00DB2BE6"/>
    <w:rsid w:val="00DB76B3"/>
    <w:rsid w:val="00DD1052"/>
    <w:rsid w:val="00DD3C7B"/>
    <w:rsid w:val="00DE0EEF"/>
    <w:rsid w:val="00DE2B21"/>
    <w:rsid w:val="00DE48DE"/>
    <w:rsid w:val="00DE6FCC"/>
    <w:rsid w:val="00DF25F2"/>
    <w:rsid w:val="00DF4166"/>
    <w:rsid w:val="00DF425E"/>
    <w:rsid w:val="00E000F4"/>
    <w:rsid w:val="00E01231"/>
    <w:rsid w:val="00E04279"/>
    <w:rsid w:val="00E0676F"/>
    <w:rsid w:val="00E11393"/>
    <w:rsid w:val="00E125D9"/>
    <w:rsid w:val="00E139BC"/>
    <w:rsid w:val="00E16D30"/>
    <w:rsid w:val="00E31E69"/>
    <w:rsid w:val="00E33169"/>
    <w:rsid w:val="00E34A7B"/>
    <w:rsid w:val="00E40973"/>
    <w:rsid w:val="00E4104A"/>
    <w:rsid w:val="00E545FF"/>
    <w:rsid w:val="00E57B04"/>
    <w:rsid w:val="00E6080E"/>
    <w:rsid w:val="00E64168"/>
    <w:rsid w:val="00E655B3"/>
    <w:rsid w:val="00E7081D"/>
    <w:rsid w:val="00E70904"/>
    <w:rsid w:val="00E71319"/>
    <w:rsid w:val="00E75171"/>
    <w:rsid w:val="00E804B0"/>
    <w:rsid w:val="00E807DD"/>
    <w:rsid w:val="00E86772"/>
    <w:rsid w:val="00E90B8B"/>
    <w:rsid w:val="00E93ADD"/>
    <w:rsid w:val="00E952D8"/>
    <w:rsid w:val="00EB00E4"/>
    <w:rsid w:val="00EB28DA"/>
    <w:rsid w:val="00EB3812"/>
    <w:rsid w:val="00EB44EB"/>
    <w:rsid w:val="00EB66B8"/>
    <w:rsid w:val="00EB791E"/>
    <w:rsid w:val="00EC70A9"/>
    <w:rsid w:val="00ED4C3A"/>
    <w:rsid w:val="00EE1778"/>
    <w:rsid w:val="00EE1C85"/>
    <w:rsid w:val="00EF21D9"/>
    <w:rsid w:val="00EF2A94"/>
    <w:rsid w:val="00EF32FB"/>
    <w:rsid w:val="00EF44B1"/>
    <w:rsid w:val="00EF4865"/>
    <w:rsid w:val="00EF5954"/>
    <w:rsid w:val="00F100D2"/>
    <w:rsid w:val="00F12942"/>
    <w:rsid w:val="00F13C41"/>
    <w:rsid w:val="00F14886"/>
    <w:rsid w:val="00F16421"/>
    <w:rsid w:val="00F17058"/>
    <w:rsid w:val="00F201EE"/>
    <w:rsid w:val="00F204BB"/>
    <w:rsid w:val="00F35AA0"/>
    <w:rsid w:val="00F43C49"/>
    <w:rsid w:val="00F45C12"/>
    <w:rsid w:val="00F466BD"/>
    <w:rsid w:val="00F544A2"/>
    <w:rsid w:val="00F73804"/>
    <w:rsid w:val="00F73D03"/>
    <w:rsid w:val="00F76CB9"/>
    <w:rsid w:val="00F77A73"/>
    <w:rsid w:val="00F80E46"/>
    <w:rsid w:val="00F84778"/>
    <w:rsid w:val="00F857E2"/>
    <w:rsid w:val="00F87BDC"/>
    <w:rsid w:val="00F92B8A"/>
    <w:rsid w:val="00F96236"/>
    <w:rsid w:val="00FA10CE"/>
    <w:rsid w:val="00FA222F"/>
    <w:rsid w:val="00FA2891"/>
    <w:rsid w:val="00FA464F"/>
    <w:rsid w:val="00FB0BE2"/>
    <w:rsid w:val="00FB693D"/>
    <w:rsid w:val="00FB7768"/>
    <w:rsid w:val="00FC7489"/>
    <w:rsid w:val="00FD1873"/>
    <w:rsid w:val="00FD1BA8"/>
    <w:rsid w:val="00FD218F"/>
    <w:rsid w:val="00FD5663"/>
    <w:rsid w:val="00FD56C6"/>
    <w:rsid w:val="00FD7EDF"/>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7C491"/>
  <w15:docId w15:val="{3BA6F2C6-A817-4A92-961B-5BA2D937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 w:type="table" w:customStyle="1" w:styleId="11">
    <w:name w:val="网格型1"/>
    <w:basedOn w:val="a1"/>
    <w:next w:val="aa"/>
    <w:autoRedefine/>
    <w:qFormat/>
    <w:rsid w:val="00EE1778"/>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42531"/>
    <w:rPr>
      <w:sz w:val="18"/>
      <w:szCs w:val="18"/>
    </w:rPr>
  </w:style>
  <w:style w:type="character" w:customStyle="1" w:styleId="af">
    <w:name w:val="批注框文本 字符"/>
    <w:basedOn w:val="a0"/>
    <w:link w:val="ae"/>
    <w:uiPriority w:val="99"/>
    <w:semiHidden/>
    <w:rsid w:val="00642531"/>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209CF9-8803-4188-AC68-5C4D5D09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7</Pages>
  <Words>723</Words>
  <Characters>4124</Characters>
  <Application>Microsoft Office Word</Application>
  <DocSecurity>0</DocSecurity>
  <Lines>34</Lines>
  <Paragraphs>9</Paragraphs>
  <ScaleCrop>false</ScaleCrop>
  <Company>HP</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175344650@qq.com</cp:lastModifiedBy>
  <cp:revision>63</cp:revision>
  <cp:lastPrinted>2025-10-11T01:19:00Z</cp:lastPrinted>
  <dcterms:created xsi:type="dcterms:W3CDTF">2025-04-30T04:59:00Z</dcterms:created>
  <dcterms:modified xsi:type="dcterms:W3CDTF">2026-03-10T06:10:00Z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