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33A75"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《保险医学基础》本科课程教学大纲</w:t>
      </w:r>
    </w:p>
    <w:p w14:paraId="4896A113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14:paraId="01814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55AE386F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7B7CEB2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保险医学基础</w:t>
            </w:r>
          </w:p>
        </w:tc>
      </w:tr>
      <w:tr w14:paraId="1A280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580EF1D5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060519E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1"/>
                <w:szCs w:val="21"/>
              </w:rPr>
              <w:t>Fundamentals of Insurance Medicine</w:t>
            </w:r>
          </w:p>
        </w:tc>
      </w:tr>
      <w:tr w14:paraId="0B988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D74EFEF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5A255E58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66A12A7C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FE7D30D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0D64D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61FA43E"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36ECE47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906AD4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5032987E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401104D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7F3C1F6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</w:tr>
      <w:tr w14:paraId="285D6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71CBB44D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2ED0DBBE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健康管理学院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1D8AE5E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适用专业与年级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50B80F6">
            <w:pPr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健康服务与管理</w:t>
            </w:r>
          </w:p>
          <w:p w14:paraId="74A2E5F8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202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级</w:t>
            </w:r>
          </w:p>
        </w:tc>
      </w:tr>
      <w:tr w14:paraId="51773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219837F1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shd w:val="clear" w:color="auto" w:fill="auto"/>
            <w:vAlign w:val="center"/>
          </w:tcPr>
          <w:p w14:paraId="67A6ECEB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专业基础选修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9DBE172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3647F5F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 w14:paraId="2A2F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5C90466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6BBAB769">
            <w:pPr>
              <w:widowControl w:val="0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新编保险医学基础</w:t>
            </w:r>
          </w:p>
        </w:tc>
        <w:tc>
          <w:tcPr>
            <w:tcW w:w="1413" w:type="dxa"/>
            <w:gridSpan w:val="2"/>
            <w:shd w:val="clear" w:color="auto" w:fill="auto"/>
            <w:vAlign w:val="center"/>
          </w:tcPr>
          <w:p w14:paraId="751B28BC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是否为</w:t>
            </w:r>
          </w:p>
          <w:p w14:paraId="2DF69C39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68D40E25">
            <w:pPr>
              <w:widowControl w:val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否</w:t>
            </w:r>
          </w:p>
        </w:tc>
      </w:tr>
      <w:tr w14:paraId="2B833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6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033AA4C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5918E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正常人体结构学2170001（4）；正常人体功能学2170002（4）；疾病学基础2170003（4）；临床医学概论2170006（4）；运动医学基础2170032（4）</w:t>
            </w:r>
          </w:p>
        </w:tc>
      </w:tr>
      <w:tr w14:paraId="6BAAB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2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6435C7FE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shd w:val="clear" w:color="auto" w:fill="auto"/>
          </w:tcPr>
          <w:p w14:paraId="7E46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本课程以人身保险行业的相关岗位职责和任务要求为基准，分别介绍了保险医学相关的知识，具体包括：保险医学的起源、发展、概念和应用；疾病、衰老与健康；人体结构基础和生理功能，包括运动系统、呼吸系统、消化系统、循环系统、血液系统、内分泌系统、泌尿系统、生殖系统、神经系统的相关医学基础知识；常用医学术语；体检在保险业务中的应用，包括常规检验、普通生化检验、其他专科检验；人体常见疾病，包括呼吸系统疾病、循环系统疾病、消化系统疾病、血液系统疾病、泌尿系统疾病、内分泌系统疾病、代谢性疾病、结缔组织病、神经系统疾病、常见外科相关疾病、妇科疾病和常见的特定疾病、传染病、常见的传染病、肿瘤以及营养相关性疾病在保险业务中的应用；病例文书在保险业务中的应用；人身意外伤害、残疾和死亡鉴定。</w:t>
            </w:r>
          </w:p>
          <w:p w14:paraId="694A8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通过《新编保险医学基础》课程的学习，学生具备保险医学的基本理论知识的能力，具备健康保险职业中所需的医学术语、体检指标、医学文书、伤残鉴定等综合医学知识。通过课程的学习，学生具备健康保险的专业技能，能够利用所学保险、医学知识解决健康保险实际工作中的风险选择与控制问题，在健康保险实务中具备与医院、鉴定机构、司法机关等机构的职业沟通和协调能力、具备团队协作精神、保险职业诚信品格、肩负为保险业发展贡献自己力量的社会责任感。</w:t>
            </w:r>
          </w:p>
        </w:tc>
      </w:tr>
      <w:tr w14:paraId="3B0A4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17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 w14:paraId="0FA980AC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  <w:shd w:val="clear" w:color="auto" w:fill="auto"/>
          </w:tcPr>
          <w:p w14:paraId="74BA0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该课程适合于健康服务与管理本科专业、二年级下学期开设，学生需要对人体结构学、人体功能学、疾病学、临床医学、运动医学等知识有一定的基础。</w:t>
            </w:r>
          </w:p>
          <w:p w14:paraId="1F8E8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20" w:lineRule="exact"/>
              <w:ind w:firstLine="400" w:firstLineChars="200"/>
              <w:jc w:val="both"/>
              <w:textAlignment w:val="auto"/>
              <w:rPr>
                <w:color w:val="000000"/>
                <w:sz w:val="20"/>
                <w:szCs w:val="20"/>
              </w:rPr>
            </w:pPr>
          </w:p>
        </w:tc>
      </w:tr>
      <w:tr w14:paraId="592BE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 w14:paraId="13C26E67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大纲编写人</w:t>
            </w:r>
            <w:bookmarkStart w:id="4" w:name="_GoBack"/>
            <w:bookmarkEnd w:id="4"/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5B64F350">
            <w:pPr>
              <w:widowControl w:val="0"/>
              <w:jc w:val="right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ascii="黑体" w:hAnsi="黑体" w:eastAsia="黑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-190500</wp:posOffset>
                  </wp:positionV>
                  <wp:extent cx="264795" cy="493395"/>
                  <wp:effectExtent l="0" t="0" r="1905" b="1905"/>
                  <wp:wrapNone/>
                  <wp:docPr id="4" name="图片 4" descr="F:\WeChat Files\wxid_mgxwpy43j3jh22\FileStorage\Temp\9fa2e30b647be331045fc1dade3ea7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:\WeChat Files\wxid_mgxwpy43j3jh22\FileStorage\Temp\9fa2e30b647be331045fc1dade3ea7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rightnessContrast bright="5000" contrast="70000"/>
                                    </a14:imgEffect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6479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shd w:val="clear" w:color="auto" w:fill="auto"/>
            <w:vAlign w:val="center"/>
          </w:tcPr>
          <w:p w14:paraId="446882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 w14:paraId="786F1956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1.17</w:t>
            </w:r>
          </w:p>
        </w:tc>
      </w:tr>
      <w:tr w14:paraId="26CB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 w14:paraId="041B3F71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shd w:val="clear" w:color="auto" w:fill="auto"/>
            <w:vAlign w:val="center"/>
          </w:tcPr>
          <w:p w14:paraId="245D895A"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1543050</wp:posOffset>
                  </wp:positionH>
                  <wp:positionV relativeFrom="paragraph">
                    <wp:posOffset>-83185</wp:posOffset>
                  </wp:positionV>
                  <wp:extent cx="592455" cy="349885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336AF71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2997274C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2.20</w:t>
            </w:r>
          </w:p>
        </w:tc>
      </w:tr>
      <w:tr w14:paraId="54F66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5FD28ABB"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B210B37"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inline distT="0" distB="0" distL="0" distR="0">
                  <wp:extent cx="542925" cy="368935"/>
                  <wp:effectExtent l="0" t="0" r="0" b="0"/>
                  <wp:docPr id="1" name="图片 1" descr="G:\WeChat Files\wxid_mgxwpy43j3jh22\FileStorage\Temp\adef364cadea4d082c52ad0b595e3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G:\WeChat Files\wxid_mgxwpy43j3jh22\FileStorage\Temp\adef364cadea4d082c52ad0b595e3f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354" cy="384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2DB80A4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08703D90">
            <w:pPr>
              <w:widowControl w:val="0"/>
              <w:jc w:val="center"/>
              <w:rPr>
                <w:rFonts w:hint="default" w:ascii="Times New Roman" w:hAnsi="Times New Roman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025.</w:t>
            </w:r>
            <w:r>
              <w:rPr>
                <w:rFonts w:hint="eastAsia" w:ascii="Times New Roman" w:hAnsi="Times New Roman"/>
                <w:color w:val="000000"/>
                <w:sz w:val="21"/>
                <w:szCs w:val="21"/>
                <w:lang w:val="en-US" w:eastAsia="zh-CN"/>
              </w:rPr>
              <w:t>2.20</w:t>
            </w:r>
          </w:p>
        </w:tc>
      </w:tr>
    </w:tbl>
    <w:p w14:paraId="0CE76BD8">
      <w:pPr>
        <w:spacing w:line="100" w:lineRule="exact"/>
        <w:rPr>
          <w:rFonts w:ascii="Arial" w:hAnsi="Arial" w:eastAsia="黑体"/>
        </w:rPr>
      </w:pPr>
      <w:r>
        <w:br w:type="page"/>
      </w:r>
    </w:p>
    <w:p w14:paraId="2520EF86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 w14:paraId="7B91A80A">
      <w:pPr>
        <w:pStyle w:val="19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4998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8"/>
        <w:gridCol w:w="786"/>
        <w:gridCol w:w="6449"/>
      </w:tblGrid>
      <w:tr w14:paraId="213E99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vAlign w:val="center"/>
          </w:tcPr>
          <w:p w14:paraId="1DE888F6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82" w:type="dxa"/>
            <w:vAlign w:val="center"/>
          </w:tcPr>
          <w:p w14:paraId="7CDB0C9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456" w:type="dxa"/>
            <w:vAlign w:val="center"/>
          </w:tcPr>
          <w:p w14:paraId="7A8025FF"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 w14:paraId="2D96BC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069" w:hRule="atLeast"/>
          <w:jc w:val="center"/>
        </w:trPr>
        <w:tc>
          <w:tcPr>
            <w:tcW w:w="1235" w:type="dxa"/>
            <w:vMerge w:val="restart"/>
            <w:vAlign w:val="center"/>
          </w:tcPr>
          <w:p w14:paraId="799D4D2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vAlign w:val="center"/>
          </w:tcPr>
          <w:p w14:paraId="22A62C1C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456" w:type="dxa"/>
            <w:vAlign w:val="center"/>
          </w:tcPr>
          <w:p w14:paraId="5BF6FEB8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</w:tr>
      <w:tr w14:paraId="0E722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867" w:hRule="atLeast"/>
          <w:jc w:val="center"/>
        </w:trPr>
        <w:tc>
          <w:tcPr>
            <w:tcW w:w="1235" w:type="dxa"/>
            <w:vAlign w:val="center"/>
          </w:tcPr>
          <w:p w14:paraId="0AD5C3CA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vAlign w:val="center"/>
          </w:tcPr>
          <w:p w14:paraId="45C4E284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456" w:type="dxa"/>
          </w:tcPr>
          <w:p w14:paraId="2D32BC65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科学技术，具备运用该学科知识和技术解决复杂问题的能力。</w:t>
            </w:r>
          </w:p>
        </w:tc>
      </w:tr>
      <w:tr w14:paraId="7B7950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54" w:hRule="atLeast"/>
          <w:jc w:val="center"/>
        </w:trPr>
        <w:tc>
          <w:tcPr>
            <w:tcW w:w="1235" w:type="dxa"/>
            <w:vAlign w:val="center"/>
          </w:tcPr>
          <w:p w14:paraId="4CF72D63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 w14:paraId="41950030"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82" w:type="dxa"/>
            <w:vAlign w:val="center"/>
          </w:tcPr>
          <w:p w14:paraId="0C350762"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456" w:type="dxa"/>
            <w:vAlign w:val="center"/>
          </w:tcPr>
          <w:p w14:paraId="6968FB30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具备良好的政治、法律和道德的人文素养。</w:t>
            </w:r>
          </w:p>
        </w:tc>
      </w:tr>
    </w:tbl>
    <w:p w14:paraId="780AA171">
      <w:pPr>
        <w:pStyle w:val="19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5D9AA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 w14:paraId="4AE0557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1B3BF2AD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④诚信尽责，为人诚实，信守承诺，勤奋努力，精益求精，勇于担责。</w:t>
            </w:r>
          </w:p>
        </w:tc>
      </w:tr>
      <w:tr w14:paraId="20FF4C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 w14:paraId="6A5C4D1E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LO2专业能力：</w:t>
            </w:r>
            <w:r>
              <w:rPr>
                <w:rFonts w:hint="eastAsia" w:cs="Times New Roman"/>
              </w:rPr>
              <w:t>掌握管理学、社会学、护理学等学科基础理论和专门知识，能够熟练运用养老机构经营管理、老年健康管理、老年照护等专业技能，具备现代养老服务管理的理念和素养。</w:t>
            </w:r>
          </w:p>
          <w:p w14:paraId="720766C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②健康评估能力：能全面评估老年人的身心、社会及精神方面的健康状态，具有健康监测、健康风险评估能力。</w:t>
            </w:r>
          </w:p>
        </w:tc>
      </w:tr>
      <w:tr w14:paraId="2D23E5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shd w:val="clear" w:color="auto" w:fill="auto"/>
          </w:tcPr>
          <w:p w14:paraId="7D397E9E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21BB6524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④</w:t>
            </w:r>
            <w:r>
              <w:rPr>
                <w:rFonts w:cs="Times New Roman"/>
              </w:rPr>
              <w:t>了解行业前沿知识技术。</w:t>
            </w:r>
          </w:p>
        </w:tc>
      </w:tr>
    </w:tbl>
    <w:p w14:paraId="5530EDA1">
      <w:pPr>
        <w:pStyle w:val="19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 w14:paraId="5D188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51192A41">
            <w:pPr>
              <w:pStyle w:val="15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4D76E79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65A0505E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 w14:paraId="52381A49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D55513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14:paraId="6C94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3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6BDAB7">
            <w:pPr>
              <w:pStyle w:val="16"/>
            </w:pPr>
            <w:r>
              <w:rPr>
                <w:rFonts w:cs="Times New Roman"/>
                <w:b/>
              </w:rP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14B261C5">
            <w:pPr>
              <w:pStyle w:val="16"/>
              <w:rPr>
                <w:rFonts w:cs="Times New Roman"/>
                <w:bCs/>
              </w:rPr>
            </w:pPr>
            <w:r>
              <w:rPr>
                <w:rFonts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vAlign w:val="center"/>
          </w:tcPr>
          <w:p w14:paraId="1A5D7A64">
            <w:pPr>
              <w:pStyle w:val="16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vAlign w:val="center"/>
          </w:tcPr>
          <w:p w14:paraId="0F2D0E2C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富有爱心，懂得感恩，诚信尽责，为人诚实，信守承诺，勤奋努力，精益求精，勇于担责。具备助人为乐的品质。做好运用保险医学知识和健康风险因素与健康管理的服务。具有服务企业和社会的意愿和行为能力。具备终生学习的意识和能力。具备良好的政治、法律和道德的人文素养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E85582B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3FFDA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94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1070E615">
            <w:pPr>
              <w:pStyle w:val="16"/>
            </w:pPr>
            <w:r>
              <w:rPr>
                <w:rFonts w:cs="Times New Roman"/>
                <w:b/>
              </w:rPr>
              <w:t>LO2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 w14:paraId="563779D6">
            <w:pPr>
              <w:pStyle w:val="16"/>
              <w:rPr>
                <w:rFonts w:ascii="Cambria Math" w:hAnsi="Cambria Math" w:cs="Cambria Math"/>
                <w:bCs/>
              </w:rPr>
            </w:pPr>
            <w:r>
              <w:rPr>
                <w:rFonts w:hint="eastAsia" w:ascii="Cambria Math" w:hAnsi="Cambria Math" w:cs="Cambria Math"/>
                <w:bCs/>
              </w:rPr>
              <w:t>②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vAlign w:val="center"/>
          </w:tcPr>
          <w:p w14:paraId="2949E827">
            <w:pPr>
              <w:pStyle w:val="16"/>
              <w:rPr>
                <w:rFonts w:ascii="宋体" w:hAnsi="宋体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4763" w:type="dxa"/>
          </w:tcPr>
          <w:p w14:paraId="135BD8BE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保险医学相关知识，能结合专业知识和人身保险核保核赔技能需求，确定自己的学习目标，并主动地通过搜集信息、分析信息、讨论、实践、质疑、创造等方法来学习保险医学知识，做到全面评估被保险人的身心、社会及精神方面的健康状态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 w14:paraId="4596A9D2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  <w:tr w14:paraId="057D6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195939D">
            <w:pPr>
              <w:pStyle w:val="16"/>
            </w:pPr>
            <w:r>
              <w:rPr>
                <w:rFonts w:cs="Times New Roman"/>
                <w:b/>
              </w:rPr>
              <w:t>LO6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 w14:paraId="624CB07F">
            <w:pPr>
              <w:pStyle w:val="16"/>
              <w:rPr>
                <w:rFonts w:ascii="Cambria Math" w:hAnsi="Cambria Math" w:cs="Cambria Math"/>
                <w:bCs/>
              </w:rPr>
            </w:pPr>
            <w:r>
              <w:rPr>
                <w:rFonts w:hint="eastAsia" w:ascii="Cambria Math" w:hAnsi="Cambria Math" w:cs="Cambria Math"/>
                <w:bCs/>
              </w:rPr>
              <w:t>④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vAlign w:val="center"/>
          </w:tcPr>
          <w:p w14:paraId="331BD666">
            <w:pPr>
              <w:pStyle w:val="16"/>
              <w:rPr>
                <w:rFonts w:ascii="宋体" w:hAnsi="宋体"/>
              </w:rPr>
            </w:pPr>
            <w:r>
              <w:rPr>
                <w:rFonts w:cs="Times New Roman"/>
              </w:rPr>
              <w:t>M</w:t>
            </w:r>
          </w:p>
        </w:tc>
        <w:tc>
          <w:tcPr>
            <w:tcW w:w="4763" w:type="dxa"/>
            <w:tcBorders>
              <w:bottom w:val="single" w:color="auto" w:sz="12" w:space="0"/>
            </w:tcBorders>
          </w:tcPr>
          <w:p w14:paraId="4DFCD953">
            <w:pPr>
              <w:pStyle w:val="16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具有保险医学所需的学科素养，能够应用所学知识，全面评估被保险人的身体状态，分析被保险人健康问题，通过案例学习，能精准表达保险责任和条例。诚实，承诺，努力，能够了解行业前沿科学技术，具备运用该学科知识和技术解决复杂问题的能力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782A2FEC">
            <w:pPr>
              <w:pStyle w:val="16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100%</w:t>
            </w:r>
          </w:p>
        </w:tc>
      </w:tr>
    </w:tbl>
    <w:p w14:paraId="3773E398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 w14:paraId="73EF1462">
      <w:pPr>
        <w:pStyle w:val="19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7"/>
        <w:tblW w:w="0" w:type="auto"/>
        <w:tblInd w:w="1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2"/>
      </w:tblGrid>
      <w:tr w14:paraId="4E433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35EDEF7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第一单元  第一章 绪论</w:t>
            </w:r>
          </w:p>
          <w:p w14:paraId="04083F16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保险医学的起源与发展</w:t>
            </w:r>
          </w:p>
          <w:p w14:paraId="4B68F1D4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保险医学的概念</w:t>
            </w:r>
          </w:p>
          <w:p w14:paraId="14122CC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保险医学与临床医学的异同</w:t>
            </w:r>
          </w:p>
          <w:p w14:paraId="184BC0AE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保险医学在保险业务中的作用</w:t>
            </w:r>
          </w:p>
          <w:p w14:paraId="2D2BA183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知识点：了解保险医学的起源与发展；掌握保险医学的概念，特征与临床医学的异同；</w:t>
            </w:r>
          </w:p>
          <w:p w14:paraId="7DDFF14F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理解保险医学对人寿保险经营与发展的积极意义。</w:t>
            </w:r>
            <w:r>
              <w:rPr>
                <w:rFonts w:hint="eastAsia" w:cs="Times New Roman"/>
              </w:rPr>
              <w:tab/>
            </w:r>
          </w:p>
          <w:p w14:paraId="133951E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能力要求：讲述保险医学概念、起源、发展和作用，及与临床医学异同等内容。</w:t>
            </w:r>
          </w:p>
          <w:p w14:paraId="190885B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分组讨论对保险医学的学习愿景。</w:t>
            </w:r>
            <w:r>
              <w:rPr>
                <w:rFonts w:hint="eastAsia" w:cs="Times New Roman"/>
              </w:rPr>
              <w:tab/>
            </w:r>
          </w:p>
          <w:p w14:paraId="76FE225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教学难点：保险医学的概念；保险医学与临床医学的异同。</w:t>
            </w:r>
          </w:p>
          <w:p w14:paraId="0E78E05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保险医学的作用。</w:t>
            </w:r>
          </w:p>
        </w:tc>
      </w:tr>
      <w:tr w14:paraId="63CCF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03A2138F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第二章 疾病、衰老与健康</w:t>
            </w:r>
          </w:p>
          <w:p w14:paraId="7BD50187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疾病</w:t>
            </w:r>
          </w:p>
          <w:p w14:paraId="35A89B2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健康</w:t>
            </w:r>
          </w:p>
          <w:p w14:paraId="205595A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健康管理</w:t>
            </w:r>
          </w:p>
          <w:p w14:paraId="0E5B7AD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衰老与寿命</w:t>
            </w:r>
          </w:p>
          <w:p w14:paraId="6683788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知识点：了解疾病的一般概念、定义、发生原因、基本特征、转归、发生频度与危险测度等；了解健康与健康影响因素；掌握健康管理定义、主要内容及在保险业务中的应用；</w:t>
            </w:r>
          </w:p>
          <w:p w14:paraId="5CB362ED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熟悉衰老的原因和寿命的影响因素。</w:t>
            </w:r>
          </w:p>
          <w:p w14:paraId="68E70B6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教学难点：从日常生活案例入手，引入疾病、健康和衰老与寿命的概念，并请学生进行总结各自特点。</w:t>
            </w:r>
          </w:p>
          <w:p w14:paraId="02ADE23D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能力要求：疾病与健康、衰老与寿命的概念；健康管理的概念。</w:t>
            </w:r>
          </w:p>
        </w:tc>
      </w:tr>
      <w:tr w14:paraId="2AD1E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48B5080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第三章 人体系统组成与生理功能</w:t>
            </w:r>
          </w:p>
          <w:p w14:paraId="64011C93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运动系统</w:t>
            </w:r>
          </w:p>
          <w:p w14:paraId="19B22A2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内脏系统</w:t>
            </w:r>
          </w:p>
          <w:p w14:paraId="63086346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脉管系统</w:t>
            </w:r>
          </w:p>
          <w:p w14:paraId="53D5625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感觉器</w:t>
            </w:r>
          </w:p>
          <w:p w14:paraId="3C2ADC14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神经系统</w:t>
            </w:r>
          </w:p>
          <w:p w14:paraId="5349CCBF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内分泌系统</w:t>
            </w:r>
          </w:p>
          <w:p w14:paraId="5140A14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知识点：掌握人体骨骼形态结构名称；掌握心脏结构名称及其保险应用；掌握内脏系统、脉管系统、神经系统、内分泌系统的组成与生理功能；了解感觉器的组成。</w:t>
            </w:r>
          </w:p>
          <w:p w14:paraId="37786EE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能力要求：掌握并辨认体内骨骼形态结构、心脏结构、内脏系统、脉管系统、神经系统、内分泌系统和感觉器官的位置，掌握各器官在人体的作用及其与相关疾病的关系。</w:t>
            </w:r>
          </w:p>
          <w:p w14:paraId="224421D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教学难点：运用人体系统的组成和生理功能处理保险实务问题。反射的形成过程及特点。人体中枢神经系统和主要的外周神经的位置，并在自己身上做相应位置的指认。</w:t>
            </w:r>
          </w:p>
        </w:tc>
      </w:tr>
      <w:tr w14:paraId="62E30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8" w:hRule="atLeast"/>
        </w:trPr>
        <w:tc>
          <w:tcPr>
            <w:tcW w:w="8282" w:type="dxa"/>
            <w:shd w:val="clear" w:color="auto" w:fill="auto"/>
          </w:tcPr>
          <w:p w14:paraId="517FEB7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第四章 保险业务中免责条款常用的医学术语</w:t>
            </w:r>
          </w:p>
          <w:p w14:paraId="3378C7A3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先天性疾病</w:t>
            </w:r>
          </w:p>
          <w:p w14:paraId="3B8F93C7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遗传性疾病</w:t>
            </w:r>
          </w:p>
          <w:p w14:paraId="0E2511C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地方病</w:t>
            </w:r>
          </w:p>
          <w:p w14:paraId="3F28135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职业病</w:t>
            </w:r>
          </w:p>
          <w:p w14:paraId="7F7B3A8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法定传染病</w:t>
            </w:r>
          </w:p>
          <w:p w14:paraId="3581879E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矫形和整形</w:t>
            </w:r>
          </w:p>
          <w:p w14:paraId="453C76F7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第七节 精神病</w:t>
            </w:r>
          </w:p>
          <w:p w14:paraId="3BACAEE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知识点：掌握保险业务中免责条款中涉及的疾病名称定义；掌握保险业务中免责疾病在保险业务中的应用；了解保险业务中免责疾病的预防。</w:t>
            </w:r>
          </w:p>
          <w:p w14:paraId="6ABED791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能力要求：通过对掌握保险业务中免责条款的学习，结合诸多疾病，使学生掌握各个临床病例的主要病因、临床表现、诊断治疗及相关的保险医学特点。</w:t>
            </w:r>
          </w:p>
          <w:p w14:paraId="3660B4F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能够掌握保险业务中，这些条款中涉及的疾病名称、定义，及在保险业务中的应用。教学难点：免责条款常用的医学术语。识别和评定疾病风险。各种疾病的免责条款。</w:t>
            </w:r>
          </w:p>
          <w:p w14:paraId="370C032F">
            <w:pPr>
              <w:pStyle w:val="16"/>
              <w:widowControl w:val="0"/>
              <w:jc w:val="left"/>
              <w:rPr>
                <w:rFonts w:cs="Times New Roman"/>
              </w:rPr>
            </w:pPr>
          </w:p>
        </w:tc>
      </w:tr>
      <w:tr w14:paraId="345F4D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39BEA7F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第五章 体检在保险业务中的应用</w:t>
            </w:r>
          </w:p>
          <w:p w14:paraId="623F1F66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体检在保险业务中的应用概述</w:t>
            </w:r>
          </w:p>
          <w:p w14:paraId="2AA47661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体格检查在保险业务中的应用</w:t>
            </w:r>
          </w:p>
          <w:p w14:paraId="025E376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  <w:p w14:paraId="73809E9E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掌握体检在保险业务中的应用原则；体检结果的判读原则及误差原因；熟悉保险实务常用体检项目结果异常的临床意义及保险实务判读；通过对案例的分析学习，形成正确的体检结果判读及风险评估思路。</w:t>
            </w:r>
          </w:p>
          <w:p w14:paraId="28520DAF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能力要求：通过对具体的各个体检指标的讲述，结合临床疾病，使学生掌握各个检验指标的意义，以及该疾病的主要病因、临床表现、诊断治疗及相关的保险医学特点，形成正确的体检结果判读及风险评估思路。</w:t>
            </w:r>
            <w:r>
              <w:rPr>
                <w:rFonts w:hint="eastAsia" w:cs="Times New Roman"/>
              </w:rPr>
              <w:tab/>
            </w:r>
          </w:p>
          <w:p w14:paraId="6EE3CDE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教学难点：各个体检指标的临床意义，以及和保险医学的关系，各种疾病的保险责任认定。正确的体检结果判读及风险评估思路。</w:t>
            </w:r>
          </w:p>
        </w:tc>
      </w:tr>
      <w:tr w14:paraId="43229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4730941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第六单元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第六章 常见疾病在保险业务中的应用</w:t>
            </w:r>
          </w:p>
          <w:p w14:paraId="2DAD0D7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呼吸系统疾病</w:t>
            </w:r>
          </w:p>
          <w:p w14:paraId="62EA7E6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消化系统疾病</w:t>
            </w:r>
          </w:p>
          <w:p w14:paraId="58FFE5A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循环系统疾病</w:t>
            </w:r>
          </w:p>
          <w:p w14:paraId="6C1AD06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 xml:space="preserve">第四节 泌尿系统疾病 </w:t>
            </w:r>
          </w:p>
          <w:p w14:paraId="5BBAB06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代谢类疾病</w:t>
            </w:r>
          </w:p>
          <w:p w14:paraId="240D3781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神经系统疾病</w:t>
            </w:r>
          </w:p>
          <w:p w14:paraId="2A17278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第七节 妇科疾病</w:t>
            </w:r>
          </w:p>
          <w:p w14:paraId="555453D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第八节 道路交通事故常见损伤疾病</w:t>
            </w:r>
          </w:p>
          <w:p w14:paraId="1F20306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第九节 其他系统疾病</w:t>
            </w:r>
          </w:p>
          <w:p w14:paraId="30EC963D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能够运用冠状动脉粥样硬化性心脏病、高血压、中末期肾病、糖尿病贫血、病毒性肝炎、肿瘤等重要疾病的概念及临床特点、临床表现、诊断等知识。进行核保风险分析以及核费应用，能够运用骨折、颅脑、脑内血肿、脾破裂等道路交通事故常见损伤疾病的概念、临床表现、诊断、预后等相关知识。进行车险人伤查看、核赔分析和运用；</w:t>
            </w:r>
          </w:p>
          <w:p w14:paraId="7F4C60F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慢性支气管炎、消化性溃疡、急性肾小球肾炎、慢性肾小球肾炎、肾盂肾炎、高脂血症、高尿酸血症与痛风、乳腺增生、子宫肌瘤、乳腺肿瘤等常见疾病的概念及临床特点、临床表现、诊断知识，进行核保风险分析以及核赔应用。了解支气管哮喘、胰腺炎、胆石症、风湿性心脏病、泌尿系统结石、系统性红斑狼疮、脑卒中后遗症、严重帕金森病等疾病的概念及临床特点、临床表现、诊断知识。并进行核保风险分析及核赔应用。能力要求：通过对书中各类疾病的临床表现、特点的学习，结合保险学知识，掌握各类疾病在保险医学上的特点。掌握道路交通事故常见损伤疾病的概念、临床表现、诊断、预后等相关知识。知道各类疾病如何进行核保风险分析及核赔应用。</w:t>
            </w:r>
          </w:p>
          <w:p w14:paraId="30302C5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教学难点：各类疾病在保险医学上的特点。</w:t>
            </w:r>
          </w:p>
        </w:tc>
      </w:tr>
      <w:tr w14:paraId="3BCEA5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8282" w:type="dxa"/>
            <w:shd w:val="clear" w:color="auto" w:fill="auto"/>
          </w:tcPr>
          <w:p w14:paraId="20F16E46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第七单元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第七章 病历书写</w:t>
            </w:r>
          </w:p>
          <w:p w14:paraId="69204061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病历文书在保险业务中的应用</w:t>
            </w:r>
          </w:p>
          <w:p w14:paraId="1552B7F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病历的组成与内容</w:t>
            </w:r>
          </w:p>
          <w:p w14:paraId="216903D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保险业务使用病例要求</w:t>
            </w:r>
          </w:p>
          <w:p w14:paraId="54C5C312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病例在保险业务中的作用与使用要点</w:t>
            </w:r>
          </w:p>
          <w:p w14:paraId="41D9739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知识点：熟悉病历文书的组成及内容；熟悉病例文书使用要求；</w:t>
            </w:r>
          </w:p>
          <w:p w14:paraId="4E3335F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掌握病例在保险业务中的作用，及使用要点。</w:t>
            </w:r>
          </w:p>
          <w:p w14:paraId="1DAA896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能力要求：能够对保险医学上常见的医学病历书写准确的进行分析，能准确的判读普通生化检验单据。能够举出相关实例，并加以说明。能熟悉我国现行的残疾标准，对各类残疾有初步的认识。</w:t>
            </w:r>
          </w:p>
          <w:p w14:paraId="3266A04B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教学难点：各类指标正常与异常的临床意义，以及在保险医学上的应用。</w:t>
            </w:r>
          </w:p>
          <w:p w14:paraId="26202F98">
            <w:pPr>
              <w:pStyle w:val="16"/>
              <w:widowControl w:val="0"/>
              <w:jc w:val="left"/>
              <w:rPr>
                <w:rFonts w:cs="Times New Roman"/>
              </w:rPr>
            </w:pPr>
          </w:p>
        </w:tc>
      </w:tr>
      <w:tr w14:paraId="3DA6D7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2" w:type="dxa"/>
            <w:shd w:val="clear" w:color="auto" w:fill="auto"/>
          </w:tcPr>
          <w:p w14:paraId="01B3AE16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第八单元</w:t>
            </w:r>
            <w:r>
              <w:rPr>
                <w:rFonts w:hint="eastAsia" w:cs="Times New Roman"/>
              </w:rPr>
              <w:tab/>
            </w:r>
            <w:r>
              <w:rPr>
                <w:rFonts w:hint="eastAsia" w:cs="Times New Roman"/>
              </w:rPr>
              <w:t>第八章 人身意外伤害、残疾、死亡鉴定</w:t>
            </w:r>
          </w:p>
          <w:p w14:paraId="652A2AC0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人身意外伤害、残疾、死亡鉴定的概述</w:t>
            </w:r>
          </w:p>
          <w:p w14:paraId="1DB700C4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人身意外伤害的客观评定及伤害后有影响的常见因素</w:t>
            </w:r>
          </w:p>
          <w:p w14:paraId="10A510BC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残疾鉴定</w:t>
            </w:r>
          </w:p>
          <w:p w14:paraId="277FB23F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与伤残有关的鉴定</w:t>
            </w:r>
          </w:p>
          <w:p w14:paraId="68E5EC55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司法鉴定程序和鉴定报告</w:t>
            </w:r>
          </w:p>
          <w:p w14:paraId="57A863BA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知识点：理解人身意外伤害残疾鉴定的标准、主体、原则、评定时期、结论等知识内容；</w:t>
            </w:r>
          </w:p>
          <w:p w14:paraId="7206B128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掌握常见的几种人身伤害的鉴定方法；掌握对人身伤害后有影响的常见因素；熟知人身保险最常用的残疾鉴定方法。</w:t>
            </w:r>
          </w:p>
          <w:p w14:paraId="05C73C87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能力要求：掌握人身意外伤害残疾鉴定的标准、主体、原则、评定时期、结论等知识内容。掌握对人身伤害后有影响的常见因素</w:t>
            </w:r>
            <w:r>
              <w:rPr>
                <w:rFonts w:hint="eastAsia" w:cs="Times New Roman"/>
              </w:rPr>
              <w:tab/>
            </w:r>
          </w:p>
          <w:p w14:paraId="4769B739">
            <w:pPr>
              <w:pStyle w:val="16"/>
              <w:widowControl w:val="0"/>
              <w:jc w:val="left"/>
              <w:rPr>
                <w:rFonts w:cs="Times New Roman"/>
              </w:rPr>
            </w:pPr>
            <w:r>
              <w:rPr>
                <w:rFonts w:hint="eastAsia" w:cs="Times New Roman"/>
              </w:rPr>
              <w:t>教学难点：人身意外伤害、残疾、死亡鉴定。常见的几种人身伤害的鉴定方法的区别</w:t>
            </w:r>
          </w:p>
        </w:tc>
      </w:tr>
    </w:tbl>
    <w:p w14:paraId="44ACFD1C">
      <w:pPr>
        <w:pStyle w:val="19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Style w:val="7"/>
        <w:tblW w:w="500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3074"/>
        <w:gridCol w:w="1801"/>
        <w:gridCol w:w="1801"/>
        <w:gridCol w:w="1801"/>
      </w:tblGrid>
      <w:tr w14:paraId="2E2D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26" w:hRule="atLeast"/>
          <w:jc w:val="center"/>
        </w:trPr>
        <w:tc>
          <w:tcPr>
            <w:tcW w:w="3076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 w14:paraId="3B76FF47">
            <w:pPr>
              <w:pStyle w:val="15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5F2C140B">
            <w:pPr>
              <w:pStyle w:val="15"/>
              <w:ind w:right="210"/>
              <w:jc w:val="left"/>
              <w:rPr>
                <w:szCs w:val="16"/>
              </w:rPr>
            </w:pPr>
          </w:p>
          <w:p w14:paraId="3909CE40">
            <w:pPr>
              <w:pStyle w:val="15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 w14:paraId="483A4870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 w14:paraId="7EF9CCB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801" w:type="dxa"/>
            <w:tcBorders>
              <w:top w:val="single" w:color="auto" w:sz="12" w:space="0"/>
            </w:tcBorders>
            <w:vAlign w:val="center"/>
          </w:tcPr>
          <w:p w14:paraId="502ECAF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</w:tr>
      <w:tr w14:paraId="06848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50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18349DFE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 xml:space="preserve">第一单元 </w:t>
            </w:r>
          </w:p>
          <w:p w14:paraId="359DC781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第一章 绪论</w:t>
            </w:r>
          </w:p>
          <w:p w14:paraId="00FB7C7B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保险医学的起源与发展</w:t>
            </w:r>
          </w:p>
          <w:p w14:paraId="4AE31B4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保险医学的概念</w:t>
            </w:r>
          </w:p>
          <w:p w14:paraId="059A4D2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保险医学与临床医学的异同</w:t>
            </w:r>
          </w:p>
          <w:p w14:paraId="0B8EDF1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第四节 保险医学在保险业务中的作用</w:t>
            </w:r>
          </w:p>
        </w:tc>
        <w:tc>
          <w:tcPr>
            <w:tcW w:w="1801" w:type="dxa"/>
          </w:tcPr>
          <w:p w14:paraId="03110385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3EC0C575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0463DF91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3D34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658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2473DA2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第二单元</w:t>
            </w:r>
          </w:p>
          <w:p w14:paraId="0B84033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第二章 疾病、衰老与健康</w:t>
            </w:r>
          </w:p>
          <w:p w14:paraId="627C7660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疾病</w:t>
            </w:r>
          </w:p>
          <w:p w14:paraId="5BD62474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健康</w:t>
            </w:r>
          </w:p>
          <w:p w14:paraId="41415F5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健康管理</w:t>
            </w:r>
          </w:p>
          <w:p w14:paraId="03F3675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第四节 衰老与寿命</w:t>
            </w:r>
          </w:p>
          <w:p w14:paraId="2BD07389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76ED1D11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01810E44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4F0CE832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5F161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567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2807B6B3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第三单元</w:t>
            </w:r>
          </w:p>
          <w:p w14:paraId="4AF8AA0C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第三章 人体系统组成与生理功能</w:t>
            </w:r>
          </w:p>
          <w:p w14:paraId="40A070F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运动系统</w:t>
            </w:r>
          </w:p>
          <w:p w14:paraId="661A8F11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内脏系统</w:t>
            </w:r>
          </w:p>
          <w:p w14:paraId="23EF6920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脉管系统</w:t>
            </w:r>
          </w:p>
          <w:p w14:paraId="32A0C45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第四节 感觉器</w:t>
            </w:r>
          </w:p>
          <w:p w14:paraId="5C985381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第五节 神经系统</w:t>
            </w:r>
          </w:p>
          <w:p w14:paraId="5AC8744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第六节 内分泌系统</w:t>
            </w:r>
          </w:p>
          <w:p w14:paraId="5721774C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39EA7E98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74075AD7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5934F133">
            <w:pPr>
              <w:pStyle w:val="16"/>
              <w:rPr>
                <w:rFonts w:ascii="宋体" w:hAnsi="宋体"/>
              </w:rPr>
            </w:pPr>
          </w:p>
        </w:tc>
      </w:tr>
      <w:tr w14:paraId="774BA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4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6E9EC5B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第四单元</w:t>
            </w:r>
          </w:p>
          <w:p w14:paraId="5C13C3B0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第四章 保险业务中免责条款常用的医学术语</w:t>
            </w:r>
          </w:p>
          <w:p w14:paraId="7D47186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先天性疾病</w:t>
            </w:r>
          </w:p>
          <w:p w14:paraId="2B80A6C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遗传性疾病</w:t>
            </w:r>
          </w:p>
          <w:p w14:paraId="018AD4F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地方病</w:t>
            </w:r>
          </w:p>
          <w:p w14:paraId="4618FC2B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第四节 职业病</w:t>
            </w:r>
          </w:p>
          <w:p w14:paraId="478EE1CD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第五节 法定传染病</w:t>
            </w:r>
          </w:p>
          <w:p w14:paraId="4F79552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第六节 矫形和整形</w:t>
            </w:r>
          </w:p>
          <w:p w14:paraId="7CC4B7A5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第七节 精神病</w:t>
            </w:r>
          </w:p>
          <w:p w14:paraId="21C62629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49B2B80E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684BBDA9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3CB7EEA9">
            <w:pPr>
              <w:pStyle w:val="16"/>
              <w:rPr>
                <w:rFonts w:ascii="宋体" w:hAnsi="宋体"/>
              </w:rPr>
            </w:pPr>
          </w:p>
        </w:tc>
      </w:tr>
      <w:tr w14:paraId="08C47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05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2BC4E65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第五单元</w:t>
            </w:r>
          </w:p>
          <w:p w14:paraId="3BC56CF3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第五章 体检在保险业务中的应用</w:t>
            </w:r>
          </w:p>
          <w:p w14:paraId="1FF17BD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体检在保险业务中的应用概述</w:t>
            </w:r>
          </w:p>
          <w:p w14:paraId="0E28F7F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体格检查在保险业务中的应用</w:t>
            </w:r>
          </w:p>
          <w:p w14:paraId="54BCB6A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  <w:p w14:paraId="66B850A0">
            <w:pPr>
              <w:snapToGrid w:val="0"/>
              <w:rPr>
                <w:rFonts w:ascii="Times New Roman" w:hAnsi="Times New Roman"/>
                <w:sz w:val="21"/>
              </w:rPr>
            </w:pPr>
          </w:p>
          <w:p w14:paraId="47FA0528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5DA4B31C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12782260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25CB7140">
            <w:pPr>
              <w:pStyle w:val="16"/>
              <w:rPr>
                <w:rFonts w:ascii="宋体" w:hAnsi="宋体"/>
              </w:rPr>
            </w:pPr>
          </w:p>
        </w:tc>
      </w:tr>
      <w:tr w14:paraId="2F31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99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74F52C3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第六单元</w:t>
            </w:r>
          </w:p>
          <w:p w14:paraId="7CAE7FC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第六章 常见疾病在保险业务中的应用</w:t>
            </w:r>
          </w:p>
          <w:p w14:paraId="4D69569A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呼吸系统疾病</w:t>
            </w:r>
          </w:p>
          <w:p w14:paraId="5D2C334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消化系统疾病</w:t>
            </w:r>
          </w:p>
          <w:p w14:paraId="03B802C3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循环系统疾病</w:t>
            </w:r>
          </w:p>
          <w:p w14:paraId="454EAFC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 xml:space="preserve">第四节 泌尿系统疾病 </w:t>
            </w:r>
          </w:p>
          <w:p w14:paraId="76B972CD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第五节 代谢类疾病</w:t>
            </w:r>
          </w:p>
          <w:p w14:paraId="43760DB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第六节 神经系统疾病</w:t>
            </w:r>
          </w:p>
          <w:p w14:paraId="22F83CCF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第七节 妇科疾病</w:t>
            </w:r>
          </w:p>
          <w:p w14:paraId="28418E31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第八节 道路交通事故常见损伤疾病</w:t>
            </w:r>
          </w:p>
          <w:p w14:paraId="75F8C218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第九节 其他系统疾病</w:t>
            </w:r>
          </w:p>
          <w:p w14:paraId="633AF9D1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688EC4BA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481E12CC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44C40648">
            <w:pPr>
              <w:pStyle w:val="16"/>
              <w:rPr>
                <w:rFonts w:ascii="宋体" w:hAnsi="宋体"/>
              </w:rPr>
            </w:pPr>
          </w:p>
        </w:tc>
      </w:tr>
      <w:tr w14:paraId="5210A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043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27883BD5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第七单元</w:t>
            </w:r>
          </w:p>
          <w:p w14:paraId="306C2D8D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第七章 病历书写</w:t>
            </w:r>
          </w:p>
          <w:p w14:paraId="411C458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病历文书在保险业务中的应用</w:t>
            </w:r>
          </w:p>
          <w:p w14:paraId="74A41492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病历的组成与内容</w:t>
            </w:r>
          </w:p>
          <w:p w14:paraId="55B61EA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保险业务使用病例要求</w:t>
            </w:r>
          </w:p>
          <w:p w14:paraId="46C298A7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病例在保险业务中的作用与使用要点</w:t>
            </w:r>
          </w:p>
          <w:p w14:paraId="32670A0C">
            <w:pPr>
              <w:snapToGrid w:val="0"/>
              <w:rPr>
                <w:rFonts w:ascii="Times New Roman" w:hAnsi="Times New Roman"/>
                <w:sz w:val="21"/>
              </w:rPr>
            </w:pPr>
          </w:p>
          <w:p w14:paraId="35F93DDC">
            <w:pPr>
              <w:snapToGrid w:val="0"/>
              <w:rPr>
                <w:rFonts w:ascii="Times New Roman" w:hAnsi="Times New Roman"/>
                <w:sz w:val="21"/>
              </w:rPr>
            </w:pPr>
          </w:p>
        </w:tc>
        <w:tc>
          <w:tcPr>
            <w:tcW w:w="1801" w:type="dxa"/>
          </w:tcPr>
          <w:p w14:paraId="35C6F00C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2BF3CF02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4359409D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  <w:tr w14:paraId="59705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975" w:hRule="atLeast"/>
          <w:jc w:val="center"/>
        </w:trPr>
        <w:tc>
          <w:tcPr>
            <w:tcW w:w="3076" w:type="dxa"/>
            <w:tcBorders>
              <w:left w:val="single" w:color="auto" w:sz="12" w:space="0"/>
            </w:tcBorders>
          </w:tcPr>
          <w:p w14:paraId="64B32F21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第八单元</w:t>
            </w:r>
          </w:p>
          <w:p w14:paraId="4923EFE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第八章 人身意外伤害、残疾、死亡鉴定</w:t>
            </w:r>
          </w:p>
          <w:p w14:paraId="02B79F35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第一节 人身意外伤害、残疾、死亡鉴定的概述</w:t>
            </w:r>
          </w:p>
          <w:p w14:paraId="59635466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第二节 人身意外伤害的客观评定及伤害后有影响的常见因素</w:t>
            </w:r>
          </w:p>
          <w:p w14:paraId="52A9A3F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第三节 残疾鉴定</w:t>
            </w:r>
          </w:p>
          <w:p w14:paraId="51046CE9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第四节 与伤残有关的鉴定</w:t>
            </w:r>
          </w:p>
          <w:p w14:paraId="31D2FE3D">
            <w:pPr>
              <w:snapToGrid w:val="0"/>
              <w:rPr>
                <w:rFonts w:ascii="Times New Roman" w:hAnsi="Times New Roman"/>
                <w:sz w:val="21"/>
              </w:rPr>
            </w:pPr>
            <w:r>
              <w:rPr>
                <w:rFonts w:hint="eastAsia" w:ascii="Times New Roman" w:hAnsi="Times New Roman"/>
                <w:sz w:val="21"/>
              </w:rPr>
              <w:t>第五节 司法鉴定程序和鉴定报告</w:t>
            </w:r>
          </w:p>
        </w:tc>
        <w:tc>
          <w:tcPr>
            <w:tcW w:w="1801" w:type="dxa"/>
          </w:tcPr>
          <w:p w14:paraId="06702A9A">
            <w:pPr>
              <w:pStyle w:val="16"/>
              <w:rPr>
                <w:rFonts w:ascii="宋体" w:hAnsi="宋体"/>
              </w:rPr>
            </w:pPr>
          </w:p>
        </w:tc>
        <w:tc>
          <w:tcPr>
            <w:tcW w:w="1801" w:type="dxa"/>
          </w:tcPr>
          <w:p w14:paraId="181F1184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  <w:tc>
          <w:tcPr>
            <w:tcW w:w="1801" w:type="dxa"/>
          </w:tcPr>
          <w:p w14:paraId="7AEFB7F0">
            <w:pPr>
              <w:pStyle w:val="16"/>
              <w:rPr>
                <w:rFonts w:ascii="宋体" w:hAnsi="宋体"/>
              </w:rPr>
            </w:pPr>
            <w:r>
              <w:rPr>
                <w:rFonts w:ascii="宋体" w:hAnsi="宋体"/>
              </w:rPr>
              <w:t>√</w:t>
            </w:r>
          </w:p>
        </w:tc>
      </w:tr>
    </w:tbl>
    <w:p w14:paraId="465AA0AF">
      <w:pPr>
        <w:pStyle w:val="19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 w14:paraId="33A6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 w14:paraId="1DD32F9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755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49D5A1C6">
            <w:pPr>
              <w:pStyle w:val="15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 w14:paraId="23AC14AE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评价方式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1BA21255">
            <w:pPr>
              <w:pStyle w:val="15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 w14:paraId="38AF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2" w:type="dxa"/>
            <w:vMerge w:val="continue"/>
            <w:tcBorders>
              <w:left w:val="single" w:color="auto" w:sz="12" w:space="0"/>
            </w:tcBorders>
            <w:shd w:val="clear" w:color="auto" w:fill="auto"/>
          </w:tcPr>
          <w:p w14:paraId="035111EA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755" w:type="dxa"/>
            <w:vMerge w:val="continue"/>
            <w:shd w:val="clear" w:color="auto" w:fill="auto"/>
          </w:tcPr>
          <w:p w14:paraId="5828E5B8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shd w:val="clear" w:color="auto" w:fill="auto"/>
          </w:tcPr>
          <w:p w14:paraId="3401A80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14:paraId="3E97D967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27C1B7C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 w14:paraId="4E37406F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 w14:paraId="6567B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489BCB6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第一单元</w:t>
            </w:r>
          </w:p>
          <w:p w14:paraId="1BD66FE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第一章 绪论</w:t>
            </w:r>
          </w:p>
          <w:p w14:paraId="0C90C492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保险医学的起源与发展</w:t>
            </w:r>
          </w:p>
          <w:p w14:paraId="28D1D6FA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保险医学的概念</w:t>
            </w:r>
          </w:p>
          <w:p w14:paraId="153108A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保险医学与临床医学的异同</w:t>
            </w:r>
          </w:p>
          <w:p w14:paraId="1526456A">
            <w:pPr>
              <w:pStyle w:val="16"/>
              <w:widowControl w:val="0"/>
              <w:jc w:val="both"/>
            </w:pPr>
            <w:r>
              <w:rPr>
                <w:rFonts w:hint="eastAsia" w:cs="Times New Roman"/>
              </w:rPr>
              <w:t>第四节 保险医学在保险业务中的作用</w:t>
            </w:r>
          </w:p>
        </w:tc>
        <w:tc>
          <w:tcPr>
            <w:tcW w:w="2755" w:type="dxa"/>
            <w:shd w:val="clear" w:color="auto" w:fill="auto"/>
          </w:tcPr>
          <w:p w14:paraId="7841BD4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0D087CA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19A3F82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4273BAF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6CD7BA64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2B167E6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18FCC4E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3419EF2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61F8E8A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25028366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6C779806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43101252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5A9B9C3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1EC5E92B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298EC6A7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 w14:paraId="2E1EE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5725A888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第二单元</w:t>
            </w:r>
          </w:p>
          <w:p w14:paraId="5ABF4CC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第二章 疾病、衰老与健康</w:t>
            </w:r>
          </w:p>
          <w:p w14:paraId="77F0A922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疾病</w:t>
            </w:r>
          </w:p>
          <w:p w14:paraId="6695647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健康</w:t>
            </w:r>
          </w:p>
          <w:p w14:paraId="0C3B8D9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健康管理</w:t>
            </w:r>
          </w:p>
          <w:p w14:paraId="63B365F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衰老与寿命</w:t>
            </w:r>
          </w:p>
          <w:p w14:paraId="745CAB72">
            <w:pPr>
              <w:pStyle w:val="16"/>
              <w:widowControl w:val="0"/>
              <w:jc w:val="both"/>
            </w:pPr>
          </w:p>
        </w:tc>
        <w:tc>
          <w:tcPr>
            <w:tcW w:w="2755" w:type="dxa"/>
            <w:shd w:val="clear" w:color="auto" w:fill="auto"/>
          </w:tcPr>
          <w:p w14:paraId="222A1D0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44A7EBC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790E375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16F02D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0ACBD489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48A53F9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068684E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71A5C9C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003B40D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7C337F0C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5E9DF4BB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6CC29E72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01456691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5E7C728F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6743C665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</w:t>
            </w:r>
          </w:p>
        </w:tc>
      </w:tr>
      <w:tr w14:paraId="5092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734ED29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第三单元</w:t>
            </w:r>
          </w:p>
          <w:p w14:paraId="31F2F594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第三章 人体系统组成与生理功能</w:t>
            </w:r>
          </w:p>
          <w:p w14:paraId="50C4041C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运动系统</w:t>
            </w:r>
          </w:p>
          <w:p w14:paraId="0ADE7BB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内脏系统</w:t>
            </w:r>
          </w:p>
          <w:p w14:paraId="143DEC2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脉管系统</w:t>
            </w:r>
          </w:p>
          <w:p w14:paraId="2698B277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感觉器</w:t>
            </w:r>
          </w:p>
          <w:p w14:paraId="4B03381A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神经系统</w:t>
            </w:r>
          </w:p>
          <w:p w14:paraId="558C121D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内分泌系统</w:t>
            </w:r>
          </w:p>
          <w:p w14:paraId="799FC61D">
            <w:pPr>
              <w:pStyle w:val="16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14:paraId="01802FB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232554F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6A387FE2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2DB41A09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7157A3D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4A35228B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737B0FFA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5320CFB9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2CCDC73F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6D6189F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51F6868C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79947D27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4</w:t>
            </w:r>
          </w:p>
        </w:tc>
      </w:tr>
      <w:tr w14:paraId="20487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121FB68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第四单元</w:t>
            </w:r>
          </w:p>
          <w:p w14:paraId="65A97217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第四章 保险业务中免责条款常用的医学术语</w:t>
            </w:r>
          </w:p>
          <w:p w14:paraId="308AC688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先天性疾病</w:t>
            </w:r>
          </w:p>
          <w:p w14:paraId="56EF11A4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遗传性疾病</w:t>
            </w:r>
          </w:p>
          <w:p w14:paraId="2C84B04C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地方病</w:t>
            </w:r>
          </w:p>
          <w:p w14:paraId="796C26C7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职业病</w:t>
            </w:r>
          </w:p>
          <w:p w14:paraId="451891F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法定传染病</w:t>
            </w:r>
          </w:p>
          <w:p w14:paraId="5AA452F9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矫形和整形</w:t>
            </w:r>
          </w:p>
          <w:p w14:paraId="6D0FF4A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第七节 精神病</w:t>
            </w:r>
          </w:p>
          <w:p w14:paraId="182A38A3">
            <w:pPr>
              <w:pStyle w:val="16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14:paraId="26CB8A13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697CD1F8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748FF37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517C8E1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32643BCF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4A574F29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1284C55E">
            <w:pPr>
              <w:widowControl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0A946917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7A9044D5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0BADA96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7034A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1730C948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第五单元</w:t>
            </w:r>
          </w:p>
          <w:p w14:paraId="45A69FD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第五章 体检在保险业务中的应用</w:t>
            </w:r>
          </w:p>
          <w:p w14:paraId="244F6017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体检在保险业务中的应用概述</w:t>
            </w:r>
          </w:p>
          <w:p w14:paraId="1426096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体格检查在保险业务中的应用</w:t>
            </w:r>
          </w:p>
          <w:p w14:paraId="124487D9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第三节至第十三节 血常规、尿常规、血糖、血脂、肝功能、肾功能、病毒标志物、病理检验、超声检查、放射检查和心电图检查在保险业务中的应用在保险业务中的应用</w:t>
            </w:r>
          </w:p>
          <w:p w14:paraId="6A1C3CDD">
            <w:pPr>
              <w:pStyle w:val="16"/>
              <w:widowControl w:val="0"/>
              <w:jc w:val="both"/>
              <w:rPr>
                <w:rFonts w:cs="Times New Roman"/>
              </w:rPr>
            </w:pPr>
          </w:p>
          <w:p w14:paraId="5857CA7E">
            <w:pPr>
              <w:pStyle w:val="16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14:paraId="3B00264E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0FCA52B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5FD3B17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574BCF3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12583DA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5E42FC7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4ADD8E7F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30B069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7AC6FCB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3ED9A97C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3F47CC18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406D8A96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456A7C7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213621F3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34C121A6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798CC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2E80195A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第六单元</w:t>
            </w:r>
          </w:p>
          <w:p w14:paraId="03595C1A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第六章 常见疾病在保险业务中的应用</w:t>
            </w:r>
          </w:p>
          <w:p w14:paraId="162F131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呼吸系统疾病</w:t>
            </w:r>
          </w:p>
          <w:p w14:paraId="26FBEAF7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消化系统疾病</w:t>
            </w:r>
          </w:p>
          <w:p w14:paraId="2971D382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循环系统疾病</w:t>
            </w:r>
          </w:p>
          <w:p w14:paraId="0ECBEA89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泌尿系统疾病</w:t>
            </w:r>
          </w:p>
          <w:p w14:paraId="3FF1481C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代谢类疾病</w:t>
            </w:r>
          </w:p>
          <w:p w14:paraId="266838CF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第六节 神经系统疾病</w:t>
            </w:r>
          </w:p>
          <w:p w14:paraId="0758207D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第七节 妇科疾病</w:t>
            </w:r>
          </w:p>
          <w:p w14:paraId="5AE3133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第八节 道路交通事故常见损伤疾病</w:t>
            </w:r>
          </w:p>
          <w:p w14:paraId="5465A4A3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第九节 其他系统疾病</w:t>
            </w:r>
          </w:p>
          <w:p w14:paraId="5A69D1C3">
            <w:pPr>
              <w:pStyle w:val="16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14:paraId="28A109C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自主学习</w:t>
            </w:r>
          </w:p>
          <w:p w14:paraId="4501966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68F499BA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0ABA756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2E35A091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5A5DB975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口头评价</w:t>
            </w:r>
          </w:p>
          <w:p w14:paraId="58A0B517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285009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21818F9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026D50D2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36C24309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55927355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6E5F6429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5C926264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76D58CF0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</w:tr>
      <w:tr w14:paraId="0539C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565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27ED33CD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第七单元</w:t>
            </w:r>
          </w:p>
          <w:p w14:paraId="51E9121E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第七章 病历书写</w:t>
            </w:r>
          </w:p>
          <w:p w14:paraId="7568F02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病历文书在保险业务中的应用</w:t>
            </w:r>
          </w:p>
          <w:p w14:paraId="55D1C72F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病历的组成与内容</w:t>
            </w:r>
          </w:p>
          <w:p w14:paraId="6BD326C5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保险业务使用病例要求</w:t>
            </w:r>
          </w:p>
          <w:p w14:paraId="1E83457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病例在保险业务中的作用与使用要点</w:t>
            </w:r>
          </w:p>
          <w:p w14:paraId="2D0C76F1">
            <w:pPr>
              <w:pStyle w:val="16"/>
              <w:widowControl w:val="0"/>
              <w:jc w:val="both"/>
              <w:rPr>
                <w:rFonts w:cs="Times New Roman"/>
              </w:rPr>
            </w:pPr>
          </w:p>
          <w:p w14:paraId="523BC26F">
            <w:pPr>
              <w:pStyle w:val="16"/>
              <w:widowControl w:val="0"/>
              <w:jc w:val="both"/>
              <w:rPr>
                <w:rFonts w:cs="Times New Roman"/>
              </w:rPr>
            </w:pPr>
          </w:p>
        </w:tc>
        <w:tc>
          <w:tcPr>
            <w:tcW w:w="2755" w:type="dxa"/>
            <w:shd w:val="clear" w:color="auto" w:fill="auto"/>
          </w:tcPr>
          <w:p w14:paraId="599EEFB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415F460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7F0F434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0793E8FC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505DD3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3A83F7AD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73C178D8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6045DDDE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735D80F6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65294C1C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7C59B9F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9412DB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7483F423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70080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72" w:type="dxa"/>
            <w:tcBorders>
              <w:left w:val="single" w:color="auto" w:sz="12" w:space="0"/>
            </w:tcBorders>
            <w:shd w:val="clear" w:color="auto" w:fill="auto"/>
          </w:tcPr>
          <w:p w14:paraId="15566AA4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第八单元</w:t>
            </w:r>
          </w:p>
          <w:p w14:paraId="2F45CD7A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第八章 人身意外伤害、残疾、死亡鉴定</w:t>
            </w:r>
          </w:p>
          <w:p w14:paraId="23E88821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第一节 人身意外伤害、残疾、死亡鉴定的概述</w:t>
            </w:r>
          </w:p>
          <w:p w14:paraId="2ABB266B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第二节 人身意外伤害的客观评定及伤害后有影响的常见因素</w:t>
            </w:r>
          </w:p>
          <w:p w14:paraId="68BD94D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第三节 残疾鉴定</w:t>
            </w:r>
          </w:p>
          <w:p w14:paraId="4C03B7E6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第四节 与伤残有关的鉴定</w:t>
            </w:r>
          </w:p>
          <w:p w14:paraId="45B2CA72">
            <w:pPr>
              <w:pStyle w:val="16"/>
              <w:widowControl w:val="0"/>
              <w:jc w:val="both"/>
              <w:rPr>
                <w:rFonts w:cs="Times New Roman"/>
              </w:rPr>
            </w:pPr>
            <w:r>
              <w:rPr>
                <w:rFonts w:hint="eastAsia" w:cs="Times New Roman"/>
              </w:rPr>
              <w:t>第五节 司法鉴定程序和鉴定报告</w:t>
            </w:r>
          </w:p>
        </w:tc>
        <w:tc>
          <w:tcPr>
            <w:tcW w:w="2755" w:type="dxa"/>
            <w:shd w:val="clear" w:color="auto" w:fill="auto"/>
          </w:tcPr>
          <w:p w14:paraId="770D53B9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理论讲授</w:t>
            </w:r>
          </w:p>
          <w:p w14:paraId="5551D804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讨论教学</w:t>
            </w:r>
          </w:p>
          <w:p w14:paraId="3FD8FC60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案例分析</w:t>
            </w:r>
          </w:p>
          <w:p w14:paraId="0256D070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</w:tcPr>
          <w:p w14:paraId="5786F8D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理论考试</w:t>
            </w:r>
          </w:p>
          <w:p w14:paraId="7004DA4C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课堂表现</w:t>
            </w:r>
          </w:p>
          <w:p w14:paraId="05377B11"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观察评价</w:t>
            </w:r>
          </w:p>
          <w:p w14:paraId="3C78EC8E">
            <w:pPr>
              <w:widowControl w:val="0"/>
              <w:jc w:val="center"/>
              <w:rPr>
                <w:sz w:val="21"/>
                <w:szCs w:val="21"/>
              </w:rPr>
            </w:pPr>
          </w:p>
          <w:p w14:paraId="0617D1F7">
            <w:pPr>
              <w:widowControl w:val="0"/>
              <w:snapToGrid w:val="0"/>
              <w:spacing w:line="300" w:lineRule="exact"/>
              <w:jc w:val="center"/>
              <w:rPr>
                <w:bCs/>
                <w:sz w:val="21"/>
                <w:szCs w:val="21"/>
              </w:rPr>
            </w:pPr>
          </w:p>
          <w:p w14:paraId="5ADEA40E">
            <w:pPr>
              <w:widowControl w:val="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5" w:type="dxa"/>
            <w:shd w:val="clear" w:color="auto" w:fill="auto"/>
          </w:tcPr>
          <w:p w14:paraId="2A489730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3DDCC7B5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shd w:val="clear" w:color="auto" w:fill="auto"/>
          </w:tcPr>
          <w:p w14:paraId="59E6383A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</w:tr>
      <w:tr w14:paraId="67E9C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 w14:paraId="7E4A6041">
            <w:pPr>
              <w:pStyle w:val="15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65BA11E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 w14:paraId="0440A6FC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 w14:paraId="3F52D608">
            <w:pPr>
              <w:widowControl w:val="0"/>
              <w:snapToGrid w:val="0"/>
              <w:spacing w:line="288" w:lineRule="auto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</w:tr>
    </w:tbl>
    <w:p w14:paraId="0F3091C5">
      <w:pPr>
        <w:pStyle w:val="19"/>
        <w:spacing w:before="326" w:beforeLines="100" w:after="163"/>
      </w:pPr>
      <w:r>
        <w:rPr>
          <w:rFonts w:hint="eastAsia"/>
        </w:rPr>
        <w:t>（四）课内实验项目与基本要求</w:t>
      </w:r>
    </w:p>
    <w:tbl>
      <w:tblPr>
        <w:tblStyle w:val="7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3"/>
        <w:gridCol w:w="2198"/>
        <w:gridCol w:w="3736"/>
        <w:gridCol w:w="864"/>
        <w:gridCol w:w="952"/>
      </w:tblGrid>
      <w:tr w14:paraId="6EB2B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E2BF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序号</w:t>
            </w:r>
          </w:p>
        </w:tc>
        <w:tc>
          <w:tcPr>
            <w:tcW w:w="22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B8B5C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实验项目名称</w:t>
            </w:r>
          </w:p>
        </w:tc>
        <w:tc>
          <w:tcPr>
            <w:tcW w:w="37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E1752">
            <w:pPr>
              <w:pStyle w:val="15"/>
              <w:rPr>
                <w:szCs w:val="16"/>
              </w:rPr>
            </w:pPr>
            <w:r>
              <w:rPr>
                <w:rFonts w:hint="eastAsia" w:ascii="黑体" w:hAnsi="宋体"/>
                <w:szCs w:val="16"/>
              </w:rPr>
              <w:t>目标要求与</w:t>
            </w:r>
            <w:r>
              <w:rPr>
                <w:rFonts w:hint="eastAsia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8188E4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E6D8672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ACB814D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实验</w:t>
            </w:r>
          </w:p>
          <w:p w14:paraId="1C2C6887">
            <w:pPr>
              <w:pStyle w:val="15"/>
              <w:rPr>
                <w:szCs w:val="16"/>
              </w:rPr>
            </w:pPr>
            <w:r>
              <w:rPr>
                <w:rFonts w:hint="eastAsia"/>
                <w:szCs w:val="16"/>
              </w:rPr>
              <w:t>类型</w:t>
            </w:r>
          </w:p>
        </w:tc>
      </w:tr>
      <w:tr w14:paraId="6B1A6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1A1B">
            <w:pPr>
              <w:pStyle w:val="16"/>
            </w:pPr>
            <w:r>
              <w:rPr>
                <w:rFonts w:hint="eastAsia"/>
              </w:rPr>
              <w:t>1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7505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健康因素分析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31A48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分析实际健康案例的影响因素，学会对健康进行管理和指导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A4115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63A715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51811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7502">
            <w:pPr>
              <w:pStyle w:val="16"/>
            </w:pPr>
            <w:r>
              <w:rPr>
                <w:rFonts w:hint="eastAsia"/>
              </w:rPr>
              <w:t>2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FB427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免责条款常用的医学术语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F21B2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保险业务中免责条款常用的医学术语实践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C8839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4C2D56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3643D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51E4">
            <w:pPr>
              <w:pStyle w:val="16"/>
            </w:pPr>
            <w:r>
              <w:rPr>
                <w:rFonts w:hint="eastAsia"/>
              </w:rPr>
              <w:t>3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99242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医学检验在保险业务中的应用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CE689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能对保险医学上常见的医学病例准确的进行分析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34F993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957542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29007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1749D">
            <w:pPr>
              <w:pStyle w:val="16"/>
            </w:pPr>
            <w:r>
              <w:rPr>
                <w:rFonts w:hint="eastAsia"/>
              </w:rPr>
              <w:t>4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39523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循环系统的认识与疾病的核赔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D1AF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学会分析疾病，熟悉核赔流程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810306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B5DCFFB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7DBBD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12F15">
            <w:pPr>
              <w:pStyle w:val="16"/>
            </w:pPr>
            <w:r>
              <w:rPr>
                <w:rFonts w:hint="eastAsia"/>
              </w:rPr>
              <w:t>5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7E3A4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神经系统的认识与疾病的核赔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4C819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学会分析疾病，熟悉核赔流程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FD1F6E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6AB8938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1F923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BD593">
            <w:pPr>
              <w:pStyle w:val="16"/>
            </w:pPr>
            <w:r>
              <w:rPr>
                <w:rFonts w:hint="eastAsia"/>
              </w:rPr>
              <w:t>6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D3580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其他系统常见疾病的认识与疾病的核赔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A6C2E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熟悉其他疾病，及核赔流程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F50425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FACB46A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131DD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9CC59">
            <w:pPr>
              <w:pStyle w:val="16"/>
            </w:pPr>
            <w:r>
              <w:rPr>
                <w:rFonts w:hint="eastAsia"/>
              </w:rPr>
              <w:t>7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155F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病历在保险业务中的使用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94B8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病历在人身承保中的应用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2072C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0A02E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1F890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226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856AF">
            <w:pPr>
              <w:pStyle w:val="16"/>
            </w:pPr>
            <w:r>
              <w:rPr>
                <w:rFonts w:hint="eastAsia"/>
              </w:rPr>
              <w:t>8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6426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人身意外伤害鉴定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C0EC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使用鉴定程序进行保险业务分析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0E03A4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FAE5F41">
            <w:pPr>
              <w:snapToGrid w:val="0"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</w:tr>
      <w:tr w14:paraId="305F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vAlign w:val="center"/>
          </w:tcPr>
          <w:p w14:paraId="68055A1D">
            <w:pPr>
              <w:pStyle w:val="15"/>
            </w:pPr>
            <w:r>
              <w:rPr>
                <w:rFonts w:hint="eastAsia"/>
              </w:rPr>
              <w:t xml:space="preserve">实验类型：①演示型 </w:t>
            </w:r>
            <w:r>
              <w:t xml:space="preserve"> </w:t>
            </w:r>
            <w:r>
              <w:rPr>
                <w:rFonts w:hint="eastAsia"/>
              </w:rPr>
              <w:t xml:space="preserve">②验证型 </w:t>
            </w:r>
            <w:r>
              <w:t xml:space="preserve"> </w:t>
            </w:r>
            <w:r>
              <w:rPr>
                <w:rFonts w:hint="eastAsia"/>
              </w:rPr>
              <w:t xml:space="preserve">③设计型 </w:t>
            </w:r>
            <w:r>
              <w:t xml:space="preserve"> </w:t>
            </w:r>
            <w:r>
              <w:rPr>
                <w:rFonts w:hint="eastAsia"/>
              </w:rPr>
              <w:t>④综合型</w:t>
            </w:r>
          </w:p>
        </w:tc>
      </w:tr>
    </w:tbl>
    <w:p w14:paraId="48543008">
      <w:pPr>
        <w:pStyle w:val="18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0" w:name="OLE_LINK1"/>
      <w:bookmarkStart w:id="1" w:name="OLE_LINK2"/>
      <w:r>
        <w:rPr>
          <w:rFonts w:hint="eastAsia" w:ascii="黑体" w:hAnsi="宋体"/>
        </w:rPr>
        <w:t>四、课程思政教学设计</w:t>
      </w:r>
    </w:p>
    <w:bookmarkEnd w:id="0"/>
    <w:bookmarkEnd w:id="1"/>
    <w:tbl>
      <w:tblPr>
        <w:tblStyle w:val="7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09105F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359" w:hRule="atLeast"/>
        </w:trPr>
        <w:tc>
          <w:tcPr>
            <w:tcW w:w="8276" w:type="dxa"/>
            <w:shd w:val="clear" w:color="auto" w:fill="auto"/>
            <w:vAlign w:val="center"/>
          </w:tcPr>
          <w:p w14:paraId="60C37E78">
            <w:pPr>
              <w:pStyle w:val="6"/>
              <w:spacing w:before="0" w:beforeAutospacing="0" w:after="0" w:afterAutospacing="0"/>
              <w:jc w:val="both"/>
              <w:rPr>
                <w:rStyle w:val="10"/>
                <w:sz w:val="25"/>
                <w:szCs w:val="25"/>
              </w:rPr>
            </w:pPr>
            <w:r>
              <w:rPr>
                <w:rStyle w:val="10"/>
                <w:sz w:val="25"/>
                <w:szCs w:val="25"/>
              </w:rPr>
              <w:t>教学目标</w:t>
            </w:r>
          </w:p>
          <w:p w14:paraId="46D79A15">
            <w:pPr>
              <w:pStyle w:val="6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富有爱心，懂得感恩，诚信尽责，为人诚实，信守承诺，勤奋努力，精益求精，勇于担责。具备助人为乐的品质。具有服务企业和社会的意愿和行为能力。具备终生学习的意识和能力。 </w:t>
            </w:r>
          </w:p>
          <w:p w14:paraId="583F0553">
            <w:pPr>
              <w:pStyle w:val="6"/>
              <w:spacing w:before="0" w:beforeAutospacing="0" w:after="0" w:afterAutospacing="0"/>
              <w:jc w:val="both"/>
            </w:pPr>
            <w:r>
              <w:rPr>
                <w:rStyle w:val="10"/>
                <w:sz w:val="25"/>
                <w:szCs w:val="25"/>
              </w:rPr>
              <w:t>课程思政</w:t>
            </w:r>
          </w:p>
          <w:p w14:paraId="04BC1800">
            <w:pPr>
              <w:pStyle w:val="6"/>
              <w:spacing w:before="0" w:beforeAutospacing="0" w:after="0" w:afterAutospacing="0"/>
              <w:jc w:val="both"/>
              <w:rPr>
                <w:color w:val="859FFF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融入知识点</w:t>
            </w:r>
          </w:p>
          <w:p w14:paraId="3EF1591E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1.保险医学的特点和保险业务中的应用，以及对健康长寿的重要意义；</w:t>
            </w:r>
          </w:p>
          <w:p w14:paraId="4BF4B8AD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2.融入敬业素养，厚植服务人民群众的情愫；</w:t>
            </w:r>
          </w:p>
          <w:p w14:paraId="065DAA74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3.融入专业技能，提升使命意识。</w:t>
            </w:r>
          </w:p>
          <w:p w14:paraId="5260E34E">
            <w:pPr>
              <w:pStyle w:val="6"/>
              <w:spacing w:before="0" w:beforeAutospacing="0" w:after="0" w:afterAutospacing="0"/>
              <w:jc w:val="both"/>
              <w:rPr>
                <w:color w:val="859FFF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融入方式</w:t>
            </w:r>
          </w:p>
          <w:p w14:paraId="69FD05E5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理论课：通过课堂授课，理解保险医学的重要意义。</w:t>
            </w:r>
          </w:p>
          <w:p w14:paraId="2AD804E0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实验：通过实践，展现保险医学保证人民群众健康长寿的重要作用。</w:t>
            </w:r>
          </w:p>
          <w:p w14:paraId="3C3FC151"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color w:val="859FFF"/>
              </w:rPr>
            </w:pPr>
            <w:r>
              <w:rPr>
                <w:rStyle w:val="10"/>
                <w:color w:val="000000"/>
                <w:sz w:val="22"/>
                <w:szCs w:val="22"/>
              </w:rPr>
              <w:t>思政元素</w:t>
            </w:r>
          </w:p>
          <w:p w14:paraId="74E82640">
            <w:pPr>
              <w:pStyle w:val="6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耐心、细心、理论自信、医者仁心、策划能力、职业使命、乐于奉献、职业使命感、表达能力、团队协作、沟通能力、严谨负责、敬业精神、职业素养、敬老爱幼、奉献精神、安全第一、职业能力。</w:t>
            </w:r>
          </w:p>
        </w:tc>
      </w:tr>
    </w:tbl>
    <w:p w14:paraId="54338EEB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2" w:name="OLE_LINK4"/>
      <w:bookmarkStart w:id="3" w:name="OLE_LINK3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3672"/>
        <w:gridCol w:w="706"/>
      </w:tblGrid>
      <w:tr w14:paraId="758B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CD803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DBD7157">
            <w:pPr>
              <w:pStyle w:val="18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shd w:val="clear" w:color="auto" w:fill="auto"/>
          </w:tcPr>
          <w:p w14:paraId="37B1CD87">
            <w:pPr>
              <w:pStyle w:val="18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26935A">
            <w:pPr>
              <w:pStyle w:val="18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 w14:paraId="51EFBF55">
            <w:pPr>
              <w:pStyle w:val="18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</w:tbl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000000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769"/>
        <w:gridCol w:w="2515"/>
        <w:gridCol w:w="664"/>
        <w:gridCol w:w="664"/>
        <w:gridCol w:w="664"/>
        <w:gridCol w:w="664"/>
        <w:gridCol w:w="665"/>
        <w:gridCol w:w="767"/>
      </w:tblGrid>
      <w:tr w14:paraId="52BE5890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04" w:type="dxa"/>
            <w:vMerge w:val="restart"/>
            <w:tcBorders>
              <w:left w:val="single" w:color="auto" w:sz="12" w:space="0"/>
            </w:tcBorders>
          </w:tcPr>
          <w:p w14:paraId="16CF6FD2"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69" w:type="dxa"/>
            <w:vMerge w:val="restart"/>
          </w:tcPr>
          <w:p w14:paraId="2F017C38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515" w:type="dxa"/>
            <w:vMerge w:val="restart"/>
            <w:tcBorders>
              <w:right w:val="double" w:color="auto" w:sz="4" w:space="0"/>
            </w:tcBorders>
          </w:tcPr>
          <w:p w14:paraId="67073B45">
            <w:pPr>
              <w:pStyle w:val="18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1B79B87C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1</w:t>
            </w:r>
          </w:p>
        </w:tc>
        <w:tc>
          <w:tcPr>
            <w:tcW w:w="664" w:type="dxa"/>
            <w:vAlign w:val="center"/>
          </w:tcPr>
          <w:p w14:paraId="27A72E89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2</w:t>
            </w:r>
          </w:p>
        </w:tc>
        <w:tc>
          <w:tcPr>
            <w:tcW w:w="664" w:type="dxa"/>
            <w:vAlign w:val="center"/>
          </w:tcPr>
          <w:p w14:paraId="53B10E2B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3</w:t>
            </w:r>
          </w:p>
        </w:tc>
        <w:tc>
          <w:tcPr>
            <w:tcW w:w="664" w:type="dxa"/>
            <w:vAlign w:val="center"/>
          </w:tcPr>
          <w:p w14:paraId="4A795DA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4</w:t>
            </w:r>
          </w:p>
        </w:tc>
        <w:tc>
          <w:tcPr>
            <w:tcW w:w="665" w:type="dxa"/>
            <w:vAlign w:val="center"/>
          </w:tcPr>
          <w:p w14:paraId="2D0A2423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5</w:t>
            </w:r>
          </w:p>
        </w:tc>
        <w:tc>
          <w:tcPr>
            <w:tcW w:w="767" w:type="dxa"/>
            <w:vMerge w:val="restart"/>
            <w:tcBorders>
              <w:right w:val="single" w:color="auto" w:sz="12" w:space="0"/>
            </w:tcBorders>
          </w:tcPr>
          <w:p w14:paraId="79191818">
            <w:pPr>
              <w:pStyle w:val="18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14:paraId="75F3C2BB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6B58724A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69" w:type="dxa"/>
          </w:tcPr>
          <w:p w14:paraId="3B2562E4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244F8EC9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sz w:val="20"/>
                <w:szCs w:val="20"/>
              </w:rPr>
              <w:t>期末</w:t>
            </w:r>
            <w:r>
              <w:rPr>
                <w:sz w:val="20"/>
                <w:szCs w:val="20"/>
              </w:rPr>
              <w:t>开卷</w:t>
            </w:r>
            <w:r>
              <w:rPr>
                <w:rFonts w:hint="eastAsia"/>
                <w:sz w:val="20"/>
                <w:szCs w:val="20"/>
              </w:rPr>
              <w:t>考试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1B257336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06C1AF52">
            <w:pPr>
              <w:pStyle w:val="16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4F6F81F4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03D94B15">
            <w:pPr>
              <w:pStyle w:val="16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42220526">
            <w:pPr>
              <w:pStyle w:val="16"/>
              <w:widowControl w:val="0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2E2C5634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27B783FC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238288D4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69" w:type="dxa"/>
          </w:tcPr>
          <w:p w14:paraId="61C80175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50ECDA8B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实训报告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2988D5B2">
            <w:pPr>
              <w:pStyle w:val="16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017AE748">
            <w:pPr>
              <w:pStyle w:val="16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30771EC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FAA507D">
            <w:pPr>
              <w:pStyle w:val="16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3DEA3FA">
            <w:pPr>
              <w:pStyle w:val="16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7F457C1E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6F9D68CE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464F226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69" w:type="dxa"/>
          </w:tcPr>
          <w:p w14:paraId="64E7AAAC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268B7FD9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课堂展示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50B468DE">
            <w:pPr>
              <w:pStyle w:val="16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3427FFF7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7D936F1C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1C1A70D9">
            <w:pPr>
              <w:pStyle w:val="16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3D67E90F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5664AF14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14:paraId="78EA428B">
        <w:tblPrEx>
          <w:tblBorders>
            <w:top w:val="single" w:color="auto" w:sz="4" w:space="0"/>
            <w:left w:val="single" w:color="auto" w:sz="4" w:space="0"/>
            <w:bottom w:val="single" w:color="000000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904" w:type="dxa"/>
            <w:tcBorders>
              <w:left w:val="single" w:color="auto" w:sz="12" w:space="0"/>
            </w:tcBorders>
            <w:vAlign w:val="center"/>
          </w:tcPr>
          <w:p w14:paraId="04CA9F2D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69" w:type="dxa"/>
          </w:tcPr>
          <w:p w14:paraId="6C492A08">
            <w:pPr>
              <w:widowControl w:val="0"/>
              <w:snapToGrid w:val="0"/>
              <w:spacing w:before="163" w:beforeLines="50" w:after="163" w:afterLines="5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515" w:type="dxa"/>
            <w:tcBorders>
              <w:right w:val="double" w:color="auto" w:sz="4" w:space="0"/>
            </w:tcBorders>
          </w:tcPr>
          <w:p w14:paraId="4DDE66F2">
            <w:pPr>
              <w:widowControl w:val="0"/>
              <w:snapToGrid w:val="0"/>
              <w:spacing w:before="163" w:beforeLines="50" w:after="163" w:afterLines="50"/>
              <w:jc w:val="center"/>
            </w:pPr>
            <w:r>
              <w:rPr>
                <w:rFonts w:hint="eastAsia"/>
              </w:rPr>
              <w:t>课堂测验</w:t>
            </w:r>
          </w:p>
        </w:tc>
        <w:tc>
          <w:tcPr>
            <w:tcW w:w="664" w:type="dxa"/>
            <w:tcBorders>
              <w:left w:val="double" w:color="auto" w:sz="4" w:space="0"/>
            </w:tcBorders>
            <w:vAlign w:val="center"/>
          </w:tcPr>
          <w:p w14:paraId="68203D6F">
            <w:pPr>
              <w:pStyle w:val="16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64" w:type="dxa"/>
            <w:vAlign w:val="center"/>
          </w:tcPr>
          <w:p w14:paraId="37E1BE44">
            <w:pPr>
              <w:pStyle w:val="16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64" w:type="dxa"/>
            <w:vAlign w:val="center"/>
          </w:tcPr>
          <w:p w14:paraId="6A4D029A">
            <w:pPr>
              <w:pStyle w:val="16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64" w:type="dxa"/>
            <w:vAlign w:val="center"/>
          </w:tcPr>
          <w:p w14:paraId="2769CE39">
            <w:pPr>
              <w:pStyle w:val="16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65" w:type="dxa"/>
            <w:vAlign w:val="center"/>
          </w:tcPr>
          <w:p w14:paraId="21193959">
            <w:pPr>
              <w:pStyle w:val="16"/>
              <w:widowControl w:val="0"/>
            </w:pPr>
          </w:p>
        </w:tc>
        <w:tc>
          <w:tcPr>
            <w:tcW w:w="767" w:type="dxa"/>
            <w:tcBorders>
              <w:right w:val="single" w:color="auto" w:sz="12" w:space="0"/>
            </w:tcBorders>
            <w:vAlign w:val="center"/>
          </w:tcPr>
          <w:p w14:paraId="5FB9E099">
            <w:pPr>
              <w:pStyle w:val="16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bookmarkEnd w:id="2"/>
      <w:bookmarkEnd w:id="3"/>
    </w:tbl>
    <w:p w14:paraId="6A48977E">
      <w:pPr>
        <w:pStyle w:val="18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7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AA08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  <w:shd w:val="clear" w:color="auto" w:fill="auto"/>
          </w:tcPr>
          <w:p w14:paraId="7DE8B900">
            <w:pPr>
              <w:pStyle w:val="16"/>
              <w:widowControl w:val="0"/>
              <w:jc w:val="left"/>
              <w:rPr>
                <w:rFonts w:ascii="仿宋" w:hAnsi="仿宋" w:eastAsia="仿宋" w:cs="仿宋"/>
              </w:rPr>
            </w:pPr>
          </w:p>
          <w:p w14:paraId="640E3B58">
            <w:pPr>
              <w:pStyle w:val="16"/>
              <w:widowControl w:val="0"/>
              <w:jc w:val="left"/>
              <w:rPr>
                <w:rFonts w:ascii="宋体" w:hAnsi="宋体"/>
                <w:bCs/>
              </w:rPr>
            </w:pPr>
          </w:p>
          <w:p w14:paraId="11079309">
            <w:pPr>
              <w:pStyle w:val="16"/>
              <w:widowControl w:val="0"/>
              <w:jc w:val="left"/>
              <w:rPr>
                <w:rFonts w:ascii="黑体"/>
              </w:rPr>
            </w:pPr>
          </w:p>
        </w:tc>
      </w:tr>
    </w:tbl>
    <w:p w14:paraId="2A990023">
      <w:pPr>
        <w:pStyle w:val="18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116B6"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FEE91CF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ATjzfzXQIAAKUEAAAOAAAAZHJzL2Uyb0RvYy54bWytVMFuEzEQ&#10;vSPxD5bvdDehTdqomyq0CkKqaKWCODteb3Ylr8fYTnbLB8AfcOLCne/qd/DsTdpSOPRADs6MZ/xm&#10;5s3Mnp71rWZb5XxDpuCjg5wzZSSVjVkX/OOH5atjznwQphSajCr4rfL8bP7yxWlnZ2pMNelSOQYQ&#10;42edLXgdgp1lmZe1aoU/IKsMjBW5VgSobp2VTnRAb3U2zvNJ1pErrSOpvMftxWDkO0T3HECqqkaq&#10;C5KbVpkwoDqlRUBJvm6s5/OUbVUpGa6qyqvAdMFRaUgngkBexTObn4rZ2glbN3KXgnhOCk9qakVj&#10;EPQe6kIEwTau+QuqbaQjT1U4kNRmQyGJEVQxyp9wc1MLq1ItoNrbe9L9/4OV77fXjjVlwQ8P82l+&#10;Mp2MODOiRePvvn+7+/Hr7udXNoo0ddbP4H1j4R/6N9RjePb3Hpex+r5ybfxHXQx2kHx7T7LqA5O4&#10;HE9eH42PYJKwjY/zyTR1IXt4bZ0PbxW1LAoFd2hi4lZsL31AJnDdu8RgnnRTLhutk+LWq3Pt2Fag&#10;4cv0i0niyR9u2rCu4MgkT8iG4vvBT5uIo9Ls7OLF0ocSoxT6Vb/jY0XlLehwNMyVt3LZIOdL4cO1&#10;cBgklIlVC1c4Kk0ISTuJs5rcl3/dR3/0F1bOOgxmwf3njXCKM/3OoPMnI3QKk5yUw6PpGIp7bFk9&#10;tphNe06gAl1FdkmM/kHvxcpR+wkbuYhRYRJGInbBw148D8O6YKOlWiySE2bXinBpbqyM0JEwQ4tN&#10;oKpJDYo0DdyA+qhgelMTdpsW1+Oxnrwevi7z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7hkpnU&#10;AAAACQEAAA8AAAAAAAAAAQAgAAAAIgAAAGRycy9kb3ducmV2LnhtbFBLAQIUABQAAAAIAIdO4kAT&#10;jzfzXQIAAKUEAAAOAAAAAAAAAAEAIAAAACMBAABkcnMvZTJvRG9jLnhtbFBLBQYAAAAABgAGAFkB&#10;AADy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FEE91CF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jYzcwZTFiNGM4NzI1ODQ3MzdiNDQ4ZmZhMzA1YjAifQ=="/>
  </w:docVars>
  <w:rsids>
    <w:rsidRoot w:val="00B7651F"/>
    <w:rsid w:val="000203E0"/>
    <w:rsid w:val="000210E0"/>
    <w:rsid w:val="00033082"/>
    <w:rsid w:val="00044088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C0F0D"/>
    <w:rsid w:val="000C13BC"/>
    <w:rsid w:val="000D28E5"/>
    <w:rsid w:val="000D34D7"/>
    <w:rsid w:val="00100633"/>
    <w:rsid w:val="001072BC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5A17"/>
    <w:rsid w:val="001F284E"/>
    <w:rsid w:val="001F332E"/>
    <w:rsid w:val="00217861"/>
    <w:rsid w:val="002204E4"/>
    <w:rsid w:val="002211BF"/>
    <w:rsid w:val="00233F15"/>
    <w:rsid w:val="002420F1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174E"/>
    <w:rsid w:val="002A4649"/>
    <w:rsid w:val="002A7227"/>
    <w:rsid w:val="002B0773"/>
    <w:rsid w:val="002B0C48"/>
    <w:rsid w:val="002B129F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64D"/>
    <w:rsid w:val="002F3157"/>
    <w:rsid w:val="002F6BD5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F74"/>
    <w:rsid w:val="003557DE"/>
    <w:rsid w:val="00361BEB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117E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7496F"/>
    <w:rsid w:val="005770A6"/>
    <w:rsid w:val="0059045B"/>
    <w:rsid w:val="00591D9B"/>
    <w:rsid w:val="00597EC2"/>
    <w:rsid w:val="005A13AB"/>
    <w:rsid w:val="005B1150"/>
    <w:rsid w:val="005B1FFC"/>
    <w:rsid w:val="005B2B6D"/>
    <w:rsid w:val="005B4B4E"/>
    <w:rsid w:val="005C3A76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377F"/>
    <w:rsid w:val="00691B24"/>
    <w:rsid w:val="00695B93"/>
    <w:rsid w:val="00697C16"/>
    <w:rsid w:val="006A5A89"/>
    <w:rsid w:val="006B3BB9"/>
    <w:rsid w:val="006B48AC"/>
    <w:rsid w:val="006B5977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2BEA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523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2B17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7832"/>
    <w:rsid w:val="00D44860"/>
    <w:rsid w:val="00D47689"/>
    <w:rsid w:val="00D50C42"/>
    <w:rsid w:val="00D57CF5"/>
    <w:rsid w:val="00D60C03"/>
    <w:rsid w:val="00D612BC"/>
    <w:rsid w:val="00D62F98"/>
    <w:rsid w:val="00D66FD6"/>
    <w:rsid w:val="00D8285B"/>
    <w:rsid w:val="00D862EB"/>
    <w:rsid w:val="00D86619"/>
    <w:rsid w:val="00D93E7C"/>
    <w:rsid w:val="00DB1A0E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79C4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1962B0A"/>
    <w:rsid w:val="01F36FCC"/>
    <w:rsid w:val="024B0C39"/>
    <w:rsid w:val="025024E8"/>
    <w:rsid w:val="02CA6603"/>
    <w:rsid w:val="02F119F7"/>
    <w:rsid w:val="03BA492B"/>
    <w:rsid w:val="06E50601"/>
    <w:rsid w:val="08FB21EB"/>
    <w:rsid w:val="0A8128A6"/>
    <w:rsid w:val="0BF32A1B"/>
    <w:rsid w:val="10BD2C22"/>
    <w:rsid w:val="13E64BE3"/>
    <w:rsid w:val="145A43CE"/>
    <w:rsid w:val="14755F67"/>
    <w:rsid w:val="1EEF16AD"/>
    <w:rsid w:val="22987C80"/>
    <w:rsid w:val="24192CCC"/>
    <w:rsid w:val="27FD389E"/>
    <w:rsid w:val="29F85DF8"/>
    <w:rsid w:val="2A69267C"/>
    <w:rsid w:val="2DAA0AE3"/>
    <w:rsid w:val="2DB24F00"/>
    <w:rsid w:val="2F1E302B"/>
    <w:rsid w:val="341F3BF0"/>
    <w:rsid w:val="39A66CD4"/>
    <w:rsid w:val="3CD52CE1"/>
    <w:rsid w:val="3D304321"/>
    <w:rsid w:val="3D90017F"/>
    <w:rsid w:val="400242A3"/>
    <w:rsid w:val="410F2E6A"/>
    <w:rsid w:val="4430136C"/>
    <w:rsid w:val="446C0309"/>
    <w:rsid w:val="4893017F"/>
    <w:rsid w:val="49991945"/>
    <w:rsid w:val="4AB0382B"/>
    <w:rsid w:val="4DBD38EA"/>
    <w:rsid w:val="507432B1"/>
    <w:rsid w:val="50DE2673"/>
    <w:rsid w:val="52C2385A"/>
    <w:rsid w:val="569868B5"/>
    <w:rsid w:val="576E6AFE"/>
    <w:rsid w:val="5AAC5686"/>
    <w:rsid w:val="60DC5BD1"/>
    <w:rsid w:val="611F6817"/>
    <w:rsid w:val="61A37E55"/>
    <w:rsid w:val="66CA1754"/>
    <w:rsid w:val="69CD0BB1"/>
    <w:rsid w:val="6CD33E3A"/>
    <w:rsid w:val="6F1E65D4"/>
    <w:rsid w:val="6F266C86"/>
    <w:rsid w:val="6F5042C2"/>
    <w:rsid w:val="7043347D"/>
    <w:rsid w:val="70F21646"/>
    <w:rsid w:val="74316312"/>
    <w:rsid w:val="780F13C8"/>
    <w:rsid w:val="799D7EF2"/>
    <w:rsid w:val="7B9E70C1"/>
    <w:rsid w:val="7BA62864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Times New Roman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2">
    <w:name w:val="批注文字 字符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页脚 字符"/>
    <w:link w:val="4"/>
    <w:semiHidden/>
    <w:qFormat/>
    <w:uiPriority w:val="99"/>
    <w:rPr>
      <w:sz w:val="18"/>
      <w:szCs w:val="18"/>
    </w:rPr>
  </w:style>
  <w:style w:type="character" w:customStyle="1" w:styleId="14">
    <w:name w:val="页眉 字符"/>
    <w:link w:val="5"/>
    <w:semiHidden/>
    <w:qFormat/>
    <w:uiPriority w:val="99"/>
    <w:rPr>
      <w:sz w:val="18"/>
      <w:szCs w:val="18"/>
    </w:rPr>
  </w:style>
  <w:style w:type="paragraph" w:customStyle="1" w:styleId="15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6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  <w:style w:type="paragraph" w:customStyle="1" w:styleId="18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9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20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1529</Words>
  <Characters>1619</Characters>
  <Lines>54</Lines>
  <Paragraphs>15</Paragraphs>
  <TotalTime>8</TotalTime>
  <ScaleCrop>false</ScaleCrop>
  <LinksUpToDate>false</LinksUpToDate>
  <CharactersWithSpaces>1624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2025-02-21T03:25:00Z</dcterms:created>
  <dc:creator>juvg</dc:creator>
  <cp:lastModifiedBy>归晚.</cp:lastModifiedBy>
  <cp:lastPrinted>2025-02-21T02:17:00Z</cp:lastPrinted>
  <dcterms:modified xsi:type="dcterms:W3CDTF">2025-03-19T06:50:26Z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6B3668DBE37E40AB88639B3D4AA27098_13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