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83D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健康管理学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715318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E03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A51F9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C7AB4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（中文）健康管理学</w:t>
            </w:r>
          </w:p>
        </w:tc>
      </w:tr>
      <w:tr w14:paraId="1D67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961E45B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B82363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Health Management</w:t>
            </w:r>
          </w:p>
        </w:tc>
      </w:tr>
      <w:tr w14:paraId="53EA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48E9E63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E5EF7E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2170019</w:t>
            </w:r>
          </w:p>
        </w:tc>
        <w:tc>
          <w:tcPr>
            <w:tcW w:w="2126" w:type="dxa"/>
            <w:gridSpan w:val="2"/>
            <w:vAlign w:val="center"/>
          </w:tcPr>
          <w:p w14:paraId="5C59651B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88B73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9B2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9CB51B9">
            <w:pPr>
              <w:jc w:val="center"/>
              <w:rPr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80B04E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2" w:type="dxa"/>
            <w:vAlign w:val="center"/>
          </w:tcPr>
          <w:p w14:paraId="19C875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A55553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6B1F9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4AADB7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7A1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B709374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8D5CA6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CC244E8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DA454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养老服务管理二年级</w:t>
            </w:r>
          </w:p>
        </w:tc>
      </w:tr>
      <w:tr w14:paraId="761C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1F82EEA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2C7B8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4A8BF6E8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8C0EB3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E02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D37F93F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61D24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《健康管理学》郭清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9787117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355933</w:t>
            </w:r>
          </w:p>
          <w:p w14:paraId="7ECDF42A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人民卫生出版社 第二版</w:t>
            </w:r>
          </w:p>
        </w:tc>
        <w:tc>
          <w:tcPr>
            <w:tcW w:w="1413" w:type="dxa"/>
            <w:gridSpan w:val="2"/>
            <w:vAlign w:val="center"/>
          </w:tcPr>
          <w:p w14:paraId="3E1CFCF3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920BC55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7E602B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677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075C678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14BE36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疾病学基础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2170046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      管理学基础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2170084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  <w:p w14:paraId="761D8B59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老年人健康评估 2170050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</w:tr>
      <w:tr w14:paraId="57B9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79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B08FFF8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3508FC8">
            <w:pPr>
              <w:pStyle w:val="15"/>
              <w:ind w:firstLine="420" w:firstLineChars="20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健康管理是当今社会越来越受到关注的领域。随着人口老龄化和慢性病的普及，人们对健康的需求和关注度不断增加。健康管理的目标是通过科学的方法和综合的手段，提供个性化、全面的健康服务，帮助人们预防疾病、促进健康、改善生活质量。</w:t>
            </w:r>
          </w:p>
          <w:p w14:paraId="04A8B876">
            <w:pPr>
              <w:pStyle w:val="15"/>
              <w:ind w:firstLine="420" w:firstLineChars="200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本课程</w:t>
            </w:r>
            <w:r>
              <w:rPr>
                <w:rFonts w:hint="eastAsia" w:ascii="宋体" w:hAnsi="宋体" w:cs="Calibri"/>
                <w:color w:val="auto"/>
              </w:rPr>
              <w:t>涵盖了</w:t>
            </w:r>
            <w:r>
              <w:rPr>
                <w:rFonts w:ascii="宋体" w:hAnsi="宋体" w:cs="Calibri"/>
                <w:color w:val="auto"/>
              </w:rPr>
              <w:t>系统涵盖健康管理概述、医学基础、相关基本知识、中医治未病、健康信息管理、健康风险评估、健康教育学、生活方式健康管理、心理健康管理、重点人群健康管理、重大疾病健康管理、家庭学校工作场所健康管理、健康体检、健康管理与健康保险、智能健康管理、健康管理人才培养与职业发展、健康服务业</w:t>
            </w:r>
            <w:r>
              <w:rPr>
                <w:rFonts w:hint="eastAsia" w:ascii="宋体" w:hAnsi="宋体" w:cs="Calibri"/>
                <w:color w:val="auto"/>
              </w:rPr>
              <w:t>等模块。</w:t>
            </w:r>
            <w:r>
              <w:rPr>
                <w:rFonts w:ascii="宋体" w:hAnsi="宋体" w:cs="Calibri"/>
                <w:color w:val="auto"/>
              </w:rPr>
              <w:t>旨在培养学生的健康管理理论与实践能力，使学生能够掌握健康管理的基本知识和技能，了解健康管理的最新发展和趋势</w:t>
            </w:r>
            <w:r>
              <w:rPr>
                <w:rFonts w:hint="eastAsia" w:ascii="宋体" w:hAnsi="宋体" w:cs="Calibri"/>
                <w:color w:val="auto"/>
              </w:rPr>
              <w:t>以及新兴健康技术设备的应用情况。期望通过本课程的教学，学生可获取最新健康管理的知识与技能，为未来</w:t>
            </w:r>
            <w:r>
              <w:rPr>
                <w:rFonts w:ascii="宋体" w:hAnsi="宋体" w:cs="Calibri"/>
                <w:color w:val="auto"/>
              </w:rPr>
              <w:t>从事</w:t>
            </w:r>
            <w:r>
              <w:rPr>
                <w:rFonts w:hint="eastAsia" w:ascii="宋体" w:hAnsi="宋体" w:cs="Calibri"/>
                <w:color w:val="auto"/>
              </w:rPr>
              <w:t>老年人</w:t>
            </w:r>
            <w:r>
              <w:rPr>
                <w:rFonts w:ascii="宋体" w:hAnsi="宋体" w:cs="Calibri"/>
                <w:color w:val="auto"/>
              </w:rPr>
              <w:t>健康管理</w:t>
            </w:r>
            <w:r>
              <w:rPr>
                <w:rFonts w:hint="eastAsia" w:ascii="宋体" w:hAnsi="宋体" w:cs="Calibri"/>
                <w:color w:val="auto"/>
              </w:rPr>
              <w:t>工作</w:t>
            </w:r>
            <w:r>
              <w:rPr>
                <w:rFonts w:ascii="宋体" w:hAnsi="宋体" w:cs="Calibri"/>
                <w:color w:val="auto"/>
              </w:rPr>
              <w:t>打下坚实的基础。</w:t>
            </w:r>
          </w:p>
        </w:tc>
      </w:tr>
      <w:tr w14:paraId="2BA1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3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790B679C">
            <w:pPr>
              <w:jc w:val="center"/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41F3D5C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选课建议：</w:t>
            </w:r>
            <w:r>
              <w:rPr>
                <w:rFonts w:ascii="宋体" w:hAnsi="宋体" w:cs="Calibri"/>
                <w:color w:val="auto"/>
              </w:rPr>
              <w:t>本课程适合</w:t>
            </w:r>
            <w:r>
              <w:rPr>
                <w:rFonts w:hint="eastAsia" w:ascii="宋体" w:hAnsi="宋体" w:cs="Calibri"/>
                <w:color w:val="auto"/>
              </w:rPr>
              <w:t>养老服务管理专业二</w:t>
            </w:r>
            <w:r>
              <w:rPr>
                <w:rFonts w:ascii="宋体" w:hAnsi="宋体" w:cs="Calibri"/>
                <w:color w:val="auto"/>
              </w:rPr>
              <w:t>年级本科生授课，要求学生具有</w:t>
            </w:r>
            <w:r>
              <w:rPr>
                <w:rFonts w:hint="eastAsia" w:ascii="宋体" w:hAnsi="宋体" w:cs="Calibri"/>
                <w:color w:val="auto"/>
              </w:rPr>
              <w:t>疾病学、老年健康评估、管理学等学科基本概念，能够对不同人群进行基本健康指导。</w:t>
            </w:r>
          </w:p>
          <w:p w14:paraId="15326C6B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学习建议：本课程需提前注册超星平台，及时完成课前及课内练习。</w:t>
            </w:r>
          </w:p>
          <w:p w14:paraId="1583DD74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建议学习过程中阅读文献：</w:t>
            </w:r>
          </w:p>
          <w:p w14:paraId="21BD68EE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李凌姝，张丽，徐林等著.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健康管理研究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吉林出版集团股份有限公司，2022.</w:t>
            </w:r>
          </w:p>
          <w:p w14:paraId="4592CBCD"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2.张晓天，王耀刚.《健康管理》.人民卫生出版社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</w:tr>
      <w:tr w14:paraId="3DE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647A5599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432BA8E">
            <w:pPr>
              <w:jc w:val="right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-12065</wp:posOffset>
                  </wp:positionV>
                  <wp:extent cx="791845" cy="310515"/>
                  <wp:effectExtent l="0" t="0" r="0" b="0"/>
                  <wp:wrapNone/>
                  <wp:docPr id="7284671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6710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AEACAB"/>
                              </a:clrFrom>
                              <a:clrTo>
                                <a:srgbClr val="AEACAB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92BA99B">
            <w:pPr>
              <w:jc w:val="center"/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B169F3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hint="eastAsia"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  <w:tr w14:paraId="395F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6FEDA2A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A04705A">
            <w:pPr>
              <w:jc w:val="right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24765</wp:posOffset>
                  </wp:positionV>
                  <wp:extent cx="393065" cy="276225"/>
                  <wp:effectExtent l="0" t="0" r="635" b="3175"/>
                  <wp:wrapNone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276225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756E02B">
            <w:pPr>
              <w:jc w:val="center"/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AE2C9A9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hint="eastAsia"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9</w:t>
            </w:r>
          </w:p>
        </w:tc>
      </w:tr>
      <w:tr w14:paraId="453E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45FC76"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DF3069F">
            <w:pPr>
              <w:jc w:val="right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-56515</wp:posOffset>
                  </wp:positionV>
                  <wp:extent cx="804545" cy="40767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F51CDBD">
            <w:pPr>
              <w:jc w:val="center"/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4EAC8A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hint="eastAsia"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</w:tbl>
    <w:p w14:paraId="7C1EE018">
      <w:pPr>
        <w:spacing w:line="100" w:lineRule="exact"/>
      </w:pPr>
    </w:p>
    <w:p w14:paraId="4787EA29">
      <w:pPr>
        <w:spacing w:line="100" w:lineRule="exact"/>
      </w:pPr>
    </w:p>
    <w:p w14:paraId="442F010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B0BA19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46"/>
        <w:gridCol w:w="726"/>
        <w:gridCol w:w="6604"/>
      </w:tblGrid>
      <w:tr w14:paraId="00A5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7" w:hRule="atLeast"/>
          <w:jc w:val="center"/>
        </w:trPr>
        <w:tc>
          <w:tcPr>
            <w:tcW w:w="1119" w:type="dxa"/>
            <w:vAlign w:val="center"/>
          </w:tcPr>
          <w:p w14:paraId="25F99AF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14:paraId="73BB06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序号</w:t>
            </w:r>
          </w:p>
        </w:tc>
        <w:tc>
          <w:tcPr>
            <w:tcW w:w="6448" w:type="dxa"/>
            <w:vAlign w:val="center"/>
          </w:tcPr>
          <w:p w14:paraId="68E3A7B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内容</w:t>
            </w:r>
          </w:p>
        </w:tc>
      </w:tr>
      <w:tr w14:paraId="00D8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restart"/>
            <w:vAlign w:val="center"/>
          </w:tcPr>
          <w:p w14:paraId="560DFCBC">
            <w:pPr>
              <w:snapToGrid w:val="0"/>
              <w:jc w:val="center"/>
              <w:rPr>
                <w:bCs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09" w:type="dxa"/>
            <w:vAlign w:val="center"/>
          </w:tcPr>
          <w:p w14:paraId="71A58A0B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1</w:t>
            </w:r>
          </w:p>
        </w:tc>
        <w:tc>
          <w:tcPr>
            <w:tcW w:w="6448" w:type="dxa"/>
          </w:tcPr>
          <w:p w14:paraId="76ADB3D1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掌握健康管理的基本概念、流程、原则及学科体系，理解健康管理与健康中国战略的内在联系。</w:t>
            </w:r>
          </w:p>
        </w:tc>
      </w:tr>
      <w:tr w14:paraId="7FECF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0353C19B">
            <w:pPr>
              <w:pStyle w:val="15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3F370F35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2</w:t>
            </w:r>
          </w:p>
        </w:tc>
        <w:tc>
          <w:tcPr>
            <w:tcW w:w="6448" w:type="dxa"/>
          </w:tcPr>
          <w:p w14:paraId="3E4F3690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hint="eastAsia" w:ascii="宋体" w:hAnsi="宋体" w:cs="Calibri"/>
                <w:color w:val="auto"/>
              </w:rPr>
              <w:t>临床医学、护理学、康复、心理学、</w:t>
            </w:r>
            <w:r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hint="eastAsia" w:ascii="宋体" w:hAnsi="宋体" w:cs="Calibri"/>
                <w:color w:val="auto"/>
              </w:rPr>
              <w:t>中医学、</w:t>
            </w:r>
            <w:r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hint="eastAsia" w:ascii="宋体" w:hAnsi="宋体" w:cs="Calibri"/>
                <w:color w:val="auto"/>
              </w:rPr>
              <w:t>健康相关学科的</w:t>
            </w:r>
            <w:r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hint="eastAsia" w:ascii="宋体" w:hAnsi="宋体" w:cs="Calibri"/>
                <w:color w:val="auto"/>
              </w:rPr>
              <w:t>常识</w:t>
            </w:r>
          </w:p>
        </w:tc>
      </w:tr>
      <w:tr w14:paraId="3DB2F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restart"/>
            <w:vAlign w:val="center"/>
          </w:tcPr>
          <w:p w14:paraId="06670E3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09" w:type="dxa"/>
            <w:vAlign w:val="center"/>
          </w:tcPr>
          <w:p w14:paraId="3A9A3B43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3</w:t>
            </w:r>
          </w:p>
        </w:tc>
        <w:tc>
          <w:tcPr>
            <w:tcW w:w="6448" w:type="dxa"/>
          </w:tcPr>
          <w:p w14:paraId="49E051E8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能运用健康风险评估方法对个体健康状况进行分析，识别主要健康危险因素。</w:t>
            </w:r>
            <w:r>
              <w:rPr>
                <w:rFonts w:hint="eastAsia" w:ascii="宋体" w:hAnsi="宋体" w:cs="Calibri"/>
                <w:color w:val="auto"/>
              </w:rPr>
              <w:t>并且</w:t>
            </w:r>
            <w:r>
              <w:rPr>
                <w:rFonts w:ascii="宋体" w:hAnsi="宋体" w:cs="Calibri"/>
                <w:color w:val="auto"/>
              </w:rPr>
              <w:t>能针对不同人群、常见疾病制定个性化健康干预方案，具备健康咨询与指导的基本能力。</w:t>
            </w:r>
          </w:p>
        </w:tc>
      </w:tr>
      <w:tr w14:paraId="67984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1703C9D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763780E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4</w:t>
            </w:r>
          </w:p>
        </w:tc>
        <w:tc>
          <w:tcPr>
            <w:tcW w:w="6448" w:type="dxa"/>
          </w:tcPr>
          <w:p w14:paraId="0E016BFC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能操作基础的健康管理信息平台，运用数据分析工具辅助健康管理决策。</w:t>
            </w:r>
          </w:p>
        </w:tc>
      </w:tr>
      <w:tr w14:paraId="43812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restart"/>
            <w:vAlign w:val="center"/>
          </w:tcPr>
          <w:p w14:paraId="58D5C5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Cs w:val="18"/>
              </w:rPr>
              <w:t>素养目标</w:t>
            </w:r>
          </w:p>
          <w:p w14:paraId="1BF7B67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0920A1CB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5</w:t>
            </w:r>
          </w:p>
        </w:tc>
        <w:tc>
          <w:tcPr>
            <w:tcW w:w="6448" w:type="dxa"/>
          </w:tcPr>
          <w:p w14:paraId="43EBAE0E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践行“健康至上、预防为主”的职业理念，具有服务全民健康的公益心与责任感，遵守健康管理行业职业道德与伦理规范。</w:t>
            </w:r>
          </w:p>
        </w:tc>
      </w:tr>
      <w:tr w14:paraId="3C05A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4D25BC9B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BC160F9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6</w:t>
            </w:r>
          </w:p>
        </w:tc>
        <w:tc>
          <w:tcPr>
            <w:tcW w:w="6448" w:type="dxa"/>
          </w:tcPr>
          <w:p w14:paraId="04B2020F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树立辩证思维与系统思维，关注健康管理行业发展</w:t>
            </w:r>
            <w:r>
              <w:rPr>
                <w:rFonts w:hint="eastAsia" w:ascii="宋体" w:hAnsi="宋体" w:cs="Calibri"/>
                <w:color w:val="auto"/>
              </w:rPr>
              <w:t>国内外</w:t>
            </w:r>
            <w:r>
              <w:rPr>
                <w:rFonts w:ascii="宋体" w:hAnsi="宋体" w:cs="Calibri"/>
                <w:color w:val="auto"/>
              </w:rPr>
              <w:t>动态，具备持续学习与创新实践的能力，主动融入健康中国建设。</w:t>
            </w:r>
          </w:p>
        </w:tc>
      </w:tr>
    </w:tbl>
    <w:p w14:paraId="1C681AAE">
      <w:pPr>
        <w:pStyle w:val="18"/>
        <w:spacing w:before="163" w:beforeLines="50" w:after="163"/>
      </w:pPr>
    </w:p>
    <w:p w14:paraId="4964400A">
      <w:pPr>
        <w:pStyle w:val="18"/>
        <w:spacing w:before="163" w:beforeLines="50" w:after="163"/>
      </w:pPr>
    </w:p>
    <w:p w14:paraId="21A8124F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49A7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7D3354B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CB05ADC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09095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3E9421B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7699BB87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②健康评估能力：能全面评估老年人的身心、社会及精神方面的健康状态，具有健康监测、健康风险评估能力。</w:t>
            </w:r>
          </w:p>
          <w:p w14:paraId="02BC3351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⑤健康教育能力：能确定老年人的健康需求，并采用合适的健康教商策略。</w:t>
            </w:r>
          </w:p>
        </w:tc>
      </w:tr>
      <w:tr w14:paraId="22D35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46580D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210A4A5B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③能用创新的方法或者多种方法解决复杂问题或真实问题。</w:t>
            </w:r>
          </w:p>
        </w:tc>
      </w:tr>
    </w:tbl>
    <w:p w14:paraId="460B481C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72"/>
        <w:gridCol w:w="871"/>
        <w:gridCol w:w="5226"/>
        <w:gridCol w:w="797"/>
      </w:tblGrid>
      <w:tr w14:paraId="45EF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80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9DA465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5CA0D1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364104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color="auto" w:sz="12" w:space="0"/>
            </w:tcBorders>
            <w:vAlign w:val="center"/>
          </w:tcPr>
          <w:p w14:paraId="20D0679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7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235E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4D9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46815A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L</w:t>
            </w:r>
            <w:r>
              <w:rPr>
                <w:rFonts w:ascii="宋体" w:hAnsi="宋体" w:cs="Calibri"/>
                <w:color w:val="auto"/>
              </w:rPr>
              <w:t>01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59DCFF02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⑤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0E2FDB1A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M</w:t>
            </w:r>
          </w:p>
        </w:tc>
        <w:tc>
          <w:tcPr>
            <w:tcW w:w="5103" w:type="dxa"/>
          </w:tcPr>
          <w:p w14:paraId="5CF53315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5.</w:t>
            </w:r>
            <w:r>
              <w:rPr>
                <w:rFonts w:ascii="宋体" w:hAnsi="宋体" w:cs="Calibri"/>
                <w:color w:val="auto"/>
              </w:rPr>
              <w:t>践行“健康至上、预防为主”的职业理念，具有服务全民健康的公益心与责任感，遵守健康管理行业职业道德与伦理规范。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45B5A723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10</w:t>
            </w:r>
            <w:r>
              <w:rPr>
                <w:rFonts w:ascii="宋体" w:hAnsi="宋体" w:cs="Calibri"/>
                <w:color w:val="auto"/>
              </w:rPr>
              <w:t>0%</w:t>
            </w:r>
          </w:p>
        </w:tc>
      </w:tr>
      <w:tr w14:paraId="787D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98F5BF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L</w:t>
            </w:r>
            <w:r>
              <w:rPr>
                <w:rFonts w:ascii="宋体" w:hAnsi="宋体" w:cs="Calibri"/>
                <w:color w:val="auto"/>
              </w:rPr>
              <w:t>02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6B187C8C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②</w:t>
            </w: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vAlign w:val="center"/>
          </w:tcPr>
          <w:p w14:paraId="256EF0BC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H</w:t>
            </w:r>
          </w:p>
        </w:tc>
        <w:tc>
          <w:tcPr>
            <w:tcW w:w="5103" w:type="dxa"/>
          </w:tcPr>
          <w:p w14:paraId="2C16291A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2.</w:t>
            </w:r>
            <w:r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hint="eastAsia" w:ascii="宋体" w:hAnsi="宋体" w:cs="Calibri"/>
                <w:color w:val="auto"/>
              </w:rPr>
              <w:t>临床医学、护理学、康复、心理学、</w:t>
            </w:r>
            <w:r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hint="eastAsia" w:ascii="宋体" w:hAnsi="宋体" w:cs="Calibri"/>
                <w:color w:val="auto"/>
              </w:rPr>
              <w:t>中医学、</w:t>
            </w:r>
            <w:r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hint="eastAsia" w:ascii="宋体" w:hAnsi="宋体" w:cs="Calibri"/>
                <w:color w:val="auto"/>
              </w:rPr>
              <w:t>健康相关学科的</w:t>
            </w:r>
            <w:r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hint="eastAsia" w:ascii="宋体" w:hAnsi="宋体" w:cs="Calibri"/>
                <w:color w:val="auto"/>
              </w:rPr>
              <w:t>常识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693384E3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5</w:t>
            </w:r>
            <w:r>
              <w:rPr>
                <w:rFonts w:ascii="宋体" w:hAnsi="宋体" w:cs="Calibri"/>
                <w:color w:val="auto"/>
              </w:rPr>
              <w:t>0%</w:t>
            </w:r>
          </w:p>
        </w:tc>
      </w:tr>
      <w:tr w14:paraId="0F69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8A80C0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057A1541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vAlign w:val="center"/>
          </w:tcPr>
          <w:p w14:paraId="378E0760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5EBDC085">
            <w:pPr>
              <w:pStyle w:val="15"/>
              <w:jc w:val="left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3.</w:t>
            </w:r>
            <w:r>
              <w:rPr>
                <w:rFonts w:ascii="宋体" w:hAnsi="宋体" w:cs="Calibri"/>
                <w:color w:val="auto"/>
              </w:rPr>
              <w:t>能运用健康风险评估方法对个体健康状况进行分析，识别主要健康危险因素。</w:t>
            </w:r>
            <w:r>
              <w:rPr>
                <w:rFonts w:hint="eastAsia" w:ascii="宋体" w:hAnsi="宋体" w:cs="Calibri"/>
                <w:color w:val="auto"/>
              </w:rPr>
              <w:t>并且</w:t>
            </w:r>
            <w:r>
              <w:rPr>
                <w:rFonts w:ascii="宋体" w:hAnsi="宋体" w:cs="Calibri"/>
                <w:color w:val="auto"/>
              </w:rPr>
              <w:t>能针对不同人群、常见疾病制定个性化健康干预方案，具备健康咨询与指导的基本能力。</w:t>
            </w:r>
          </w:p>
        </w:tc>
        <w:tc>
          <w:tcPr>
            <w:tcW w:w="778" w:type="dxa"/>
            <w:tcBorders>
              <w:right w:val="single" w:color="auto" w:sz="12" w:space="0"/>
            </w:tcBorders>
          </w:tcPr>
          <w:p w14:paraId="308F9592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5</w:t>
            </w:r>
            <w:r>
              <w:rPr>
                <w:rFonts w:ascii="宋体" w:hAnsi="宋体" w:cs="Calibri"/>
                <w:color w:val="auto"/>
              </w:rPr>
              <w:t>0%</w:t>
            </w:r>
          </w:p>
        </w:tc>
      </w:tr>
      <w:tr w14:paraId="3839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C70F8A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L02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2EAC0786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⑤</w:t>
            </w: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vAlign w:val="center"/>
          </w:tcPr>
          <w:p w14:paraId="18A96E82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H</w:t>
            </w:r>
          </w:p>
        </w:tc>
        <w:tc>
          <w:tcPr>
            <w:tcW w:w="5103" w:type="dxa"/>
          </w:tcPr>
          <w:p w14:paraId="37012800">
            <w:pPr>
              <w:pStyle w:val="15"/>
              <w:jc w:val="both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1.</w:t>
            </w:r>
            <w:r>
              <w:rPr>
                <w:rFonts w:ascii="宋体" w:hAnsi="宋体" w:cs="Calibri"/>
                <w:color w:val="auto"/>
              </w:rPr>
              <w:t>掌握健康管理的基本概念、流程、原则及学科体系，理解健康管理与健康中国战略的内在联系。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4268595F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2</w:t>
            </w:r>
            <w:r>
              <w:rPr>
                <w:rFonts w:ascii="宋体" w:hAnsi="宋体" w:cs="Calibri"/>
                <w:color w:val="auto"/>
              </w:rPr>
              <w:t>0%</w:t>
            </w:r>
          </w:p>
        </w:tc>
      </w:tr>
      <w:tr w14:paraId="6E9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B7AF1B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64C56D68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vAlign w:val="center"/>
          </w:tcPr>
          <w:p w14:paraId="05031D61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638AC99C">
            <w:pPr>
              <w:pStyle w:val="15"/>
              <w:jc w:val="both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2.</w:t>
            </w:r>
            <w:r>
              <w:rPr>
                <w:rFonts w:ascii="宋体" w:hAnsi="宋体" w:cs="Calibri"/>
                <w:color w:val="auto"/>
              </w:rPr>
              <w:t>熟悉</w:t>
            </w:r>
            <w:r>
              <w:rPr>
                <w:rFonts w:hint="eastAsia" w:ascii="宋体" w:hAnsi="宋体" w:cs="Calibri"/>
                <w:color w:val="auto"/>
              </w:rPr>
              <w:t>临床医学、护理学、康复、心理学、</w:t>
            </w:r>
            <w:r>
              <w:rPr>
                <w:rFonts w:ascii="宋体" w:hAnsi="宋体" w:cs="Calibri"/>
                <w:color w:val="auto"/>
              </w:rPr>
              <w:t>健康风险评估、</w:t>
            </w:r>
            <w:r>
              <w:rPr>
                <w:rFonts w:hint="eastAsia" w:ascii="宋体" w:hAnsi="宋体" w:cs="Calibri"/>
                <w:color w:val="auto"/>
              </w:rPr>
              <w:t>中医学、</w:t>
            </w:r>
            <w:r>
              <w:rPr>
                <w:rFonts w:ascii="宋体" w:hAnsi="宋体" w:cs="Calibri"/>
                <w:color w:val="auto"/>
              </w:rPr>
              <w:t>健康信息管理、健康教育学、智能健康管理等</w:t>
            </w:r>
            <w:r>
              <w:rPr>
                <w:rFonts w:hint="eastAsia" w:ascii="宋体" w:hAnsi="宋体" w:cs="Calibri"/>
                <w:color w:val="auto"/>
              </w:rPr>
              <w:t>健康相关学科的</w:t>
            </w:r>
            <w:r>
              <w:rPr>
                <w:rFonts w:ascii="宋体" w:hAnsi="宋体" w:cs="Calibri"/>
                <w:color w:val="auto"/>
              </w:rPr>
              <w:t>关键技术与</w:t>
            </w:r>
            <w:r>
              <w:rPr>
                <w:rFonts w:hint="eastAsia" w:ascii="宋体" w:hAnsi="宋体" w:cs="Calibri"/>
                <w:color w:val="auto"/>
              </w:rPr>
              <w:t>常识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5E65486D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40%</w:t>
            </w:r>
          </w:p>
        </w:tc>
      </w:tr>
      <w:tr w14:paraId="17D3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595C0A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722CB5E2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vAlign w:val="center"/>
          </w:tcPr>
          <w:p w14:paraId="384A9F88">
            <w:pPr>
              <w:pStyle w:val="15"/>
              <w:rPr>
                <w:rFonts w:ascii="宋体" w:hAnsi="宋体" w:cs="Calibri"/>
                <w:color w:val="auto"/>
              </w:rPr>
            </w:pPr>
          </w:p>
        </w:tc>
        <w:tc>
          <w:tcPr>
            <w:tcW w:w="5103" w:type="dxa"/>
          </w:tcPr>
          <w:p w14:paraId="21D6E4C6">
            <w:pPr>
              <w:pStyle w:val="15"/>
              <w:jc w:val="both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3.</w:t>
            </w:r>
            <w:r>
              <w:rPr>
                <w:rFonts w:ascii="宋体" w:hAnsi="宋体" w:cs="Calibri"/>
                <w:color w:val="auto"/>
              </w:rPr>
              <w:t>能运用健康风险评估方法对个体健康状况进行分析，识别主要健康危险因素。</w:t>
            </w:r>
            <w:r>
              <w:rPr>
                <w:rFonts w:hint="eastAsia" w:ascii="宋体" w:hAnsi="宋体" w:cs="Calibri"/>
                <w:color w:val="auto"/>
              </w:rPr>
              <w:t>并且</w:t>
            </w:r>
            <w:r>
              <w:rPr>
                <w:rFonts w:ascii="宋体" w:hAnsi="宋体" w:cs="Calibri"/>
                <w:color w:val="auto"/>
              </w:rPr>
              <w:t>能针对不同人群、常见疾病制定个性化健康干预方案，具备健康咨询与指导的基本能力。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4C133487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40%</w:t>
            </w:r>
          </w:p>
        </w:tc>
      </w:tr>
      <w:tr w14:paraId="42F2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F769C5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ascii="宋体" w:hAnsi="宋体" w:cs="Calibri"/>
                <w:color w:val="auto"/>
              </w:rPr>
              <w:t>L0</w:t>
            </w:r>
            <w:r>
              <w:rPr>
                <w:rFonts w:hint="eastAsia" w:ascii="宋体" w:hAnsi="宋体" w:cs="Calibri"/>
                <w:color w:val="auto"/>
              </w:rPr>
              <w:t>6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71A17E42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③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5B75A60E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M</w:t>
            </w:r>
          </w:p>
        </w:tc>
        <w:tc>
          <w:tcPr>
            <w:tcW w:w="5103" w:type="dxa"/>
          </w:tcPr>
          <w:p w14:paraId="4B705F7F">
            <w:pPr>
              <w:pStyle w:val="15"/>
              <w:jc w:val="both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6.</w:t>
            </w:r>
            <w:r>
              <w:rPr>
                <w:rFonts w:ascii="宋体" w:hAnsi="宋体" w:cs="Calibri"/>
                <w:color w:val="auto"/>
              </w:rPr>
              <w:t>树立辩证思维与系统思维，关注健康管理行业发展</w:t>
            </w:r>
            <w:r>
              <w:rPr>
                <w:rFonts w:hint="eastAsia" w:ascii="宋体" w:hAnsi="宋体" w:cs="Calibri"/>
                <w:color w:val="auto"/>
              </w:rPr>
              <w:t>国内外</w:t>
            </w:r>
            <w:r>
              <w:rPr>
                <w:rFonts w:ascii="宋体" w:hAnsi="宋体" w:cs="Calibri"/>
                <w:color w:val="auto"/>
              </w:rPr>
              <w:t>动态，具备持续学习与创新实践的能力，主动融入健康中国建设。</w:t>
            </w:r>
          </w:p>
        </w:tc>
        <w:tc>
          <w:tcPr>
            <w:tcW w:w="778" w:type="dxa"/>
            <w:tcBorders>
              <w:right w:val="single" w:color="auto" w:sz="12" w:space="0"/>
            </w:tcBorders>
            <w:vAlign w:val="center"/>
          </w:tcPr>
          <w:p w14:paraId="310C6101">
            <w:pPr>
              <w:pStyle w:val="15"/>
              <w:rPr>
                <w:rFonts w:ascii="宋体" w:hAnsi="宋体" w:cs="Calibri"/>
                <w:color w:val="auto"/>
              </w:rPr>
            </w:pPr>
            <w:r>
              <w:rPr>
                <w:rFonts w:hint="eastAsia" w:ascii="宋体" w:hAnsi="宋体" w:cs="Calibri"/>
                <w:color w:val="auto"/>
              </w:rPr>
              <w:t>100%</w:t>
            </w:r>
          </w:p>
        </w:tc>
      </w:tr>
    </w:tbl>
    <w:p w14:paraId="1693E5E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EF896C1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24"/>
        <w:tblW w:w="5000" w:type="pct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768"/>
        <w:gridCol w:w="4450"/>
      </w:tblGrid>
      <w:tr w14:paraId="7BAF073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</w:tblPrEx>
        <w:trPr>
          <w:cantSplit/>
          <w:trHeight w:val="1134" w:hRule="atLeast"/>
        </w:trPr>
        <w:tc>
          <w:tcPr>
            <w:tcW w:w="765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045FF9FA">
            <w:pPr>
              <w:pStyle w:val="14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教学</w:t>
            </w:r>
            <w:r>
              <w:rPr>
                <w:rFonts w:hint="eastAsia"/>
                <w:b w:val="0"/>
                <w:bCs/>
                <w:szCs w:val="16"/>
              </w:rPr>
              <w:t>单元</w:t>
            </w:r>
          </w:p>
        </w:tc>
        <w:tc>
          <w:tcPr>
            <w:tcW w:w="1624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7105A669">
            <w:pPr>
              <w:pStyle w:val="14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预期学习成果</w:t>
            </w:r>
          </w:p>
        </w:tc>
        <w:tc>
          <w:tcPr>
            <w:tcW w:w="2611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00CE0C00">
            <w:pPr>
              <w:pStyle w:val="14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核心教学内容</w:t>
            </w:r>
            <w:r>
              <w:rPr>
                <w:rFonts w:hint="eastAsia"/>
                <w:b w:val="0"/>
                <w:bCs/>
                <w:szCs w:val="16"/>
              </w:rPr>
              <w:t>及难点</w:t>
            </w:r>
          </w:p>
        </w:tc>
      </w:tr>
      <w:tr w14:paraId="0064567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04B55B39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第一章</w:t>
            </w:r>
          </w:p>
          <w:p w14:paraId="3C79513B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概论</w:t>
            </w:r>
          </w:p>
          <w:p w14:paraId="152E0EC4">
            <w:pPr>
              <w:pStyle w:val="15"/>
              <w:jc w:val="left"/>
              <w:rPr>
                <w:b w:val="0"/>
                <w:bCs w:val="0"/>
              </w:rPr>
            </w:pPr>
          </w:p>
        </w:tc>
        <w:tc>
          <w:tcPr>
            <w:tcW w:w="1624" w:type="pct"/>
          </w:tcPr>
          <w:p w14:paraId="22F92FE0">
            <w:pPr>
              <w:pStyle w:val="15"/>
              <w:jc w:val="left"/>
            </w:pPr>
            <w:r>
              <w:t>1.理解健康管理的兴起、发展与核心概念</w:t>
            </w:r>
          </w:p>
          <w:p w14:paraId="4CAE6078">
            <w:pPr>
              <w:pStyle w:val="15"/>
              <w:jc w:val="left"/>
            </w:pPr>
            <w:r>
              <w:t>2.掌握健康管理的基本步骤与服务流程。</w:t>
            </w:r>
          </w:p>
        </w:tc>
        <w:tc>
          <w:tcPr>
            <w:tcW w:w="2611" w:type="pct"/>
          </w:tcPr>
          <w:p w14:paraId="58B7A8FE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18DB0A78">
            <w:pPr>
              <w:pStyle w:val="15"/>
              <w:jc w:val="left"/>
            </w:pPr>
            <w:r>
              <w:t>1.健康管理的演变与发展趋势</w:t>
            </w:r>
          </w:p>
          <w:p w14:paraId="262D4A2E">
            <w:pPr>
              <w:pStyle w:val="15"/>
              <w:jc w:val="left"/>
            </w:pPr>
            <w:r>
              <w:t>2.健康、疾病、健康管理的核心概念</w:t>
            </w:r>
          </w:p>
          <w:p w14:paraId="32837D1C">
            <w:pPr>
              <w:pStyle w:val="15"/>
              <w:jc w:val="left"/>
            </w:pPr>
            <w:r>
              <w:t>3.健康管理的基本步骤与常用服务流程</w:t>
            </w:r>
          </w:p>
          <w:p w14:paraId="79637010">
            <w:pPr>
              <w:pStyle w:val="15"/>
              <w:jc w:val="left"/>
            </w:pPr>
            <w:r>
              <w:t>4.健康管理与健康中国战略的关系。</w:t>
            </w:r>
          </w:p>
          <w:p w14:paraId="76CF0E4B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健康管理学科体系的多维构架理解</w:t>
            </w:r>
          </w:p>
        </w:tc>
      </w:tr>
      <w:tr w14:paraId="4D794FC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24552F5A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第二章</w:t>
            </w:r>
          </w:p>
          <w:p w14:paraId="730664AA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医学基础知识</w:t>
            </w:r>
          </w:p>
        </w:tc>
        <w:tc>
          <w:tcPr>
            <w:tcW w:w="1624" w:type="pct"/>
          </w:tcPr>
          <w:p w14:paraId="5750B53C">
            <w:pPr>
              <w:pStyle w:val="15"/>
              <w:jc w:val="left"/>
            </w:pPr>
            <w:r>
              <w:t>1.掌握人体形态与功能的基本认知</w:t>
            </w:r>
          </w:p>
          <w:p w14:paraId="4E4592CA">
            <w:pPr>
              <w:pStyle w:val="15"/>
              <w:jc w:val="left"/>
            </w:pPr>
            <w:r>
              <w:t>2.熟悉现代医学诊断与治疗技术的基本原理。</w:t>
            </w:r>
          </w:p>
        </w:tc>
        <w:tc>
          <w:tcPr>
            <w:tcW w:w="2611" w:type="pct"/>
          </w:tcPr>
          <w:p w14:paraId="5E1D40F9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23527862">
            <w:pPr>
              <w:pStyle w:val="15"/>
              <w:jc w:val="left"/>
            </w:pPr>
            <w:r>
              <w:t>1.人体系统概述与形态功能统一观</w:t>
            </w:r>
          </w:p>
          <w:p w14:paraId="2DE11EF8">
            <w:pPr>
              <w:pStyle w:val="15"/>
              <w:jc w:val="left"/>
            </w:pPr>
            <w:r>
              <w:t>2.临床医学、预防医学、康复医学概述</w:t>
            </w:r>
          </w:p>
          <w:p w14:paraId="306DE1FE">
            <w:pPr>
              <w:pStyle w:val="15"/>
              <w:jc w:val="left"/>
            </w:pPr>
            <w:r>
              <w:t>3.现代医学主要诊断技术（病史采集、体格检查、实验诊断等）</w:t>
            </w:r>
          </w:p>
          <w:p w14:paraId="02839535">
            <w:pPr>
              <w:pStyle w:val="15"/>
              <w:jc w:val="left"/>
            </w:pPr>
            <w:r>
              <w:t>4.现代医学主要治疗方法（药物、手术、介入等）。</w:t>
            </w:r>
          </w:p>
          <w:p w14:paraId="0CFFD41F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医学基础与健康管理的衔接应用</w:t>
            </w:r>
          </w:p>
        </w:tc>
      </w:tr>
      <w:tr w14:paraId="5D9B284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41F65DB3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第三章</w:t>
            </w:r>
          </w:p>
          <w:p w14:paraId="23757379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健康管理相关基本知识</w:t>
            </w:r>
          </w:p>
        </w:tc>
        <w:tc>
          <w:tcPr>
            <w:tcW w:w="1624" w:type="pct"/>
          </w:tcPr>
          <w:p w14:paraId="6BDB9B75">
            <w:pPr>
              <w:pStyle w:val="15"/>
              <w:jc w:val="left"/>
            </w:pPr>
            <w:r>
              <w:t>1.熟悉全球健康战略与国家基本公共卫生服务</w:t>
            </w:r>
          </w:p>
          <w:p w14:paraId="62E7C1AD">
            <w:pPr>
              <w:pStyle w:val="15"/>
              <w:jc w:val="left"/>
            </w:pPr>
            <w:r>
              <w:t>2.了解健康管理相关法律法规与伦理规范。</w:t>
            </w:r>
          </w:p>
        </w:tc>
        <w:tc>
          <w:tcPr>
            <w:tcW w:w="2611" w:type="pct"/>
          </w:tcPr>
          <w:p w14:paraId="6FFDF285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7C4DCF00">
            <w:pPr>
              <w:pStyle w:val="15"/>
              <w:jc w:val="left"/>
            </w:pPr>
            <w:r>
              <w:t>1.全球健康战略（健康中国2030等）</w:t>
            </w:r>
          </w:p>
          <w:p w14:paraId="500B2869">
            <w:pPr>
              <w:pStyle w:val="15"/>
              <w:jc w:val="left"/>
            </w:pPr>
            <w:r>
              <w:t>2.流行病学基础与国家基本公共卫生服务3.循证医学与系统综述</w:t>
            </w:r>
          </w:p>
          <w:p w14:paraId="571A3642">
            <w:pPr>
              <w:pStyle w:val="15"/>
              <w:jc w:val="left"/>
            </w:pPr>
            <w:r>
              <w:t>4.健康管理相关法律法规与</w:t>
            </w:r>
            <w:r>
              <w:rPr>
                <w:rFonts w:hint="eastAsia"/>
              </w:rPr>
              <w:t>医</w:t>
            </w:r>
            <w:r>
              <w:t>学伦理。</w:t>
            </w:r>
          </w:p>
          <w:p w14:paraId="23A07452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公共卫生服务与健康管理的协同逻辑</w:t>
            </w:r>
          </w:p>
        </w:tc>
      </w:tr>
      <w:tr w14:paraId="193713C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24663338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第四章</w:t>
            </w:r>
          </w:p>
          <w:p w14:paraId="7FC7C0FC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中医治未病的理念和方法</w:t>
            </w:r>
          </w:p>
        </w:tc>
        <w:tc>
          <w:tcPr>
            <w:tcW w:w="1624" w:type="pct"/>
          </w:tcPr>
          <w:p w14:paraId="2D4374FD">
            <w:pPr>
              <w:pStyle w:val="15"/>
              <w:jc w:val="left"/>
            </w:pPr>
            <w:r>
              <w:t>1.理解中医治未病的核心理念</w:t>
            </w:r>
          </w:p>
          <w:p w14:paraId="0FEBE7E7">
            <w:pPr>
              <w:pStyle w:val="15"/>
              <w:jc w:val="left"/>
            </w:pPr>
            <w:r>
              <w:t>2.掌握中医体质辨识与养生方法。</w:t>
            </w:r>
          </w:p>
        </w:tc>
        <w:tc>
          <w:tcPr>
            <w:tcW w:w="2611" w:type="pct"/>
          </w:tcPr>
          <w:p w14:paraId="682C4229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04F31669">
            <w:pPr>
              <w:pStyle w:val="15"/>
              <w:jc w:val="left"/>
            </w:pPr>
            <w:r>
              <w:t>1.中医治未病的概念与核心要点</w:t>
            </w:r>
          </w:p>
          <w:p w14:paraId="7CAF62C1">
            <w:pPr>
              <w:pStyle w:val="15"/>
              <w:jc w:val="left"/>
            </w:pPr>
            <w:r>
              <w:t>2.中医体质分类与辨识方法</w:t>
            </w:r>
          </w:p>
          <w:p w14:paraId="6F6C712F">
            <w:pPr>
              <w:pStyle w:val="15"/>
              <w:jc w:val="left"/>
            </w:pPr>
            <w:r>
              <w:t>3.中医养生方法（精神、饮食、行为等）</w:t>
            </w:r>
          </w:p>
          <w:p w14:paraId="2E3F07A5">
            <w:pPr>
              <w:pStyle w:val="15"/>
              <w:jc w:val="left"/>
            </w:pPr>
            <w:r>
              <w:t>4.中医治未病在健康管理中的应用。</w:t>
            </w:r>
          </w:p>
          <w:p w14:paraId="43150A40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中医体质辨识与个性化养生方案结合</w:t>
            </w:r>
          </w:p>
        </w:tc>
      </w:tr>
      <w:tr w14:paraId="00BE46B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70FE09DC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第五章</w:t>
            </w:r>
          </w:p>
          <w:p w14:paraId="5CCD3DF2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健康信息管理</w:t>
            </w:r>
          </w:p>
        </w:tc>
        <w:tc>
          <w:tcPr>
            <w:tcW w:w="1624" w:type="pct"/>
          </w:tcPr>
          <w:p w14:paraId="48CE64E0">
            <w:pPr>
              <w:pStyle w:val="15"/>
              <w:jc w:val="left"/>
            </w:pPr>
            <w:r>
              <w:t>1.熟悉健康信息管理的主体与资源</w:t>
            </w:r>
          </w:p>
          <w:p w14:paraId="3100B7CC">
            <w:pPr>
              <w:pStyle w:val="15"/>
              <w:jc w:val="left"/>
            </w:pPr>
            <w:r>
              <w:t>2.掌握居民健康档案的建立与管理方法。</w:t>
            </w:r>
          </w:p>
        </w:tc>
        <w:tc>
          <w:tcPr>
            <w:tcW w:w="2611" w:type="pct"/>
          </w:tcPr>
          <w:p w14:paraId="0397DF76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746456E1">
            <w:pPr>
              <w:pStyle w:val="15"/>
              <w:jc w:val="left"/>
            </w:pPr>
            <w:r>
              <w:t>1.健康信息管理概述与运行机制</w:t>
            </w:r>
          </w:p>
          <w:p w14:paraId="4865EB9A">
            <w:pPr>
              <w:pStyle w:val="15"/>
              <w:jc w:val="left"/>
            </w:pPr>
            <w:r>
              <w:t>2.健康信息采集与管理平台</w:t>
            </w:r>
          </w:p>
          <w:p w14:paraId="090C4226">
            <w:pPr>
              <w:pStyle w:val="15"/>
              <w:jc w:val="left"/>
            </w:pPr>
            <w:r>
              <w:t>3.居民健康档案的内容与标准化管理</w:t>
            </w:r>
          </w:p>
          <w:p w14:paraId="36525F0E">
            <w:pPr>
              <w:pStyle w:val="15"/>
              <w:jc w:val="left"/>
            </w:pPr>
            <w:r>
              <w:t>4.电子健康档案的应用与发展。</w:t>
            </w:r>
          </w:p>
          <w:p w14:paraId="11157F38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健康信息的整合与安全管理</w:t>
            </w:r>
          </w:p>
        </w:tc>
      </w:tr>
      <w:tr w14:paraId="19F923E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1EAC6767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第六章</w:t>
            </w:r>
          </w:p>
          <w:p w14:paraId="57078A5F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健康风险评估</w:t>
            </w:r>
          </w:p>
        </w:tc>
        <w:tc>
          <w:tcPr>
            <w:tcW w:w="1624" w:type="pct"/>
          </w:tcPr>
          <w:p w14:paraId="57544D71">
            <w:pPr>
              <w:pStyle w:val="15"/>
              <w:jc w:val="left"/>
            </w:pPr>
            <w:r>
              <w:t>1.掌握健康风险评估的原理与方法</w:t>
            </w:r>
          </w:p>
          <w:p w14:paraId="582BD200">
            <w:pPr>
              <w:pStyle w:val="15"/>
              <w:jc w:val="left"/>
            </w:pPr>
            <w:r>
              <w:t>2.能运用评估工具识别健康危险因素。</w:t>
            </w:r>
          </w:p>
        </w:tc>
        <w:tc>
          <w:tcPr>
            <w:tcW w:w="2611" w:type="pct"/>
          </w:tcPr>
          <w:p w14:paraId="24241DB2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18940B62">
            <w:pPr>
              <w:pStyle w:val="15"/>
              <w:jc w:val="left"/>
            </w:pPr>
            <w:r>
              <w:t>1.风险与健康危险因素概述</w:t>
            </w:r>
          </w:p>
          <w:p w14:paraId="028580A7">
            <w:pPr>
              <w:pStyle w:val="15"/>
              <w:jc w:val="left"/>
            </w:pPr>
            <w:r>
              <w:t>2.健康风险评估的原理与内容</w:t>
            </w:r>
          </w:p>
          <w:p w14:paraId="56A5362C">
            <w:pPr>
              <w:pStyle w:val="15"/>
              <w:jc w:val="left"/>
            </w:pPr>
            <w:r>
              <w:t>3.健康风险评估的常用方法与模型</w:t>
            </w:r>
          </w:p>
          <w:p w14:paraId="1B1C15F9">
            <w:pPr>
              <w:pStyle w:val="15"/>
              <w:jc w:val="left"/>
            </w:pPr>
            <w:r>
              <w:t>4.评估报告的撰写与应用。</w:t>
            </w:r>
          </w:p>
          <w:p w14:paraId="1F83AFBA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健康风险评估模型的实际应用</w:t>
            </w:r>
          </w:p>
        </w:tc>
      </w:tr>
      <w:tr w14:paraId="632E00E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05E20FC9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第七章</w:t>
            </w:r>
          </w:p>
          <w:p w14:paraId="4C844977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健康教育学</w:t>
            </w:r>
          </w:p>
        </w:tc>
        <w:tc>
          <w:tcPr>
            <w:tcW w:w="1624" w:type="pct"/>
          </w:tcPr>
          <w:p w14:paraId="0A0343F5">
            <w:pPr>
              <w:pStyle w:val="15"/>
              <w:jc w:val="left"/>
            </w:pPr>
            <w:r>
              <w:t>1.熟悉健康相关行为改变理论</w:t>
            </w:r>
          </w:p>
          <w:p w14:paraId="3A52CCCB">
            <w:pPr>
              <w:pStyle w:val="15"/>
              <w:jc w:val="left"/>
            </w:pPr>
            <w:r>
              <w:t>2.掌握健康传播与干预方案设计方法。</w:t>
            </w:r>
          </w:p>
        </w:tc>
        <w:tc>
          <w:tcPr>
            <w:tcW w:w="2611" w:type="pct"/>
          </w:tcPr>
          <w:p w14:paraId="158769D5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06F3BAF1">
            <w:pPr>
              <w:pStyle w:val="15"/>
              <w:jc w:val="left"/>
            </w:pPr>
            <w:r>
              <w:t>1.健康教育与健康促进概述</w:t>
            </w:r>
          </w:p>
          <w:p w14:paraId="4F57699F">
            <w:pPr>
              <w:pStyle w:val="15"/>
              <w:jc w:val="left"/>
            </w:pPr>
            <w:r>
              <w:t>2.健康相关行为改变理论（KAP、健康信念模式等）</w:t>
            </w:r>
          </w:p>
          <w:p w14:paraId="677BC9D5">
            <w:pPr>
              <w:pStyle w:val="15"/>
              <w:jc w:val="left"/>
            </w:pPr>
            <w:r>
              <w:t>3.健康传播的类型与方法</w:t>
            </w:r>
          </w:p>
          <w:p w14:paraId="12FADEC0">
            <w:pPr>
              <w:pStyle w:val="15"/>
              <w:jc w:val="left"/>
            </w:pPr>
            <w:r>
              <w:t>4.健康教育干预方案设计与评价。</w:t>
            </w:r>
          </w:p>
          <w:p w14:paraId="3D403495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行为改变理论在健康干预中的落地应用</w:t>
            </w:r>
          </w:p>
        </w:tc>
      </w:tr>
      <w:tr w14:paraId="10D0CDA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76E4C640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第八章</w:t>
            </w:r>
          </w:p>
          <w:p w14:paraId="41967186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生活方式的健康管理</w:t>
            </w:r>
          </w:p>
        </w:tc>
        <w:tc>
          <w:tcPr>
            <w:tcW w:w="1624" w:type="pct"/>
          </w:tcPr>
          <w:p w14:paraId="438DE74A">
            <w:pPr>
              <w:pStyle w:val="15"/>
              <w:jc w:val="left"/>
            </w:pPr>
            <w:r>
              <w:t>1.掌握营养学基础知识与合理膳食原则</w:t>
            </w:r>
          </w:p>
          <w:p w14:paraId="35EED1E8">
            <w:pPr>
              <w:pStyle w:val="15"/>
              <w:jc w:val="left"/>
            </w:pPr>
            <w:r>
              <w:t>2.熟悉身体活动的健康管理要点。</w:t>
            </w:r>
          </w:p>
        </w:tc>
        <w:tc>
          <w:tcPr>
            <w:tcW w:w="2611" w:type="pct"/>
          </w:tcPr>
          <w:p w14:paraId="25F78AD3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24957674">
            <w:pPr>
              <w:pStyle w:val="15"/>
              <w:jc w:val="left"/>
            </w:pPr>
            <w:r>
              <w:t>1.营养素分类与功能</w:t>
            </w:r>
          </w:p>
          <w:p w14:paraId="14EE03A7">
            <w:pPr>
              <w:pStyle w:val="15"/>
              <w:jc w:val="left"/>
            </w:pPr>
            <w:r>
              <w:t>2.合理营养与平衡膳食</w:t>
            </w:r>
          </w:p>
          <w:p w14:paraId="0A0EEA66">
            <w:pPr>
              <w:pStyle w:val="15"/>
              <w:jc w:val="left"/>
            </w:pPr>
            <w:r>
              <w:t>3.食品安全与食物中毒预防</w:t>
            </w:r>
          </w:p>
          <w:p w14:paraId="7942FE87">
            <w:pPr>
              <w:pStyle w:val="15"/>
              <w:jc w:val="left"/>
            </w:pPr>
            <w:r>
              <w:t>4.身体活动的分类、强度与健康效益。</w:t>
            </w:r>
          </w:p>
          <w:p w14:paraId="1A2B7915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个性化膳食与运动处方的制定</w:t>
            </w:r>
          </w:p>
        </w:tc>
      </w:tr>
      <w:tr w14:paraId="43A7866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356E7442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第九章</w:t>
            </w:r>
          </w:p>
          <w:p w14:paraId="696ED3BA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心理健康管理</w:t>
            </w:r>
          </w:p>
        </w:tc>
        <w:tc>
          <w:tcPr>
            <w:tcW w:w="1624" w:type="pct"/>
          </w:tcPr>
          <w:p w14:paraId="5BBD78E9">
            <w:pPr>
              <w:pStyle w:val="15"/>
              <w:jc w:val="left"/>
            </w:pPr>
            <w:r>
              <w:t>1.了解常见心理问题与心身疾病</w:t>
            </w:r>
          </w:p>
          <w:p w14:paraId="0ED46388">
            <w:pPr>
              <w:pStyle w:val="15"/>
              <w:jc w:val="left"/>
            </w:pPr>
            <w:r>
              <w:t>2.掌握心理健康干预的基本技术。</w:t>
            </w:r>
          </w:p>
        </w:tc>
        <w:tc>
          <w:tcPr>
            <w:tcW w:w="2611" w:type="pct"/>
          </w:tcPr>
          <w:p w14:paraId="04FB0691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2D3797F5">
            <w:pPr>
              <w:pStyle w:val="15"/>
              <w:jc w:val="left"/>
            </w:pPr>
            <w:r>
              <w:t>1.心理健康的概念与标准</w:t>
            </w:r>
          </w:p>
          <w:p w14:paraId="48CD5D15">
            <w:pPr>
              <w:pStyle w:val="15"/>
              <w:jc w:val="left"/>
            </w:pPr>
            <w:r>
              <w:t>2.常见心理问题（抑郁、焦虑等）与心身疾病</w:t>
            </w:r>
          </w:p>
          <w:p w14:paraId="0978C89F">
            <w:pPr>
              <w:pStyle w:val="15"/>
              <w:jc w:val="left"/>
            </w:pPr>
            <w:r>
              <w:t>3.心理健康管理的步骤与方法</w:t>
            </w:r>
          </w:p>
          <w:p w14:paraId="79B53501">
            <w:pPr>
              <w:pStyle w:val="15"/>
              <w:jc w:val="left"/>
            </w:pPr>
            <w:r>
              <w:t>4.心理咨询与干预技术概述。</w:t>
            </w:r>
          </w:p>
          <w:p w14:paraId="37BF5EE0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心理问题的早期识别与干预尺度把握</w:t>
            </w:r>
          </w:p>
        </w:tc>
      </w:tr>
      <w:tr w14:paraId="6894D2E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0CDCCF47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第十章</w:t>
            </w:r>
          </w:p>
          <w:p w14:paraId="0E089BCE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重点人群健康管理</w:t>
            </w:r>
          </w:p>
        </w:tc>
        <w:tc>
          <w:tcPr>
            <w:tcW w:w="1624" w:type="pct"/>
          </w:tcPr>
          <w:p w14:paraId="7B4DEC79">
            <w:pPr>
              <w:pStyle w:val="15"/>
              <w:jc w:val="left"/>
            </w:pPr>
            <w:r>
              <w:t>1.掌握0-6岁儿童、青少年、妇女、老年人健康管理核心内容</w:t>
            </w:r>
          </w:p>
          <w:p w14:paraId="7775D876">
            <w:pPr>
              <w:pStyle w:val="15"/>
              <w:jc w:val="left"/>
            </w:pPr>
            <w:r>
              <w:t>2.能针对重点人群制定健康管理策略。</w:t>
            </w:r>
          </w:p>
        </w:tc>
        <w:tc>
          <w:tcPr>
            <w:tcW w:w="2611" w:type="pct"/>
          </w:tcPr>
          <w:p w14:paraId="7EFE2677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7716B051">
            <w:pPr>
              <w:pStyle w:val="15"/>
              <w:jc w:val="left"/>
            </w:pPr>
            <w:r>
              <w:t>1.0-6岁儿童与青少年健康管理（营养、活动、常见问题干预）</w:t>
            </w:r>
          </w:p>
          <w:p w14:paraId="3C7714D4">
            <w:pPr>
              <w:pStyle w:val="15"/>
              <w:jc w:val="left"/>
            </w:pPr>
            <w:r>
              <w:t>2.妇女健康管理（孕产妇、围绝经期）</w:t>
            </w:r>
          </w:p>
          <w:p w14:paraId="3F66D72B">
            <w:pPr>
              <w:pStyle w:val="15"/>
              <w:jc w:val="left"/>
            </w:pPr>
            <w:r>
              <w:t>3.老年人健康管理（营养、疾病预防、跌倒防控等）。</w:t>
            </w:r>
          </w:p>
          <w:p w14:paraId="67595167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不同人群健康需求的精准匹配</w:t>
            </w:r>
          </w:p>
        </w:tc>
      </w:tr>
      <w:tr w14:paraId="4E71824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306AE23F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第十一章</w:t>
            </w:r>
          </w:p>
          <w:p w14:paraId="0F7662EE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重大疾病的健康管理</w:t>
            </w:r>
          </w:p>
        </w:tc>
        <w:tc>
          <w:tcPr>
            <w:tcW w:w="1624" w:type="pct"/>
          </w:tcPr>
          <w:p w14:paraId="4BBE0858">
            <w:pPr>
              <w:pStyle w:val="15"/>
              <w:jc w:val="left"/>
            </w:pPr>
            <w:r>
              <w:t>1.掌握高血压、糖尿病等常见慢性病健康管理内容</w:t>
            </w:r>
          </w:p>
          <w:p w14:paraId="54530789">
            <w:pPr>
              <w:pStyle w:val="15"/>
              <w:jc w:val="left"/>
            </w:pPr>
            <w:r>
              <w:t>2.了解恶性肿瘤的预防与筛检方法。</w:t>
            </w:r>
          </w:p>
        </w:tc>
        <w:tc>
          <w:tcPr>
            <w:tcW w:w="2611" w:type="pct"/>
          </w:tcPr>
          <w:p w14:paraId="1054FE5F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27AF2FB2">
            <w:pPr>
              <w:pStyle w:val="15"/>
              <w:jc w:val="left"/>
            </w:pPr>
            <w:r>
              <w:t>1.高血压、糖尿病、冠心病等慢性病的危险因素与管理策略</w:t>
            </w:r>
          </w:p>
          <w:p w14:paraId="06C58773">
            <w:pPr>
              <w:pStyle w:val="15"/>
              <w:jc w:val="left"/>
            </w:pPr>
            <w:r>
              <w:t>2.肥胖症、高尿酸血症等疾病的健康管理</w:t>
            </w:r>
          </w:p>
          <w:p w14:paraId="62E9FAB3">
            <w:pPr>
              <w:pStyle w:val="15"/>
              <w:jc w:val="left"/>
            </w:pPr>
            <w:r>
              <w:t>3.恶性肿瘤的流行状况与筛检预防。</w:t>
            </w:r>
          </w:p>
          <w:p w14:paraId="4543A082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慢性病的长期干预与复发防控</w:t>
            </w:r>
          </w:p>
        </w:tc>
      </w:tr>
      <w:tr w14:paraId="22C04FD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739EC815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第十二章</w:t>
            </w:r>
          </w:p>
          <w:p w14:paraId="2D6ED0FB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家庭、学校和工作场所健康管理</w:t>
            </w:r>
          </w:p>
        </w:tc>
        <w:tc>
          <w:tcPr>
            <w:tcW w:w="1624" w:type="pct"/>
          </w:tcPr>
          <w:p w14:paraId="0F53F0B3">
            <w:pPr>
              <w:pStyle w:val="15"/>
              <w:jc w:val="left"/>
            </w:pPr>
            <w:r>
              <w:t>1.熟悉家庭、学校、工作场所健康管理的特点</w:t>
            </w:r>
          </w:p>
          <w:p w14:paraId="2245A965">
            <w:pPr>
              <w:pStyle w:val="15"/>
              <w:jc w:val="left"/>
            </w:pPr>
            <w:r>
              <w:t>2.掌握不同场所健康管理的实施要点。</w:t>
            </w:r>
          </w:p>
        </w:tc>
        <w:tc>
          <w:tcPr>
            <w:tcW w:w="2611" w:type="pct"/>
          </w:tcPr>
          <w:p w14:paraId="65803B2A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036AB24C">
            <w:pPr>
              <w:pStyle w:val="15"/>
              <w:jc w:val="left"/>
            </w:pPr>
            <w:r>
              <w:t>1.家庭健康管理（家庭结构、健康档案、干预步骤）</w:t>
            </w:r>
          </w:p>
          <w:p w14:paraId="2F46C0A3">
            <w:pPr>
              <w:pStyle w:val="15"/>
              <w:jc w:val="left"/>
            </w:pPr>
            <w:r>
              <w:t>2.学校健康管理（目标、任务、干预策略）</w:t>
            </w:r>
          </w:p>
          <w:p w14:paraId="4858FB71">
            <w:pPr>
              <w:pStyle w:val="15"/>
              <w:jc w:val="left"/>
            </w:pPr>
            <w:r>
              <w:t>3.工作场所健康管理（健康影响因素、建设框架）。</w:t>
            </w:r>
          </w:p>
          <w:p w14:paraId="18B2E9CE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场所健康管理的多方协同机制</w:t>
            </w:r>
          </w:p>
        </w:tc>
      </w:tr>
      <w:tr w14:paraId="651AAEA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46C2BF72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第十三章</w:t>
            </w:r>
          </w:p>
          <w:p w14:paraId="38374CEF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健康体检</w:t>
            </w:r>
          </w:p>
        </w:tc>
        <w:tc>
          <w:tcPr>
            <w:tcW w:w="1624" w:type="pct"/>
          </w:tcPr>
          <w:p w14:paraId="3C8F4278">
            <w:pPr>
              <w:pStyle w:val="15"/>
              <w:jc w:val="left"/>
            </w:pPr>
            <w:r>
              <w:t>1.理解健康体检的概念与与健康管理的关系</w:t>
            </w:r>
          </w:p>
          <w:p w14:paraId="5EF5C0AC">
            <w:pPr>
              <w:pStyle w:val="15"/>
              <w:jc w:val="left"/>
            </w:pPr>
            <w:r>
              <w:t>2.掌握健康体检的实施与质量控制要点。</w:t>
            </w:r>
          </w:p>
        </w:tc>
        <w:tc>
          <w:tcPr>
            <w:tcW w:w="2611" w:type="pct"/>
          </w:tcPr>
          <w:p w14:paraId="14ED607A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719AE190">
            <w:pPr>
              <w:pStyle w:val="15"/>
              <w:jc w:val="left"/>
            </w:pPr>
            <w:r>
              <w:t>1.健康体检的概念与分类</w:t>
            </w:r>
          </w:p>
          <w:p w14:paraId="5DCC48D2">
            <w:pPr>
              <w:pStyle w:val="15"/>
              <w:jc w:val="left"/>
            </w:pPr>
            <w:r>
              <w:t>2.健康体检的实施流程与项目设置</w:t>
            </w:r>
          </w:p>
          <w:p w14:paraId="011295B5">
            <w:pPr>
              <w:pStyle w:val="15"/>
              <w:jc w:val="left"/>
            </w:pPr>
            <w:r>
              <w:t>3.健康体检质量控制与报告解读</w:t>
            </w:r>
          </w:p>
          <w:p w14:paraId="4105E612">
            <w:pPr>
              <w:pStyle w:val="15"/>
              <w:jc w:val="left"/>
            </w:pPr>
            <w:r>
              <w:t>4.健康体检的发展趋势</w:t>
            </w:r>
          </w:p>
          <w:p w14:paraId="1A58058D">
            <w:pPr>
              <w:pStyle w:val="15"/>
              <w:jc w:val="left"/>
            </w:pPr>
            <w:r>
              <w:t>5.老年人专项体检项目与结果分析要点。</w:t>
            </w:r>
          </w:p>
          <w:p w14:paraId="3DD9BC54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体检结果与健康干预的有效衔接</w:t>
            </w:r>
          </w:p>
        </w:tc>
      </w:tr>
      <w:tr w14:paraId="16D9FCE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4BAAB866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第十四章</w:t>
            </w:r>
          </w:p>
          <w:p w14:paraId="6F70ED54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健康管理与健康保险</w:t>
            </w:r>
          </w:p>
        </w:tc>
        <w:tc>
          <w:tcPr>
            <w:tcW w:w="1624" w:type="pct"/>
          </w:tcPr>
          <w:p w14:paraId="5A4DAC45">
            <w:pPr>
              <w:pStyle w:val="15"/>
              <w:jc w:val="left"/>
            </w:pPr>
            <w:r>
              <w:t>1.熟悉健康保险的基本知识</w:t>
            </w:r>
          </w:p>
          <w:p w14:paraId="70D6BD89">
            <w:pPr>
              <w:pStyle w:val="15"/>
              <w:jc w:val="left"/>
            </w:pPr>
            <w:r>
              <w:t>2.了解健康管理与健康保险的融合模式。</w:t>
            </w:r>
          </w:p>
        </w:tc>
        <w:tc>
          <w:tcPr>
            <w:tcW w:w="2611" w:type="pct"/>
          </w:tcPr>
          <w:p w14:paraId="7932353D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16316AC3">
            <w:pPr>
              <w:pStyle w:val="15"/>
              <w:jc w:val="left"/>
            </w:pPr>
            <w:r>
              <w:t>1.健康保险的概念、分类与功能</w:t>
            </w:r>
          </w:p>
          <w:p w14:paraId="00D9693A">
            <w:pPr>
              <w:pStyle w:val="15"/>
              <w:jc w:val="left"/>
            </w:pPr>
            <w:r>
              <w:t>2.健康管理与健康保险的融合发展</w:t>
            </w:r>
          </w:p>
          <w:p w14:paraId="2FA673E5">
            <w:pPr>
              <w:pStyle w:val="15"/>
              <w:jc w:val="left"/>
            </w:pPr>
            <w:r>
              <w:t>3.健康管理在健康保险中的实践应用</w:t>
            </w:r>
          </w:p>
          <w:p w14:paraId="1FB8D6E9">
            <w:pPr>
              <w:pStyle w:val="15"/>
              <w:jc w:val="left"/>
            </w:pPr>
            <w:r>
              <w:t>4.发展展望与挑战。</w:t>
            </w:r>
          </w:p>
          <w:p w14:paraId="111968E6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健康保险与健康管理的商业逻辑融合</w:t>
            </w:r>
          </w:p>
        </w:tc>
      </w:tr>
      <w:tr w14:paraId="2AE09FE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43C74A92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第十五章</w:t>
            </w:r>
          </w:p>
          <w:p w14:paraId="4F84AAC7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智能健康管理</w:t>
            </w:r>
          </w:p>
        </w:tc>
        <w:tc>
          <w:tcPr>
            <w:tcW w:w="1624" w:type="pct"/>
          </w:tcPr>
          <w:p w14:paraId="5E14EBCC">
            <w:pPr>
              <w:pStyle w:val="15"/>
              <w:jc w:val="left"/>
            </w:pPr>
            <w:r>
              <w:t>1.理解智能健康管理的概念与必要性</w:t>
            </w:r>
          </w:p>
          <w:p w14:paraId="2F986D75">
            <w:pPr>
              <w:pStyle w:val="15"/>
              <w:jc w:val="left"/>
            </w:pPr>
            <w:r>
              <w:t>2.熟悉智能健康管理系统的核心功能。</w:t>
            </w:r>
          </w:p>
        </w:tc>
        <w:tc>
          <w:tcPr>
            <w:tcW w:w="2611" w:type="pct"/>
          </w:tcPr>
          <w:p w14:paraId="05AC0131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32B6668E">
            <w:pPr>
              <w:pStyle w:val="15"/>
              <w:jc w:val="left"/>
            </w:pPr>
            <w:r>
              <w:t>1.智能健康管理的概念与研究内容</w:t>
            </w:r>
          </w:p>
          <w:p w14:paraId="1A892071">
            <w:pPr>
              <w:pStyle w:val="15"/>
              <w:jc w:val="left"/>
            </w:pPr>
            <w:r>
              <w:t>2.智能健康管理系统的运行与架构</w:t>
            </w:r>
          </w:p>
          <w:p w14:paraId="19AE5423">
            <w:pPr>
              <w:pStyle w:val="15"/>
              <w:jc w:val="left"/>
            </w:pPr>
            <w:r>
              <w:t>3.主要智能健康管理系统（健康档案、慢性病管理等）</w:t>
            </w:r>
          </w:p>
          <w:p w14:paraId="4FDE8853">
            <w:pPr>
              <w:pStyle w:val="15"/>
              <w:jc w:val="left"/>
            </w:pPr>
            <w:r>
              <w:t>4.技术应用与挑战。</w:t>
            </w:r>
          </w:p>
          <w:p w14:paraId="2720A82D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智能技术与健康管理业务的深度融合</w:t>
            </w:r>
          </w:p>
        </w:tc>
      </w:tr>
      <w:tr w14:paraId="685D1C6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0662A3A1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第十六章</w:t>
            </w:r>
          </w:p>
          <w:p w14:paraId="112C1B00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健康管理人才培养与职业发展</w:t>
            </w:r>
          </w:p>
        </w:tc>
        <w:tc>
          <w:tcPr>
            <w:tcW w:w="1624" w:type="pct"/>
          </w:tcPr>
          <w:p w14:paraId="64149BBA">
            <w:pPr>
              <w:pStyle w:val="15"/>
              <w:jc w:val="left"/>
            </w:pPr>
            <w:r>
              <w:t>1.了解健康管理人才的需求与培养现状</w:t>
            </w:r>
          </w:p>
          <w:p w14:paraId="05A7086A">
            <w:pPr>
              <w:pStyle w:val="15"/>
              <w:jc w:val="left"/>
            </w:pPr>
            <w:r>
              <w:t>2.明确健康管理人才的职业发展路径。</w:t>
            </w:r>
          </w:p>
        </w:tc>
        <w:tc>
          <w:tcPr>
            <w:tcW w:w="2611" w:type="pct"/>
          </w:tcPr>
          <w:p w14:paraId="73FA75D0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6A86AC50">
            <w:pPr>
              <w:pStyle w:val="15"/>
              <w:jc w:val="left"/>
            </w:pPr>
            <w:r>
              <w:t>1.健康管理人才的定义与需求</w:t>
            </w:r>
          </w:p>
          <w:p w14:paraId="4B8D6DBA">
            <w:pPr>
              <w:pStyle w:val="15"/>
              <w:jc w:val="left"/>
            </w:pPr>
            <w:r>
              <w:t>2.健康管理人才的学历与非学历教育</w:t>
            </w:r>
          </w:p>
          <w:p w14:paraId="0BB74B4B">
            <w:pPr>
              <w:pStyle w:val="15"/>
              <w:jc w:val="left"/>
            </w:pPr>
            <w:r>
              <w:t>3.健康管理师的职业标准与要求</w:t>
            </w:r>
          </w:p>
          <w:p w14:paraId="11D0441B">
            <w:pPr>
              <w:pStyle w:val="15"/>
              <w:jc w:val="left"/>
            </w:pPr>
            <w:r>
              <w:t>4.健康管理人才的职业发展机遇与挑战。</w:t>
            </w:r>
          </w:p>
          <w:p w14:paraId="7DD17AB3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职业能力与行业需求的匹配提升</w:t>
            </w:r>
          </w:p>
        </w:tc>
      </w:tr>
      <w:tr w14:paraId="3D1B7FB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5" w:type="pct"/>
          </w:tcPr>
          <w:p w14:paraId="5716E971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第十七章</w:t>
            </w:r>
          </w:p>
          <w:p w14:paraId="250667F9">
            <w:pPr>
              <w:pStyle w:val="1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健康服务业概述</w:t>
            </w:r>
          </w:p>
        </w:tc>
        <w:tc>
          <w:tcPr>
            <w:tcW w:w="1624" w:type="pct"/>
          </w:tcPr>
          <w:p w14:paraId="01CF7FB9">
            <w:pPr>
              <w:pStyle w:val="15"/>
              <w:jc w:val="left"/>
            </w:pPr>
            <w:r>
              <w:t>1.掌握健康服务业的概念与特征</w:t>
            </w:r>
          </w:p>
          <w:p w14:paraId="10637B88">
            <w:pPr>
              <w:pStyle w:val="15"/>
              <w:jc w:val="left"/>
            </w:pPr>
            <w:r>
              <w:t>2.了解健康服务业的发展前景与政策动态。</w:t>
            </w:r>
          </w:p>
        </w:tc>
        <w:tc>
          <w:tcPr>
            <w:tcW w:w="2611" w:type="pct"/>
          </w:tcPr>
          <w:p w14:paraId="5386C109">
            <w:pPr>
              <w:pStyle w:val="15"/>
              <w:jc w:val="left"/>
            </w:pPr>
            <w:r>
              <w:rPr>
                <w:rFonts w:hint="eastAsia"/>
              </w:rPr>
              <w:t>主要内容：</w:t>
            </w:r>
          </w:p>
          <w:p w14:paraId="73A862B0">
            <w:pPr>
              <w:pStyle w:val="15"/>
              <w:jc w:val="left"/>
            </w:pPr>
            <w:r>
              <w:t>1.健康服务业的概念、范围与特征</w:t>
            </w:r>
          </w:p>
          <w:p w14:paraId="1DDEF3C6">
            <w:pPr>
              <w:pStyle w:val="15"/>
              <w:jc w:val="left"/>
            </w:pPr>
            <w:r>
              <w:t>2.国内外健康服务业发展简况</w:t>
            </w:r>
          </w:p>
          <w:p w14:paraId="0D3AB3BF">
            <w:pPr>
              <w:pStyle w:val="15"/>
              <w:jc w:val="left"/>
            </w:pPr>
            <w:r>
              <w:t>3.健康服务业的市场需求与供需动态</w:t>
            </w:r>
          </w:p>
          <w:p w14:paraId="200E5E6F">
            <w:pPr>
              <w:pStyle w:val="15"/>
              <w:jc w:val="left"/>
            </w:pPr>
            <w:r>
              <w:t>4.国家政策动态与发展前景。</w:t>
            </w:r>
          </w:p>
          <w:p w14:paraId="62499D11">
            <w:pPr>
              <w:pStyle w:val="15"/>
              <w:jc w:val="left"/>
            </w:pPr>
            <w:r>
              <w:rPr>
                <w:rFonts w:hint="eastAsia"/>
              </w:rPr>
              <w:t>难点：</w:t>
            </w:r>
            <w:r>
              <w:t>健康服务业产业链的整合与发展趋势把握</w:t>
            </w:r>
          </w:p>
        </w:tc>
      </w:tr>
    </w:tbl>
    <w:p w14:paraId="6F81C800">
      <w:pPr>
        <w:widowControl/>
        <w:jc w:val="left"/>
      </w:pPr>
    </w:p>
    <w:p w14:paraId="1C4755BF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74"/>
        <w:gridCol w:w="911"/>
        <w:gridCol w:w="1036"/>
        <w:gridCol w:w="882"/>
        <w:gridCol w:w="880"/>
        <w:gridCol w:w="880"/>
        <w:gridCol w:w="882"/>
        <w:gridCol w:w="882"/>
        <w:gridCol w:w="649"/>
      </w:tblGrid>
      <w:tr w14:paraId="4673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870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 w14:paraId="77B1422C">
            <w:pPr>
              <w:pStyle w:val="14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447E41">
            <w:pPr>
              <w:pStyle w:val="14"/>
              <w:ind w:right="210"/>
              <w:rPr>
                <w:szCs w:val="16"/>
              </w:rPr>
            </w:pPr>
          </w:p>
          <w:p w14:paraId="6CAC6F95">
            <w:pPr>
              <w:pStyle w:val="14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38" w:type="pct"/>
            <w:tcBorders>
              <w:top w:val="single" w:color="auto" w:sz="12" w:space="0"/>
            </w:tcBorders>
            <w:vAlign w:val="center"/>
          </w:tcPr>
          <w:p w14:paraId="2E419D84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课程目标1</w:t>
            </w:r>
          </w:p>
        </w:tc>
        <w:tc>
          <w:tcPr>
            <w:tcW w:w="611" w:type="pct"/>
            <w:tcBorders>
              <w:top w:val="single" w:color="auto" w:sz="12" w:space="0"/>
            </w:tcBorders>
            <w:vAlign w:val="center"/>
          </w:tcPr>
          <w:p w14:paraId="2644AA7F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课程目标2</w:t>
            </w:r>
          </w:p>
        </w:tc>
        <w:tc>
          <w:tcPr>
            <w:tcW w:w="520" w:type="pct"/>
            <w:tcBorders>
              <w:top w:val="single" w:color="auto" w:sz="12" w:space="0"/>
            </w:tcBorders>
            <w:vAlign w:val="center"/>
          </w:tcPr>
          <w:p w14:paraId="334D7FF0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课程目标3</w:t>
            </w:r>
          </w:p>
        </w:tc>
        <w:tc>
          <w:tcPr>
            <w:tcW w:w="519" w:type="pct"/>
            <w:tcBorders>
              <w:top w:val="single" w:color="auto" w:sz="12" w:space="0"/>
            </w:tcBorders>
            <w:vAlign w:val="center"/>
          </w:tcPr>
          <w:p w14:paraId="3F31DDB3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课程目标4</w:t>
            </w:r>
          </w:p>
        </w:tc>
        <w:tc>
          <w:tcPr>
            <w:tcW w:w="519" w:type="pct"/>
            <w:tcBorders>
              <w:top w:val="single" w:color="auto" w:sz="12" w:space="0"/>
            </w:tcBorders>
            <w:vAlign w:val="center"/>
          </w:tcPr>
          <w:p w14:paraId="7712E8C0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课程目标5</w:t>
            </w:r>
          </w:p>
        </w:tc>
        <w:tc>
          <w:tcPr>
            <w:tcW w:w="520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780DF4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课程目标6</w:t>
            </w:r>
          </w:p>
        </w:tc>
        <w:tc>
          <w:tcPr>
            <w:tcW w:w="520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BC1B63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课程目标7</w:t>
            </w:r>
          </w:p>
        </w:tc>
        <w:tc>
          <w:tcPr>
            <w:tcW w:w="383" w:type="pct"/>
            <w:vAlign w:val="center"/>
          </w:tcPr>
          <w:p w14:paraId="115524B0">
            <w:pPr>
              <w:pStyle w:val="14"/>
              <w:rPr>
                <w:szCs w:val="16"/>
              </w:rPr>
            </w:pPr>
            <w:r>
              <w:rPr>
                <w:szCs w:val="16"/>
              </w:rPr>
              <w:t>课程目标8</w:t>
            </w:r>
          </w:p>
        </w:tc>
      </w:tr>
      <w:tr w14:paraId="484E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58CE8B41">
            <w:pPr>
              <w:pStyle w:val="15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538" w:type="pct"/>
            <w:vAlign w:val="center"/>
          </w:tcPr>
          <w:p w14:paraId="06C12F1C">
            <w:pPr>
              <w:pStyle w:val="15"/>
            </w:pPr>
            <w:r>
              <w:t>√</w:t>
            </w:r>
          </w:p>
        </w:tc>
        <w:tc>
          <w:tcPr>
            <w:tcW w:w="611" w:type="pct"/>
            <w:vAlign w:val="center"/>
          </w:tcPr>
          <w:p w14:paraId="3C38E744">
            <w:pPr>
              <w:pStyle w:val="15"/>
            </w:pPr>
          </w:p>
        </w:tc>
        <w:tc>
          <w:tcPr>
            <w:tcW w:w="520" w:type="pct"/>
            <w:vAlign w:val="center"/>
          </w:tcPr>
          <w:p w14:paraId="6E0CE7FA">
            <w:pPr>
              <w:pStyle w:val="15"/>
            </w:pPr>
          </w:p>
        </w:tc>
        <w:tc>
          <w:tcPr>
            <w:tcW w:w="519" w:type="pct"/>
            <w:vAlign w:val="center"/>
          </w:tcPr>
          <w:p w14:paraId="002C5E95">
            <w:pPr>
              <w:pStyle w:val="15"/>
            </w:pPr>
          </w:p>
        </w:tc>
        <w:tc>
          <w:tcPr>
            <w:tcW w:w="519" w:type="pct"/>
            <w:vAlign w:val="center"/>
          </w:tcPr>
          <w:p w14:paraId="413517E0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2CE1CA7D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6D21E4AA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1B0642BB">
            <w:pPr>
              <w:pStyle w:val="15"/>
            </w:pPr>
            <w:r>
              <w:t>√</w:t>
            </w:r>
          </w:p>
        </w:tc>
      </w:tr>
      <w:tr w14:paraId="186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7D935963">
            <w:pPr>
              <w:pStyle w:val="15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538" w:type="pct"/>
            <w:vAlign w:val="center"/>
          </w:tcPr>
          <w:p w14:paraId="18D91D4F">
            <w:pPr>
              <w:pStyle w:val="15"/>
            </w:pPr>
            <w:r>
              <w:t>√</w:t>
            </w:r>
          </w:p>
        </w:tc>
        <w:tc>
          <w:tcPr>
            <w:tcW w:w="611" w:type="pct"/>
          </w:tcPr>
          <w:p w14:paraId="5C461A5E">
            <w:pPr>
              <w:pStyle w:val="15"/>
            </w:pPr>
            <w:r>
              <w:t>√</w:t>
            </w:r>
          </w:p>
        </w:tc>
        <w:tc>
          <w:tcPr>
            <w:tcW w:w="520" w:type="pct"/>
          </w:tcPr>
          <w:p w14:paraId="086E6A9C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0EFC89B6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093BD6F3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7B1D4DC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C3FD8AF">
            <w:pPr>
              <w:pStyle w:val="15"/>
            </w:pPr>
          </w:p>
        </w:tc>
        <w:tc>
          <w:tcPr>
            <w:tcW w:w="383" w:type="pct"/>
            <w:vAlign w:val="center"/>
          </w:tcPr>
          <w:p w14:paraId="1B0CBD48">
            <w:pPr>
              <w:pStyle w:val="15"/>
            </w:pPr>
          </w:p>
        </w:tc>
      </w:tr>
      <w:tr w14:paraId="12B5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7CFB7BB6">
            <w:pPr>
              <w:pStyle w:val="15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538" w:type="pct"/>
            <w:vAlign w:val="center"/>
          </w:tcPr>
          <w:p w14:paraId="56C5F851">
            <w:pPr>
              <w:pStyle w:val="15"/>
            </w:pPr>
            <w:r>
              <w:t>√</w:t>
            </w:r>
          </w:p>
        </w:tc>
        <w:tc>
          <w:tcPr>
            <w:tcW w:w="611" w:type="pct"/>
            <w:vAlign w:val="center"/>
          </w:tcPr>
          <w:p w14:paraId="03D4175E">
            <w:pPr>
              <w:pStyle w:val="15"/>
            </w:pPr>
          </w:p>
        </w:tc>
        <w:tc>
          <w:tcPr>
            <w:tcW w:w="520" w:type="pct"/>
            <w:vAlign w:val="center"/>
          </w:tcPr>
          <w:p w14:paraId="7A911FC0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2C7C0834">
            <w:pPr>
              <w:pStyle w:val="15"/>
            </w:pPr>
          </w:p>
        </w:tc>
        <w:tc>
          <w:tcPr>
            <w:tcW w:w="519" w:type="pct"/>
            <w:vAlign w:val="center"/>
          </w:tcPr>
          <w:p w14:paraId="2D538BAF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7922756A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39FF503B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1948C98F">
            <w:pPr>
              <w:pStyle w:val="15"/>
            </w:pPr>
            <w:r>
              <w:t>√</w:t>
            </w:r>
          </w:p>
        </w:tc>
      </w:tr>
      <w:tr w14:paraId="2214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5F408912">
            <w:pPr>
              <w:pStyle w:val="15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538" w:type="pct"/>
            <w:vAlign w:val="center"/>
          </w:tcPr>
          <w:p w14:paraId="49D75353">
            <w:pPr>
              <w:pStyle w:val="15"/>
            </w:pPr>
          </w:p>
        </w:tc>
        <w:tc>
          <w:tcPr>
            <w:tcW w:w="611" w:type="pct"/>
          </w:tcPr>
          <w:p w14:paraId="64A4848C">
            <w:pPr>
              <w:pStyle w:val="15"/>
            </w:pPr>
            <w:r>
              <w:t>√</w:t>
            </w:r>
          </w:p>
        </w:tc>
        <w:tc>
          <w:tcPr>
            <w:tcW w:w="520" w:type="pct"/>
          </w:tcPr>
          <w:p w14:paraId="167DD032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73A8BFC4">
            <w:pPr>
              <w:pStyle w:val="15"/>
            </w:pPr>
          </w:p>
        </w:tc>
        <w:tc>
          <w:tcPr>
            <w:tcW w:w="519" w:type="pct"/>
            <w:vAlign w:val="center"/>
          </w:tcPr>
          <w:p w14:paraId="2BD1A57C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24C65373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677C2E9A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1486BA30">
            <w:pPr>
              <w:pStyle w:val="15"/>
            </w:pPr>
            <w:r>
              <w:t>√</w:t>
            </w:r>
          </w:p>
        </w:tc>
      </w:tr>
      <w:tr w14:paraId="1013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11937161">
            <w:pPr>
              <w:pStyle w:val="15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538" w:type="pct"/>
            <w:vAlign w:val="center"/>
          </w:tcPr>
          <w:p w14:paraId="607144C4">
            <w:pPr>
              <w:pStyle w:val="15"/>
            </w:pPr>
          </w:p>
        </w:tc>
        <w:tc>
          <w:tcPr>
            <w:tcW w:w="611" w:type="pct"/>
            <w:vAlign w:val="center"/>
          </w:tcPr>
          <w:p w14:paraId="74680BAF">
            <w:pPr>
              <w:pStyle w:val="15"/>
            </w:pPr>
          </w:p>
        </w:tc>
        <w:tc>
          <w:tcPr>
            <w:tcW w:w="520" w:type="pct"/>
          </w:tcPr>
          <w:p w14:paraId="56953BC6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3622F6DE">
            <w:pPr>
              <w:pStyle w:val="15"/>
            </w:pPr>
          </w:p>
        </w:tc>
        <w:tc>
          <w:tcPr>
            <w:tcW w:w="519" w:type="pct"/>
            <w:vAlign w:val="center"/>
          </w:tcPr>
          <w:p w14:paraId="7665779D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2DAAC17D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0ACDB134">
            <w:pPr>
              <w:pStyle w:val="15"/>
            </w:pPr>
          </w:p>
        </w:tc>
        <w:tc>
          <w:tcPr>
            <w:tcW w:w="383" w:type="pct"/>
            <w:vAlign w:val="center"/>
          </w:tcPr>
          <w:p w14:paraId="40C33C06">
            <w:pPr>
              <w:pStyle w:val="15"/>
            </w:pPr>
            <w:r>
              <w:t>√</w:t>
            </w:r>
          </w:p>
        </w:tc>
      </w:tr>
      <w:tr w14:paraId="44CB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63D4F6A7">
            <w:pPr>
              <w:pStyle w:val="15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538" w:type="pct"/>
            <w:vAlign w:val="center"/>
          </w:tcPr>
          <w:p w14:paraId="7C075402">
            <w:pPr>
              <w:pStyle w:val="15"/>
            </w:pPr>
          </w:p>
        </w:tc>
        <w:tc>
          <w:tcPr>
            <w:tcW w:w="611" w:type="pct"/>
            <w:vAlign w:val="center"/>
          </w:tcPr>
          <w:p w14:paraId="402ECDC8">
            <w:pPr>
              <w:pStyle w:val="15"/>
            </w:pPr>
          </w:p>
        </w:tc>
        <w:tc>
          <w:tcPr>
            <w:tcW w:w="520" w:type="pct"/>
          </w:tcPr>
          <w:p w14:paraId="5E9951A3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3ADDCE34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6A3C819F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2E459DB5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3FC006A4">
            <w:pPr>
              <w:pStyle w:val="15"/>
            </w:pPr>
          </w:p>
        </w:tc>
        <w:tc>
          <w:tcPr>
            <w:tcW w:w="383" w:type="pct"/>
            <w:vAlign w:val="center"/>
          </w:tcPr>
          <w:p w14:paraId="3AD4A578">
            <w:pPr>
              <w:pStyle w:val="15"/>
            </w:pPr>
            <w:r>
              <w:t>√</w:t>
            </w:r>
          </w:p>
        </w:tc>
      </w:tr>
      <w:tr w14:paraId="3BEF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4FC32450">
            <w:pPr>
              <w:pStyle w:val="15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538" w:type="pct"/>
            <w:vAlign w:val="center"/>
          </w:tcPr>
          <w:p w14:paraId="0C54F386">
            <w:pPr>
              <w:pStyle w:val="15"/>
            </w:pPr>
          </w:p>
        </w:tc>
        <w:tc>
          <w:tcPr>
            <w:tcW w:w="611" w:type="pct"/>
            <w:vAlign w:val="center"/>
          </w:tcPr>
          <w:p w14:paraId="320F02B8">
            <w:pPr>
              <w:pStyle w:val="15"/>
            </w:pPr>
          </w:p>
        </w:tc>
        <w:tc>
          <w:tcPr>
            <w:tcW w:w="520" w:type="pct"/>
          </w:tcPr>
          <w:p w14:paraId="04E818AD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5707516E">
            <w:pPr>
              <w:pStyle w:val="15"/>
            </w:pPr>
          </w:p>
        </w:tc>
        <w:tc>
          <w:tcPr>
            <w:tcW w:w="519" w:type="pct"/>
          </w:tcPr>
          <w:p w14:paraId="4ECBC5B9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7A6D1F19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474EFA91">
            <w:pPr>
              <w:pStyle w:val="15"/>
            </w:pPr>
          </w:p>
        </w:tc>
        <w:tc>
          <w:tcPr>
            <w:tcW w:w="383" w:type="pct"/>
            <w:vAlign w:val="center"/>
          </w:tcPr>
          <w:p w14:paraId="54984C45">
            <w:pPr>
              <w:pStyle w:val="15"/>
            </w:pPr>
            <w:r>
              <w:t>√</w:t>
            </w:r>
          </w:p>
        </w:tc>
      </w:tr>
      <w:tr w14:paraId="5FE5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6AAFA273">
            <w:pPr>
              <w:pStyle w:val="15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538" w:type="pct"/>
            <w:vAlign w:val="center"/>
          </w:tcPr>
          <w:p w14:paraId="6EF80A23">
            <w:pPr>
              <w:pStyle w:val="15"/>
            </w:pPr>
          </w:p>
        </w:tc>
        <w:tc>
          <w:tcPr>
            <w:tcW w:w="611" w:type="pct"/>
            <w:vAlign w:val="center"/>
          </w:tcPr>
          <w:p w14:paraId="3CA9E44A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5CA7C339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2AF94178">
            <w:pPr>
              <w:pStyle w:val="15"/>
            </w:pPr>
          </w:p>
        </w:tc>
        <w:tc>
          <w:tcPr>
            <w:tcW w:w="519" w:type="pct"/>
          </w:tcPr>
          <w:p w14:paraId="37515151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45A95728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0C81855B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731575D4">
            <w:pPr>
              <w:pStyle w:val="15"/>
            </w:pPr>
          </w:p>
        </w:tc>
      </w:tr>
      <w:tr w14:paraId="0B16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0A898B3A">
            <w:pPr>
              <w:pStyle w:val="15"/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538" w:type="pct"/>
            <w:vAlign w:val="center"/>
          </w:tcPr>
          <w:p w14:paraId="59AEE51E">
            <w:pPr>
              <w:pStyle w:val="15"/>
            </w:pPr>
          </w:p>
        </w:tc>
        <w:tc>
          <w:tcPr>
            <w:tcW w:w="611" w:type="pct"/>
            <w:vAlign w:val="center"/>
          </w:tcPr>
          <w:p w14:paraId="2598A0D1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6B5E417F">
            <w:pPr>
              <w:pStyle w:val="15"/>
            </w:pPr>
          </w:p>
        </w:tc>
        <w:tc>
          <w:tcPr>
            <w:tcW w:w="519" w:type="pct"/>
            <w:vAlign w:val="center"/>
          </w:tcPr>
          <w:p w14:paraId="1A03A198">
            <w:pPr>
              <w:pStyle w:val="15"/>
            </w:pPr>
          </w:p>
        </w:tc>
        <w:tc>
          <w:tcPr>
            <w:tcW w:w="519" w:type="pct"/>
          </w:tcPr>
          <w:p w14:paraId="185B12D2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78EDCA84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</w:tcPr>
          <w:p w14:paraId="557F2E0D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1F071620">
            <w:pPr>
              <w:pStyle w:val="15"/>
            </w:pPr>
            <w:r>
              <w:t>√</w:t>
            </w:r>
          </w:p>
        </w:tc>
      </w:tr>
      <w:tr w14:paraId="5B3A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7AF49076">
            <w:pPr>
              <w:pStyle w:val="15"/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538" w:type="pct"/>
            <w:vAlign w:val="center"/>
          </w:tcPr>
          <w:p w14:paraId="135702D2">
            <w:pPr>
              <w:pStyle w:val="15"/>
            </w:pPr>
          </w:p>
        </w:tc>
        <w:tc>
          <w:tcPr>
            <w:tcW w:w="611" w:type="pct"/>
          </w:tcPr>
          <w:p w14:paraId="0C13E0D3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71A4AA68">
            <w:pPr>
              <w:pStyle w:val="15"/>
            </w:pPr>
          </w:p>
        </w:tc>
        <w:tc>
          <w:tcPr>
            <w:tcW w:w="519" w:type="pct"/>
            <w:vAlign w:val="center"/>
          </w:tcPr>
          <w:p w14:paraId="552A5AFB">
            <w:pPr>
              <w:pStyle w:val="15"/>
            </w:pPr>
          </w:p>
        </w:tc>
        <w:tc>
          <w:tcPr>
            <w:tcW w:w="519" w:type="pct"/>
          </w:tcPr>
          <w:p w14:paraId="54F12B1F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4310193B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</w:tcPr>
          <w:p w14:paraId="5BA4C586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0E589A7D">
            <w:pPr>
              <w:pStyle w:val="15"/>
            </w:pPr>
            <w:r>
              <w:t>√</w:t>
            </w:r>
          </w:p>
        </w:tc>
      </w:tr>
      <w:tr w14:paraId="5F78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6E0FC4ED">
            <w:pPr>
              <w:pStyle w:val="15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538" w:type="pct"/>
            <w:vAlign w:val="center"/>
          </w:tcPr>
          <w:p w14:paraId="6E02A8F0">
            <w:pPr>
              <w:pStyle w:val="15"/>
            </w:pPr>
          </w:p>
        </w:tc>
        <w:tc>
          <w:tcPr>
            <w:tcW w:w="611" w:type="pct"/>
          </w:tcPr>
          <w:p w14:paraId="7717EE4E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6C1E0E8F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58217743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16E93429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0B82D52D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3538CF61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31A407FC">
            <w:pPr>
              <w:pStyle w:val="15"/>
            </w:pPr>
          </w:p>
        </w:tc>
      </w:tr>
      <w:tr w14:paraId="1820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2CDDD493">
            <w:pPr>
              <w:pStyle w:val="15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538" w:type="pct"/>
            <w:vAlign w:val="center"/>
          </w:tcPr>
          <w:p w14:paraId="5530C865">
            <w:pPr>
              <w:pStyle w:val="15"/>
            </w:pPr>
          </w:p>
        </w:tc>
        <w:tc>
          <w:tcPr>
            <w:tcW w:w="611" w:type="pct"/>
          </w:tcPr>
          <w:p w14:paraId="4B849EFC">
            <w:pPr>
              <w:pStyle w:val="15"/>
            </w:pPr>
            <w:r>
              <w:t>√</w:t>
            </w:r>
          </w:p>
        </w:tc>
        <w:tc>
          <w:tcPr>
            <w:tcW w:w="520" w:type="pct"/>
          </w:tcPr>
          <w:p w14:paraId="39D410A6">
            <w:pPr>
              <w:pStyle w:val="15"/>
            </w:pPr>
          </w:p>
        </w:tc>
        <w:tc>
          <w:tcPr>
            <w:tcW w:w="519" w:type="pct"/>
            <w:vAlign w:val="center"/>
          </w:tcPr>
          <w:p w14:paraId="178F87C0">
            <w:pPr>
              <w:pStyle w:val="15"/>
            </w:pPr>
          </w:p>
        </w:tc>
        <w:tc>
          <w:tcPr>
            <w:tcW w:w="519" w:type="pct"/>
            <w:vAlign w:val="center"/>
          </w:tcPr>
          <w:p w14:paraId="78578340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053186C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</w:tcPr>
          <w:p w14:paraId="1EDCCFE9">
            <w:pPr>
              <w:pStyle w:val="15"/>
            </w:pPr>
            <w:r>
              <w:t>√</w:t>
            </w:r>
          </w:p>
        </w:tc>
        <w:tc>
          <w:tcPr>
            <w:tcW w:w="383" w:type="pct"/>
          </w:tcPr>
          <w:p w14:paraId="4AAD3C0D">
            <w:pPr>
              <w:pStyle w:val="15"/>
            </w:pPr>
            <w:r>
              <w:t>√</w:t>
            </w:r>
          </w:p>
        </w:tc>
      </w:tr>
      <w:tr w14:paraId="2F24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5178E4B0">
            <w:pPr>
              <w:pStyle w:val="15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538" w:type="pct"/>
            <w:vAlign w:val="center"/>
          </w:tcPr>
          <w:p w14:paraId="25EA1678">
            <w:pPr>
              <w:pStyle w:val="15"/>
            </w:pPr>
          </w:p>
        </w:tc>
        <w:tc>
          <w:tcPr>
            <w:tcW w:w="611" w:type="pct"/>
            <w:vAlign w:val="center"/>
          </w:tcPr>
          <w:p w14:paraId="206CCDF7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09264471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1C1C5003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053635F8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0BC12B63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0CAA229A">
            <w:pPr>
              <w:pStyle w:val="15"/>
            </w:pPr>
          </w:p>
        </w:tc>
        <w:tc>
          <w:tcPr>
            <w:tcW w:w="383" w:type="pct"/>
            <w:vAlign w:val="center"/>
          </w:tcPr>
          <w:p w14:paraId="75FE12CF">
            <w:pPr>
              <w:pStyle w:val="15"/>
            </w:pPr>
          </w:p>
        </w:tc>
      </w:tr>
      <w:tr w14:paraId="62D8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42561225">
            <w:pPr>
              <w:pStyle w:val="15"/>
            </w:pPr>
            <w:r>
              <w:rPr>
                <w:rFonts w:hint="eastAsia"/>
              </w:rPr>
              <w:t>第十四单元</w:t>
            </w:r>
          </w:p>
        </w:tc>
        <w:tc>
          <w:tcPr>
            <w:tcW w:w="538" w:type="pct"/>
            <w:vAlign w:val="center"/>
          </w:tcPr>
          <w:p w14:paraId="7B02E11E">
            <w:pPr>
              <w:pStyle w:val="15"/>
            </w:pPr>
            <w:r>
              <w:t>√</w:t>
            </w:r>
          </w:p>
        </w:tc>
        <w:tc>
          <w:tcPr>
            <w:tcW w:w="611" w:type="pct"/>
            <w:vAlign w:val="center"/>
          </w:tcPr>
          <w:p w14:paraId="38832745">
            <w:pPr>
              <w:pStyle w:val="15"/>
            </w:pPr>
            <w:r>
              <w:t>√</w:t>
            </w:r>
          </w:p>
        </w:tc>
        <w:tc>
          <w:tcPr>
            <w:tcW w:w="520" w:type="pct"/>
            <w:vAlign w:val="center"/>
          </w:tcPr>
          <w:p w14:paraId="1A866726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312FD18E">
            <w:pPr>
              <w:pStyle w:val="15"/>
            </w:pPr>
          </w:p>
        </w:tc>
        <w:tc>
          <w:tcPr>
            <w:tcW w:w="519" w:type="pct"/>
            <w:vAlign w:val="center"/>
          </w:tcPr>
          <w:p w14:paraId="128709A2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6189458B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6A3DE073">
            <w:pPr>
              <w:pStyle w:val="15"/>
            </w:pPr>
            <w:r>
              <w:t>√</w:t>
            </w:r>
          </w:p>
        </w:tc>
        <w:tc>
          <w:tcPr>
            <w:tcW w:w="383" w:type="pct"/>
            <w:vAlign w:val="center"/>
          </w:tcPr>
          <w:p w14:paraId="6ED54A11">
            <w:pPr>
              <w:pStyle w:val="15"/>
            </w:pPr>
            <w:r>
              <w:t>√</w:t>
            </w:r>
          </w:p>
        </w:tc>
      </w:tr>
      <w:tr w14:paraId="0B2F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5E447F37">
            <w:pPr>
              <w:pStyle w:val="15"/>
            </w:pPr>
            <w:r>
              <w:rPr>
                <w:rFonts w:hint="eastAsia"/>
              </w:rPr>
              <w:t>第十五单元</w:t>
            </w:r>
          </w:p>
        </w:tc>
        <w:tc>
          <w:tcPr>
            <w:tcW w:w="538" w:type="pct"/>
            <w:vAlign w:val="center"/>
          </w:tcPr>
          <w:p w14:paraId="04D139C6">
            <w:pPr>
              <w:pStyle w:val="15"/>
            </w:pPr>
          </w:p>
        </w:tc>
        <w:tc>
          <w:tcPr>
            <w:tcW w:w="611" w:type="pct"/>
            <w:vAlign w:val="center"/>
          </w:tcPr>
          <w:p w14:paraId="69A21DC5">
            <w:pPr>
              <w:pStyle w:val="15"/>
            </w:pPr>
          </w:p>
        </w:tc>
        <w:tc>
          <w:tcPr>
            <w:tcW w:w="520" w:type="pct"/>
            <w:vAlign w:val="center"/>
          </w:tcPr>
          <w:p w14:paraId="0B5CFB4A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09210EDE">
            <w:pPr>
              <w:pStyle w:val="15"/>
            </w:pPr>
          </w:p>
        </w:tc>
        <w:tc>
          <w:tcPr>
            <w:tcW w:w="519" w:type="pct"/>
            <w:vAlign w:val="center"/>
          </w:tcPr>
          <w:p w14:paraId="54440AFA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</w:tcPr>
          <w:p w14:paraId="5165F8BA">
            <w:pPr>
              <w:pStyle w:val="15"/>
            </w:pPr>
            <w:r>
              <w:t>√</w:t>
            </w: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003E497">
            <w:pPr>
              <w:pStyle w:val="15"/>
            </w:pPr>
          </w:p>
        </w:tc>
        <w:tc>
          <w:tcPr>
            <w:tcW w:w="383" w:type="pct"/>
            <w:vAlign w:val="center"/>
          </w:tcPr>
          <w:p w14:paraId="406559B6">
            <w:pPr>
              <w:pStyle w:val="15"/>
            </w:pPr>
            <w:r>
              <w:t>√</w:t>
            </w:r>
          </w:p>
        </w:tc>
      </w:tr>
      <w:tr w14:paraId="7509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33B58E8F">
            <w:pPr>
              <w:pStyle w:val="15"/>
            </w:pPr>
            <w:r>
              <w:rPr>
                <w:rFonts w:hint="eastAsia"/>
              </w:rPr>
              <w:t>第十六单元</w:t>
            </w:r>
          </w:p>
        </w:tc>
        <w:tc>
          <w:tcPr>
            <w:tcW w:w="538" w:type="pct"/>
            <w:vAlign w:val="center"/>
          </w:tcPr>
          <w:p w14:paraId="572AE2E2">
            <w:pPr>
              <w:pStyle w:val="15"/>
            </w:pPr>
            <w:r>
              <w:t>√</w:t>
            </w:r>
          </w:p>
        </w:tc>
        <w:tc>
          <w:tcPr>
            <w:tcW w:w="611" w:type="pct"/>
            <w:vAlign w:val="center"/>
          </w:tcPr>
          <w:p w14:paraId="234ED743">
            <w:pPr>
              <w:pStyle w:val="15"/>
            </w:pPr>
          </w:p>
        </w:tc>
        <w:tc>
          <w:tcPr>
            <w:tcW w:w="520" w:type="pct"/>
            <w:vAlign w:val="center"/>
          </w:tcPr>
          <w:p w14:paraId="22A4F30B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2D0CAE56">
            <w:pPr>
              <w:pStyle w:val="15"/>
            </w:pPr>
          </w:p>
        </w:tc>
        <w:tc>
          <w:tcPr>
            <w:tcW w:w="519" w:type="pct"/>
            <w:vAlign w:val="center"/>
          </w:tcPr>
          <w:p w14:paraId="5A88DBB4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</w:tcPr>
          <w:p w14:paraId="4F6166A6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66ABDB79">
            <w:pPr>
              <w:pStyle w:val="15"/>
            </w:pPr>
            <w:r>
              <w:t>√</w:t>
            </w:r>
          </w:p>
        </w:tc>
        <w:tc>
          <w:tcPr>
            <w:tcW w:w="383" w:type="pct"/>
          </w:tcPr>
          <w:p w14:paraId="6A0FA3BF">
            <w:pPr>
              <w:pStyle w:val="15"/>
            </w:pPr>
            <w:r>
              <w:t>√</w:t>
            </w:r>
          </w:p>
        </w:tc>
      </w:tr>
      <w:tr w14:paraId="60CE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70" w:type="pct"/>
            <w:tcBorders>
              <w:left w:val="single" w:color="auto" w:sz="12" w:space="0"/>
            </w:tcBorders>
            <w:vAlign w:val="center"/>
          </w:tcPr>
          <w:p w14:paraId="114CE0A4">
            <w:pPr>
              <w:pStyle w:val="15"/>
            </w:pPr>
            <w:r>
              <w:rPr>
                <w:rFonts w:hint="eastAsia"/>
              </w:rPr>
              <w:t>第十七单元</w:t>
            </w:r>
          </w:p>
        </w:tc>
        <w:tc>
          <w:tcPr>
            <w:tcW w:w="538" w:type="pct"/>
            <w:vAlign w:val="center"/>
          </w:tcPr>
          <w:p w14:paraId="4D52A51B">
            <w:pPr>
              <w:pStyle w:val="15"/>
            </w:pPr>
            <w:r>
              <w:t>√</w:t>
            </w:r>
          </w:p>
        </w:tc>
        <w:tc>
          <w:tcPr>
            <w:tcW w:w="611" w:type="pct"/>
            <w:vAlign w:val="center"/>
          </w:tcPr>
          <w:p w14:paraId="7694D91E">
            <w:pPr>
              <w:pStyle w:val="15"/>
            </w:pPr>
          </w:p>
        </w:tc>
        <w:tc>
          <w:tcPr>
            <w:tcW w:w="520" w:type="pct"/>
            <w:vAlign w:val="center"/>
          </w:tcPr>
          <w:p w14:paraId="475A4BB5">
            <w:pPr>
              <w:pStyle w:val="15"/>
            </w:pPr>
            <w:r>
              <w:t>√</w:t>
            </w:r>
          </w:p>
        </w:tc>
        <w:tc>
          <w:tcPr>
            <w:tcW w:w="519" w:type="pct"/>
            <w:vAlign w:val="center"/>
          </w:tcPr>
          <w:p w14:paraId="6E1749AD">
            <w:pPr>
              <w:pStyle w:val="15"/>
            </w:pPr>
          </w:p>
        </w:tc>
        <w:tc>
          <w:tcPr>
            <w:tcW w:w="519" w:type="pct"/>
            <w:vAlign w:val="center"/>
          </w:tcPr>
          <w:p w14:paraId="0E725368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2F6834A">
            <w:pPr>
              <w:pStyle w:val="15"/>
            </w:pPr>
          </w:p>
        </w:tc>
        <w:tc>
          <w:tcPr>
            <w:tcW w:w="520" w:type="pct"/>
            <w:tcBorders>
              <w:right w:val="single" w:color="auto" w:sz="12" w:space="0"/>
            </w:tcBorders>
            <w:vAlign w:val="center"/>
          </w:tcPr>
          <w:p w14:paraId="561784CC">
            <w:pPr>
              <w:pStyle w:val="15"/>
            </w:pPr>
            <w:r>
              <w:t>√</w:t>
            </w:r>
          </w:p>
        </w:tc>
        <w:tc>
          <w:tcPr>
            <w:tcW w:w="383" w:type="pct"/>
          </w:tcPr>
          <w:p w14:paraId="5F4E7AEC">
            <w:pPr>
              <w:pStyle w:val="15"/>
            </w:pPr>
            <w:r>
              <w:t>√</w:t>
            </w:r>
          </w:p>
        </w:tc>
      </w:tr>
    </w:tbl>
    <w:p w14:paraId="5CE6E31A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37"/>
        <w:gridCol w:w="3385"/>
        <w:gridCol w:w="1738"/>
        <w:gridCol w:w="7"/>
        <w:gridCol w:w="718"/>
        <w:gridCol w:w="7"/>
        <w:gridCol w:w="662"/>
        <w:gridCol w:w="7"/>
        <w:gridCol w:w="710"/>
        <w:gridCol w:w="7"/>
      </w:tblGrid>
      <w:tr w14:paraId="6CCC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8EAA7F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教学单元</w:t>
            </w:r>
          </w:p>
        </w:tc>
        <w:tc>
          <w:tcPr>
            <w:tcW w:w="3305" w:type="dxa"/>
            <w:vMerge w:val="restart"/>
            <w:tcBorders>
              <w:top w:val="single" w:color="auto" w:sz="12" w:space="0"/>
            </w:tcBorders>
            <w:vAlign w:val="center"/>
          </w:tcPr>
          <w:p w14:paraId="152FC82B">
            <w:pPr>
              <w:pStyle w:val="14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51EE12D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B16718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957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340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 w14:paraId="0B81BB82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5" w:type="dxa"/>
            <w:vMerge w:val="continue"/>
            <w:vAlign w:val="center"/>
          </w:tcPr>
          <w:p w14:paraId="0B0325F3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12D385D7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C2432C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理论</w:t>
            </w:r>
          </w:p>
        </w:tc>
        <w:tc>
          <w:tcPr>
            <w:tcW w:w="653" w:type="dxa"/>
            <w:gridSpan w:val="2"/>
            <w:vAlign w:val="center"/>
          </w:tcPr>
          <w:p w14:paraId="5297E66B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实践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286F853E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小计</w:t>
            </w:r>
          </w:p>
        </w:tc>
      </w:tr>
      <w:tr w14:paraId="2FF1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6766CFC6">
            <w:pPr>
              <w:pStyle w:val="15"/>
            </w:pPr>
            <w:r>
              <w:t>第一章</w:t>
            </w:r>
          </w:p>
          <w:p w14:paraId="08B1BFD1">
            <w:pPr>
              <w:pStyle w:val="15"/>
            </w:pPr>
            <w:r>
              <w:rPr>
                <w:rFonts w:hint="eastAsia"/>
              </w:rPr>
              <w:t>概论</w:t>
            </w:r>
          </w:p>
        </w:tc>
        <w:tc>
          <w:tcPr>
            <w:tcW w:w="3305" w:type="dxa"/>
            <w:vAlign w:val="center"/>
          </w:tcPr>
          <w:p w14:paraId="261876B7">
            <w:pPr>
              <w:pStyle w:val="15"/>
            </w:pPr>
            <w:r>
              <w:t>讲述教学法+问题导向学习：系统讲解核心概念，围绕“健康中国”设问探究</w:t>
            </w:r>
          </w:p>
        </w:tc>
        <w:tc>
          <w:tcPr>
            <w:tcW w:w="1697" w:type="dxa"/>
            <w:vAlign w:val="center"/>
          </w:tcPr>
          <w:p w14:paraId="138F1064">
            <w:pPr>
              <w:pStyle w:val="15"/>
            </w:pPr>
            <w:r>
              <w:t>课堂提问+</w:t>
            </w: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27491DC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D0C9456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66A3AB57">
            <w:pPr>
              <w:pStyle w:val="15"/>
            </w:pPr>
            <w:r>
              <w:t>2</w:t>
            </w:r>
          </w:p>
        </w:tc>
      </w:tr>
      <w:tr w14:paraId="4116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603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BC08727">
            <w:pPr>
              <w:pStyle w:val="15"/>
            </w:pPr>
            <w:r>
              <w:t>第二章</w:t>
            </w:r>
          </w:p>
          <w:p w14:paraId="4D509191">
            <w:pPr>
              <w:pStyle w:val="15"/>
            </w:pPr>
            <w:r>
              <w:t>医学基础知识</w:t>
            </w:r>
          </w:p>
        </w:tc>
        <w:tc>
          <w:tcPr>
            <w:tcW w:w="3305" w:type="dxa"/>
            <w:vAlign w:val="center"/>
          </w:tcPr>
          <w:p w14:paraId="26ED4543">
            <w:pPr>
              <w:pStyle w:val="15"/>
            </w:pPr>
            <w:r>
              <w:t>多媒体教学法+实作学习：影像解析医学知识，模拟体格检查/实验诊断流程</w:t>
            </w:r>
          </w:p>
        </w:tc>
        <w:tc>
          <w:tcPr>
            <w:tcW w:w="1697" w:type="dxa"/>
            <w:vAlign w:val="center"/>
          </w:tcPr>
          <w:p w14:paraId="7786F028">
            <w:pPr>
              <w:pStyle w:val="15"/>
            </w:pPr>
            <w:r>
              <w:t>实操</w:t>
            </w:r>
            <w:r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0EB8200D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48B24D64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7B4FD7C8">
            <w:pPr>
              <w:pStyle w:val="15"/>
            </w:pPr>
            <w:r>
              <w:t>4</w:t>
            </w:r>
          </w:p>
        </w:tc>
      </w:tr>
      <w:tr w14:paraId="79CB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13B41164">
            <w:pPr>
              <w:pStyle w:val="15"/>
            </w:pPr>
            <w:r>
              <w:t>第三章</w:t>
            </w:r>
          </w:p>
          <w:p w14:paraId="05278624">
            <w:pPr>
              <w:pStyle w:val="15"/>
            </w:pPr>
            <w:r>
              <w:t>健康管理相关基本知识</w:t>
            </w:r>
          </w:p>
        </w:tc>
        <w:tc>
          <w:tcPr>
            <w:tcW w:w="3305" w:type="dxa"/>
            <w:vAlign w:val="center"/>
          </w:tcPr>
          <w:p w14:paraId="5851C6A1">
            <w:pPr>
              <w:pStyle w:val="15"/>
            </w:pPr>
            <w:r>
              <w:t>讨论教学法+合作学习：研讨政策法规，分组梳理</w:t>
            </w:r>
            <w:r>
              <w:rPr>
                <w:rFonts w:hint="eastAsia"/>
              </w:rPr>
              <w:t>情景案例</w:t>
            </w:r>
          </w:p>
        </w:tc>
        <w:tc>
          <w:tcPr>
            <w:tcW w:w="1697" w:type="dxa"/>
            <w:vAlign w:val="center"/>
          </w:tcPr>
          <w:p w14:paraId="543DE721">
            <w:pPr>
              <w:pStyle w:val="15"/>
            </w:pPr>
            <w:r>
              <w:rPr>
                <w:rFonts w:hint="eastAsia"/>
              </w:rPr>
              <w:t>案例讨论</w:t>
            </w:r>
          </w:p>
        </w:tc>
        <w:tc>
          <w:tcPr>
            <w:tcW w:w="708" w:type="dxa"/>
            <w:gridSpan w:val="2"/>
            <w:vAlign w:val="center"/>
          </w:tcPr>
          <w:p w14:paraId="65D8B241">
            <w:pPr>
              <w:pStyle w:val="15"/>
            </w:pPr>
            <w:r>
              <w:t>4</w:t>
            </w:r>
          </w:p>
        </w:tc>
        <w:tc>
          <w:tcPr>
            <w:tcW w:w="653" w:type="dxa"/>
            <w:gridSpan w:val="2"/>
            <w:vAlign w:val="center"/>
          </w:tcPr>
          <w:p w14:paraId="453B5C94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115B6200">
            <w:pPr>
              <w:pStyle w:val="15"/>
            </w:pPr>
            <w:r>
              <w:t>6</w:t>
            </w:r>
          </w:p>
        </w:tc>
      </w:tr>
      <w:tr w14:paraId="2B81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16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A5A2F2C">
            <w:pPr>
              <w:pStyle w:val="15"/>
            </w:pPr>
            <w:r>
              <w:t>第四章</w:t>
            </w:r>
          </w:p>
          <w:p w14:paraId="07FD8C45">
            <w:pPr>
              <w:pStyle w:val="15"/>
            </w:pPr>
            <w:r>
              <w:t>中医治未病的理念和方法</w:t>
            </w:r>
          </w:p>
        </w:tc>
        <w:tc>
          <w:tcPr>
            <w:tcW w:w="3305" w:type="dxa"/>
            <w:vAlign w:val="center"/>
          </w:tcPr>
          <w:p w14:paraId="24FAF621">
            <w:pPr>
              <w:pStyle w:val="15"/>
            </w:pPr>
            <w:r>
              <w:t>示范教学法+实作学习：演示</w:t>
            </w:r>
            <w:r>
              <w:rPr>
                <w:rFonts w:hint="eastAsia"/>
              </w:rPr>
              <w:t>中医养生工具的类型及使用</w:t>
            </w:r>
          </w:p>
        </w:tc>
        <w:tc>
          <w:tcPr>
            <w:tcW w:w="1697" w:type="dxa"/>
            <w:vAlign w:val="center"/>
          </w:tcPr>
          <w:p w14:paraId="4AC11945">
            <w:pPr>
              <w:pStyle w:val="15"/>
            </w:pPr>
            <w:r>
              <w:t>实操</w:t>
            </w:r>
            <w:r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6CF33844">
            <w:pPr>
              <w:pStyle w:val="15"/>
            </w:pPr>
            <w:r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9C27E7D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457B6FEE">
            <w:pPr>
              <w:pStyle w:val="15"/>
            </w:pPr>
            <w:r>
              <w:t>2</w:t>
            </w:r>
          </w:p>
        </w:tc>
      </w:tr>
      <w:tr w14:paraId="7304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E8AF968">
            <w:pPr>
              <w:pStyle w:val="15"/>
            </w:pPr>
            <w:r>
              <w:t>第五章</w:t>
            </w:r>
          </w:p>
          <w:p w14:paraId="45F5715E">
            <w:pPr>
              <w:pStyle w:val="15"/>
            </w:pPr>
            <w:r>
              <w:t>健康信息</w:t>
            </w:r>
          </w:p>
          <w:p w14:paraId="2EB79BF3">
            <w:pPr>
              <w:pStyle w:val="15"/>
            </w:pPr>
            <w:r>
              <w:t>管理</w:t>
            </w:r>
          </w:p>
        </w:tc>
        <w:tc>
          <w:tcPr>
            <w:tcW w:w="3305" w:type="dxa"/>
            <w:vAlign w:val="center"/>
          </w:tcPr>
          <w:p w14:paraId="54E67BD0">
            <w:pPr>
              <w:pStyle w:val="15"/>
            </w:pPr>
            <w:r>
              <w:t>情境教学法+实作学习：模拟档案管理场景，操作信息平台与电子档案录入</w:t>
            </w:r>
          </w:p>
        </w:tc>
        <w:tc>
          <w:tcPr>
            <w:tcW w:w="1697" w:type="dxa"/>
            <w:vAlign w:val="center"/>
          </w:tcPr>
          <w:p w14:paraId="2928BFCB">
            <w:pPr>
              <w:pStyle w:val="15"/>
            </w:pPr>
            <w:r>
              <w:t>实操</w:t>
            </w:r>
            <w:r>
              <w:rPr>
                <w:rFonts w:hint="eastAsia"/>
              </w:rPr>
              <w:t>练习</w:t>
            </w:r>
          </w:p>
        </w:tc>
        <w:tc>
          <w:tcPr>
            <w:tcW w:w="708" w:type="dxa"/>
            <w:gridSpan w:val="2"/>
            <w:vAlign w:val="center"/>
          </w:tcPr>
          <w:p w14:paraId="1B52916F">
            <w:pPr>
              <w:pStyle w:val="15"/>
            </w:pPr>
            <w:r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9A21C20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6B1DD86E">
            <w:pPr>
              <w:pStyle w:val="15"/>
            </w:pPr>
            <w:r>
              <w:t>2</w:t>
            </w:r>
          </w:p>
        </w:tc>
      </w:tr>
      <w:tr w14:paraId="3B67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8F2E650">
            <w:pPr>
              <w:pStyle w:val="15"/>
            </w:pPr>
            <w:r>
              <w:t>第六章</w:t>
            </w:r>
          </w:p>
          <w:p w14:paraId="1E405637">
            <w:pPr>
              <w:pStyle w:val="15"/>
            </w:pPr>
            <w:r>
              <w:t>健康风险评估</w:t>
            </w:r>
          </w:p>
        </w:tc>
        <w:tc>
          <w:tcPr>
            <w:tcW w:w="3305" w:type="dxa"/>
            <w:vAlign w:val="center"/>
          </w:tcPr>
          <w:p w14:paraId="25384DBB">
            <w:pPr>
              <w:pStyle w:val="15"/>
            </w:pPr>
            <w:r>
              <w:t>练习教学法+问题导向学习：案例演练评估模型，设计特定人群评估方案</w:t>
            </w:r>
          </w:p>
        </w:tc>
        <w:tc>
          <w:tcPr>
            <w:tcW w:w="1697" w:type="dxa"/>
            <w:vAlign w:val="center"/>
          </w:tcPr>
          <w:p w14:paraId="7C0AB8ED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2654C91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433722E1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3541E12A">
            <w:pPr>
              <w:pStyle w:val="15"/>
            </w:pPr>
            <w:r>
              <w:t>4</w:t>
            </w:r>
          </w:p>
        </w:tc>
      </w:tr>
      <w:tr w14:paraId="234D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D2AD83E">
            <w:pPr>
              <w:pStyle w:val="15"/>
            </w:pPr>
            <w:r>
              <w:t>第七章</w:t>
            </w:r>
          </w:p>
          <w:p w14:paraId="18B34947">
            <w:pPr>
              <w:pStyle w:val="15"/>
            </w:pPr>
            <w:r>
              <w:t>健康教育学</w:t>
            </w:r>
          </w:p>
        </w:tc>
        <w:tc>
          <w:tcPr>
            <w:tcW w:w="3305" w:type="dxa"/>
            <w:vAlign w:val="center"/>
          </w:tcPr>
          <w:p w14:paraId="310EE94F">
            <w:pPr>
              <w:pStyle w:val="15"/>
            </w:pPr>
            <w:r>
              <w:t>价值澄清教学法+专题学习：引导行为理论价值梳理，聚焦健康传播专题研究</w:t>
            </w:r>
          </w:p>
        </w:tc>
        <w:tc>
          <w:tcPr>
            <w:tcW w:w="1697" w:type="dxa"/>
            <w:vAlign w:val="center"/>
          </w:tcPr>
          <w:p w14:paraId="24193E3D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77756906">
            <w:pPr>
              <w:pStyle w:val="15"/>
            </w:pPr>
            <w:r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6E4AF43A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4C884862">
            <w:pPr>
              <w:pStyle w:val="15"/>
            </w:pPr>
            <w:r>
              <w:t>2</w:t>
            </w:r>
          </w:p>
        </w:tc>
      </w:tr>
      <w:tr w14:paraId="2A5A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83648D9">
            <w:pPr>
              <w:pStyle w:val="15"/>
            </w:pPr>
            <w:r>
              <w:t>第八章</w:t>
            </w:r>
          </w:p>
          <w:p w14:paraId="79C1E982">
            <w:pPr>
              <w:pStyle w:val="15"/>
            </w:pPr>
            <w:r>
              <w:t>生活方式的健康管理</w:t>
            </w:r>
          </w:p>
        </w:tc>
        <w:tc>
          <w:tcPr>
            <w:tcW w:w="3305" w:type="dxa"/>
            <w:vAlign w:val="center"/>
          </w:tcPr>
          <w:p w14:paraId="1F281CFC">
            <w:pPr>
              <w:pStyle w:val="15"/>
            </w:pPr>
            <w:r>
              <w:t>示范教学法+实作学习：演示膳食与运动指导，制定营养与运动方案</w:t>
            </w:r>
          </w:p>
        </w:tc>
        <w:tc>
          <w:tcPr>
            <w:tcW w:w="1697" w:type="dxa"/>
            <w:vAlign w:val="center"/>
          </w:tcPr>
          <w:p w14:paraId="60ECB3A8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73B51223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0485CE51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1C48A7CF">
            <w:pPr>
              <w:pStyle w:val="15"/>
            </w:pPr>
            <w:r>
              <w:t>4</w:t>
            </w:r>
          </w:p>
        </w:tc>
      </w:tr>
      <w:tr w14:paraId="02D1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6F3CAEA3">
            <w:pPr>
              <w:pStyle w:val="15"/>
            </w:pPr>
            <w:r>
              <w:t>第九章</w:t>
            </w:r>
          </w:p>
          <w:p w14:paraId="6B2FB8AD">
            <w:pPr>
              <w:pStyle w:val="15"/>
            </w:pPr>
            <w:r>
              <w:t>心理健康管理</w:t>
            </w:r>
          </w:p>
        </w:tc>
        <w:tc>
          <w:tcPr>
            <w:tcW w:w="3305" w:type="dxa"/>
            <w:vAlign w:val="center"/>
          </w:tcPr>
          <w:p w14:paraId="20CCC653">
            <w:pPr>
              <w:pStyle w:val="15"/>
            </w:pPr>
            <w:r>
              <w:t>讨论教学法+合作学习：交流心理问题干预策略，模拟简单心理咨询流程</w:t>
            </w:r>
          </w:p>
        </w:tc>
        <w:tc>
          <w:tcPr>
            <w:tcW w:w="1697" w:type="dxa"/>
            <w:vAlign w:val="center"/>
          </w:tcPr>
          <w:p w14:paraId="6AE13332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5C75E539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31E79074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1B9D7654">
            <w:pPr>
              <w:pStyle w:val="15"/>
            </w:pPr>
            <w:r>
              <w:t>2</w:t>
            </w:r>
          </w:p>
        </w:tc>
      </w:tr>
      <w:tr w14:paraId="3B81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5893C96E">
            <w:pPr>
              <w:pStyle w:val="15"/>
            </w:pPr>
            <w:r>
              <w:t>第十章</w:t>
            </w:r>
          </w:p>
          <w:p w14:paraId="2EA7398C">
            <w:pPr>
              <w:pStyle w:val="15"/>
            </w:pPr>
            <w:r>
              <w:t>重点人群健康管理</w:t>
            </w:r>
          </w:p>
        </w:tc>
        <w:tc>
          <w:tcPr>
            <w:tcW w:w="3305" w:type="dxa"/>
            <w:vAlign w:val="center"/>
          </w:tcPr>
          <w:p w14:paraId="605784E7">
            <w:pPr>
              <w:pStyle w:val="15"/>
            </w:pPr>
            <w:r>
              <w:t>情境教学法+问题导向学习：模拟人群管理场景，设计特定人群管理方案</w:t>
            </w:r>
          </w:p>
        </w:tc>
        <w:tc>
          <w:tcPr>
            <w:tcW w:w="1697" w:type="dxa"/>
            <w:vAlign w:val="center"/>
          </w:tcPr>
          <w:p w14:paraId="189288FB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89DD0B6">
            <w:pPr>
              <w:pStyle w:val="15"/>
            </w:pPr>
            <w:r>
              <w:t>4</w:t>
            </w:r>
          </w:p>
        </w:tc>
        <w:tc>
          <w:tcPr>
            <w:tcW w:w="653" w:type="dxa"/>
            <w:gridSpan w:val="2"/>
            <w:vAlign w:val="center"/>
          </w:tcPr>
          <w:p w14:paraId="695CB38D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24611578">
            <w:pPr>
              <w:pStyle w:val="15"/>
            </w:pPr>
            <w:r>
              <w:t>4</w:t>
            </w:r>
          </w:p>
        </w:tc>
      </w:tr>
      <w:tr w14:paraId="7CFA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B648488">
            <w:pPr>
              <w:pStyle w:val="15"/>
            </w:pPr>
            <w:r>
              <w:t>第十一章</w:t>
            </w:r>
          </w:p>
          <w:p w14:paraId="6FB21D1E">
            <w:pPr>
              <w:pStyle w:val="15"/>
            </w:pPr>
            <w:r>
              <w:t>重大疾病的健康管理</w:t>
            </w:r>
          </w:p>
        </w:tc>
        <w:tc>
          <w:tcPr>
            <w:tcW w:w="3305" w:type="dxa"/>
            <w:vAlign w:val="center"/>
          </w:tcPr>
          <w:p w14:paraId="1F13EA6E">
            <w:pPr>
              <w:pStyle w:val="15"/>
            </w:pPr>
            <w:r>
              <w:t>六步教学法+专题学习：按流程教学疾病管理，选定疾病深入研究要点</w:t>
            </w:r>
          </w:p>
        </w:tc>
        <w:tc>
          <w:tcPr>
            <w:tcW w:w="1697" w:type="dxa"/>
            <w:vAlign w:val="center"/>
          </w:tcPr>
          <w:p w14:paraId="5A155267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F072E74">
            <w:pPr>
              <w:pStyle w:val="15"/>
            </w:pPr>
            <w:r>
              <w:t>6</w:t>
            </w:r>
          </w:p>
        </w:tc>
        <w:tc>
          <w:tcPr>
            <w:tcW w:w="653" w:type="dxa"/>
            <w:gridSpan w:val="2"/>
            <w:vAlign w:val="center"/>
          </w:tcPr>
          <w:p w14:paraId="518E0DB4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51B08C14">
            <w:pPr>
              <w:pStyle w:val="15"/>
            </w:pPr>
            <w:r>
              <w:t>6</w:t>
            </w:r>
          </w:p>
        </w:tc>
      </w:tr>
      <w:tr w14:paraId="2FDA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5A80BF9E">
            <w:pPr>
              <w:pStyle w:val="15"/>
            </w:pPr>
            <w:r>
              <w:t>第十二章</w:t>
            </w:r>
          </w:p>
          <w:p w14:paraId="3B72626B">
            <w:pPr>
              <w:pStyle w:val="15"/>
            </w:pPr>
            <w:r>
              <w:t>家庭、学校和工作场所健康管理</w:t>
            </w:r>
          </w:p>
        </w:tc>
        <w:tc>
          <w:tcPr>
            <w:tcW w:w="3305" w:type="dxa"/>
            <w:vAlign w:val="center"/>
          </w:tcPr>
          <w:p w14:paraId="2E36706C">
            <w:pPr>
              <w:pStyle w:val="15"/>
            </w:pPr>
            <w:r>
              <w:t>讨论教学法+合作学习：研讨场景管理差异，分组设计特定场景管理方案</w:t>
            </w:r>
          </w:p>
        </w:tc>
        <w:tc>
          <w:tcPr>
            <w:tcW w:w="1697" w:type="dxa"/>
            <w:vAlign w:val="center"/>
          </w:tcPr>
          <w:p w14:paraId="7983B8FF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4D5CFFB4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03CA79FB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09B640A5">
            <w:pPr>
              <w:pStyle w:val="15"/>
            </w:pPr>
            <w:r>
              <w:t>2</w:t>
            </w:r>
          </w:p>
        </w:tc>
      </w:tr>
      <w:tr w14:paraId="2984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6891F23">
            <w:pPr>
              <w:pStyle w:val="15"/>
            </w:pPr>
            <w:r>
              <w:t>第十三章</w:t>
            </w:r>
          </w:p>
          <w:p w14:paraId="71084CE3">
            <w:pPr>
              <w:pStyle w:val="15"/>
            </w:pPr>
            <w:r>
              <w:t>健康体检</w:t>
            </w:r>
          </w:p>
        </w:tc>
        <w:tc>
          <w:tcPr>
            <w:tcW w:w="3305" w:type="dxa"/>
            <w:vAlign w:val="center"/>
          </w:tcPr>
          <w:p w14:paraId="667AA250">
            <w:pPr>
              <w:pStyle w:val="15"/>
            </w:pPr>
            <w:r>
              <w:t>示范教学法+实作学习：演示体检流程与报告解读，模拟体检操作与报告书写</w:t>
            </w:r>
          </w:p>
        </w:tc>
        <w:tc>
          <w:tcPr>
            <w:tcW w:w="1697" w:type="dxa"/>
            <w:vAlign w:val="center"/>
          </w:tcPr>
          <w:p w14:paraId="09B1CF07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055FEB9B">
            <w:pPr>
              <w:pStyle w:val="15"/>
            </w:pPr>
            <w:r>
              <w:t>0</w:t>
            </w:r>
          </w:p>
        </w:tc>
        <w:tc>
          <w:tcPr>
            <w:tcW w:w="653" w:type="dxa"/>
            <w:gridSpan w:val="2"/>
            <w:vAlign w:val="center"/>
          </w:tcPr>
          <w:p w14:paraId="4BDE454B">
            <w:pPr>
              <w:pStyle w:val="15"/>
            </w:pPr>
            <w:r>
              <w:t>2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291519A0">
            <w:pPr>
              <w:pStyle w:val="15"/>
            </w:pPr>
            <w:r>
              <w:t>2</w:t>
            </w:r>
          </w:p>
        </w:tc>
      </w:tr>
      <w:tr w14:paraId="2344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4D92D7B">
            <w:pPr>
              <w:pStyle w:val="15"/>
            </w:pPr>
            <w:r>
              <w:t>第十四章</w:t>
            </w:r>
          </w:p>
          <w:p w14:paraId="337024EA">
            <w:pPr>
              <w:pStyle w:val="15"/>
            </w:pPr>
            <w:r>
              <w:t>健康管理与健康保险</w:t>
            </w:r>
          </w:p>
        </w:tc>
        <w:tc>
          <w:tcPr>
            <w:tcW w:w="3305" w:type="dxa"/>
            <w:vAlign w:val="center"/>
          </w:tcPr>
          <w:p w14:paraId="704500CB">
            <w:pPr>
              <w:pStyle w:val="15"/>
            </w:pPr>
            <w:r>
              <w:t>讲述教学法+专题学习：讲解融合逻辑，探究健康管理在保险中的应用</w:t>
            </w:r>
          </w:p>
        </w:tc>
        <w:tc>
          <w:tcPr>
            <w:tcW w:w="1697" w:type="dxa"/>
            <w:vAlign w:val="center"/>
          </w:tcPr>
          <w:p w14:paraId="223C5925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00349B6A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D3AE31B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57278C74">
            <w:pPr>
              <w:pStyle w:val="15"/>
            </w:pPr>
            <w:r>
              <w:t>2</w:t>
            </w:r>
          </w:p>
        </w:tc>
      </w:tr>
      <w:tr w14:paraId="7BE4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9E5F36B">
            <w:pPr>
              <w:pStyle w:val="15"/>
            </w:pPr>
            <w:r>
              <w:t>第十五章</w:t>
            </w:r>
          </w:p>
          <w:p w14:paraId="069DC6C1">
            <w:pPr>
              <w:pStyle w:val="15"/>
            </w:pPr>
            <w:r>
              <w:t>智能健康管理</w:t>
            </w:r>
          </w:p>
        </w:tc>
        <w:tc>
          <w:tcPr>
            <w:tcW w:w="3305" w:type="dxa"/>
            <w:vAlign w:val="center"/>
          </w:tcPr>
          <w:p w14:paraId="6DDE9D52">
            <w:pPr>
              <w:pStyle w:val="15"/>
            </w:pPr>
            <w:r>
              <w:t>多媒体教学法+实作学习：视频演示系统功能，操作智能健康管理模拟系统</w:t>
            </w:r>
          </w:p>
        </w:tc>
        <w:tc>
          <w:tcPr>
            <w:tcW w:w="1697" w:type="dxa"/>
            <w:vAlign w:val="center"/>
          </w:tcPr>
          <w:p w14:paraId="1046505F">
            <w:pPr>
              <w:pStyle w:val="15"/>
            </w:pPr>
            <w:r>
              <w:rPr>
                <w:rFonts w:hint="eastAsia"/>
              </w:rPr>
              <w:t>课内练习</w:t>
            </w:r>
          </w:p>
        </w:tc>
        <w:tc>
          <w:tcPr>
            <w:tcW w:w="708" w:type="dxa"/>
            <w:gridSpan w:val="2"/>
            <w:vAlign w:val="center"/>
          </w:tcPr>
          <w:p w14:paraId="74861078">
            <w:pPr>
              <w:pStyle w:val="15"/>
            </w:pPr>
            <w:r>
              <w:t>1</w:t>
            </w:r>
          </w:p>
        </w:tc>
        <w:tc>
          <w:tcPr>
            <w:tcW w:w="653" w:type="dxa"/>
            <w:gridSpan w:val="2"/>
            <w:vAlign w:val="center"/>
          </w:tcPr>
          <w:p w14:paraId="5632C221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744E5376">
            <w:pPr>
              <w:pStyle w:val="15"/>
            </w:pPr>
            <w:r>
              <w:t>1</w:t>
            </w:r>
          </w:p>
        </w:tc>
      </w:tr>
      <w:tr w14:paraId="2B55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0F80E543">
            <w:pPr>
              <w:pStyle w:val="15"/>
            </w:pPr>
            <w:r>
              <w:t>第十六章</w:t>
            </w:r>
          </w:p>
          <w:p w14:paraId="14122C6E">
            <w:pPr>
              <w:pStyle w:val="15"/>
            </w:pPr>
            <w:r>
              <w:t>健康管理人才培养与职业发展</w:t>
            </w:r>
          </w:p>
        </w:tc>
        <w:tc>
          <w:tcPr>
            <w:tcW w:w="3305" w:type="dxa"/>
            <w:vAlign w:val="center"/>
          </w:tcPr>
          <w:p w14:paraId="183F3DB9">
            <w:pPr>
              <w:pStyle w:val="15"/>
            </w:pPr>
            <w:r>
              <w:t>讲述教学法+问题导向学习：梳理培养体系，探究健康管理师职业能力要求</w:t>
            </w:r>
          </w:p>
        </w:tc>
        <w:tc>
          <w:tcPr>
            <w:tcW w:w="1697" w:type="dxa"/>
            <w:vAlign w:val="center"/>
          </w:tcPr>
          <w:p w14:paraId="4D2F99CE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362C4522">
            <w:pPr>
              <w:pStyle w:val="15"/>
            </w:pPr>
            <w:r>
              <w:t>1</w:t>
            </w:r>
          </w:p>
        </w:tc>
        <w:tc>
          <w:tcPr>
            <w:tcW w:w="653" w:type="dxa"/>
            <w:gridSpan w:val="2"/>
            <w:vAlign w:val="center"/>
          </w:tcPr>
          <w:p w14:paraId="5B650643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4DAE1B2B">
            <w:pPr>
              <w:pStyle w:val="15"/>
            </w:pPr>
            <w:r>
              <w:t>1</w:t>
            </w:r>
          </w:p>
        </w:tc>
      </w:tr>
      <w:tr w14:paraId="0D0E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1CB15BEB">
            <w:pPr>
              <w:pStyle w:val="15"/>
            </w:pPr>
            <w:r>
              <w:t>第十七章</w:t>
            </w:r>
          </w:p>
          <w:p w14:paraId="2F9A2765">
            <w:pPr>
              <w:pStyle w:val="15"/>
            </w:pPr>
            <w:r>
              <w:t>健康服务业概述</w:t>
            </w:r>
          </w:p>
        </w:tc>
        <w:tc>
          <w:tcPr>
            <w:tcW w:w="3305" w:type="dxa"/>
            <w:vAlign w:val="center"/>
          </w:tcPr>
          <w:p w14:paraId="47E61D44">
            <w:pPr>
              <w:pStyle w:val="15"/>
            </w:pPr>
            <w:r>
              <w:t>讨论教学法+合作学习：分析行业发展与政策，分组梳理供需动态与前景</w:t>
            </w:r>
          </w:p>
        </w:tc>
        <w:tc>
          <w:tcPr>
            <w:tcW w:w="1697" w:type="dxa"/>
            <w:vAlign w:val="center"/>
          </w:tcPr>
          <w:p w14:paraId="61FDA6CC">
            <w:pPr>
              <w:pStyle w:val="15"/>
            </w:pPr>
            <w:r>
              <w:t>方案设计</w:t>
            </w:r>
          </w:p>
        </w:tc>
        <w:tc>
          <w:tcPr>
            <w:tcW w:w="708" w:type="dxa"/>
            <w:gridSpan w:val="2"/>
            <w:vAlign w:val="center"/>
          </w:tcPr>
          <w:p w14:paraId="5AF4CBEE">
            <w:pPr>
              <w:pStyle w:val="15"/>
            </w:pPr>
            <w:r>
              <w:t>2</w:t>
            </w:r>
          </w:p>
        </w:tc>
        <w:tc>
          <w:tcPr>
            <w:tcW w:w="653" w:type="dxa"/>
            <w:gridSpan w:val="2"/>
            <w:vAlign w:val="center"/>
          </w:tcPr>
          <w:p w14:paraId="7C4051E8">
            <w:pPr>
              <w:pStyle w:val="15"/>
            </w:pPr>
            <w: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12" w:space="0"/>
            </w:tcBorders>
            <w:vAlign w:val="center"/>
          </w:tcPr>
          <w:p w14:paraId="4A93396D">
            <w:pPr>
              <w:pStyle w:val="15"/>
            </w:pPr>
            <w:r>
              <w:t>2</w:t>
            </w:r>
          </w:p>
        </w:tc>
      </w:tr>
      <w:tr w14:paraId="703E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12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95D6F3F">
            <w:pPr>
              <w:pStyle w:val="15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gridSpan w:val="2"/>
            <w:tcBorders>
              <w:bottom w:val="single" w:color="auto" w:sz="12" w:space="0"/>
            </w:tcBorders>
            <w:vAlign w:val="center"/>
          </w:tcPr>
          <w:p w14:paraId="4081BCE5">
            <w:pPr>
              <w:pStyle w:val="15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53" w:type="dxa"/>
            <w:gridSpan w:val="2"/>
            <w:tcBorders>
              <w:bottom w:val="single" w:color="auto" w:sz="12" w:space="0"/>
            </w:tcBorders>
            <w:vAlign w:val="center"/>
          </w:tcPr>
          <w:p w14:paraId="4C388471">
            <w:pPr>
              <w:pStyle w:val="15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0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3DC86E">
            <w:pPr>
              <w:pStyle w:val="15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</w:tr>
    </w:tbl>
    <w:p w14:paraId="31629FB9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733"/>
        <w:gridCol w:w="4551"/>
        <w:gridCol w:w="870"/>
        <w:gridCol w:w="805"/>
      </w:tblGrid>
      <w:tr w14:paraId="0E60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197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7C9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4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7397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A2D5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4293E8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D50095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28473E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A12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64AE">
            <w:pPr>
              <w:pStyle w:val="15"/>
            </w:pPr>
            <w: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6DD">
            <w:pPr>
              <w:pStyle w:val="15"/>
            </w:pPr>
            <w:r>
              <w:t>医学基础知识综合实践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A3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熟知诊断</w:t>
            </w:r>
            <w:r>
              <w:rPr>
                <w:rFonts w:hint="eastAsia"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治疗技术，模拟基础体格检查、实验诊断流程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C58A2">
            <w:pPr>
              <w:pStyle w:val="15"/>
            </w:pPr>
            <w: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5146B3">
            <w:pPr>
              <w:pStyle w:val="15"/>
            </w:pPr>
            <w:r>
              <w:rPr>
                <w:rFonts w:hint="eastAsia"/>
              </w:rPr>
              <w:t>演示型</w:t>
            </w:r>
          </w:p>
        </w:tc>
      </w:tr>
      <w:tr w14:paraId="77AF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7595">
            <w:pPr>
              <w:pStyle w:val="15"/>
            </w:pPr>
            <w:r>
              <w:t>2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C572">
            <w:pPr>
              <w:pStyle w:val="15"/>
            </w:pPr>
            <w:r>
              <w:t>健康法律及伦理案例研讨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8B0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分析真实案例，引用相关法规，剖析健康管理实务问题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FCAA">
            <w:pPr>
              <w:pStyle w:val="15"/>
            </w:pPr>
            <w:r>
              <w:t>2</w:t>
            </w:r>
          </w:p>
        </w:tc>
        <w:tc>
          <w:tcPr>
            <w:tcW w:w="78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34CD2B">
            <w:pPr>
              <w:pStyle w:val="15"/>
            </w:pPr>
            <w:r>
              <w:rPr>
                <w:rFonts w:hint="eastAsia"/>
              </w:rPr>
              <w:t>综合型</w:t>
            </w:r>
          </w:p>
        </w:tc>
      </w:tr>
      <w:tr w14:paraId="1D5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FE7">
            <w:pPr>
              <w:pStyle w:val="15"/>
            </w:pPr>
            <w:r>
              <w:t>3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0FC9">
            <w:pPr>
              <w:pStyle w:val="15"/>
            </w:pPr>
            <w:r>
              <w:t>中医治未病综合实践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54B6">
            <w:pPr>
              <w:pStyle w:val="15"/>
              <w:jc w:val="left"/>
            </w:pPr>
            <w:r>
              <w:t>辨识</w:t>
            </w:r>
            <w:r>
              <w:rPr>
                <w:rFonts w:hint="eastAsia"/>
              </w:rPr>
              <w:t>不同</w:t>
            </w:r>
            <w:r>
              <w:t>体质，演示养生工具使用，制定个性化调护方案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3708D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81D864">
            <w:pPr>
              <w:pStyle w:val="15"/>
            </w:pPr>
            <w:r>
              <w:rPr>
                <w:rFonts w:hint="eastAsia"/>
              </w:rPr>
              <w:t>综合型</w:t>
            </w:r>
          </w:p>
        </w:tc>
      </w:tr>
      <w:tr w14:paraId="71CF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EC5D">
            <w:pPr>
              <w:pStyle w:val="15"/>
            </w:pPr>
            <w:r>
              <w:t>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7D74">
            <w:pPr>
              <w:pStyle w:val="15"/>
            </w:pPr>
            <w:r>
              <w:t>健康信息管理实操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CAE4">
            <w:pPr>
              <w:pStyle w:val="15"/>
              <w:jc w:val="left"/>
            </w:pPr>
            <w:r>
              <w:t>操作管理平台，完成健康信息录入、档案建立与维护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F816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74B1A0">
            <w:pPr>
              <w:pStyle w:val="15"/>
            </w:pPr>
            <w:r>
              <w:rPr>
                <w:rFonts w:hint="eastAsia"/>
              </w:rPr>
              <w:t>演示型</w:t>
            </w:r>
          </w:p>
        </w:tc>
      </w:tr>
      <w:tr w14:paraId="1CCA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AD54">
            <w:pPr>
              <w:pStyle w:val="15"/>
            </w:pPr>
            <w:r>
              <w:t>5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441C">
            <w:pPr>
              <w:pStyle w:val="15"/>
            </w:pPr>
            <w:r>
              <w:t>健康风险评估方案设计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C2C9">
            <w:pPr>
              <w:pStyle w:val="15"/>
              <w:jc w:val="left"/>
            </w:pPr>
            <w:r>
              <w:t>针对不同人群，建立档案、评估风险并制定健康计划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C5FFA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9AD430">
            <w:pPr>
              <w:pStyle w:val="15"/>
            </w:pPr>
            <w:r>
              <w:rPr>
                <w:rFonts w:hint="eastAsia"/>
              </w:rPr>
              <w:t>综合型</w:t>
            </w:r>
          </w:p>
        </w:tc>
      </w:tr>
      <w:tr w14:paraId="3EE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66CD">
            <w:pPr>
              <w:pStyle w:val="15"/>
            </w:pPr>
            <w:r>
              <w:t>6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9753">
            <w:pPr>
              <w:pStyle w:val="15"/>
            </w:pPr>
            <w:r>
              <w:t>健康教育活动设计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FE41">
            <w:pPr>
              <w:pStyle w:val="15"/>
              <w:jc w:val="left"/>
            </w:pPr>
            <w:r>
              <w:t>结合目标人群特点，设计健康宣教活动及传播材料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BD8CF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4944D5">
            <w:pPr>
              <w:pStyle w:val="15"/>
            </w:pPr>
            <w:r>
              <w:rPr>
                <w:rFonts w:hint="eastAsia"/>
              </w:rPr>
              <w:t>设计型</w:t>
            </w:r>
          </w:p>
        </w:tc>
      </w:tr>
      <w:tr w14:paraId="6A3C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9C0">
            <w:pPr>
              <w:pStyle w:val="15"/>
            </w:pPr>
            <w:r>
              <w:t>7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E2A5">
            <w:pPr>
              <w:pStyle w:val="15"/>
            </w:pPr>
            <w:r>
              <w:t>生活方式健康管理实操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C11E">
            <w:pPr>
              <w:pStyle w:val="15"/>
              <w:jc w:val="left"/>
            </w:pPr>
            <w:r>
              <w:t>开展膳食运动指导，为不同人群制定营养与运动方案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C41F7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0B5EB2">
            <w:pPr>
              <w:pStyle w:val="15"/>
            </w:pPr>
            <w:r>
              <w:rPr>
                <w:rFonts w:hint="eastAsia"/>
              </w:rPr>
              <w:t>设计型</w:t>
            </w:r>
          </w:p>
        </w:tc>
      </w:tr>
      <w:tr w14:paraId="121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F05E">
            <w:pPr>
              <w:pStyle w:val="15"/>
            </w:pPr>
            <w:r>
              <w:t>8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132D">
            <w:pPr>
              <w:pStyle w:val="15"/>
            </w:pPr>
            <w:r>
              <w:t>健康体检实操与报告解读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74B2">
            <w:pPr>
              <w:pStyle w:val="15"/>
              <w:jc w:val="left"/>
            </w:pPr>
            <w:r>
              <w:t>设计体检项目，模拟体检流程，规范解读体检报告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9B837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DCF0DF">
            <w:pPr>
              <w:pStyle w:val="15"/>
            </w:pPr>
            <w:r>
              <w:rPr>
                <w:rFonts w:hint="eastAsia"/>
              </w:rPr>
              <w:t>演示型</w:t>
            </w:r>
          </w:p>
        </w:tc>
      </w:tr>
      <w:tr w14:paraId="3873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2EC9095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A94FBCD"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</w:t>
      </w:r>
      <w:bookmarkStart w:id="2" w:name="OLE_LINK10"/>
      <w:r>
        <w:rPr>
          <w:rFonts w:hint="eastAsia" w:ascii="黑体" w:hAnsi="宋体"/>
        </w:rPr>
        <w:t>课程思政教学设计</w:t>
      </w:r>
      <w:bookmarkEnd w:id="2"/>
    </w:p>
    <w:bookmarkEnd w:id="0"/>
    <w:bookmarkEnd w:id="1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817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7" w:hRule="atLeast"/>
        </w:trPr>
        <w:tc>
          <w:tcPr>
            <w:tcW w:w="8276" w:type="dxa"/>
            <w:vAlign w:val="center"/>
          </w:tcPr>
          <w:p w14:paraId="75B60F74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健康管理学是一门涉及健康科学、社会学、管理学等多个学科领域的综合性学科。尤其在现如今医工融合、文理结合教育的背景下，课程将</w:t>
            </w:r>
            <w:r>
              <w:t>以“健康至上、预防为主”职业理念为核心，通过</w:t>
            </w:r>
            <w:r>
              <w:rPr>
                <w:rFonts w:hint="eastAsia"/>
              </w:rPr>
              <w:t>理论授课及实践教学的</w:t>
            </w:r>
            <w:r>
              <w:t>方式渗透思政目标</w:t>
            </w:r>
            <w:r>
              <w:rPr>
                <w:rFonts w:hint="eastAsia"/>
              </w:rPr>
              <w:t>，培育健康领域人才。具体可表现为以下形式：</w:t>
            </w:r>
          </w:p>
          <w:p w14:paraId="0D9F503B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一、在理论教学层次的思政设计</w:t>
            </w:r>
          </w:p>
          <w:p w14:paraId="6325D84B">
            <w:pPr>
              <w:pStyle w:val="15"/>
              <w:ind w:firstLine="420" w:firstLineChars="200"/>
              <w:jc w:val="left"/>
            </w:pPr>
            <w:r>
              <w:t>在理论授课时，将</w:t>
            </w:r>
            <w:r>
              <w:rPr>
                <w:rFonts w:hint="eastAsia"/>
              </w:rPr>
              <w:t>课程</w:t>
            </w:r>
            <w:r>
              <w:t>思政目标融入知识体系</w:t>
            </w:r>
            <w:r>
              <w:rPr>
                <w:rFonts w:hint="eastAsia"/>
              </w:rPr>
              <w:t>，例如讲授</w:t>
            </w:r>
            <w:r>
              <w:t>“</w:t>
            </w:r>
            <w:r>
              <w:rPr>
                <w:rFonts w:hint="eastAsia"/>
              </w:rPr>
              <w:t>健康管理</w:t>
            </w:r>
            <w:r>
              <w:t>概论”章节时结合 “健康中国”战略，对比中外健康资源差异，隐性传递服务全民健康的责任感；讲“法律伦理”内容时，</w:t>
            </w:r>
            <w:r>
              <w:rPr>
                <w:rFonts w:hint="eastAsia"/>
              </w:rPr>
              <w:t>让学生熟知现有的健康的政策、法规和标准以确保人们的身体健康和社会福祉，并借助健康行业发生的实际纠纷</w:t>
            </w:r>
            <w:r>
              <w:t>明确行业底线</w:t>
            </w:r>
            <w:r>
              <w:rPr>
                <w:rFonts w:hint="eastAsia"/>
              </w:rPr>
              <w:t>。</w:t>
            </w:r>
            <w:r>
              <w:t>讲重点人群</w:t>
            </w:r>
            <w:r>
              <w:rPr>
                <w:rFonts w:hint="eastAsia"/>
              </w:rPr>
              <w:t>健康</w:t>
            </w:r>
            <w:r>
              <w:t>管理时，用</w:t>
            </w:r>
            <w:r>
              <w:rPr>
                <w:rFonts w:hint="eastAsia"/>
              </w:rPr>
              <w:t>特殊群体的病情</w:t>
            </w:r>
            <w:r>
              <w:t>案例渗透以人中心</w:t>
            </w:r>
            <w:r>
              <w:rPr>
                <w:rFonts w:hint="eastAsia"/>
              </w:rPr>
              <w:t>的</w:t>
            </w:r>
            <w:r>
              <w:t>人文关怀，让思政随知识点自然传递。</w:t>
            </w:r>
          </w:p>
          <w:p w14:paraId="62711140">
            <w:pPr>
              <w:pStyle w:val="15"/>
              <w:ind w:firstLine="420" w:firstLineChars="200"/>
              <w:jc w:val="left"/>
            </w:pPr>
            <w:r>
              <w:t>二、实践教学中的思政落地</w:t>
            </w:r>
          </w:p>
          <w:p w14:paraId="6D78B0BB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在</w:t>
            </w:r>
            <w:r>
              <w:t>实践</w:t>
            </w:r>
            <w:r>
              <w:rPr>
                <w:rFonts w:hint="eastAsia"/>
              </w:rPr>
              <w:t>课时</w:t>
            </w:r>
            <w:r>
              <w:t>环节</w:t>
            </w:r>
            <w:r>
              <w:rPr>
                <w:rFonts w:hint="eastAsia"/>
              </w:rPr>
              <w:t>，在实验课操作过程中引导学生践行职业规范，培养行业素养。例如</w:t>
            </w:r>
            <w:r>
              <w:t>医学基础</w:t>
            </w:r>
            <w:r>
              <w:rPr>
                <w:rFonts w:hint="eastAsia"/>
              </w:rPr>
              <w:t>实践课程</w:t>
            </w:r>
            <w:r>
              <w:t>时，引导学生从单纯完成体检操作，转向主动为受检者提供亚健康干预建议，落地预防为主的职业逻辑；</w:t>
            </w:r>
            <w:r>
              <w:rPr>
                <w:rFonts w:hint="eastAsia"/>
              </w:rPr>
              <w:t>在</w:t>
            </w:r>
            <w:r>
              <w:t>健康信息管理实训里，通过数据错漏的影响情景模拟，隐性强化严谨负责的岗位意识；社区健康</w:t>
            </w:r>
            <w:r>
              <w:rPr>
                <w:rFonts w:hint="eastAsia"/>
              </w:rPr>
              <w:t>教育材料设计</w:t>
            </w:r>
            <w:r>
              <w:t>中，要求学生针对老年、低收入群体优化</w:t>
            </w:r>
            <w:r>
              <w:rPr>
                <w:rFonts w:hint="eastAsia"/>
              </w:rPr>
              <w:t>宣教</w:t>
            </w:r>
            <w:r>
              <w:t>内容，</w:t>
            </w:r>
            <w:r>
              <w:rPr>
                <w:rFonts w:hint="eastAsia"/>
              </w:rPr>
              <w:t>能够</w:t>
            </w:r>
            <w:r>
              <w:t>切身感知“服务全民健康”的公益价值，让学生从被动技能练习转向主动践行职业责任与公益初心。</w:t>
            </w:r>
          </w:p>
          <w:p w14:paraId="33732325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三、考核环节的思政强化</w:t>
            </w:r>
          </w:p>
          <w:p w14:paraId="6C3ACDAC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本课程设置了多种考核内容，例如课内讨论方案设计，计算机平台操作，以及练习题及笔试。多个部分均嵌入思政维度：如方案设计及汇报中加入伦理沟通类、公益价值类评分标准，考察职业伦理践行能力；日常作业及笔试中设置有关公共健康素养提升、道德相关的小问题。让思政评价贯穿学习全程，推动理念向行动转化。</w:t>
            </w:r>
          </w:p>
          <w:p w14:paraId="43C4B128">
            <w:pPr>
              <w:pStyle w:val="15"/>
              <w:ind w:firstLine="420" w:firstLineChars="200"/>
              <w:jc w:val="left"/>
            </w:pPr>
            <w:r>
              <w:t>四、课外</w:t>
            </w:r>
            <w:r>
              <w:rPr>
                <w:rFonts w:hint="eastAsia"/>
              </w:rPr>
              <w:t>各类</w:t>
            </w:r>
            <w:r>
              <w:t>资源的思政拓展</w:t>
            </w:r>
          </w:p>
          <w:p w14:paraId="6FF5E9D1">
            <w:pPr>
              <w:pStyle w:val="15"/>
              <w:ind w:firstLine="420" w:firstLineChars="200"/>
              <w:jc w:val="left"/>
            </w:pPr>
            <w:r>
              <w:rPr>
                <w:rFonts w:hint="eastAsia"/>
              </w:rPr>
              <w:t>健康管理学习着应具备自主学习和终身学习的意识。本课程除了课本的规定内容，也会通过线上线下的方式，给予学生一些课外的学习渠道和资源。例如课前在平台上分享一些基</w:t>
            </w:r>
            <w:r>
              <w:t>层健康管理先进人物访谈等权威文献与视频资料，引导学生自主感悟行业使命；</w:t>
            </w:r>
            <w:r>
              <w:rPr>
                <w:rFonts w:hint="eastAsia"/>
              </w:rPr>
              <w:t>结合专业的其他见习类课程，联</w:t>
            </w:r>
            <w:r>
              <w:t>动社区卫生服务中心、健康管理机构搭建课外实践基地，组织学生参与老年人健康筛查、慢病防控公益活动，在真实场景中践行服务全民健康的初心</w:t>
            </w:r>
            <w:r>
              <w:rPr>
                <w:rFonts w:hint="eastAsia"/>
              </w:rPr>
              <w:t>。</w:t>
            </w:r>
            <w:r>
              <w:t>引入健康管理伦理案例库、公益宣教素材包等数字化资源，让学生在课外自主学习与实践中，持续强化职业责任感、公益心与伦理素养。</w:t>
            </w:r>
          </w:p>
        </w:tc>
      </w:tr>
    </w:tbl>
    <w:p w14:paraId="57937FA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879"/>
        <w:gridCol w:w="729"/>
        <w:gridCol w:w="729"/>
        <w:gridCol w:w="729"/>
        <w:gridCol w:w="729"/>
        <w:gridCol w:w="729"/>
        <w:gridCol w:w="729"/>
        <w:gridCol w:w="658"/>
      </w:tblGrid>
      <w:tr w14:paraId="51E3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A6C1C2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总评构成</w:t>
            </w:r>
          </w:p>
        </w:tc>
        <w:tc>
          <w:tcPr>
            <w:tcW w:w="630" w:type="dxa"/>
            <w:vMerge w:val="restart"/>
            <w:tcBorders>
              <w:top w:val="single" w:color="auto" w:sz="12" w:space="0"/>
            </w:tcBorders>
            <w:vAlign w:val="center"/>
          </w:tcPr>
          <w:p w14:paraId="08640127">
            <w:pPr>
              <w:pStyle w:val="17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</w:rPr>
              <w:t>占比</w:t>
            </w:r>
          </w:p>
        </w:tc>
        <w:tc>
          <w:tcPr>
            <w:tcW w:w="1879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F8CE831">
            <w:pPr>
              <w:pStyle w:val="17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考核方式</w:t>
            </w:r>
          </w:p>
        </w:tc>
        <w:tc>
          <w:tcPr>
            <w:tcW w:w="4374" w:type="dxa"/>
            <w:gridSpan w:val="6"/>
          </w:tcPr>
          <w:p w14:paraId="5BB49463">
            <w:pPr>
              <w:pStyle w:val="17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</w:rPr>
              <w:t>课程目标</w:t>
            </w:r>
          </w:p>
        </w:tc>
        <w:tc>
          <w:tcPr>
            <w:tcW w:w="65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AD8C15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合计</w:t>
            </w:r>
          </w:p>
        </w:tc>
      </w:tr>
      <w:tr w14:paraId="6D87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vAlign w:val="center"/>
          </w:tcPr>
          <w:p w14:paraId="2B539431">
            <w:pPr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4068F052">
            <w:pPr>
              <w:pStyle w:val="17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1879" w:type="dxa"/>
            <w:vMerge w:val="continue"/>
            <w:tcBorders>
              <w:right w:val="double" w:color="auto" w:sz="4" w:space="0"/>
            </w:tcBorders>
            <w:vAlign w:val="center"/>
          </w:tcPr>
          <w:p w14:paraId="14D84F6F">
            <w:pPr>
              <w:pStyle w:val="17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729" w:type="dxa"/>
            <w:tcBorders>
              <w:left w:val="double" w:color="auto" w:sz="4" w:space="0"/>
            </w:tcBorders>
            <w:vAlign w:val="center"/>
          </w:tcPr>
          <w:p w14:paraId="496C2067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1</w:t>
            </w:r>
          </w:p>
        </w:tc>
        <w:tc>
          <w:tcPr>
            <w:tcW w:w="729" w:type="dxa"/>
            <w:vAlign w:val="center"/>
          </w:tcPr>
          <w:p w14:paraId="5423E968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2</w:t>
            </w:r>
          </w:p>
        </w:tc>
        <w:tc>
          <w:tcPr>
            <w:tcW w:w="729" w:type="dxa"/>
            <w:vAlign w:val="center"/>
          </w:tcPr>
          <w:p w14:paraId="00BE1A65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3</w:t>
            </w:r>
          </w:p>
        </w:tc>
        <w:tc>
          <w:tcPr>
            <w:tcW w:w="729" w:type="dxa"/>
            <w:vAlign w:val="center"/>
          </w:tcPr>
          <w:p w14:paraId="18073F7A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4</w:t>
            </w:r>
          </w:p>
        </w:tc>
        <w:tc>
          <w:tcPr>
            <w:tcW w:w="729" w:type="dxa"/>
            <w:vAlign w:val="center"/>
          </w:tcPr>
          <w:p w14:paraId="691AFA4B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5</w:t>
            </w:r>
          </w:p>
        </w:tc>
        <w:tc>
          <w:tcPr>
            <w:tcW w:w="729" w:type="dxa"/>
            <w:vAlign w:val="center"/>
          </w:tcPr>
          <w:p w14:paraId="4B0105D2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hint="eastAsia" w:ascii="黑体" w:hAnsi="黑体"/>
                <w:bCs/>
                <w:sz w:val="21"/>
              </w:rPr>
              <w:t>6</w:t>
            </w:r>
          </w:p>
        </w:tc>
        <w:tc>
          <w:tcPr>
            <w:tcW w:w="658" w:type="dxa"/>
            <w:vMerge w:val="continue"/>
            <w:tcBorders>
              <w:right w:val="single" w:color="auto" w:sz="12" w:space="0"/>
            </w:tcBorders>
            <w:vAlign w:val="center"/>
          </w:tcPr>
          <w:p w14:paraId="0149211C">
            <w:pPr>
              <w:pStyle w:val="17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</w:p>
        </w:tc>
      </w:tr>
      <w:tr w14:paraId="73DE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106253BE">
            <w:pPr>
              <w:pStyle w:val="15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27334950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t>50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79" w:type="dxa"/>
            <w:tcBorders>
              <w:right w:val="double" w:color="auto" w:sz="4" w:space="0"/>
            </w:tcBorders>
            <w:vAlign w:val="center"/>
          </w:tcPr>
          <w:p w14:paraId="759038C2">
            <w:pPr>
              <w:pStyle w:val="15"/>
            </w:pPr>
            <w:r>
              <w:rPr>
                <w:rFonts w:hint="eastAsia"/>
              </w:rPr>
              <w:t>笔试</w:t>
            </w:r>
          </w:p>
        </w:tc>
        <w:tc>
          <w:tcPr>
            <w:tcW w:w="729" w:type="dxa"/>
            <w:tcBorders>
              <w:left w:val="double" w:color="auto" w:sz="4" w:space="0"/>
            </w:tcBorders>
            <w:vAlign w:val="center"/>
          </w:tcPr>
          <w:p w14:paraId="38DE5B3F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455F4199">
            <w:pPr>
              <w:pStyle w:val="15"/>
            </w:pPr>
            <w:r>
              <w:rPr>
                <w:rFonts w:hint="eastAsia"/>
              </w:rPr>
              <w:t>30</w:t>
            </w:r>
          </w:p>
        </w:tc>
        <w:tc>
          <w:tcPr>
            <w:tcW w:w="729" w:type="dxa"/>
            <w:vAlign w:val="center"/>
          </w:tcPr>
          <w:p w14:paraId="72646FE2">
            <w:pPr>
              <w:pStyle w:val="15"/>
            </w:pPr>
            <w:r>
              <w:rPr>
                <w:rFonts w:hint="eastAsia"/>
              </w:rPr>
              <w:t>30</w:t>
            </w:r>
          </w:p>
        </w:tc>
        <w:tc>
          <w:tcPr>
            <w:tcW w:w="729" w:type="dxa"/>
            <w:vAlign w:val="center"/>
          </w:tcPr>
          <w:p w14:paraId="1225211F">
            <w:pPr>
              <w:pStyle w:val="15"/>
            </w:pPr>
            <w:r>
              <w:t>10</w:t>
            </w:r>
          </w:p>
        </w:tc>
        <w:tc>
          <w:tcPr>
            <w:tcW w:w="729" w:type="dxa"/>
            <w:vAlign w:val="center"/>
          </w:tcPr>
          <w:p w14:paraId="35746B05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4E3A609A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658" w:type="dxa"/>
            <w:tcBorders>
              <w:right w:val="single" w:color="auto" w:sz="12" w:space="0"/>
            </w:tcBorders>
            <w:vAlign w:val="center"/>
          </w:tcPr>
          <w:p w14:paraId="3098E038">
            <w:pPr>
              <w:pStyle w:val="15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20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3B5C45CB">
            <w:pPr>
              <w:pStyle w:val="15"/>
            </w:pPr>
            <w:r>
              <w:t>X1</w:t>
            </w:r>
          </w:p>
        </w:tc>
        <w:tc>
          <w:tcPr>
            <w:tcW w:w="630" w:type="dxa"/>
            <w:vAlign w:val="center"/>
          </w:tcPr>
          <w:p w14:paraId="5DEE5A7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79" w:type="dxa"/>
            <w:tcBorders>
              <w:right w:val="double" w:color="auto" w:sz="4" w:space="0"/>
            </w:tcBorders>
            <w:vAlign w:val="center"/>
          </w:tcPr>
          <w:p w14:paraId="1C120371">
            <w:pPr>
              <w:pStyle w:val="15"/>
            </w:pPr>
            <w:r>
              <w:rPr>
                <w:rFonts w:hint="eastAsia"/>
              </w:rPr>
              <w:t>课堂作业</w:t>
            </w:r>
          </w:p>
        </w:tc>
        <w:tc>
          <w:tcPr>
            <w:tcW w:w="729" w:type="dxa"/>
            <w:tcBorders>
              <w:left w:val="double" w:color="auto" w:sz="4" w:space="0"/>
            </w:tcBorders>
            <w:vAlign w:val="center"/>
          </w:tcPr>
          <w:p w14:paraId="7A1AC8F5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709C6712">
            <w:pPr>
              <w:pStyle w:val="15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3B2B1859">
            <w:pPr>
              <w:pStyle w:val="15"/>
            </w:pPr>
            <w:r>
              <w:t>20</w:t>
            </w:r>
          </w:p>
        </w:tc>
        <w:tc>
          <w:tcPr>
            <w:tcW w:w="729" w:type="dxa"/>
            <w:vAlign w:val="center"/>
          </w:tcPr>
          <w:p w14:paraId="7F51DD14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029B44CD">
            <w:pPr>
              <w:pStyle w:val="15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29" w:type="dxa"/>
            <w:vAlign w:val="center"/>
          </w:tcPr>
          <w:p w14:paraId="19AB1B9B">
            <w:pPr>
              <w:pStyle w:val="15"/>
            </w:pPr>
            <w:r>
              <w:t>10</w:t>
            </w:r>
          </w:p>
        </w:tc>
        <w:tc>
          <w:tcPr>
            <w:tcW w:w="658" w:type="dxa"/>
            <w:tcBorders>
              <w:right w:val="single" w:color="auto" w:sz="12" w:space="0"/>
            </w:tcBorders>
            <w:vAlign w:val="center"/>
          </w:tcPr>
          <w:p w14:paraId="544EC674">
            <w:pPr>
              <w:pStyle w:val="15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23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04EBFFE3">
            <w:pPr>
              <w:pStyle w:val="15"/>
            </w:pPr>
            <w:r>
              <w:t>X2</w:t>
            </w:r>
          </w:p>
        </w:tc>
        <w:tc>
          <w:tcPr>
            <w:tcW w:w="630" w:type="dxa"/>
            <w:vAlign w:val="center"/>
          </w:tcPr>
          <w:p w14:paraId="6CC45A30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879" w:type="dxa"/>
            <w:tcBorders>
              <w:right w:val="double" w:color="auto" w:sz="4" w:space="0"/>
            </w:tcBorders>
            <w:vAlign w:val="center"/>
          </w:tcPr>
          <w:p w14:paraId="43C4E284">
            <w:pPr>
              <w:pStyle w:val="15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729" w:type="dxa"/>
            <w:tcBorders>
              <w:left w:val="double" w:color="auto" w:sz="4" w:space="0"/>
            </w:tcBorders>
            <w:vAlign w:val="center"/>
          </w:tcPr>
          <w:p w14:paraId="7332BE30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729" w:type="dxa"/>
            <w:vAlign w:val="center"/>
          </w:tcPr>
          <w:p w14:paraId="7CB72847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19911AC4">
            <w:pPr>
              <w:pStyle w:val="15"/>
            </w:pPr>
            <w:r>
              <w:t>20</w:t>
            </w:r>
          </w:p>
        </w:tc>
        <w:tc>
          <w:tcPr>
            <w:tcW w:w="729" w:type="dxa"/>
            <w:vAlign w:val="center"/>
          </w:tcPr>
          <w:p w14:paraId="6EBC8520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514C181B">
            <w:pPr>
              <w:pStyle w:val="15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29" w:type="dxa"/>
            <w:vAlign w:val="center"/>
          </w:tcPr>
          <w:p w14:paraId="6F45AAD5">
            <w:pPr>
              <w:pStyle w:val="15"/>
            </w:pPr>
            <w:r>
              <w:t>10</w:t>
            </w:r>
          </w:p>
        </w:tc>
        <w:tc>
          <w:tcPr>
            <w:tcW w:w="658" w:type="dxa"/>
            <w:tcBorders>
              <w:right w:val="single" w:color="auto" w:sz="12" w:space="0"/>
            </w:tcBorders>
            <w:vAlign w:val="center"/>
          </w:tcPr>
          <w:p w14:paraId="5EB7A437">
            <w:pPr>
              <w:pStyle w:val="15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4A4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61FC2387">
            <w:pPr>
              <w:pStyle w:val="15"/>
            </w:pPr>
            <w:r>
              <w:t>X3</w:t>
            </w:r>
          </w:p>
        </w:tc>
        <w:tc>
          <w:tcPr>
            <w:tcW w:w="630" w:type="dxa"/>
            <w:vAlign w:val="center"/>
          </w:tcPr>
          <w:p w14:paraId="20EBDE2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5</w:t>
            </w:r>
            <w:bookmarkStart w:id="5" w:name="_GoBack"/>
            <w:bookmarkEnd w:id="5"/>
          </w:p>
        </w:tc>
        <w:tc>
          <w:tcPr>
            <w:tcW w:w="1879" w:type="dxa"/>
            <w:tcBorders>
              <w:right w:val="double" w:color="auto" w:sz="4" w:space="0"/>
            </w:tcBorders>
            <w:vAlign w:val="center"/>
          </w:tcPr>
          <w:p w14:paraId="13B6CF39">
            <w:pPr>
              <w:pStyle w:val="15"/>
            </w:pPr>
            <w:r>
              <w:rPr>
                <w:rFonts w:hint="eastAsia"/>
              </w:rPr>
              <w:t>课堂实训</w:t>
            </w:r>
          </w:p>
        </w:tc>
        <w:tc>
          <w:tcPr>
            <w:tcW w:w="729" w:type="dxa"/>
            <w:tcBorders>
              <w:left w:val="double" w:color="auto" w:sz="4" w:space="0"/>
            </w:tcBorders>
            <w:vAlign w:val="center"/>
          </w:tcPr>
          <w:p w14:paraId="673868A4">
            <w:pPr>
              <w:pStyle w:val="15"/>
            </w:pPr>
            <w:r>
              <w:t>0</w:t>
            </w:r>
          </w:p>
        </w:tc>
        <w:tc>
          <w:tcPr>
            <w:tcW w:w="729" w:type="dxa"/>
            <w:vAlign w:val="center"/>
          </w:tcPr>
          <w:p w14:paraId="7A13387C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4E6AF63D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78757279">
            <w:pPr>
              <w:pStyle w:val="15"/>
            </w:pPr>
            <w:r>
              <w:t>20</w:t>
            </w:r>
          </w:p>
        </w:tc>
        <w:tc>
          <w:tcPr>
            <w:tcW w:w="729" w:type="dxa"/>
            <w:vAlign w:val="center"/>
          </w:tcPr>
          <w:p w14:paraId="4CB596E0">
            <w:pPr>
              <w:pStyle w:val="15"/>
            </w:pPr>
            <w:r>
              <w:rPr>
                <w:rFonts w:hint="eastAsia"/>
              </w:rPr>
              <w:t>20</w:t>
            </w:r>
          </w:p>
        </w:tc>
        <w:tc>
          <w:tcPr>
            <w:tcW w:w="729" w:type="dxa"/>
            <w:vAlign w:val="center"/>
          </w:tcPr>
          <w:p w14:paraId="6D69E012">
            <w:pPr>
              <w:pStyle w:val="15"/>
            </w:pPr>
            <w:r>
              <w:t>20</w:t>
            </w:r>
          </w:p>
        </w:tc>
        <w:tc>
          <w:tcPr>
            <w:tcW w:w="658" w:type="dxa"/>
            <w:tcBorders>
              <w:right w:val="single" w:color="auto" w:sz="12" w:space="0"/>
            </w:tcBorders>
            <w:vAlign w:val="center"/>
          </w:tcPr>
          <w:p w14:paraId="11C6046F">
            <w:pPr>
              <w:pStyle w:val="15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A7EBFB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0055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A162E91">
            <w:pPr>
              <w:pStyle w:val="15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课程参考书目、思政案例库、</w:t>
            </w:r>
            <w:r>
              <w:rPr>
                <w:rFonts w:hint="eastAsia" w:ascii="仿宋" w:hAnsi="仿宋" w:eastAsia="仿宋" w:cs="仿宋"/>
              </w:rPr>
              <w:t>课外资源</w:t>
            </w:r>
            <w:r>
              <w:rPr>
                <w:rFonts w:ascii="仿宋" w:hAnsi="仿宋" w:eastAsia="仿宋" w:cs="仿宋"/>
              </w:rPr>
              <w:t>等，将通过课程平台上传，供学生自主查阅学习。</w:t>
            </w:r>
          </w:p>
        </w:tc>
      </w:tr>
    </w:tbl>
    <w:p w14:paraId="176CEB97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AF1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CA8FE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FCA8FE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zgxYTJhN2I3ZmNiYmJhYzJjOWFkNjNiYTY5YzcifQ=="/>
  </w:docVars>
  <w:rsids>
    <w:rsidRoot w:val="00B7651F"/>
    <w:rsid w:val="0000413D"/>
    <w:rsid w:val="00005636"/>
    <w:rsid w:val="000203E0"/>
    <w:rsid w:val="000210E0"/>
    <w:rsid w:val="00030159"/>
    <w:rsid w:val="00033082"/>
    <w:rsid w:val="00037E57"/>
    <w:rsid w:val="00044088"/>
    <w:rsid w:val="00047FF4"/>
    <w:rsid w:val="00050F65"/>
    <w:rsid w:val="00052211"/>
    <w:rsid w:val="00052710"/>
    <w:rsid w:val="00053590"/>
    <w:rsid w:val="0006001D"/>
    <w:rsid w:val="00066041"/>
    <w:rsid w:val="00076794"/>
    <w:rsid w:val="0008122A"/>
    <w:rsid w:val="00087318"/>
    <w:rsid w:val="00087488"/>
    <w:rsid w:val="0009050A"/>
    <w:rsid w:val="000943A3"/>
    <w:rsid w:val="0009721F"/>
    <w:rsid w:val="000A4E73"/>
    <w:rsid w:val="000B1BD2"/>
    <w:rsid w:val="000B3B90"/>
    <w:rsid w:val="000B5E37"/>
    <w:rsid w:val="000B5E49"/>
    <w:rsid w:val="000B79B1"/>
    <w:rsid w:val="000C0B58"/>
    <w:rsid w:val="000C0F0D"/>
    <w:rsid w:val="000C13BC"/>
    <w:rsid w:val="000C3BFA"/>
    <w:rsid w:val="000C5078"/>
    <w:rsid w:val="000D28E5"/>
    <w:rsid w:val="000D34D7"/>
    <w:rsid w:val="000E20F9"/>
    <w:rsid w:val="00100633"/>
    <w:rsid w:val="0010107E"/>
    <w:rsid w:val="001072BC"/>
    <w:rsid w:val="00114BD6"/>
    <w:rsid w:val="00120034"/>
    <w:rsid w:val="00124DC8"/>
    <w:rsid w:val="00130F6D"/>
    <w:rsid w:val="00133554"/>
    <w:rsid w:val="00133E84"/>
    <w:rsid w:val="0014353C"/>
    <w:rsid w:val="00144082"/>
    <w:rsid w:val="001466EC"/>
    <w:rsid w:val="00147FBF"/>
    <w:rsid w:val="001513F3"/>
    <w:rsid w:val="00153F44"/>
    <w:rsid w:val="00157BA7"/>
    <w:rsid w:val="0016325D"/>
    <w:rsid w:val="0016381F"/>
    <w:rsid w:val="00163A48"/>
    <w:rsid w:val="00164E36"/>
    <w:rsid w:val="001678A2"/>
    <w:rsid w:val="00170642"/>
    <w:rsid w:val="00170A62"/>
    <w:rsid w:val="00176E29"/>
    <w:rsid w:val="00183AA1"/>
    <w:rsid w:val="0018767C"/>
    <w:rsid w:val="001A135C"/>
    <w:rsid w:val="001A184C"/>
    <w:rsid w:val="001A6D08"/>
    <w:rsid w:val="001B0D49"/>
    <w:rsid w:val="001B4483"/>
    <w:rsid w:val="001B546F"/>
    <w:rsid w:val="001C16FC"/>
    <w:rsid w:val="001C2E3E"/>
    <w:rsid w:val="001C388D"/>
    <w:rsid w:val="001D107E"/>
    <w:rsid w:val="001D7890"/>
    <w:rsid w:val="001E0494"/>
    <w:rsid w:val="001E0D11"/>
    <w:rsid w:val="001E1D2D"/>
    <w:rsid w:val="001E5A17"/>
    <w:rsid w:val="001E75C2"/>
    <w:rsid w:val="001F116B"/>
    <w:rsid w:val="001F1CF1"/>
    <w:rsid w:val="001F284E"/>
    <w:rsid w:val="001F332E"/>
    <w:rsid w:val="001F4955"/>
    <w:rsid w:val="0020174B"/>
    <w:rsid w:val="00210F72"/>
    <w:rsid w:val="002153B7"/>
    <w:rsid w:val="00217861"/>
    <w:rsid w:val="002204E4"/>
    <w:rsid w:val="002211BF"/>
    <w:rsid w:val="00226ACE"/>
    <w:rsid w:val="00233F15"/>
    <w:rsid w:val="002420F1"/>
    <w:rsid w:val="00253AC8"/>
    <w:rsid w:val="002543DF"/>
    <w:rsid w:val="00256B39"/>
    <w:rsid w:val="00256E9F"/>
    <w:rsid w:val="0026033C"/>
    <w:rsid w:val="00260AC4"/>
    <w:rsid w:val="00270A4E"/>
    <w:rsid w:val="0027339A"/>
    <w:rsid w:val="00274E82"/>
    <w:rsid w:val="002757AB"/>
    <w:rsid w:val="002765D3"/>
    <w:rsid w:val="0027777C"/>
    <w:rsid w:val="00277FE7"/>
    <w:rsid w:val="0028216C"/>
    <w:rsid w:val="002877FA"/>
    <w:rsid w:val="00290962"/>
    <w:rsid w:val="0029110B"/>
    <w:rsid w:val="00291EBF"/>
    <w:rsid w:val="00293474"/>
    <w:rsid w:val="00295ACC"/>
    <w:rsid w:val="002A4649"/>
    <w:rsid w:val="002A52C9"/>
    <w:rsid w:val="002A7227"/>
    <w:rsid w:val="002B0773"/>
    <w:rsid w:val="002B0C48"/>
    <w:rsid w:val="002B13CA"/>
    <w:rsid w:val="002B3650"/>
    <w:rsid w:val="002B4828"/>
    <w:rsid w:val="002B6EF4"/>
    <w:rsid w:val="002B7322"/>
    <w:rsid w:val="002C58B6"/>
    <w:rsid w:val="002D0E86"/>
    <w:rsid w:val="002D18ED"/>
    <w:rsid w:val="002D36B4"/>
    <w:rsid w:val="002D7C47"/>
    <w:rsid w:val="002E2634"/>
    <w:rsid w:val="002E33CE"/>
    <w:rsid w:val="002E3721"/>
    <w:rsid w:val="002E4B5E"/>
    <w:rsid w:val="002E500E"/>
    <w:rsid w:val="002E6F95"/>
    <w:rsid w:val="002E764D"/>
    <w:rsid w:val="002F3157"/>
    <w:rsid w:val="002F3E5B"/>
    <w:rsid w:val="002F5F2E"/>
    <w:rsid w:val="002F6B4F"/>
    <w:rsid w:val="002F6BD5"/>
    <w:rsid w:val="003018EE"/>
    <w:rsid w:val="00305F23"/>
    <w:rsid w:val="0030793D"/>
    <w:rsid w:val="00307B89"/>
    <w:rsid w:val="00312E43"/>
    <w:rsid w:val="00313BBA"/>
    <w:rsid w:val="00315D93"/>
    <w:rsid w:val="00317E29"/>
    <w:rsid w:val="003206B1"/>
    <w:rsid w:val="00321515"/>
    <w:rsid w:val="0032602E"/>
    <w:rsid w:val="003279DE"/>
    <w:rsid w:val="00327B8C"/>
    <w:rsid w:val="00331638"/>
    <w:rsid w:val="003344A7"/>
    <w:rsid w:val="00334623"/>
    <w:rsid w:val="003367AE"/>
    <w:rsid w:val="003369A2"/>
    <w:rsid w:val="00340439"/>
    <w:rsid w:val="003412FE"/>
    <w:rsid w:val="00344EF2"/>
    <w:rsid w:val="00347EB8"/>
    <w:rsid w:val="00347F80"/>
    <w:rsid w:val="00353F74"/>
    <w:rsid w:val="00355575"/>
    <w:rsid w:val="003557DE"/>
    <w:rsid w:val="003558B7"/>
    <w:rsid w:val="00361BEB"/>
    <w:rsid w:val="00363724"/>
    <w:rsid w:val="0036781B"/>
    <w:rsid w:val="00370184"/>
    <w:rsid w:val="00373C8A"/>
    <w:rsid w:val="00377C10"/>
    <w:rsid w:val="0038038A"/>
    <w:rsid w:val="003810AB"/>
    <w:rsid w:val="00384A1F"/>
    <w:rsid w:val="00384D60"/>
    <w:rsid w:val="00385D41"/>
    <w:rsid w:val="003861BA"/>
    <w:rsid w:val="003A0279"/>
    <w:rsid w:val="003A1680"/>
    <w:rsid w:val="003A373C"/>
    <w:rsid w:val="003A5874"/>
    <w:rsid w:val="003B1258"/>
    <w:rsid w:val="003B4A81"/>
    <w:rsid w:val="003C1F8D"/>
    <w:rsid w:val="003C61A5"/>
    <w:rsid w:val="003D1968"/>
    <w:rsid w:val="003D36F1"/>
    <w:rsid w:val="003D4994"/>
    <w:rsid w:val="003D7AF9"/>
    <w:rsid w:val="003D7F3D"/>
    <w:rsid w:val="003E10A5"/>
    <w:rsid w:val="003E7D72"/>
    <w:rsid w:val="003F3923"/>
    <w:rsid w:val="003F43F6"/>
    <w:rsid w:val="003F6A6D"/>
    <w:rsid w:val="0040017B"/>
    <w:rsid w:val="004019DB"/>
    <w:rsid w:val="00402B67"/>
    <w:rsid w:val="00403C91"/>
    <w:rsid w:val="0040433E"/>
    <w:rsid w:val="00404974"/>
    <w:rsid w:val="00404984"/>
    <w:rsid w:val="0040726A"/>
    <w:rsid w:val="004100B0"/>
    <w:rsid w:val="00410719"/>
    <w:rsid w:val="0041267F"/>
    <w:rsid w:val="00424BA5"/>
    <w:rsid w:val="00425431"/>
    <w:rsid w:val="00431829"/>
    <w:rsid w:val="00432A82"/>
    <w:rsid w:val="00437B60"/>
    <w:rsid w:val="004405E6"/>
    <w:rsid w:val="00443C84"/>
    <w:rsid w:val="00443C89"/>
    <w:rsid w:val="004540AA"/>
    <w:rsid w:val="00456BD8"/>
    <w:rsid w:val="00456DC8"/>
    <w:rsid w:val="00460E5E"/>
    <w:rsid w:val="00461BD4"/>
    <w:rsid w:val="0046549D"/>
    <w:rsid w:val="00465788"/>
    <w:rsid w:val="00465BE7"/>
    <w:rsid w:val="00465D22"/>
    <w:rsid w:val="00471668"/>
    <w:rsid w:val="00475E07"/>
    <w:rsid w:val="00481F98"/>
    <w:rsid w:val="00482CBD"/>
    <w:rsid w:val="004852BF"/>
    <w:rsid w:val="004854EF"/>
    <w:rsid w:val="00487A46"/>
    <w:rsid w:val="00493504"/>
    <w:rsid w:val="00494579"/>
    <w:rsid w:val="00497334"/>
    <w:rsid w:val="004A4645"/>
    <w:rsid w:val="004A6D7C"/>
    <w:rsid w:val="004A6F3A"/>
    <w:rsid w:val="004B408D"/>
    <w:rsid w:val="004B6F68"/>
    <w:rsid w:val="004B73F7"/>
    <w:rsid w:val="004D38AC"/>
    <w:rsid w:val="004D4FB3"/>
    <w:rsid w:val="004D75A6"/>
    <w:rsid w:val="004E1240"/>
    <w:rsid w:val="004E1AA0"/>
    <w:rsid w:val="004E3456"/>
    <w:rsid w:val="004E5948"/>
    <w:rsid w:val="004E5C75"/>
    <w:rsid w:val="004F3DF0"/>
    <w:rsid w:val="00500C1B"/>
    <w:rsid w:val="0050403D"/>
    <w:rsid w:val="00506245"/>
    <w:rsid w:val="005074E1"/>
    <w:rsid w:val="005126F1"/>
    <w:rsid w:val="00513F2F"/>
    <w:rsid w:val="0051612A"/>
    <w:rsid w:val="00517176"/>
    <w:rsid w:val="0052192E"/>
    <w:rsid w:val="005222DE"/>
    <w:rsid w:val="00523940"/>
    <w:rsid w:val="00523998"/>
    <w:rsid w:val="00523D70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03A"/>
    <w:rsid w:val="005523FD"/>
    <w:rsid w:val="00553D03"/>
    <w:rsid w:val="00555BA0"/>
    <w:rsid w:val="00556E41"/>
    <w:rsid w:val="00562550"/>
    <w:rsid w:val="005661C0"/>
    <w:rsid w:val="00567342"/>
    <w:rsid w:val="0057496F"/>
    <w:rsid w:val="005770A6"/>
    <w:rsid w:val="0058155C"/>
    <w:rsid w:val="005859DD"/>
    <w:rsid w:val="0059045B"/>
    <w:rsid w:val="00597EC2"/>
    <w:rsid w:val="005A13AB"/>
    <w:rsid w:val="005B1150"/>
    <w:rsid w:val="005B1FFC"/>
    <w:rsid w:val="005B2B6D"/>
    <w:rsid w:val="005B2D00"/>
    <w:rsid w:val="005B4B4E"/>
    <w:rsid w:val="005B7646"/>
    <w:rsid w:val="005C0CCD"/>
    <w:rsid w:val="005C3A76"/>
    <w:rsid w:val="005C55E4"/>
    <w:rsid w:val="005C681A"/>
    <w:rsid w:val="005D1428"/>
    <w:rsid w:val="005D5B6F"/>
    <w:rsid w:val="005D79B8"/>
    <w:rsid w:val="005E38A5"/>
    <w:rsid w:val="005E544B"/>
    <w:rsid w:val="005F2196"/>
    <w:rsid w:val="005F5185"/>
    <w:rsid w:val="00614DEB"/>
    <w:rsid w:val="0062115C"/>
    <w:rsid w:val="0062265B"/>
    <w:rsid w:val="0062377B"/>
    <w:rsid w:val="00624B5C"/>
    <w:rsid w:val="00624FE1"/>
    <w:rsid w:val="0062577D"/>
    <w:rsid w:val="0063249D"/>
    <w:rsid w:val="006331EE"/>
    <w:rsid w:val="006355E6"/>
    <w:rsid w:val="00637E00"/>
    <w:rsid w:val="0064038A"/>
    <w:rsid w:val="00647CB6"/>
    <w:rsid w:val="0065167D"/>
    <w:rsid w:val="00652D13"/>
    <w:rsid w:val="006572C7"/>
    <w:rsid w:val="0066595A"/>
    <w:rsid w:val="00666206"/>
    <w:rsid w:val="00672788"/>
    <w:rsid w:val="00676183"/>
    <w:rsid w:val="00680CA9"/>
    <w:rsid w:val="00680DA3"/>
    <w:rsid w:val="0068377F"/>
    <w:rsid w:val="00690013"/>
    <w:rsid w:val="00691B24"/>
    <w:rsid w:val="00695B93"/>
    <w:rsid w:val="00696F2A"/>
    <w:rsid w:val="00697C16"/>
    <w:rsid w:val="006A1E7A"/>
    <w:rsid w:val="006A391E"/>
    <w:rsid w:val="006A5A89"/>
    <w:rsid w:val="006B3BB9"/>
    <w:rsid w:val="006B48AC"/>
    <w:rsid w:val="006B5977"/>
    <w:rsid w:val="006C3132"/>
    <w:rsid w:val="006D1A02"/>
    <w:rsid w:val="006D1B59"/>
    <w:rsid w:val="006D2F9C"/>
    <w:rsid w:val="006D4351"/>
    <w:rsid w:val="006D5424"/>
    <w:rsid w:val="006D721B"/>
    <w:rsid w:val="006E4CFF"/>
    <w:rsid w:val="006E5CA9"/>
    <w:rsid w:val="006E5E98"/>
    <w:rsid w:val="006E7A37"/>
    <w:rsid w:val="006F3151"/>
    <w:rsid w:val="007011CA"/>
    <w:rsid w:val="007056DE"/>
    <w:rsid w:val="00706121"/>
    <w:rsid w:val="00710B6B"/>
    <w:rsid w:val="0071126E"/>
    <w:rsid w:val="00712A2C"/>
    <w:rsid w:val="00712E84"/>
    <w:rsid w:val="00714421"/>
    <w:rsid w:val="00714914"/>
    <w:rsid w:val="007208D6"/>
    <w:rsid w:val="00724A64"/>
    <w:rsid w:val="00725F7A"/>
    <w:rsid w:val="00726786"/>
    <w:rsid w:val="0073093A"/>
    <w:rsid w:val="00732152"/>
    <w:rsid w:val="00735699"/>
    <w:rsid w:val="007428DF"/>
    <w:rsid w:val="00742BD1"/>
    <w:rsid w:val="00742E7A"/>
    <w:rsid w:val="0074424F"/>
    <w:rsid w:val="00745F6A"/>
    <w:rsid w:val="007514F8"/>
    <w:rsid w:val="0075634A"/>
    <w:rsid w:val="00764FD9"/>
    <w:rsid w:val="00765C0D"/>
    <w:rsid w:val="0077201F"/>
    <w:rsid w:val="007740B2"/>
    <w:rsid w:val="00774C1F"/>
    <w:rsid w:val="0078194F"/>
    <w:rsid w:val="007852F2"/>
    <w:rsid w:val="00786F31"/>
    <w:rsid w:val="007934A4"/>
    <w:rsid w:val="0079466F"/>
    <w:rsid w:val="007A0A00"/>
    <w:rsid w:val="007A0AC9"/>
    <w:rsid w:val="007A1B70"/>
    <w:rsid w:val="007A57F6"/>
    <w:rsid w:val="007B46C4"/>
    <w:rsid w:val="007B4FFB"/>
    <w:rsid w:val="007B6FEB"/>
    <w:rsid w:val="007C0BCE"/>
    <w:rsid w:val="007C1D1B"/>
    <w:rsid w:val="007C3566"/>
    <w:rsid w:val="007C794A"/>
    <w:rsid w:val="007D0EF3"/>
    <w:rsid w:val="007D5326"/>
    <w:rsid w:val="007D5A33"/>
    <w:rsid w:val="007E4F3A"/>
    <w:rsid w:val="007E620F"/>
    <w:rsid w:val="007E663C"/>
    <w:rsid w:val="007E7795"/>
    <w:rsid w:val="007F3094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F92"/>
    <w:rsid w:val="0083705D"/>
    <w:rsid w:val="0084242F"/>
    <w:rsid w:val="008435D6"/>
    <w:rsid w:val="00845795"/>
    <w:rsid w:val="00847437"/>
    <w:rsid w:val="008735FD"/>
    <w:rsid w:val="00882E15"/>
    <w:rsid w:val="00883C73"/>
    <w:rsid w:val="00883F10"/>
    <w:rsid w:val="00887971"/>
    <w:rsid w:val="008901A2"/>
    <w:rsid w:val="00892A36"/>
    <w:rsid w:val="00897462"/>
    <w:rsid w:val="008A08B0"/>
    <w:rsid w:val="008B0385"/>
    <w:rsid w:val="008B0C0C"/>
    <w:rsid w:val="008B1082"/>
    <w:rsid w:val="008B188E"/>
    <w:rsid w:val="008B272D"/>
    <w:rsid w:val="008B397C"/>
    <w:rsid w:val="008B47F4"/>
    <w:rsid w:val="008B7448"/>
    <w:rsid w:val="008B76BC"/>
    <w:rsid w:val="008B7E1E"/>
    <w:rsid w:val="008C2AE6"/>
    <w:rsid w:val="008C2DE8"/>
    <w:rsid w:val="008C4E71"/>
    <w:rsid w:val="008C5113"/>
    <w:rsid w:val="008C5B8A"/>
    <w:rsid w:val="008C66F5"/>
    <w:rsid w:val="008D2AB0"/>
    <w:rsid w:val="008D3D5F"/>
    <w:rsid w:val="008D4326"/>
    <w:rsid w:val="008D4E81"/>
    <w:rsid w:val="008D505F"/>
    <w:rsid w:val="008E0F55"/>
    <w:rsid w:val="008F253F"/>
    <w:rsid w:val="008F35E3"/>
    <w:rsid w:val="008F7F31"/>
    <w:rsid w:val="00900019"/>
    <w:rsid w:val="009023B1"/>
    <w:rsid w:val="0091255F"/>
    <w:rsid w:val="009147D6"/>
    <w:rsid w:val="00914D98"/>
    <w:rsid w:val="00923E7C"/>
    <w:rsid w:val="00925F8C"/>
    <w:rsid w:val="00927324"/>
    <w:rsid w:val="00932ED7"/>
    <w:rsid w:val="00933990"/>
    <w:rsid w:val="00941B89"/>
    <w:rsid w:val="00941DEA"/>
    <w:rsid w:val="00947CBA"/>
    <w:rsid w:val="00952580"/>
    <w:rsid w:val="00961DED"/>
    <w:rsid w:val="009622FC"/>
    <w:rsid w:val="00965625"/>
    <w:rsid w:val="009656CC"/>
    <w:rsid w:val="00970010"/>
    <w:rsid w:val="00970E8C"/>
    <w:rsid w:val="00971671"/>
    <w:rsid w:val="00972C2B"/>
    <w:rsid w:val="009744CC"/>
    <w:rsid w:val="00981A37"/>
    <w:rsid w:val="009830B2"/>
    <w:rsid w:val="00984236"/>
    <w:rsid w:val="00990103"/>
    <w:rsid w:val="0099063E"/>
    <w:rsid w:val="00992356"/>
    <w:rsid w:val="00992674"/>
    <w:rsid w:val="00993903"/>
    <w:rsid w:val="00994793"/>
    <w:rsid w:val="00995103"/>
    <w:rsid w:val="00996AE3"/>
    <w:rsid w:val="009A0450"/>
    <w:rsid w:val="009A1E27"/>
    <w:rsid w:val="009A2094"/>
    <w:rsid w:val="009A307B"/>
    <w:rsid w:val="009A430B"/>
    <w:rsid w:val="009B04E7"/>
    <w:rsid w:val="009B14E8"/>
    <w:rsid w:val="009B4D21"/>
    <w:rsid w:val="009B5A73"/>
    <w:rsid w:val="009C54C9"/>
    <w:rsid w:val="009C589C"/>
    <w:rsid w:val="009D0D50"/>
    <w:rsid w:val="009D192B"/>
    <w:rsid w:val="009D2582"/>
    <w:rsid w:val="009D33E1"/>
    <w:rsid w:val="009D3B45"/>
    <w:rsid w:val="009D7CF9"/>
    <w:rsid w:val="009E2CCC"/>
    <w:rsid w:val="009E2CDD"/>
    <w:rsid w:val="009E366E"/>
    <w:rsid w:val="009E402B"/>
    <w:rsid w:val="009E6FC4"/>
    <w:rsid w:val="009E7BE0"/>
    <w:rsid w:val="009F00DC"/>
    <w:rsid w:val="009F0A6A"/>
    <w:rsid w:val="009F2B42"/>
    <w:rsid w:val="009F3199"/>
    <w:rsid w:val="009F3355"/>
    <w:rsid w:val="009F3648"/>
    <w:rsid w:val="009F3B7A"/>
    <w:rsid w:val="009F54D0"/>
    <w:rsid w:val="00A04523"/>
    <w:rsid w:val="00A16159"/>
    <w:rsid w:val="00A161E6"/>
    <w:rsid w:val="00A16BF8"/>
    <w:rsid w:val="00A17885"/>
    <w:rsid w:val="00A20F60"/>
    <w:rsid w:val="00A21C83"/>
    <w:rsid w:val="00A2337D"/>
    <w:rsid w:val="00A25482"/>
    <w:rsid w:val="00A25A31"/>
    <w:rsid w:val="00A26EFA"/>
    <w:rsid w:val="00A31BBE"/>
    <w:rsid w:val="00A31D34"/>
    <w:rsid w:val="00A32873"/>
    <w:rsid w:val="00A333EF"/>
    <w:rsid w:val="00A338B3"/>
    <w:rsid w:val="00A33F85"/>
    <w:rsid w:val="00A40645"/>
    <w:rsid w:val="00A54908"/>
    <w:rsid w:val="00A6016C"/>
    <w:rsid w:val="00A60DE6"/>
    <w:rsid w:val="00A769B1"/>
    <w:rsid w:val="00A77DA3"/>
    <w:rsid w:val="00A837D5"/>
    <w:rsid w:val="00A83E04"/>
    <w:rsid w:val="00A91091"/>
    <w:rsid w:val="00A92C94"/>
    <w:rsid w:val="00A93EE3"/>
    <w:rsid w:val="00A94BA9"/>
    <w:rsid w:val="00AA2421"/>
    <w:rsid w:val="00AA4970"/>
    <w:rsid w:val="00AA536D"/>
    <w:rsid w:val="00AB22C0"/>
    <w:rsid w:val="00AB28FC"/>
    <w:rsid w:val="00AB49E4"/>
    <w:rsid w:val="00AC1479"/>
    <w:rsid w:val="00AC2AAC"/>
    <w:rsid w:val="00AC40F1"/>
    <w:rsid w:val="00AC4BEE"/>
    <w:rsid w:val="00AC4C45"/>
    <w:rsid w:val="00AC53CE"/>
    <w:rsid w:val="00AC5E2D"/>
    <w:rsid w:val="00AC6C70"/>
    <w:rsid w:val="00AD1085"/>
    <w:rsid w:val="00AD34A4"/>
    <w:rsid w:val="00AD5B40"/>
    <w:rsid w:val="00AE4DF8"/>
    <w:rsid w:val="00AF289F"/>
    <w:rsid w:val="00AF3082"/>
    <w:rsid w:val="00AF30B9"/>
    <w:rsid w:val="00AF425D"/>
    <w:rsid w:val="00AF43DF"/>
    <w:rsid w:val="00AF67A4"/>
    <w:rsid w:val="00AF7510"/>
    <w:rsid w:val="00B12D31"/>
    <w:rsid w:val="00B15F6E"/>
    <w:rsid w:val="00B21BEE"/>
    <w:rsid w:val="00B23284"/>
    <w:rsid w:val="00B24EB4"/>
    <w:rsid w:val="00B30DD5"/>
    <w:rsid w:val="00B32D84"/>
    <w:rsid w:val="00B35043"/>
    <w:rsid w:val="00B37D43"/>
    <w:rsid w:val="00B41768"/>
    <w:rsid w:val="00B46D28"/>
    <w:rsid w:val="00B46F21"/>
    <w:rsid w:val="00B511A5"/>
    <w:rsid w:val="00B51CDE"/>
    <w:rsid w:val="00B560F4"/>
    <w:rsid w:val="00B56541"/>
    <w:rsid w:val="00B605ED"/>
    <w:rsid w:val="00B61663"/>
    <w:rsid w:val="00B62B72"/>
    <w:rsid w:val="00B71F97"/>
    <w:rsid w:val="00B72538"/>
    <w:rsid w:val="00B736A7"/>
    <w:rsid w:val="00B7651F"/>
    <w:rsid w:val="00B90E0A"/>
    <w:rsid w:val="00B910B1"/>
    <w:rsid w:val="00B919FA"/>
    <w:rsid w:val="00B94A16"/>
    <w:rsid w:val="00BA6044"/>
    <w:rsid w:val="00BB07B8"/>
    <w:rsid w:val="00BB1A93"/>
    <w:rsid w:val="00BB1D5F"/>
    <w:rsid w:val="00BB280F"/>
    <w:rsid w:val="00BC14BF"/>
    <w:rsid w:val="00BC2625"/>
    <w:rsid w:val="00BC3200"/>
    <w:rsid w:val="00BC338A"/>
    <w:rsid w:val="00BD7AB0"/>
    <w:rsid w:val="00BF31C3"/>
    <w:rsid w:val="00BF3C20"/>
    <w:rsid w:val="00BF5936"/>
    <w:rsid w:val="00BF672F"/>
    <w:rsid w:val="00C011BC"/>
    <w:rsid w:val="00C03DBA"/>
    <w:rsid w:val="00C10884"/>
    <w:rsid w:val="00C112E7"/>
    <w:rsid w:val="00C11C78"/>
    <w:rsid w:val="00C11CD4"/>
    <w:rsid w:val="00C12D04"/>
    <w:rsid w:val="00C15061"/>
    <w:rsid w:val="00C16F50"/>
    <w:rsid w:val="00C1713D"/>
    <w:rsid w:val="00C20D9D"/>
    <w:rsid w:val="00C2134F"/>
    <w:rsid w:val="00C222CB"/>
    <w:rsid w:val="00C24718"/>
    <w:rsid w:val="00C2675D"/>
    <w:rsid w:val="00C27ECE"/>
    <w:rsid w:val="00C30AEE"/>
    <w:rsid w:val="00C33362"/>
    <w:rsid w:val="00C353AE"/>
    <w:rsid w:val="00C400BE"/>
    <w:rsid w:val="00C4194E"/>
    <w:rsid w:val="00C446A6"/>
    <w:rsid w:val="00C44BF6"/>
    <w:rsid w:val="00C44ECF"/>
    <w:rsid w:val="00C45089"/>
    <w:rsid w:val="00C47F1F"/>
    <w:rsid w:val="00C516B1"/>
    <w:rsid w:val="00C5350C"/>
    <w:rsid w:val="00C56E09"/>
    <w:rsid w:val="00C61B1B"/>
    <w:rsid w:val="00C66AB7"/>
    <w:rsid w:val="00C673D1"/>
    <w:rsid w:val="00C746CB"/>
    <w:rsid w:val="00C75656"/>
    <w:rsid w:val="00C77BBF"/>
    <w:rsid w:val="00C77D64"/>
    <w:rsid w:val="00C81564"/>
    <w:rsid w:val="00C9080C"/>
    <w:rsid w:val="00C940FA"/>
    <w:rsid w:val="00C94429"/>
    <w:rsid w:val="00C97FEB"/>
    <w:rsid w:val="00CA06FE"/>
    <w:rsid w:val="00CA18FD"/>
    <w:rsid w:val="00CA27E5"/>
    <w:rsid w:val="00CA4897"/>
    <w:rsid w:val="00CA6928"/>
    <w:rsid w:val="00CB0555"/>
    <w:rsid w:val="00CB1C70"/>
    <w:rsid w:val="00CB3D3F"/>
    <w:rsid w:val="00CB5430"/>
    <w:rsid w:val="00CB5A1A"/>
    <w:rsid w:val="00CC59E6"/>
    <w:rsid w:val="00CD5BDD"/>
    <w:rsid w:val="00CF0387"/>
    <w:rsid w:val="00CF096B"/>
    <w:rsid w:val="00CF10F7"/>
    <w:rsid w:val="00CF5EE3"/>
    <w:rsid w:val="00CF691F"/>
    <w:rsid w:val="00D00D99"/>
    <w:rsid w:val="00D013A4"/>
    <w:rsid w:val="00D026DC"/>
    <w:rsid w:val="00D13992"/>
    <w:rsid w:val="00D15595"/>
    <w:rsid w:val="00D22B64"/>
    <w:rsid w:val="00D334DE"/>
    <w:rsid w:val="00D343A8"/>
    <w:rsid w:val="00D369D0"/>
    <w:rsid w:val="00D37832"/>
    <w:rsid w:val="00D42544"/>
    <w:rsid w:val="00D44860"/>
    <w:rsid w:val="00D46EFA"/>
    <w:rsid w:val="00D47689"/>
    <w:rsid w:val="00D50C42"/>
    <w:rsid w:val="00D57CF5"/>
    <w:rsid w:val="00D60850"/>
    <w:rsid w:val="00D612BC"/>
    <w:rsid w:val="00D62A98"/>
    <w:rsid w:val="00D62F98"/>
    <w:rsid w:val="00D652F3"/>
    <w:rsid w:val="00D66FD6"/>
    <w:rsid w:val="00D67471"/>
    <w:rsid w:val="00D770B6"/>
    <w:rsid w:val="00D8285B"/>
    <w:rsid w:val="00D837BF"/>
    <w:rsid w:val="00D862EB"/>
    <w:rsid w:val="00D86619"/>
    <w:rsid w:val="00D93455"/>
    <w:rsid w:val="00D93E7C"/>
    <w:rsid w:val="00DB25B7"/>
    <w:rsid w:val="00DB2BE6"/>
    <w:rsid w:val="00DB76B3"/>
    <w:rsid w:val="00DC739A"/>
    <w:rsid w:val="00DD1052"/>
    <w:rsid w:val="00DD1914"/>
    <w:rsid w:val="00DD3C7B"/>
    <w:rsid w:val="00DD4861"/>
    <w:rsid w:val="00DD4F57"/>
    <w:rsid w:val="00DE2B21"/>
    <w:rsid w:val="00DE48DE"/>
    <w:rsid w:val="00DE6F7B"/>
    <w:rsid w:val="00DF25F2"/>
    <w:rsid w:val="00DF4166"/>
    <w:rsid w:val="00E000F4"/>
    <w:rsid w:val="00E01231"/>
    <w:rsid w:val="00E02A9E"/>
    <w:rsid w:val="00E04279"/>
    <w:rsid w:val="00E104A5"/>
    <w:rsid w:val="00E106B8"/>
    <w:rsid w:val="00E11393"/>
    <w:rsid w:val="00E125D9"/>
    <w:rsid w:val="00E16D30"/>
    <w:rsid w:val="00E317CD"/>
    <w:rsid w:val="00E31E69"/>
    <w:rsid w:val="00E32082"/>
    <w:rsid w:val="00E33169"/>
    <w:rsid w:val="00E34A7B"/>
    <w:rsid w:val="00E37361"/>
    <w:rsid w:val="00E40973"/>
    <w:rsid w:val="00E427A4"/>
    <w:rsid w:val="00E545FF"/>
    <w:rsid w:val="00E60165"/>
    <w:rsid w:val="00E605A1"/>
    <w:rsid w:val="00E6080E"/>
    <w:rsid w:val="00E64168"/>
    <w:rsid w:val="00E642A3"/>
    <w:rsid w:val="00E64D05"/>
    <w:rsid w:val="00E64EC0"/>
    <w:rsid w:val="00E655B3"/>
    <w:rsid w:val="00E7081D"/>
    <w:rsid w:val="00E70904"/>
    <w:rsid w:val="00E71319"/>
    <w:rsid w:val="00E75171"/>
    <w:rsid w:val="00E804B0"/>
    <w:rsid w:val="00E80628"/>
    <w:rsid w:val="00E81A34"/>
    <w:rsid w:val="00E83AED"/>
    <w:rsid w:val="00E84956"/>
    <w:rsid w:val="00E86772"/>
    <w:rsid w:val="00E87627"/>
    <w:rsid w:val="00E90B8B"/>
    <w:rsid w:val="00E93ADD"/>
    <w:rsid w:val="00E94F1D"/>
    <w:rsid w:val="00E952D8"/>
    <w:rsid w:val="00E96CDA"/>
    <w:rsid w:val="00EA21E9"/>
    <w:rsid w:val="00EA7B7B"/>
    <w:rsid w:val="00EB00E4"/>
    <w:rsid w:val="00EB28DA"/>
    <w:rsid w:val="00EB3021"/>
    <w:rsid w:val="00EB3812"/>
    <w:rsid w:val="00EB44EB"/>
    <w:rsid w:val="00EB66B8"/>
    <w:rsid w:val="00EB791E"/>
    <w:rsid w:val="00EC43F6"/>
    <w:rsid w:val="00EC4E55"/>
    <w:rsid w:val="00EC70A9"/>
    <w:rsid w:val="00ED1B8C"/>
    <w:rsid w:val="00ED4C3A"/>
    <w:rsid w:val="00EE1C85"/>
    <w:rsid w:val="00EE217B"/>
    <w:rsid w:val="00EE3A0A"/>
    <w:rsid w:val="00EE74C5"/>
    <w:rsid w:val="00EF21D9"/>
    <w:rsid w:val="00EF2A94"/>
    <w:rsid w:val="00EF32FB"/>
    <w:rsid w:val="00EF44B1"/>
    <w:rsid w:val="00EF4865"/>
    <w:rsid w:val="00EF4B75"/>
    <w:rsid w:val="00EF5954"/>
    <w:rsid w:val="00EF607F"/>
    <w:rsid w:val="00EF6787"/>
    <w:rsid w:val="00F06738"/>
    <w:rsid w:val="00F100D2"/>
    <w:rsid w:val="00F12942"/>
    <w:rsid w:val="00F13C41"/>
    <w:rsid w:val="00F14886"/>
    <w:rsid w:val="00F16421"/>
    <w:rsid w:val="00F201EE"/>
    <w:rsid w:val="00F3335D"/>
    <w:rsid w:val="00F35AA0"/>
    <w:rsid w:val="00F36581"/>
    <w:rsid w:val="00F42581"/>
    <w:rsid w:val="00F437AF"/>
    <w:rsid w:val="00F43C49"/>
    <w:rsid w:val="00F44CB1"/>
    <w:rsid w:val="00F45C12"/>
    <w:rsid w:val="00F53B9D"/>
    <w:rsid w:val="00F544A2"/>
    <w:rsid w:val="00F544BD"/>
    <w:rsid w:val="00F60442"/>
    <w:rsid w:val="00F7358A"/>
    <w:rsid w:val="00F73D03"/>
    <w:rsid w:val="00F76CB9"/>
    <w:rsid w:val="00F77A73"/>
    <w:rsid w:val="00F80E46"/>
    <w:rsid w:val="00F92AF3"/>
    <w:rsid w:val="00F94F7D"/>
    <w:rsid w:val="00F95906"/>
    <w:rsid w:val="00F96236"/>
    <w:rsid w:val="00F96E40"/>
    <w:rsid w:val="00F97767"/>
    <w:rsid w:val="00FA10CE"/>
    <w:rsid w:val="00FA222F"/>
    <w:rsid w:val="00FA2891"/>
    <w:rsid w:val="00FA5D7F"/>
    <w:rsid w:val="00FB05BB"/>
    <w:rsid w:val="00FB0AD0"/>
    <w:rsid w:val="00FB61EC"/>
    <w:rsid w:val="00FB693D"/>
    <w:rsid w:val="00FB7768"/>
    <w:rsid w:val="00FC2B6F"/>
    <w:rsid w:val="00FC7489"/>
    <w:rsid w:val="00FD122E"/>
    <w:rsid w:val="00FD1BA8"/>
    <w:rsid w:val="00FD1DA2"/>
    <w:rsid w:val="00FD218F"/>
    <w:rsid w:val="00FD3B09"/>
    <w:rsid w:val="00FD5663"/>
    <w:rsid w:val="00FD56C6"/>
    <w:rsid w:val="00FE198C"/>
    <w:rsid w:val="00FE3221"/>
    <w:rsid w:val="00FE45B3"/>
    <w:rsid w:val="00FE48EA"/>
    <w:rsid w:val="00FE571F"/>
    <w:rsid w:val="00FF469A"/>
    <w:rsid w:val="00FF47F6"/>
    <w:rsid w:val="016E63C2"/>
    <w:rsid w:val="024B0C39"/>
    <w:rsid w:val="0A8128A6"/>
    <w:rsid w:val="0BF32A1B"/>
    <w:rsid w:val="10BD2C22"/>
    <w:rsid w:val="1A0117BA"/>
    <w:rsid w:val="22987C80"/>
    <w:rsid w:val="24192CCC"/>
    <w:rsid w:val="39A66CD4"/>
    <w:rsid w:val="3CD52CE1"/>
    <w:rsid w:val="410F2E6A"/>
    <w:rsid w:val="4430136C"/>
    <w:rsid w:val="4AB0382B"/>
    <w:rsid w:val="5091072F"/>
    <w:rsid w:val="52F7EC6E"/>
    <w:rsid w:val="569868B5"/>
    <w:rsid w:val="611F6817"/>
    <w:rsid w:val="66CA1754"/>
    <w:rsid w:val="6D554571"/>
    <w:rsid w:val="6F1E65D4"/>
    <w:rsid w:val="6F266C86"/>
    <w:rsid w:val="6F5042C2"/>
    <w:rsid w:val="6F6EF67F"/>
    <w:rsid w:val="74316312"/>
    <w:rsid w:val="780F13C8"/>
    <w:rsid w:val="7C385448"/>
    <w:rsid w:val="7CB3663D"/>
    <w:rsid w:val="BBDFE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rPr>
      <w:rFonts w:ascii="Times New Roman" w:hAnsi="Times New Roma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table" w:customStyle="1" w:styleId="24">
    <w:name w:val="Grid Table 1 Light"/>
    <w:basedOn w:val="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5">
    <w:name w:val="标题 3 字符"/>
    <w:basedOn w:val="10"/>
    <w:link w:val="3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5.wdp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855</Words>
  <Characters>942</Characters>
  <Lines>56</Lines>
  <Paragraphs>16</Paragraphs>
  <TotalTime>184</TotalTime>
  <ScaleCrop>false</ScaleCrop>
  <LinksUpToDate>false</LinksUpToDate>
  <CharactersWithSpaces>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2026-01-18T04:38:00Z</dcterms:created>
  <dc:creator>juvg</dc:creator>
  <cp:lastModifiedBy>王飔飔</cp:lastModifiedBy>
  <cp:lastPrinted>2023-11-21T08:52:00Z</cp:lastPrinted>
  <dcterms:modified xsi:type="dcterms:W3CDTF">2026-03-10T07:28:05Z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70BE16B75C01A74A8C07BB65325AF75F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