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《健康评估》专科课程教学大纲</w:t>
      </w:r>
    </w:p>
    <w:p>
      <w:pPr>
        <w:pStyle w:val="19"/>
        <w:spacing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健康评估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Health assessment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0070013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护理、二年级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《健康评估》主编 </w:t>
            </w:r>
            <w:r>
              <w:rPr>
                <w:color w:val="000000"/>
                <w:sz w:val="20"/>
                <w:szCs w:val="20"/>
              </w:rPr>
              <w:t>周玉成</w:t>
            </w:r>
          </w:p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SBN9787117</w:t>
            </w:r>
            <w:r>
              <w:rPr>
                <w:rFonts w:hint="eastAsia"/>
                <w:color w:val="000000"/>
                <w:sz w:val="20"/>
                <w:szCs w:val="20"/>
              </w:rPr>
              <w:t>273398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人民卫生出版社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第四版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7"/>
              <w:widowControl w:val="0"/>
              <w:jc w:val="both"/>
            </w:pPr>
            <w:r>
              <w:rPr>
                <w:sz w:val="20"/>
                <w:szCs w:val="20"/>
              </w:rPr>
              <w:t>正常人体学基础0070039（4）护理学基础0070012（8）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27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snapToGrid w:val="0"/>
              <w:spacing w:line="360" w:lineRule="auto"/>
              <w:ind w:firstLine="500" w:firstLineChars="25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健康评估（health  assessment）是研究个体、家庭或社区对现存的或潜在的健康问题或生命过程反应的基本理论、基本技能和临床思维的学科。随着健康观念的转变，人们对卫生保健服务的需求不断提高，为病人提供高质量的护理服务，实施以病人为中心，以护理程序为基础的整体护理已成为当今护理的理念。《健康评估》既讨论疾病的临床表现，心理社会因素与疾病间的相互作用和相互影响，又阐述各种显示健康问题的基本身体评估方法和技能、以及如何运用科学的临床思维去辨别健康问题及人们对它的反应，为做出适当的护理诊断或护理问题，制定相应的护理措施提供依据，健康评估师护理程序中的首要环节，健康评估能力是护理人员的关键技术能力，是实施整体护理的基础。《健康评估》是护理专业的主干课程，为医学基础课程和临床专业课程的桥梁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36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snapToGrid w:val="0"/>
              <w:spacing w:line="360" w:lineRule="auto"/>
              <w:ind w:firstLine="400" w:firstLineChars="2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适用于护理专业，一年级。《健康评估》属于学习基础课程和临床专业课程的桥梁课程。是建立在基础医学之上的一门临床运用性学科。是护理专业的重要课程之一，也是学习临床护理课程的基础。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79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-619125</wp:posOffset>
                  </wp:positionH>
                  <wp:positionV relativeFrom="paragraph">
                    <wp:posOffset>5080</wp:posOffset>
                  </wp:positionV>
                  <wp:extent cx="530860" cy="334645"/>
                  <wp:effectExtent l="0" t="0" r="2540" b="8255"/>
                  <wp:wrapSquare wrapText="bothSides"/>
                  <wp:docPr id="1" name="图片 0" descr="自己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自己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．1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left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64135</wp:posOffset>
                  </wp:positionV>
                  <wp:extent cx="486410" cy="269240"/>
                  <wp:effectExtent l="0" t="0" r="8890" b="16510"/>
                  <wp:wrapTight wrapText="bothSides">
                    <wp:wrapPolygon>
                      <wp:start x="0" y="0"/>
                      <wp:lineTo x="0" y="19868"/>
                      <wp:lineTo x="20444" y="19868"/>
                      <wp:lineTo x="20444" y="0"/>
                      <wp:lineTo x="0" y="0"/>
                    </wp:wrapPolygon>
                  </wp:wrapTight>
                  <wp:docPr id="2" name="图片 2" descr="b4c3cc5e633c06bb76e1d8d6703ba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4c3cc5e633c06bb76e1d8d6703ba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  <w:bookmarkStart w:id="6" w:name="_GoBack"/>
      <w:bookmarkEnd w:id="6"/>
    </w:p>
    <w:p>
      <w:pPr>
        <w:pStyle w:val="19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6"/>
        <w:gridCol w:w="782"/>
        <w:gridCol w:w="6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pStyle w:val="17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通过护理评估找出患者的病因。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7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pStyle w:val="17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掌握正确的护理评估的方法与技巧。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pStyle w:val="17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具有根据患者临床表现进行护理评估，发现潜在的或现存的健康问题的能力。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17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8" w:type="dxa"/>
            <w:vAlign w:val="center"/>
          </w:tcPr>
          <w:p>
            <w:pPr>
              <w:pStyle w:val="17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正确采集、整理、分析记录健康资料。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pStyle w:val="17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8" w:type="dxa"/>
            <w:vAlign w:val="center"/>
          </w:tcPr>
          <w:p>
            <w:pPr>
              <w:pStyle w:val="17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能够正确使用心电图测量仪器。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8" w:type="dxa"/>
            <w:vAlign w:val="center"/>
          </w:tcPr>
          <w:p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rPr>
                <w:sz w:val="20"/>
                <w:szCs w:val="20"/>
              </w:rPr>
              <w:t>树立救死扶伤、尊重和爱护护理对象的利他精神。做到</w:t>
            </w:r>
            <w:r>
              <w:rPr>
                <w:rFonts w:hint="eastAsia" w:ascii="宋体" w:hAnsi="宋体"/>
                <w:sz w:val="20"/>
                <w:szCs w:val="20"/>
              </w:rPr>
              <w:t>爱岗敬业，热爱所学专业，勤学多练，锤炼技能。熟悉本专业相关的法律法规，在实习实践中自觉遵守职业规范，具备职业道德操守。</w:t>
            </w:r>
            <w:r>
              <w:rPr>
                <w:sz w:val="20"/>
                <w:szCs w:val="20"/>
              </w:rPr>
              <w:t>体现人道主义精神和全心全意为护理对象的健康服务的专业精神。</w:t>
            </w:r>
          </w:p>
        </w:tc>
      </w:tr>
    </w:tbl>
    <w:p>
      <w:pPr>
        <w:pStyle w:val="19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20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472" w:type="dxa"/>
          </w:tcPr>
          <w:p>
            <w:pPr>
              <w:widowControl/>
              <w:spacing w:beforeLines="50" w:afterLines="50" w:line="288" w:lineRule="auto"/>
              <w:ind w:firstLine="480" w:firstLineChars="200"/>
              <w:jc w:val="left"/>
              <w:rPr>
                <w:rFonts w:ascii="黑体" w:eastAsia="黑体"/>
              </w:rPr>
            </w:pPr>
            <w:bookmarkStart w:id="0" w:name="OLE_LINK5"/>
            <w:bookmarkStart w:id="1" w:name="OLE_LINK6"/>
            <w:r>
              <w:rPr>
                <w:rFonts w:hint="eastAsia" w:ascii="黑体" w:eastAsia="黑体"/>
              </w:rPr>
              <w:t>本课程总学时为48学时，其中教师课堂理论授课学时为30学时；学生课内实践环节学时为18学时；课外练习，查阅文献及作业等时间不计在内。</w:t>
            </w:r>
          </w:p>
        </w:tc>
      </w:tr>
      <w:bookmarkEnd w:id="0"/>
      <w:bookmarkEnd w:id="1"/>
    </w:tbl>
    <w:tbl>
      <w:tblPr>
        <w:tblStyle w:val="9"/>
        <w:tblW w:w="8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696"/>
        <w:gridCol w:w="1844"/>
        <w:gridCol w:w="2127"/>
        <w:gridCol w:w="2126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9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184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28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教学重点及难点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健康资料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1.知道健康资料的类型与来源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2.理解体征的概念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3.知道健康资料的概念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能简述健康资料的类型与来源、体征的概念、健康资料的内容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1.具有严谨、认真的学习态度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3.具有为病人着想的情感态度，具备乐于助人的品质</w:t>
            </w:r>
          </w:p>
        </w:tc>
        <w:tc>
          <w:tcPr>
            <w:tcW w:w="1283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体征的概念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96" w:type="dxa"/>
            <w:vAlign w:val="center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健康史评估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1.知道健康史包含的内容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2.知道问诊的方法、技巧与注意事项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1.能简述健康史包含的内容。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2.能运用问诊的方法与技巧与患者进行沟通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1.具有严谨、认真的学习态度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2.具有关心、爱护、尊重病人的职业素质及团队协作精神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3.具有为病人着想的情感态度，具备乐于助人的品质</w:t>
            </w:r>
          </w:p>
        </w:tc>
        <w:tc>
          <w:tcPr>
            <w:tcW w:w="1283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健康史的内容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常见症状的评估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1.知道常见症状的病因与临床表现、护理评估要点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2.理解常见症状的发病机制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3.知道常见症状的护理诊断</w:t>
            </w:r>
          </w:p>
        </w:tc>
        <w:tc>
          <w:tcPr>
            <w:tcW w:w="2127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1.能简述常见症状的病因、护理要点及临床表现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2.能根据患者的临床表现作出护理诊断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1.具有严谨、认真的学习态度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3.具有为病人着想的情感态度，具备乐于助人的品质。</w:t>
            </w:r>
          </w:p>
        </w:tc>
        <w:tc>
          <w:tcPr>
            <w:tcW w:w="1283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1.常见症状的临床表现、护理评估要点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2.肺脏听诊的方法及临床意义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3.心脏听脏的方法及临床意义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9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身体评估</w:t>
            </w:r>
          </w:p>
        </w:tc>
        <w:tc>
          <w:tcPr>
            <w:tcW w:w="1844" w:type="dxa"/>
          </w:tcPr>
          <w:p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知道身体评估的基本概念、基本方法（视、触、叩、听、嗅）</w:t>
            </w:r>
          </w:p>
          <w:p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知道一般状态评估、皮肤与淋巴结、头颈部评估的基本方法与临床表现及异常体征的临床意义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3.知道胸壁与胸廓、肺脏、心脏、腹部、神经系统的评估方法、临床表现和异常体征的临床意义</w:t>
            </w:r>
          </w:p>
        </w:tc>
        <w:tc>
          <w:tcPr>
            <w:tcW w:w="2127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2.能正确运用身体评估的基本方法进行身体评估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2.能够对被评估者的病情及重点评估能容迅速做出判断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1.具有严谨、认真的学习态度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3.具有为病人着想的情感态度，具备乐于助人的品质</w:t>
            </w:r>
          </w:p>
        </w:tc>
        <w:tc>
          <w:tcPr>
            <w:tcW w:w="1283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 身体评估的基本概念、基本方法</w:t>
            </w:r>
          </w:p>
          <w:p>
            <w:pPr>
              <w:widowControl w:val="0"/>
              <w:tabs>
                <w:tab w:val="left" w:pos="31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2.一般状态评估、皮肤与淋巴结、头颈部评估的基本方法与临床表现及异常体征的临床意义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 胸壁与胸廓、肺脏、心脏、腹部、神经系统的评估方法、临床表现和异常体征的临床意义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9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实验室检查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1.知道三大常规检查（血液、尿液、粪便）、痰液检查、肝功能检查、肾功能检查、临床生物化学检查的标本采集方法和要求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2.知道三大常规检查（血液、尿液、粪便）、痰液检查、肝功能检查、肾功能检查、临床生物化学检查的目的及临床意义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1.能运用标本采集方法正确采集标本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2.能够结合患者临床情况，解释三大常规检查（血液、尿液、粪便）、肝功能检查、肾功能检查、临床常用生物化学检查的方法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具有尊重病人、爱护病人、保护病人隐私的意识，具有良好的沟通能力、敬业精神和伦理道德行为</w:t>
            </w:r>
          </w:p>
        </w:tc>
        <w:tc>
          <w:tcPr>
            <w:tcW w:w="1283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三大常规检查、痰液检查、肝功能检查、肾功能检查、临床生物化学检查的目的、方法及临床意义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心电图检查</w:t>
            </w:r>
          </w:p>
        </w:tc>
        <w:tc>
          <w:tcPr>
            <w:tcW w:w="1844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1.理解心电图产生的原理及心电图的临床应用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2.理解心电图的导联体系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3.知道心电图操作方法与注意事项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4.知道异常心电图的临床意义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1.能进行心电图操作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2.能根据心电图结果分析患者的健康状况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具有尊重病人、爱护病人、保护病人隐私的意识，具有良好的沟通能力、敬业精神和伦理道德行为</w:t>
            </w:r>
          </w:p>
        </w:tc>
        <w:tc>
          <w:tcPr>
            <w:tcW w:w="1283" w:type="dxa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1.心电图产生的原理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2.异常心电图的临床意义</w:t>
            </w:r>
          </w:p>
          <w:p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>
      <w:pPr>
        <w:pStyle w:val="20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099"/>
        <w:gridCol w:w="1099"/>
        <w:gridCol w:w="11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6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6"/>
              <w:ind w:right="210"/>
              <w:jc w:val="left"/>
              <w:rPr>
                <w:szCs w:val="16"/>
              </w:rPr>
            </w:pPr>
          </w:p>
          <w:p>
            <w:pPr>
              <w:pStyle w:val="16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L</w:t>
            </w:r>
            <w:r>
              <w:rPr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szCs w:val="16"/>
              </w:rPr>
              <w:t>L</w:t>
            </w:r>
            <w:r>
              <w:rPr>
                <w:rFonts w:hint="eastAsia"/>
                <w:szCs w:val="16"/>
              </w:rPr>
              <w:t>0</w:t>
            </w:r>
            <w:r>
              <w:rPr>
                <w:szCs w:val="16"/>
              </w:rPr>
              <w:t>2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L</w:t>
            </w:r>
            <w:r>
              <w:rPr>
                <w:szCs w:val="16"/>
              </w:rPr>
              <w:t>04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L</w:t>
            </w:r>
            <w:r>
              <w:rPr>
                <w:szCs w:val="16"/>
              </w:rPr>
              <w:t>06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rPr>
                <w:szCs w:val="16"/>
              </w:rPr>
            </w:pP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pStyle w:val="16"/>
              <w:rPr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pStyle w:val="17"/>
            </w:pPr>
            <w:r>
              <w:rPr>
                <w:rFonts w:hint="eastAsia"/>
                <w:sz w:val="20"/>
                <w:szCs w:val="20"/>
              </w:rPr>
              <w:t>第一章</w:t>
            </w:r>
            <w:r>
              <w:rPr>
                <w:rFonts w:hint="eastAsia" w:ascii="宋体"/>
                <w:sz w:val="20"/>
                <w:szCs w:val="20"/>
              </w:rPr>
              <w:t>健康资料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</w:pPr>
          </w:p>
        </w:tc>
        <w:tc>
          <w:tcPr>
            <w:tcW w:w="1099" w:type="dxa"/>
            <w:vAlign w:val="center"/>
          </w:tcPr>
          <w:p>
            <w:pPr>
              <w:pStyle w:val="17"/>
            </w:pPr>
          </w:p>
        </w:tc>
        <w:tc>
          <w:tcPr>
            <w:tcW w:w="1099" w:type="dxa"/>
            <w:vAlign w:val="center"/>
          </w:tcPr>
          <w:p>
            <w:pPr>
              <w:pStyle w:val="17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7"/>
            </w:pPr>
          </w:p>
        </w:tc>
        <w:tc>
          <w:tcPr>
            <w:tcW w:w="1100" w:type="dxa"/>
            <w:tcBorders>
              <w:right w:val="single" w:color="auto" w:sz="12" w:space="0"/>
            </w:tcBorders>
          </w:tcPr>
          <w:p>
            <w:pPr>
              <w:pStyle w:val="1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pStyle w:val="17"/>
            </w:pPr>
            <w:r>
              <w:rPr>
                <w:rFonts w:hint="eastAsia" w:ascii="宋体" w:hAnsi="宋体"/>
                <w:sz w:val="20"/>
                <w:szCs w:val="20"/>
              </w:rPr>
              <w:t>第二章</w:t>
            </w:r>
            <w:r>
              <w:rPr>
                <w:rFonts w:hint="eastAsia" w:ascii="宋体"/>
                <w:sz w:val="20"/>
                <w:szCs w:val="20"/>
              </w:rPr>
              <w:t>健康史评估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7"/>
            </w:pPr>
          </w:p>
        </w:tc>
        <w:tc>
          <w:tcPr>
            <w:tcW w:w="1100" w:type="dxa"/>
            <w:tcBorders>
              <w:right w:val="single" w:color="auto" w:sz="12" w:space="0"/>
            </w:tcBorders>
          </w:tcPr>
          <w:p>
            <w:pPr>
              <w:pStyle w:val="1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pStyle w:val="1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第三章</w:t>
            </w:r>
            <w:r>
              <w:rPr>
                <w:rFonts w:hint="eastAsia" w:ascii="宋体"/>
                <w:sz w:val="20"/>
                <w:szCs w:val="20"/>
              </w:rPr>
              <w:t>常见症状的评估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7"/>
            </w:pPr>
          </w:p>
        </w:tc>
        <w:tc>
          <w:tcPr>
            <w:tcW w:w="1100" w:type="dxa"/>
            <w:tcBorders>
              <w:right w:val="single" w:color="auto" w:sz="12" w:space="0"/>
            </w:tcBorders>
          </w:tcPr>
          <w:p>
            <w:pPr>
              <w:pStyle w:val="1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第四章</w:t>
            </w:r>
            <w:r>
              <w:rPr>
                <w:rFonts w:hint="eastAsia"/>
                <w:color w:val="000000"/>
                <w:sz w:val="20"/>
                <w:szCs w:val="20"/>
              </w:rPr>
              <w:t>身体评估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7"/>
            </w:pPr>
          </w:p>
        </w:tc>
        <w:tc>
          <w:tcPr>
            <w:tcW w:w="1100" w:type="dxa"/>
            <w:tcBorders>
              <w:right w:val="single" w:color="auto" w:sz="12" w:space="0"/>
            </w:tcBorders>
          </w:tcPr>
          <w:p>
            <w:pPr>
              <w:pStyle w:val="1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第五章</w:t>
            </w:r>
            <w:r>
              <w:rPr>
                <w:rFonts w:hint="eastAsia"/>
                <w:color w:val="000000"/>
                <w:sz w:val="20"/>
                <w:szCs w:val="20"/>
              </w:rPr>
              <w:t>实验室检查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7"/>
            </w:pPr>
          </w:p>
        </w:tc>
        <w:tc>
          <w:tcPr>
            <w:tcW w:w="1100" w:type="dxa"/>
            <w:tcBorders>
              <w:right w:val="single" w:color="auto" w:sz="12" w:space="0"/>
            </w:tcBorders>
          </w:tcPr>
          <w:p>
            <w:pPr>
              <w:pStyle w:val="1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第六章</w:t>
            </w:r>
            <w:r>
              <w:rPr>
                <w:rFonts w:hint="eastAsia"/>
                <w:color w:val="000000"/>
                <w:sz w:val="20"/>
                <w:szCs w:val="20"/>
              </w:rPr>
              <w:t>心电图检查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7"/>
            </w:pPr>
          </w:p>
        </w:tc>
        <w:tc>
          <w:tcPr>
            <w:tcW w:w="1100" w:type="dxa"/>
            <w:tcBorders>
              <w:right w:val="single" w:color="auto" w:sz="12" w:space="0"/>
            </w:tcBorders>
          </w:tcPr>
          <w:p>
            <w:pPr>
              <w:pStyle w:val="17"/>
            </w:pPr>
          </w:p>
        </w:tc>
      </w:tr>
    </w:tbl>
    <w:p>
      <w:pPr>
        <w:pStyle w:val="20"/>
        <w:spacing w:beforeLines="100" w:after="163"/>
      </w:pPr>
      <w:r>
        <w:rPr>
          <w:rFonts w:hint="eastAsia"/>
        </w:rPr>
        <w:t>（三）课程教学方法与学时分配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第一章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讲述法；问题导向学习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纸笔测试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第二章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讲述法、讨论法；问题导向学习、示范教学法、练习教学法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纸笔测试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第三章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讲述法、讨论法；问题导向学习、示范教学法、练习教学法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纸笔测试</w:t>
            </w:r>
          </w:p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实验报告</w:t>
            </w:r>
          </w:p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第四章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讲述法；问题导向学习、示范教学法、练习教学法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纸笔测试</w:t>
            </w:r>
          </w:p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实验报告</w:t>
            </w:r>
          </w:p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第五章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示范教学法、练习教学法；实作学习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实验报告</w:t>
            </w:r>
          </w:p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实验报告</w:t>
            </w:r>
          </w:p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第六章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讲述法、讨论法；问题导向学习、示范教学法、练习教学法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实验报告</w:t>
            </w:r>
          </w:p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实验报告</w:t>
            </w:r>
          </w:p>
          <w:p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实践操作考核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30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48</w:t>
            </w:r>
          </w:p>
        </w:tc>
      </w:tr>
    </w:tbl>
    <w:p>
      <w:pPr>
        <w:pStyle w:val="20"/>
        <w:spacing w:beforeLines="100" w:after="163"/>
      </w:pPr>
      <w:r>
        <w:rPr>
          <w:rFonts w:hint="eastAsia"/>
        </w:rPr>
        <w:t>（四）课内实验项目与基本要求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1"/>
        <w:gridCol w:w="1882"/>
        <w:gridCol w:w="4061"/>
        <w:gridCol w:w="8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健康史采集</w:t>
            </w:r>
          </w:p>
        </w:tc>
        <w:tc>
          <w:tcPr>
            <w:tcW w:w="4061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运用交谈技巧进行健康史的资料收集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pStyle w:val="17"/>
              <w:jc w:val="left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ascii="宋体" w:hAnsi="宋体"/>
                <w:bCs/>
                <w:color w:val="auto"/>
                <w:sz w:val="20"/>
                <w:szCs w:val="24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sz w:val="20"/>
                <w:szCs w:val="24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instrText xml:space="preserve">= 1 \* GB3</w:instrText>
            </w:r>
            <w:r>
              <w:rPr>
                <w:rFonts w:ascii="宋体" w:hAnsi="宋体"/>
                <w:bCs/>
                <w:color w:val="auto"/>
                <w:sz w:val="20"/>
                <w:szCs w:val="24"/>
              </w:rPr>
              <w:instrText xml:space="preserve"> </w:instrText>
            </w:r>
            <w:r>
              <w:rPr>
                <w:rFonts w:ascii="宋体" w:hAnsi="宋体"/>
                <w:bCs/>
                <w:color w:val="auto"/>
                <w:sz w:val="20"/>
                <w:szCs w:val="24"/>
              </w:rPr>
              <w:fldChar w:fldCharType="separate"/>
            </w: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①</w:t>
            </w:r>
            <w:r>
              <w:rPr>
                <w:rFonts w:ascii="宋体" w:hAnsi="宋体"/>
                <w:bCs/>
                <w:color w:val="auto"/>
                <w:sz w:val="20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体格检查的基本方法</w:t>
            </w:r>
          </w:p>
        </w:tc>
        <w:tc>
          <w:tcPr>
            <w:tcW w:w="4061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掌握体格检查的基本方法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pStyle w:val="17"/>
              <w:jc w:val="left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vAlign w:val="center"/>
          </w:tcPr>
          <w:p>
            <w:pPr>
              <w:ind w:firstLine="200" w:firstLineChars="10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一般评估及头面颈部评估</w:t>
            </w:r>
          </w:p>
        </w:tc>
        <w:tc>
          <w:tcPr>
            <w:tcW w:w="4061" w:type="dxa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练习一般评估及头面颈部评估的基本方法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pStyle w:val="17"/>
              <w:jc w:val="left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4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胸壁及肺部评估</w:t>
            </w:r>
          </w:p>
        </w:tc>
        <w:tc>
          <w:tcPr>
            <w:tcW w:w="4061" w:type="dxa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练习胸壁及肺部评估的基本方法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pStyle w:val="17"/>
              <w:jc w:val="left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5</w:t>
            </w:r>
          </w:p>
        </w:tc>
        <w:tc>
          <w:tcPr>
            <w:tcW w:w="188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腹部评估</w:t>
            </w:r>
          </w:p>
        </w:tc>
        <w:tc>
          <w:tcPr>
            <w:tcW w:w="4061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练习腹部评估的基本方法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pStyle w:val="17"/>
              <w:jc w:val="left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6</w:t>
            </w:r>
          </w:p>
        </w:tc>
        <w:tc>
          <w:tcPr>
            <w:tcW w:w="188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神经系统评估</w:t>
            </w:r>
          </w:p>
        </w:tc>
        <w:tc>
          <w:tcPr>
            <w:tcW w:w="4061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练习神经系统评估的基本方法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pStyle w:val="17"/>
              <w:jc w:val="left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7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心脏评估</w:t>
            </w:r>
          </w:p>
        </w:tc>
        <w:tc>
          <w:tcPr>
            <w:tcW w:w="4061" w:type="dxa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练习心脏评估的基本方法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pStyle w:val="17"/>
              <w:jc w:val="left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8</w:t>
            </w:r>
          </w:p>
        </w:tc>
        <w:tc>
          <w:tcPr>
            <w:tcW w:w="188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心电图检查1</w:t>
            </w:r>
          </w:p>
        </w:tc>
        <w:tc>
          <w:tcPr>
            <w:tcW w:w="4061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学会心电图检查的基本操作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pStyle w:val="17"/>
              <w:jc w:val="left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</w:pPr>
            <w:r>
              <w:rPr>
                <w:rFonts w:hint="eastAsia"/>
              </w:rPr>
              <w:t>9</w:t>
            </w:r>
          </w:p>
        </w:tc>
        <w:tc>
          <w:tcPr>
            <w:tcW w:w="188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心电图检查2</w:t>
            </w:r>
          </w:p>
        </w:tc>
        <w:tc>
          <w:tcPr>
            <w:tcW w:w="4061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考核心电图检查</w:t>
            </w:r>
          </w:p>
        </w:tc>
        <w:tc>
          <w:tcPr>
            <w:tcW w:w="862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pStyle w:val="17"/>
              <w:jc w:val="left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9"/>
        <w:spacing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pStyle w:val="17"/>
              <w:widowControl w:val="0"/>
              <w:jc w:val="left"/>
            </w:pPr>
            <w: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>
            <w:pPr>
              <w:pStyle w:val="17"/>
              <w:widowControl w:val="0"/>
              <w:ind w:firstLine="420" w:firstLineChars="200"/>
              <w:jc w:val="left"/>
            </w:pPr>
            <w:r>
              <w:rPr>
                <w:rFonts w:hint="eastAsia"/>
                <w:color w:val="auto"/>
              </w:rPr>
              <w:t>爱岗敬业</w:t>
            </w:r>
            <w:r>
              <w:rPr>
                <w:rFonts w:hint="eastAsia"/>
              </w:rPr>
              <w:t>，热爱所学专业，勤学多练，锤炼技能。熟悉本专业相关的法律法规，在实习实践中自觉遵守职业规范，具备职业道德操守。</w:t>
            </w:r>
            <w:r>
              <w:t>树立救死扶伤、尊重和爱护护理对象的利他精神。</w:t>
            </w:r>
          </w:p>
          <w:p>
            <w:pPr>
              <w:pStyle w:val="17"/>
              <w:widowControl w:val="0"/>
              <w:ind w:firstLine="420" w:firstLineChars="200"/>
              <w:jc w:val="left"/>
            </w:pPr>
            <w:r>
              <w:rPr>
                <w:rFonts w:hint="eastAsia"/>
              </w:rPr>
              <w:t>教学设计：“课程思政”引导方式要坚持灌输与渗透相结合、显性教育与隐性教育相结合的原则。灌输与渗透相结合就是坚持春风化雨的方式，通过不同的选择，从被动、自发的学习转向主动、自觉的学习，主动将之付诸实践。通过隐性渗透、寓道德教育于课程之中，通过润物细无声、滴水穿石的方式，实现显性教育与隐性教育的有机结合。</w:t>
            </w:r>
          </w:p>
          <w:p>
            <w:pPr>
              <w:pStyle w:val="17"/>
              <w:widowControl w:val="0"/>
              <w:jc w:val="left"/>
            </w:pPr>
            <w:r>
              <w:rPr>
                <w:rFonts w:hint="eastAsia"/>
              </w:rPr>
              <w:t>考核方式：</w:t>
            </w:r>
            <w:r>
              <w:t>1. 考勤、学习态度</w:t>
            </w:r>
            <w:r>
              <w:rPr>
                <w:rFonts w:hint="eastAsia"/>
              </w:rPr>
              <w:t>；</w:t>
            </w:r>
            <w:r>
              <w:t>2. 课堂表现；</w:t>
            </w:r>
            <w:r>
              <w:rPr>
                <w:rFonts w:hint="eastAsia"/>
              </w:rPr>
              <w:t>3.思政素养评分</w:t>
            </w:r>
          </w:p>
        </w:tc>
      </w:tr>
    </w:tbl>
    <w:p>
      <w:pPr>
        <w:pStyle w:val="19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期终闭卷考试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>
            <w:pPr>
              <w:pStyle w:val="17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阶段测验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操作考核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  <w:r>
              <w:t>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20"/>
        <w:spacing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>
            <w:pPr>
              <w:pStyle w:val="17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7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7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8"/>
              <w:widowControl/>
              <w:shd w:val="clear" w:color="auto" w:fill="FFFFFF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>
      <w:pPr>
        <w:pStyle w:val="19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7"/>
              <w:widowControl w:val="0"/>
              <w:jc w:val="left"/>
              <w:rPr>
                <w:rFonts w:ascii="仿宋" w:hAnsi="仿宋" w:eastAsia="仿宋" w:cs="仿宋"/>
              </w:rPr>
            </w:pPr>
          </w:p>
          <w:p>
            <w:pPr>
              <w:pStyle w:val="17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7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9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w:pict>
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SJQU-QR-JW-055（A0）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8449A6"/>
    <w:multiLevelType w:val="singleLevel"/>
    <w:tmpl w:val="C98449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ZTdhZWMxOTE3MWNjMzk4MzAyNWEyNjY2MjU1Y2I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662F5"/>
    <w:rsid w:val="000715C2"/>
    <w:rsid w:val="00076794"/>
    <w:rsid w:val="0008122A"/>
    <w:rsid w:val="00087488"/>
    <w:rsid w:val="0009050A"/>
    <w:rsid w:val="000916EA"/>
    <w:rsid w:val="0009721F"/>
    <w:rsid w:val="000A4E73"/>
    <w:rsid w:val="000B1BD2"/>
    <w:rsid w:val="000C0F0D"/>
    <w:rsid w:val="000C13BC"/>
    <w:rsid w:val="000D1A86"/>
    <w:rsid w:val="000D28E5"/>
    <w:rsid w:val="000D34D7"/>
    <w:rsid w:val="00100515"/>
    <w:rsid w:val="00100633"/>
    <w:rsid w:val="001072BC"/>
    <w:rsid w:val="00114BD6"/>
    <w:rsid w:val="0012396B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0F80"/>
    <w:rsid w:val="001C16FC"/>
    <w:rsid w:val="001C2E3E"/>
    <w:rsid w:val="001C388D"/>
    <w:rsid w:val="001E0494"/>
    <w:rsid w:val="001E1D2D"/>
    <w:rsid w:val="001E5A17"/>
    <w:rsid w:val="001F284E"/>
    <w:rsid w:val="001F332E"/>
    <w:rsid w:val="0020688A"/>
    <w:rsid w:val="00217861"/>
    <w:rsid w:val="002204E4"/>
    <w:rsid w:val="002211BF"/>
    <w:rsid w:val="00233F15"/>
    <w:rsid w:val="002420F1"/>
    <w:rsid w:val="00245CC1"/>
    <w:rsid w:val="00253AC8"/>
    <w:rsid w:val="00256B39"/>
    <w:rsid w:val="0026033C"/>
    <w:rsid w:val="00262361"/>
    <w:rsid w:val="00264AE4"/>
    <w:rsid w:val="0027339A"/>
    <w:rsid w:val="00273C27"/>
    <w:rsid w:val="00274E82"/>
    <w:rsid w:val="002757AB"/>
    <w:rsid w:val="0027777C"/>
    <w:rsid w:val="00277FE7"/>
    <w:rsid w:val="002877FA"/>
    <w:rsid w:val="00290962"/>
    <w:rsid w:val="0029110B"/>
    <w:rsid w:val="0029259E"/>
    <w:rsid w:val="002953FC"/>
    <w:rsid w:val="002A4649"/>
    <w:rsid w:val="002A7227"/>
    <w:rsid w:val="002B0773"/>
    <w:rsid w:val="002B0C48"/>
    <w:rsid w:val="002B13CA"/>
    <w:rsid w:val="002B3650"/>
    <w:rsid w:val="002B5456"/>
    <w:rsid w:val="002B7322"/>
    <w:rsid w:val="002C58B6"/>
    <w:rsid w:val="002D0E86"/>
    <w:rsid w:val="002D3C3B"/>
    <w:rsid w:val="002D6899"/>
    <w:rsid w:val="002D7C47"/>
    <w:rsid w:val="002E33CE"/>
    <w:rsid w:val="002E3721"/>
    <w:rsid w:val="002E6F95"/>
    <w:rsid w:val="002E764D"/>
    <w:rsid w:val="002F3157"/>
    <w:rsid w:val="002F6BD5"/>
    <w:rsid w:val="003025FD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5704"/>
    <w:rsid w:val="00370184"/>
    <w:rsid w:val="00373C8A"/>
    <w:rsid w:val="00377C10"/>
    <w:rsid w:val="0038278C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B688C"/>
    <w:rsid w:val="003C1F8D"/>
    <w:rsid w:val="003C61A5"/>
    <w:rsid w:val="003D1968"/>
    <w:rsid w:val="003D4994"/>
    <w:rsid w:val="003E10A5"/>
    <w:rsid w:val="003E26EF"/>
    <w:rsid w:val="003E67AE"/>
    <w:rsid w:val="003E7D72"/>
    <w:rsid w:val="003F3923"/>
    <w:rsid w:val="003F43F6"/>
    <w:rsid w:val="003F7CF7"/>
    <w:rsid w:val="004019DB"/>
    <w:rsid w:val="00402B67"/>
    <w:rsid w:val="00403C91"/>
    <w:rsid w:val="0040433E"/>
    <w:rsid w:val="00404974"/>
    <w:rsid w:val="0040726A"/>
    <w:rsid w:val="004100B0"/>
    <w:rsid w:val="0041267F"/>
    <w:rsid w:val="00417636"/>
    <w:rsid w:val="00422F1A"/>
    <w:rsid w:val="00424BA5"/>
    <w:rsid w:val="00425431"/>
    <w:rsid w:val="00431829"/>
    <w:rsid w:val="00437B60"/>
    <w:rsid w:val="004405E6"/>
    <w:rsid w:val="00443C84"/>
    <w:rsid w:val="00443C89"/>
    <w:rsid w:val="004540AA"/>
    <w:rsid w:val="00454107"/>
    <w:rsid w:val="00456BD8"/>
    <w:rsid w:val="00456DC8"/>
    <w:rsid w:val="0046549D"/>
    <w:rsid w:val="00471668"/>
    <w:rsid w:val="004743C8"/>
    <w:rsid w:val="00477FE8"/>
    <w:rsid w:val="00481F98"/>
    <w:rsid w:val="004852BF"/>
    <w:rsid w:val="00487A46"/>
    <w:rsid w:val="00493504"/>
    <w:rsid w:val="00494579"/>
    <w:rsid w:val="00497334"/>
    <w:rsid w:val="004A4645"/>
    <w:rsid w:val="004A6F3A"/>
    <w:rsid w:val="004B00F0"/>
    <w:rsid w:val="004B29AC"/>
    <w:rsid w:val="004B408D"/>
    <w:rsid w:val="004B40E2"/>
    <w:rsid w:val="004B5EC0"/>
    <w:rsid w:val="004B6F68"/>
    <w:rsid w:val="004B73F7"/>
    <w:rsid w:val="004C7073"/>
    <w:rsid w:val="004D03FB"/>
    <w:rsid w:val="004D28C9"/>
    <w:rsid w:val="004D4FB3"/>
    <w:rsid w:val="004D6A9A"/>
    <w:rsid w:val="004D75A6"/>
    <w:rsid w:val="004E3456"/>
    <w:rsid w:val="004F3DF0"/>
    <w:rsid w:val="00504DF9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1FED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391F"/>
    <w:rsid w:val="005D5B6F"/>
    <w:rsid w:val="005E38A5"/>
    <w:rsid w:val="005E61C3"/>
    <w:rsid w:val="005F5185"/>
    <w:rsid w:val="0062115C"/>
    <w:rsid w:val="0062265B"/>
    <w:rsid w:val="00624B5C"/>
    <w:rsid w:val="00624FE1"/>
    <w:rsid w:val="0062577D"/>
    <w:rsid w:val="00630BE7"/>
    <w:rsid w:val="0063249D"/>
    <w:rsid w:val="006331EE"/>
    <w:rsid w:val="006355E6"/>
    <w:rsid w:val="00637E00"/>
    <w:rsid w:val="0064038A"/>
    <w:rsid w:val="0065167D"/>
    <w:rsid w:val="00652D13"/>
    <w:rsid w:val="0065310D"/>
    <w:rsid w:val="0066595A"/>
    <w:rsid w:val="00666206"/>
    <w:rsid w:val="00672788"/>
    <w:rsid w:val="00676183"/>
    <w:rsid w:val="0068060F"/>
    <w:rsid w:val="00680DA3"/>
    <w:rsid w:val="0068377F"/>
    <w:rsid w:val="00691B24"/>
    <w:rsid w:val="00695B93"/>
    <w:rsid w:val="00697C16"/>
    <w:rsid w:val="006A4A3B"/>
    <w:rsid w:val="006A5A89"/>
    <w:rsid w:val="006B3BB9"/>
    <w:rsid w:val="006B48AC"/>
    <w:rsid w:val="006B51B3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6F4B82"/>
    <w:rsid w:val="007011CA"/>
    <w:rsid w:val="007056DE"/>
    <w:rsid w:val="00706121"/>
    <w:rsid w:val="00710B6B"/>
    <w:rsid w:val="00711655"/>
    <w:rsid w:val="00712A2C"/>
    <w:rsid w:val="00712E84"/>
    <w:rsid w:val="00714914"/>
    <w:rsid w:val="007208D6"/>
    <w:rsid w:val="007252BA"/>
    <w:rsid w:val="00726786"/>
    <w:rsid w:val="00732152"/>
    <w:rsid w:val="007428DF"/>
    <w:rsid w:val="00742BD1"/>
    <w:rsid w:val="00742E7A"/>
    <w:rsid w:val="0074424F"/>
    <w:rsid w:val="00755DB7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4238"/>
    <w:rsid w:val="007C794A"/>
    <w:rsid w:val="007D5326"/>
    <w:rsid w:val="007D5A33"/>
    <w:rsid w:val="007E4F3A"/>
    <w:rsid w:val="007E4F5A"/>
    <w:rsid w:val="007E620F"/>
    <w:rsid w:val="007E663C"/>
    <w:rsid w:val="007E7795"/>
    <w:rsid w:val="0080066B"/>
    <w:rsid w:val="0080317C"/>
    <w:rsid w:val="00803578"/>
    <w:rsid w:val="00810588"/>
    <w:rsid w:val="00815B8D"/>
    <w:rsid w:val="00815B8E"/>
    <w:rsid w:val="00816D99"/>
    <w:rsid w:val="0081725E"/>
    <w:rsid w:val="008200A3"/>
    <w:rsid w:val="00821902"/>
    <w:rsid w:val="0082324C"/>
    <w:rsid w:val="00823D71"/>
    <w:rsid w:val="008245AF"/>
    <w:rsid w:val="008256B9"/>
    <w:rsid w:val="0083705D"/>
    <w:rsid w:val="0084242F"/>
    <w:rsid w:val="00845795"/>
    <w:rsid w:val="00847437"/>
    <w:rsid w:val="00857EBE"/>
    <w:rsid w:val="00857FA5"/>
    <w:rsid w:val="00882E15"/>
    <w:rsid w:val="00883C73"/>
    <w:rsid w:val="008901A2"/>
    <w:rsid w:val="008A08B0"/>
    <w:rsid w:val="008B0385"/>
    <w:rsid w:val="008B1082"/>
    <w:rsid w:val="008B188E"/>
    <w:rsid w:val="008B397C"/>
    <w:rsid w:val="008B3D54"/>
    <w:rsid w:val="008B47F4"/>
    <w:rsid w:val="008B5DB7"/>
    <w:rsid w:val="008B7418"/>
    <w:rsid w:val="008B7448"/>
    <w:rsid w:val="008B773F"/>
    <w:rsid w:val="008B7E1E"/>
    <w:rsid w:val="008C2483"/>
    <w:rsid w:val="008C2AE6"/>
    <w:rsid w:val="008C2DE8"/>
    <w:rsid w:val="008C5113"/>
    <w:rsid w:val="008C5B8A"/>
    <w:rsid w:val="008D3D5F"/>
    <w:rsid w:val="008D4E81"/>
    <w:rsid w:val="008D505F"/>
    <w:rsid w:val="008E0F55"/>
    <w:rsid w:val="008E71C7"/>
    <w:rsid w:val="008F253F"/>
    <w:rsid w:val="008F7F31"/>
    <w:rsid w:val="00900019"/>
    <w:rsid w:val="009023B1"/>
    <w:rsid w:val="009147D6"/>
    <w:rsid w:val="00914B84"/>
    <w:rsid w:val="00914D98"/>
    <w:rsid w:val="00925F8C"/>
    <w:rsid w:val="00927324"/>
    <w:rsid w:val="00932E8B"/>
    <w:rsid w:val="00932ED7"/>
    <w:rsid w:val="00933990"/>
    <w:rsid w:val="00933D9C"/>
    <w:rsid w:val="00934964"/>
    <w:rsid w:val="00941B89"/>
    <w:rsid w:val="00941DEA"/>
    <w:rsid w:val="009656CC"/>
    <w:rsid w:val="00966A2C"/>
    <w:rsid w:val="00967349"/>
    <w:rsid w:val="00970E8C"/>
    <w:rsid w:val="00971671"/>
    <w:rsid w:val="00977738"/>
    <w:rsid w:val="00981A37"/>
    <w:rsid w:val="009830B2"/>
    <w:rsid w:val="0099063E"/>
    <w:rsid w:val="00992356"/>
    <w:rsid w:val="00992674"/>
    <w:rsid w:val="00994793"/>
    <w:rsid w:val="00996AE3"/>
    <w:rsid w:val="009A0450"/>
    <w:rsid w:val="009A1446"/>
    <w:rsid w:val="009A1E27"/>
    <w:rsid w:val="009A307B"/>
    <w:rsid w:val="009B04E7"/>
    <w:rsid w:val="009B14E8"/>
    <w:rsid w:val="009B4D21"/>
    <w:rsid w:val="009B5A73"/>
    <w:rsid w:val="009B7B34"/>
    <w:rsid w:val="009C54C9"/>
    <w:rsid w:val="009C589C"/>
    <w:rsid w:val="009D192B"/>
    <w:rsid w:val="009D2582"/>
    <w:rsid w:val="009D33E1"/>
    <w:rsid w:val="009D3B45"/>
    <w:rsid w:val="009D7CF9"/>
    <w:rsid w:val="009E017A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35A1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44FF0"/>
    <w:rsid w:val="00A6016C"/>
    <w:rsid w:val="00A769B1"/>
    <w:rsid w:val="00A77DA3"/>
    <w:rsid w:val="00A837D5"/>
    <w:rsid w:val="00A83E04"/>
    <w:rsid w:val="00A91091"/>
    <w:rsid w:val="00A93EE3"/>
    <w:rsid w:val="00A94BA9"/>
    <w:rsid w:val="00A9535A"/>
    <w:rsid w:val="00AA4970"/>
    <w:rsid w:val="00AA536D"/>
    <w:rsid w:val="00AB22C0"/>
    <w:rsid w:val="00AB28FC"/>
    <w:rsid w:val="00AB49E4"/>
    <w:rsid w:val="00AB749C"/>
    <w:rsid w:val="00AC1479"/>
    <w:rsid w:val="00AC2AAC"/>
    <w:rsid w:val="00AC40F1"/>
    <w:rsid w:val="00AC4C45"/>
    <w:rsid w:val="00AD06F0"/>
    <w:rsid w:val="00AD1085"/>
    <w:rsid w:val="00AD3DB7"/>
    <w:rsid w:val="00AD5B40"/>
    <w:rsid w:val="00AD69FB"/>
    <w:rsid w:val="00AF289F"/>
    <w:rsid w:val="00AF30B9"/>
    <w:rsid w:val="00AF43DF"/>
    <w:rsid w:val="00AF67A4"/>
    <w:rsid w:val="00AF7510"/>
    <w:rsid w:val="00B063B5"/>
    <w:rsid w:val="00B12D31"/>
    <w:rsid w:val="00B15F52"/>
    <w:rsid w:val="00B15F6E"/>
    <w:rsid w:val="00B21BEE"/>
    <w:rsid w:val="00B23284"/>
    <w:rsid w:val="00B37D43"/>
    <w:rsid w:val="00B46F21"/>
    <w:rsid w:val="00B505F4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2796"/>
    <w:rsid w:val="00BA55AD"/>
    <w:rsid w:val="00BA6044"/>
    <w:rsid w:val="00BB13D9"/>
    <w:rsid w:val="00BB1A93"/>
    <w:rsid w:val="00BB58A2"/>
    <w:rsid w:val="00BC14BF"/>
    <w:rsid w:val="00BC2097"/>
    <w:rsid w:val="00BC2625"/>
    <w:rsid w:val="00BC3200"/>
    <w:rsid w:val="00BC338A"/>
    <w:rsid w:val="00BD12C4"/>
    <w:rsid w:val="00BD7AB0"/>
    <w:rsid w:val="00BF3C20"/>
    <w:rsid w:val="00C011BC"/>
    <w:rsid w:val="00C02423"/>
    <w:rsid w:val="00C03DBA"/>
    <w:rsid w:val="00C03E50"/>
    <w:rsid w:val="00C10E47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3656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1552"/>
    <w:rsid w:val="00CB1986"/>
    <w:rsid w:val="00CB3D3F"/>
    <w:rsid w:val="00CB5A1A"/>
    <w:rsid w:val="00CC59E6"/>
    <w:rsid w:val="00CD1888"/>
    <w:rsid w:val="00CD5BDD"/>
    <w:rsid w:val="00CE0D56"/>
    <w:rsid w:val="00CE190E"/>
    <w:rsid w:val="00CF096B"/>
    <w:rsid w:val="00CF10F7"/>
    <w:rsid w:val="00CF5EE3"/>
    <w:rsid w:val="00CF691F"/>
    <w:rsid w:val="00D00D99"/>
    <w:rsid w:val="00D013A4"/>
    <w:rsid w:val="00D026DC"/>
    <w:rsid w:val="00D03E88"/>
    <w:rsid w:val="00D15595"/>
    <w:rsid w:val="00D343A8"/>
    <w:rsid w:val="00D37832"/>
    <w:rsid w:val="00D44860"/>
    <w:rsid w:val="00D47689"/>
    <w:rsid w:val="00D47D35"/>
    <w:rsid w:val="00D50656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167C"/>
    <w:rsid w:val="00DD3C7B"/>
    <w:rsid w:val="00DD5966"/>
    <w:rsid w:val="00DE2B21"/>
    <w:rsid w:val="00DE48DE"/>
    <w:rsid w:val="00DF25F2"/>
    <w:rsid w:val="00DF3B32"/>
    <w:rsid w:val="00DF4166"/>
    <w:rsid w:val="00DF6484"/>
    <w:rsid w:val="00E000F4"/>
    <w:rsid w:val="00E01231"/>
    <w:rsid w:val="00E04279"/>
    <w:rsid w:val="00E06256"/>
    <w:rsid w:val="00E11393"/>
    <w:rsid w:val="00E125D9"/>
    <w:rsid w:val="00E16D30"/>
    <w:rsid w:val="00E20DE0"/>
    <w:rsid w:val="00E31E69"/>
    <w:rsid w:val="00E33169"/>
    <w:rsid w:val="00E34A7B"/>
    <w:rsid w:val="00E3751F"/>
    <w:rsid w:val="00E40973"/>
    <w:rsid w:val="00E545FF"/>
    <w:rsid w:val="00E556CB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879D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1FEA"/>
    <w:rsid w:val="00EC70A9"/>
    <w:rsid w:val="00EC7770"/>
    <w:rsid w:val="00ED4C3A"/>
    <w:rsid w:val="00EE1C85"/>
    <w:rsid w:val="00EE54BF"/>
    <w:rsid w:val="00EE5FFC"/>
    <w:rsid w:val="00EF21D9"/>
    <w:rsid w:val="00EF2A94"/>
    <w:rsid w:val="00EF32FB"/>
    <w:rsid w:val="00EF44B1"/>
    <w:rsid w:val="00EF4865"/>
    <w:rsid w:val="00EF5954"/>
    <w:rsid w:val="00F0383C"/>
    <w:rsid w:val="00F100D2"/>
    <w:rsid w:val="00F12942"/>
    <w:rsid w:val="00F13C41"/>
    <w:rsid w:val="00F14496"/>
    <w:rsid w:val="00F14886"/>
    <w:rsid w:val="00F16421"/>
    <w:rsid w:val="00F201EE"/>
    <w:rsid w:val="00F35AA0"/>
    <w:rsid w:val="00F424C2"/>
    <w:rsid w:val="00F43C49"/>
    <w:rsid w:val="00F454B9"/>
    <w:rsid w:val="00F45C12"/>
    <w:rsid w:val="00F544A2"/>
    <w:rsid w:val="00F55C81"/>
    <w:rsid w:val="00F73D03"/>
    <w:rsid w:val="00F76CB9"/>
    <w:rsid w:val="00F77A73"/>
    <w:rsid w:val="00F80E46"/>
    <w:rsid w:val="00F96236"/>
    <w:rsid w:val="00FA1071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CD31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 Indent"/>
    <w:basedOn w:val="1"/>
    <w:link w:val="26"/>
    <w:uiPriority w:val="0"/>
    <w:pPr>
      <w:spacing w:line="480" w:lineRule="exact"/>
      <w:ind w:firstLine="425"/>
    </w:pPr>
    <w:rPr>
      <w:rFonts w:ascii="Calibri" w:hAnsi="Calibri" w:cs="Times New Roman"/>
      <w:kern w:val="2"/>
      <w:sz w:val="21"/>
      <w:szCs w:val="20"/>
    </w:rPr>
  </w:style>
  <w:style w:type="paragraph" w:styleId="5">
    <w:name w:val="Balloon Text"/>
    <w:basedOn w:val="1"/>
    <w:link w:val="31"/>
    <w:semiHidden/>
    <w:uiPriority w:val="0"/>
    <w:rPr>
      <w:rFonts w:asciiTheme="minorHAnsi" w:hAnsiTheme="minorHAnsi" w:eastAsiaTheme="minorEastAsia" w:cstheme="minorBidi"/>
      <w:sz w:val="2"/>
      <w:szCs w:val="20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Emphasis"/>
    <w:qFormat/>
    <w:uiPriority w:val="0"/>
    <w:rPr>
      <w:color w:val="C60A00"/>
    </w:rPr>
  </w:style>
  <w:style w:type="character" w:customStyle="1" w:styleId="14">
    <w:name w:val="页眉 Char1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1"/>
    <w:basedOn w:val="11"/>
    <w:link w:val="6"/>
    <w:semiHidden/>
    <w:qFormat/>
    <w:uiPriority w:val="99"/>
    <w:rPr>
      <w:sz w:val="18"/>
      <w:szCs w:val="18"/>
    </w:rPr>
  </w:style>
  <w:style w:type="paragraph" w:customStyle="1" w:styleId="16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7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9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20">
    <w:name w:val="二级标题DG"/>
    <w:basedOn w:val="8"/>
    <w:autoRedefine/>
    <w:qFormat/>
    <w:uiPriority w:val="0"/>
    <w:pPr>
      <w:spacing w:beforeLines="25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1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2">
    <w:name w:val="标题 1 Char"/>
    <w:basedOn w:val="11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批注文字 Char"/>
    <w:basedOn w:val="11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editor-text-node"/>
    <w:basedOn w:val="11"/>
    <w:uiPriority w:val="0"/>
  </w:style>
  <w:style w:type="character" w:styleId="25">
    <w:name w:val="Placeholder Text"/>
    <w:basedOn w:val="11"/>
    <w:autoRedefine/>
    <w:unhideWhenUsed/>
    <w:uiPriority w:val="99"/>
    <w:rPr>
      <w:color w:val="808080"/>
    </w:rPr>
  </w:style>
  <w:style w:type="character" w:customStyle="1" w:styleId="26">
    <w:name w:val="正文文本缩进 Char1"/>
    <w:link w:val="4"/>
    <w:locked/>
    <w:uiPriority w:val="0"/>
    <w:rPr>
      <w:rFonts w:ascii="Calibri" w:hAnsi="Calibri" w:eastAsia="宋体" w:cs="Times New Roman"/>
      <w:kern w:val="2"/>
      <w:sz w:val="21"/>
    </w:rPr>
  </w:style>
  <w:style w:type="character" w:customStyle="1" w:styleId="27">
    <w:name w:val="正文文本缩进 字符"/>
    <w:basedOn w:val="11"/>
    <w:semiHidden/>
    <w:uiPriority w:val="0"/>
    <w:rPr>
      <w:rFonts w:ascii="宋体" w:hAnsi="宋体" w:eastAsia="宋体" w:cs="宋体"/>
      <w:sz w:val="24"/>
      <w:szCs w:val="24"/>
    </w:rPr>
  </w:style>
  <w:style w:type="character" w:customStyle="1" w:styleId="28">
    <w:name w:val="页眉 Char"/>
    <w:locked/>
    <w:uiPriority w:val="0"/>
    <w:rPr>
      <w:sz w:val="18"/>
    </w:rPr>
  </w:style>
  <w:style w:type="character" w:customStyle="1" w:styleId="29">
    <w:name w:val="页脚 Char"/>
    <w:locked/>
    <w:uiPriority w:val="0"/>
    <w:rPr>
      <w:sz w:val="18"/>
    </w:rPr>
  </w:style>
  <w:style w:type="character" w:customStyle="1" w:styleId="30">
    <w:name w:val="正文文本缩进 Char"/>
    <w:autoRedefine/>
    <w:qFormat/>
    <w:locked/>
    <w:uiPriority w:val="0"/>
    <w:rPr>
      <w:kern w:val="2"/>
      <w:sz w:val="21"/>
    </w:rPr>
  </w:style>
  <w:style w:type="character" w:customStyle="1" w:styleId="31">
    <w:name w:val="批注框文本 Char"/>
    <w:link w:val="5"/>
    <w:semiHidden/>
    <w:locked/>
    <w:uiPriority w:val="0"/>
    <w:rPr>
      <w:sz w:val="2"/>
    </w:rPr>
  </w:style>
  <w:style w:type="paragraph" w:customStyle="1" w:styleId="32">
    <w:name w:val="样式1"/>
    <w:basedOn w:val="1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33">
    <w:name w:val="批注框文本 字符"/>
    <w:basedOn w:val="11"/>
    <w:semiHidden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0C94CC-E56F-430D-AF23-9DA2FE358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610</Words>
  <Characters>3482</Characters>
  <Lines>29</Lines>
  <Paragraphs>8</Paragraphs>
  <TotalTime>49</TotalTime>
  <ScaleCrop>false</ScaleCrop>
  <LinksUpToDate>false</LinksUpToDate>
  <CharactersWithSpaces>4084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2024-01-27T11:03:00Z</dcterms:created>
  <dc:creator>juvg</dc:creator>
  <cp:lastModifiedBy>郭永洪</cp:lastModifiedBy>
  <cp:lastPrinted>2023-11-21T00:52:00Z</cp:lastPrinted>
  <dcterms:modified xsi:type="dcterms:W3CDTF">2024-03-08T09:09:23Z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2365EBFDF74D4907B300B70FF8E53414_12</vt:lpwstr>
  </property>
</Properties>
</file>