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社会学概论</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sz w:val="32"/>
          <w:lang w:val="en-US" w:eastAsia="zh-CN"/>
        </w:rPr>
        <w:t>Sociology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2170047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养老服务管理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院级</w:t>
      </w:r>
      <w:r>
        <w:rPr>
          <w:rFonts w:hint="eastAsia"/>
          <w:color w:val="000000"/>
          <w:sz w:val="20"/>
          <w:szCs w:val="20"/>
        </w:rPr>
        <w:t>必修课</w:t>
      </w:r>
      <w:r>
        <w:rPr>
          <w:color w:val="000000"/>
          <w:sz w:val="20"/>
          <w:szCs w:val="20"/>
        </w:rPr>
        <w:t>】</w:t>
      </w:r>
    </w:p>
    <w:p>
      <w:pPr>
        <w:snapToGrid w:val="0"/>
        <w:spacing w:line="288" w:lineRule="auto"/>
        <w:ind w:firstLine="394" w:firstLineChars="196"/>
        <w:rPr>
          <w:rFonts w:hint="eastAsia"/>
          <w:b/>
          <w:bCs/>
          <w:color w:val="000000"/>
          <w:sz w:val="20"/>
          <w:szCs w:val="20"/>
          <w:lang w:val="en-US" w:eastAsia="zh-CN"/>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val="en-US" w:eastAsia="zh-CN"/>
        </w:rPr>
        <w:t>养老服务管理系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lang w:eastAsia="zh-CN"/>
        </w:rPr>
        <w:t>《</w:t>
      </w:r>
      <w:r>
        <w:rPr>
          <w:rFonts w:hint="eastAsia"/>
          <w:color w:val="000000"/>
          <w:sz w:val="20"/>
          <w:szCs w:val="20"/>
          <w:lang w:val="en-US" w:eastAsia="zh-CN"/>
        </w:rPr>
        <w:t>社会学概论</w:t>
      </w:r>
      <w:r>
        <w:rPr>
          <w:rFonts w:hint="eastAsia"/>
          <w:color w:val="000000"/>
          <w:sz w:val="20"/>
          <w:szCs w:val="20"/>
          <w:lang w:eastAsia="zh-CN"/>
        </w:rPr>
        <w:t>》，</w:t>
      </w:r>
      <w:r>
        <w:rPr>
          <w:rFonts w:hint="eastAsia"/>
          <w:color w:val="000000"/>
          <w:sz w:val="20"/>
          <w:szCs w:val="20"/>
          <w:lang w:val="en-US" w:eastAsia="zh-CN"/>
        </w:rPr>
        <w:t xml:space="preserve"> 社会学概论编写组，人民出版社，2020</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lang w:eastAsia="zh-CN"/>
        </w:rPr>
        <w:t>《</w:t>
      </w:r>
      <w:r>
        <w:rPr>
          <w:rFonts w:hint="eastAsia"/>
          <w:color w:val="000000"/>
          <w:sz w:val="20"/>
          <w:szCs w:val="20"/>
          <w:lang w:val="en-US" w:eastAsia="zh-CN"/>
        </w:rPr>
        <w:t>社会学概论新修</w:t>
      </w:r>
      <w:r>
        <w:rPr>
          <w:rFonts w:hint="eastAsia"/>
          <w:color w:val="000000"/>
          <w:sz w:val="20"/>
          <w:szCs w:val="20"/>
          <w:lang w:eastAsia="zh-CN"/>
        </w:rPr>
        <w:t>》</w:t>
      </w:r>
      <w:r>
        <w:rPr>
          <w:rFonts w:hint="eastAsia"/>
          <w:color w:val="000000"/>
          <w:sz w:val="20"/>
          <w:szCs w:val="20"/>
          <w:lang w:val="en-US" w:eastAsia="zh-CN"/>
        </w:rPr>
        <w:t xml:space="preserve"> 郑杭生，中国人民大学出版社</w:t>
      </w:r>
      <w:r>
        <w:rPr>
          <w:rFonts w:hint="eastAsia"/>
          <w:color w:val="000000"/>
          <w:sz w:val="20"/>
          <w:szCs w:val="20"/>
        </w:rPr>
        <w:t>，</w:t>
      </w:r>
      <w:r>
        <w:rPr>
          <w:rFonts w:hint="eastAsia"/>
          <w:color w:val="000000"/>
          <w:sz w:val="20"/>
          <w:szCs w:val="20"/>
          <w:lang w:val="en-US" w:eastAsia="zh-CN"/>
        </w:rPr>
        <w:t>2019</w:t>
      </w:r>
    </w:p>
    <w:p>
      <w:pPr>
        <w:snapToGrid w:val="0"/>
        <w:spacing w:line="288" w:lineRule="auto"/>
        <w:ind w:firstLine="792" w:firstLineChars="396"/>
        <w:rPr>
          <w:rFonts w:hint="default"/>
          <w:color w:val="000000"/>
          <w:sz w:val="20"/>
          <w:szCs w:val="20"/>
          <w:lang w:val="en-US" w:eastAsia="zh-CN"/>
        </w:rPr>
      </w:pPr>
      <w:r>
        <w:rPr>
          <w:rFonts w:hint="eastAsia"/>
          <w:color w:val="000000"/>
          <w:sz w:val="20"/>
          <w:szCs w:val="20"/>
          <w:lang w:eastAsia="zh-CN"/>
        </w:rPr>
        <w:t>《</w:t>
      </w:r>
      <w:r>
        <w:rPr>
          <w:rFonts w:hint="eastAsia"/>
          <w:color w:val="000000"/>
          <w:sz w:val="20"/>
          <w:szCs w:val="20"/>
          <w:lang w:val="en-US" w:eastAsia="zh-CN"/>
        </w:rPr>
        <w:t>社会学教程</w:t>
      </w:r>
      <w:r>
        <w:rPr>
          <w:rFonts w:hint="eastAsia"/>
          <w:color w:val="000000"/>
          <w:sz w:val="20"/>
          <w:szCs w:val="20"/>
          <w:lang w:eastAsia="zh-CN"/>
        </w:rPr>
        <w:t>》</w:t>
      </w:r>
      <w:r>
        <w:rPr>
          <w:rFonts w:hint="eastAsia"/>
          <w:color w:val="000000"/>
          <w:sz w:val="20"/>
          <w:szCs w:val="20"/>
        </w:rPr>
        <w:t>，</w:t>
      </w:r>
      <w:r>
        <w:rPr>
          <w:rFonts w:hint="eastAsia"/>
          <w:color w:val="000000"/>
          <w:sz w:val="20"/>
          <w:szCs w:val="20"/>
          <w:lang w:val="en-US" w:eastAsia="zh-CN"/>
        </w:rPr>
        <w:t>王思斌，北京大学出版社</w:t>
      </w:r>
      <w:r>
        <w:rPr>
          <w:rFonts w:hint="eastAsia"/>
          <w:color w:val="000000"/>
          <w:sz w:val="20"/>
          <w:szCs w:val="20"/>
        </w:rPr>
        <w:t>，第</w:t>
      </w:r>
      <w:r>
        <w:rPr>
          <w:rFonts w:hint="eastAsia"/>
          <w:color w:val="000000"/>
          <w:sz w:val="20"/>
          <w:szCs w:val="20"/>
          <w:lang w:val="en-US" w:eastAsia="zh-CN"/>
        </w:rPr>
        <w:t>3</w:t>
      </w:r>
      <w:r>
        <w:rPr>
          <w:rFonts w:hint="eastAsia"/>
          <w:color w:val="000000"/>
          <w:sz w:val="20"/>
          <w:szCs w:val="20"/>
        </w:rPr>
        <w:t>版</w:t>
      </w:r>
      <w:r>
        <w:rPr>
          <w:rFonts w:hint="eastAsia"/>
          <w:color w:val="000000"/>
          <w:sz w:val="20"/>
          <w:szCs w:val="20"/>
          <w:lang w:eastAsia="zh-CN"/>
        </w:rPr>
        <w:t>，</w:t>
      </w:r>
      <w:r>
        <w:rPr>
          <w:rFonts w:hint="eastAsia"/>
          <w:color w:val="000000"/>
          <w:sz w:val="20"/>
          <w:szCs w:val="20"/>
          <w:lang w:val="en-US" w:eastAsia="zh-CN"/>
        </w:rPr>
        <w:t>2021</w:t>
      </w:r>
    </w:p>
    <w:p>
      <w:pPr>
        <w:snapToGrid w:val="0"/>
        <w:spacing w:line="288" w:lineRule="auto"/>
        <w:ind w:firstLine="792" w:firstLineChars="396"/>
        <w:rPr>
          <w:color w:val="000000"/>
          <w:sz w:val="20"/>
          <w:szCs w:val="20"/>
        </w:rPr>
      </w:pPr>
      <w:r>
        <w:rPr>
          <w:rFonts w:hint="eastAsia"/>
          <w:color w:val="000000"/>
          <w:sz w:val="20"/>
          <w:szCs w:val="20"/>
          <w:lang w:eastAsia="zh-CN"/>
        </w:rPr>
        <w:t>《</w:t>
      </w:r>
      <w:r>
        <w:rPr>
          <w:rFonts w:hint="eastAsia"/>
          <w:color w:val="000000"/>
          <w:sz w:val="20"/>
          <w:szCs w:val="20"/>
          <w:lang w:val="en-US" w:eastAsia="zh-CN"/>
        </w:rPr>
        <w:t>社会学</w:t>
      </w:r>
      <w:r>
        <w:rPr>
          <w:rFonts w:hint="eastAsia"/>
          <w:color w:val="000000"/>
          <w:sz w:val="20"/>
          <w:szCs w:val="20"/>
          <w:lang w:eastAsia="zh-CN"/>
        </w:rPr>
        <w:t>》</w:t>
      </w:r>
      <w:r>
        <w:rPr>
          <w:rFonts w:hint="eastAsia"/>
          <w:color w:val="000000"/>
          <w:sz w:val="20"/>
          <w:szCs w:val="20"/>
          <w:lang w:val="en-US" w:eastAsia="zh-CN"/>
        </w:rPr>
        <w:t xml:space="preserve"> 戴维·波普诺，中国人民大学出版社，第11版，2007</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管理学基础2170084</w:t>
      </w:r>
      <w:r>
        <w:rPr>
          <w:color w:val="000000"/>
          <w:sz w:val="20"/>
          <w:szCs w:val="20"/>
        </w:rPr>
        <w:t>（</w:t>
      </w:r>
      <w:r>
        <w:rPr>
          <w:rFonts w:hint="eastAsia"/>
          <w:color w:val="000000"/>
          <w:sz w:val="20"/>
          <w:szCs w:val="20"/>
          <w:lang w:val="en-US" w:eastAsia="zh-CN"/>
        </w:rPr>
        <w:t>3</w:t>
      </w:r>
      <w:r>
        <w:rPr>
          <w:color w:val="000000"/>
          <w:sz w:val="20"/>
          <w:szCs w:val="20"/>
        </w:rPr>
        <w:t>）</w:t>
      </w:r>
      <w:r>
        <w:rPr>
          <w:rFonts w:hint="eastAsia"/>
          <w:color w:val="000000"/>
          <w:sz w:val="20"/>
          <w:szCs w:val="20"/>
        </w:rPr>
        <w:t>，</w:t>
      </w:r>
      <w:r>
        <w:rPr>
          <w:color w:val="000000"/>
          <w:sz w:val="20"/>
          <w:szCs w:val="20"/>
        </w:rPr>
        <w:t>】</w:t>
      </w:r>
    </w:p>
    <w:p>
      <w:pPr>
        <w:numPr>
          <w:ilvl w:val="0"/>
          <w:numId w:val="1"/>
        </w:num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课程简介</w:t>
      </w:r>
    </w:p>
    <w:p>
      <w:pPr>
        <w:keepNext w:val="0"/>
        <w:keepLines w:val="0"/>
        <w:widowControl/>
        <w:suppressLineNumbers w:val="0"/>
        <w:ind w:firstLine="400" w:firstLineChars="20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社会学是对社会进行综合研究的学科，具有整体性和综合性的学科特点， 社会学概论不仅仅是整个社会学专业课程体系中的入门课程，还是思想政治 教育、公共管理</w:t>
      </w:r>
      <w:r>
        <w:rPr>
          <w:rFonts w:hint="eastAsia" w:ascii="宋体" w:hAnsi="宋体" w:cs="宋体"/>
          <w:color w:val="000000"/>
          <w:kern w:val="0"/>
          <w:sz w:val="20"/>
          <w:szCs w:val="20"/>
          <w:lang w:val="en-US" w:eastAsia="zh-CN" w:bidi="ar"/>
        </w:rPr>
        <w:t>、健康管理</w:t>
      </w:r>
      <w:r>
        <w:rPr>
          <w:rFonts w:hint="eastAsia" w:ascii="宋体" w:hAnsi="宋体" w:eastAsia="宋体" w:cs="宋体"/>
          <w:color w:val="000000"/>
          <w:kern w:val="0"/>
          <w:sz w:val="20"/>
          <w:szCs w:val="20"/>
          <w:lang w:val="en-US" w:eastAsia="zh-CN" w:bidi="ar"/>
        </w:rPr>
        <w:t>类等相关学科的专业基础课之一。</w:t>
      </w:r>
    </w:p>
    <w:p>
      <w:pPr>
        <w:keepNext w:val="0"/>
        <w:keepLines w:val="0"/>
        <w:widowControl/>
        <w:suppressLineNumbers w:val="0"/>
        <w:ind w:firstLine="400" w:firstLineChars="200"/>
        <w:jc w:val="both"/>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通过本课程的学习，使学生了解社会学的学科性质和研究领域、了解社会学分析问题的视角，掌握关于社会结构、社会运行的基本理论，了解社会学研究的前沿问题，培养学生认识、</w:t>
      </w:r>
      <w:r>
        <w:rPr>
          <w:rFonts w:hint="eastAsia" w:ascii="宋体" w:hAnsi="宋体" w:cs="宋体"/>
          <w:color w:val="000000"/>
          <w:kern w:val="0"/>
          <w:sz w:val="20"/>
          <w:szCs w:val="20"/>
          <w:lang w:val="en-US" w:eastAsia="zh-CN" w:bidi="ar"/>
        </w:rPr>
        <w:t>观察、</w:t>
      </w:r>
      <w:r>
        <w:rPr>
          <w:rFonts w:hint="eastAsia" w:ascii="宋体" w:hAnsi="宋体" w:eastAsia="宋体" w:cs="宋体"/>
          <w:color w:val="000000"/>
          <w:kern w:val="0"/>
          <w:sz w:val="20"/>
          <w:szCs w:val="20"/>
          <w:lang w:val="en-US" w:eastAsia="zh-CN" w:bidi="ar"/>
        </w:rPr>
        <w:t>分析社会问题的能力，为进一步学习其他专业课程打好基础。</w:t>
      </w: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left="199" w:leftChars="95" w:firstLine="200" w:firstLineChars="100"/>
        <w:rPr>
          <w:color w:val="000000"/>
          <w:sz w:val="20"/>
          <w:szCs w:val="20"/>
        </w:rPr>
      </w:pPr>
      <w:r>
        <w:rPr>
          <w:color w:val="000000"/>
          <w:sz w:val="20"/>
          <w:szCs w:val="20"/>
        </w:rPr>
        <w:t>该课程适合</w:t>
      </w:r>
      <w:r>
        <w:rPr>
          <w:rFonts w:hint="eastAsia"/>
          <w:color w:val="000000"/>
          <w:sz w:val="20"/>
          <w:szCs w:val="20"/>
        </w:rPr>
        <w:t>于</w:t>
      </w:r>
      <w:r>
        <w:rPr>
          <w:rFonts w:hint="eastAsia"/>
          <w:color w:val="000000"/>
          <w:sz w:val="20"/>
          <w:szCs w:val="20"/>
          <w:lang w:val="en-US" w:eastAsia="zh-CN"/>
        </w:rPr>
        <w:t>养老服务管理</w:t>
      </w:r>
      <w:r>
        <w:rPr>
          <w:rFonts w:hint="eastAsia"/>
          <w:color w:val="000000"/>
          <w:sz w:val="20"/>
          <w:szCs w:val="20"/>
        </w:rPr>
        <w:t>本科</w:t>
      </w:r>
      <w:r>
        <w:rPr>
          <w:color w:val="000000"/>
          <w:sz w:val="20"/>
          <w:szCs w:val="20"/>
        </w:rPr>
        <w:t>专业、</w:t>
      </w:r>
      <w:r>
        <w:rPr>
          <w:rFonts w:hint="eastAsia"/>
          <w:color w:val="000000"/>
          <w:sz w:val="20"/>
          <w:szCs w:val="20"/>
          <w:lang w:val="en-US" w:eastAsia="zh-CN"/>
        </w:rPr>
        <w:t>一</w:t>
      </w:r>
      <w:r>
        <w:rPr>
          <w:color w:val="000000"/>
          <w:sz w:val="20"/>
          <w:szCs w:val="20"/>
        </w:rPr>
        <w:t>年级</w:t>
      </w:r>
      <w:r>
        <w:rPr>
          <w:rFonts w:hint="eastAsia"/>
          <w:color w:val="000000"/>
          <w:sz w:val="20"/>
          <w:szCs w:val="20"/>
          <w:lang w:val="en-US" w:eastAsia="zh-CN"/>
        </w:rPr>
        <w:t>下</w:t>
      </w:r>
      <w:r>
        <w:rPr>
          <w:rFonts w:hint="eastAsia"/>
          <w:color w:val="000000"/>
          <w:sz w:val="20"/>
          <w:szCs w:val="20"/>
        </w:rPr>
        <w:t>学期开设</w:t>
      </w:r>
      <w:r>
        <w:rPr>
          <w:color w:val="000000"/>
          <w:sz w:val="20"/>
          <w:szCs w:val="20"/>
        </w:rPr>
        <w:t>、</w:t>
      </w:r>
      <w:r>
        <w:rPr>
          <w:rFonts w:hint="eastAsia"/>
          <w:color w:val="000000"/>
          <w:sz w:val="20"/>
          <w:szCs w:val="20"/>
        </w:rPr>
        <w:t>学生需要</w:t>
      </w:r>
      <w:r>
        <w:rPr>
          <w:rFonts w:hint="eastAsia"/>
          <w:color w:val="000000"/>
          <w:sz w:val="20"/>
          <w:szCs w:val="20"/>
          <w:lang w:val="en-US" w:eastAsia="zh-CN"/>
        </w:rPr>
        <w:t>具备一定的管理学基础，对专业发展、社会问题</w:t>
      </w:r>
      <w:r>
        <w:rPr>
          <w:rFonts w:hint="eastAsia"/>
          <w:color w:val="000000"/>
          <w:sz w:val="20"/>
          <w:szCs w:val="20"/>
        </w:rPr>
        <w:t>有一定的认识</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val="en-US"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val="en-US"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val="en-US"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hint="default"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bidi w:val="0"/>
              <w:jc w:val="left"/>
              <w:rPr>
                <w:lang w:val="en-US" w:eastAsia="zh-CN"/>
              </w:rPr>
            </w:pPr>
            <w:r>
              <w:rPr>
                <w:rFonts w:hint="eastAsia" w:ascii="宋体" w:hAnsi="宋体" w:cs="宋体"/>
                <w:color w:val="000000"/>
                <w:sz w:val="20"/>
                <w:szCs w:val="20"/>
                <w:lang w:val="en-US" w:eastAsia="zh-CN"/>
              </w:rPr>
              <w:t>LO7服务关爱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L075 审美教育：</w:t>
            </w:r>
            <w:r>
              <w:rPr>
                <w:rFonts w:hint="eastAsia" w:ascii="宋体" w:hAnsi="宋体" w:cs="宋体"/>
                <w:color w:val="000000"/>
                <w:sz w:val="20"/>
                <w:szCs w:val="20"/>
              </w:rPr>
              <w:t>提升学生发现美、感受美、鉴赏美、评价美、创造美的能力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29"/>
        <w:gridCol w:w="3830"/>
        <w:gridCol w:w="128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029"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830"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282"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hint="eastAsia" w:ascii="宋体" w:hAnsi="宋体" w:cs="宋体"/>
                <w:b/>
                <w:color w:val="000000"/>
                <w:sz w:val="20"/>
                <w:szCs w:val="20"/>
                <w:lang w:val="en-US" w:eastAsia="zh-CN"/>
              </w:rPr>
            </w:pPr>
          </w:p>
          <w:p>
            <w:pPr>
              <w:snapToGrid w:val="0"/>
              <w:spacing w:line="288" w:lineRule="auto"/>
              <w:jc w:val="center"/>
              <w:rPr>
                <w:rFonts w:hint="eastAsia"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1</w:t>
            </w:r>
          </w:p>
        </w:tc>
        <w:tc>
          <w:tcPr>
            <w:tcW w:w="1029" w:type="dxa"/>
            <w:shd w:val="clear" w:color="auto" w:fill="auto"/>
          </w:tcPr>
          <w:p>
            <w:pPr>
              <w:snapToGrid w:val="0"/>
              <w:spacing w:line="288" w:lineRule="auto"/>
              <w:jc w:val="center"/>
              <w:rPr>
                <w:rFonts w:hint="eastAsia" w:ascii="宋体" w:hAnsi="宋体" w:cs="宋体"/>
                <w:b w:val="0"/>
                <w:bCs/>
                <w:color w:val="000000"/>
                <w:sz w:val="20"/>
                <w:szCs w:val="20"/>
                <w:lang w:val="en-US" w:eastAsia="zh-CN"/>
              </w:rPr>
            </w:pPr>
          </w:p>
          <w:p>
            <w:pPr>
              <w:snapToGrid w:val="0"/>
              <w:spacing w:line="288" w:lineRule="auto"/>
              <w:jc w:val="center"/>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L032</w:t>
            </w:r>
          </w:p>
        </w:tc>
        <w:tc>
          <w:tcPr>
            <w:tcW w:w="3830" w:type="dxa"/>
            <w:shd w:val="clear" w:color="auto" w:fill="auto"/>
            <w:vAlign w:val="center"/>
          </w:tcPr>
          <w:p>
            <w:pPr>
              <w:snapToGrid w:val="0"/>
              <w:spacing w:line="288" w:lineRule="auto"/>
              <w:jc w:val="center"/>
              <w:rPr>
                <w:rFonts w:hint="default" w:ascii="宋体" w:hAnsi="宋体" w:eastAsia="宋体" w:cs="宋体"/>
                <w:b w:val="0"/>
                <w:bCs/>
                <w:color w:val="000000"/>
                <w:sz w:val="20"/>
                <w:szCs w:val="20"/>
                <w:lang w:val="en-US" w:eastAsia="zh-CN"/>
              </w:rPr>
            </w:pPr>
            <w:r>
              <w:rPr>
                <w:rFonts w:hint="eastAsia" w:ascii="宋体" w:hAnsi="宋体" w:cs="宋体"/>
                <w:b w:val="0"/>
                <w:bCs/>
                <w:color w:val="000000"/>
                <w:sz w:val="20"/>
                <w:szCs w:val="20"/>
                <w:lang w:val="en-US" w:eastAsia="zh-CN"/>
              </w:rPr>
              <w:t>养老服务能力：运用社会化及相关老龄理论知识，理解老年人在社会中的地位，分析老年群体的社会需求，以社会工作的专业视角为老年人服务。</w:t>
            </w:r>
          </w:p>
        </w:tc>
        <w:tc>
          <w:tcPr>
            <w:tcW w:w="1282" w:type="dxa"/>
            <w:shd w:val="clear" w:color="auto" w:fill="auto"/>
            <w:vAlign w:val="center"/>
          </w:tcPr>
          <w:p>
            <w:pPr>
              <w:snapToGrid w:val="0"/>
              <w:spacing w:line="288" w:lineRule="auto"/>
              <w:jc w:val="center"/>
              <w:rPr>
                <w:rFonts w:hint="eastAsia" w:ascii="宋体" w:hAnsi="宋体" w:cs="宋体"/>
                <w:b w:val="0"/>
                <w:bCs/>
                <w:color w:val="000000"/>
                <w:sz w:val="20"/>
                <w:szCs w:val="20"/>
                <w:lang w:val="en-US" w:eastAsia="zh-CN"/>
              </w:rPr>
            </w:pPr>
            <w:r>
              <w:rPr>
                <w:rFonts w:hint="eastAsia" w:ascii="宋体" w:hAnsi="宋体" w:cs="宋体"/>
                <w:b w:val="0"/>
                <w:bCs/>
                <w:color w:val="000000"/>
                <w:sz w:val="20"/>
                <w:szCs w:val="20"/>
                <w:lang w:val="en-US" w:eastAsia="zh-CN"/>
              </w:rPr>
              <w:t>理论讲授</w:t>
            </w:r>
          </w:p>
          <w:p>
            <w:pPr>
              <w:snapToGrid w:val="0"/>
              <w:spacing w:line="288" w:lineRule="auto"/>
              <w:jc w:val="center"/>
              <w:rPr>
                <w:rFonts w:hint="default" w:ascii="宋体" w:hAnsi="宋体" w:cs="宋体"/>
                <w:b/>
                <w:color w:val="000000"/>
                <w:sz w:val="20"/>
                <w:szCs w:val="20"/>
                <w:lang w:val="en-US" w:eastAsia="zh-CN"/>
              </w:rPr>
            </w:pPr>
            <w:r>
              <w:rPr>
                <w:rFonts w:hint="eastAsia" w:ascii="宋体" w:hAnsi="宋体" w:cs="宋体"/>
                <w:b w:val="0"/>
                <w:bCs/>
                <w:color w:val="000000"/>
                <w:sz w:val="20"/>
                <w:szCs w:val="20"/>
                <w:lang w:val="en-US" w:eastAsia="zh-CN"/>
              </w:rPr>
              <w:t>调查访谈</w:t>
            </w:r>
          </w:p>
        </w:tc>
        <w:tc>
          <w:tcPr>
            <w:tcW w:w="1250" w:type="dxa"/>
            <w:shd w:val="clear" w:color="auto" w:fill="auto"/>
            <w:vAlign w:val="center"/>
          </w:tcPr>
          <w:p>
            <w:pPr>
              <w:snapToGrid w:val="0"/>
              <w:spacing w:line="288" w:lineRule="auto"/>
              <w:jc w:val="center"/>
              <w:rPr>
                <w:rFonts w:hint="eastAsia" w:ascii="宋体" w:hAnsi="宋体" w:cs="宋体"/>
                <w:b w:val="0"/>
                <w:bCs/>
                <w:color w:val="000000"/>
                <w:sz w:val="20"/>
                <w:szCs w:val="20"/>
                <w:lang w:val="en-US" w:eastAsia="zh-CN"/>
              </w:rPr>
            </w:pPr>
            <w:r>
              <w:rPr>
                <w:rFonts w:hint="eastAsia" w:ascii="宋体" w:hAnsi="宋体" w:cs="宋体"/>
                <w:b w:val="0"/>
                <w:bCs/>
                <w:color w:val="000000"/>
                <w:sz w:val="20"/>
                <w:szCs w:val="20"/>
                <w:lang w:val="en-US" w:eastAsia="zh-CN"/>
              </w:rPr>
              <w:t>理论考试</w:t>
            </w:r>
          </w:p>
          <w:p>
            <w:pPr>
              <w:snapToGrid w:val="0"/>
              <w:spacing w:line="288" w:lineRule="auto"/>
              <w:jc w:val="center"/>
              <w:rPr>
                <w:rFonts w:hint="default" w:ascii="宋体" w:hAnsi="宋体" w:cs="宋体"/>
                <w:b/>
                <w:color w:val="000000"/>
                <w:sz w:val="20"/>
                <w:szCs w:val="20"/>
                <w:lang w:val="en-US" w:eastAsia="zh-CN"/>
              </w:rPr>
            </w:pPr>
            <w:r>
              <w:rPr>
                <w:rFonts w:hint="eastAsia" w:ascii="宋体" w:hAnsi="宋体" w:cs="宋体"/>
                <w:b w:val="0"/>
                <w:bCs/>
                <w:color w:val="000000"/>
                <w:sz w:val="20"/>
                <w:szCs w:val="20"/>
                <w:lang w:val="en-US" w:eastAsia="zh-CN"/>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1029"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43</w:t>
            </w:r>
          </w:p>
        </w:tc>
        <w:tc>
          <w:tcPr>
            <w:tcW w:w="3830" w:type="dxa"/>
            <w:shd w:val="clear" w:color="auto" w:fill="auto"/>
          </w:tcPr>
          <w:p>
            <w:pPr>
              <w:numPr>
                <w:ilvl w:val="0"/>
                <w:numId w:val="2"/>
              </w:numPr>
              <w:snapToGrid w:val="0"/>
              <w:spacing w:line="288" w:lineRule="auto"/>
              <w:jc w:val="left"/>
              <w:rPr>
                <w:rFonts w:hint="eastAsia" w:ascii="宋体" w:hAnsi="宋体" w:cs="宋体"/>
                <w:color w:val="000000"/>
                <w:sz w:val="20"/>
                <w:szCs w:val="20"/>
              </w:rPr>
            </w:pPr>
            <w:r>
              <w:rPr>
                <w:rFonts w:hint="eastAsia" w:ascii="宋体" w:hAnsi="宋体" w:cs="宋体"/>
                <w:color w:val="000000"/>
                <w:sz w:val="20"/>
                <w:szCs w:val="20"/>
                <w:lang w:val="en-US" w:eastAsia="zh-CN"/>
              </w:rPr>
              <w:t>爱岗敬业，</w:t>
            </w:r>
            <w:r>
              <w:rPr>
                <w:rFonts w:hint="eastAsia" w:ascii="宋体" w:hAnsi="宋体" w:cs="宋体"/>
                <w:color w:val="000000"/>
                <w:sz w:val="20"/>
                <w:szCs w:val="20"/>
              </w:rPr>
              <w:t>了解与专业相关的法律法规，充分认识本专业就业岗位在社会经济中的作用和地位</w:t>
            </w:r>
            <w:r>
              <w:rPr>
                <w:rFonts w:hint="eastAsia" w:ascii="宋体" w:hAnsi="宋体" w:cs="宋体"/>
                <w:color w:val="000000"/>
                <w:sz w:val="20"/>
                <w:szCs w:val="20"/>
                <w:lang w:eastAsia="zh-CN"/>
              </w:rPr>
              <w:t>。</w:t>
            </w:r>
          </w:p>
          <w:p>
            <w:pPr>
              <w:numPr>
                <w:ilvl w:val="0"/>
                <w:numId w:val="2"/>
              </w:numPr>
              <w:snapToGrid w:val="0"/>
              <w:spacing w:line="288" w:lineRule="auto"/>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rPr>
              <w:t>在学习和社会实践中遵守职业规范，具备职业道德操守</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养成崇高的职业品格</w:t>
            </w:r>
            <w:r>
              <w:rPr>
                <w:rFonts w:hint="eastAsia" w:ascii="宋体" w:hAnsi="宋体" w:cs="宋体"/>
                <w:color w:val="000000"/>
                <w:sz w:val="20"/>
                <w:szCs w:val="20"/>
              </w:rPr>
              <w:t>。</w:t>
            </w:r>
          </w:p>
        </w:tc>
        <w:tc>
          <w:tcPr>
            <w:tcW w:w="1282"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029"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L051</w:t>
            </w:r>
          </w:p>
        </w:tc>
        <w:tc>
          <w:tcPr>
            <w:tcW w:w="3830" w:type="dxa"/>
            <w:shd w:val="clear" w:color="auto" w:fill="auto"/>
          </w:tcPr>
          <w:p>
            <w:pPr>
              <w:numPr>
                <w:ilvl w:val="0"/>
                <w:numId w:val="3"/>
              </w:numPr>
              <w:snapToGrid w:val="0"/>
              <w:spacing w:line="288" w:lineRule="auto"/>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理解人的社会化，并在集体活动中担任积极地角色，具备较高的协作性、协同性，团结意识。</w:t>
            </w:r>
          </w:p>
          <w:p>
            <w:pPr>
              <w:numPr>
                <w:ilvl w:val="0"/>
                <w:numId w:val="0"/>
              </w:numPr>
              <w:snapToGrid w:val="0"/>
              <w:spacing w:line="288" w:lineRule="auto"/>
              <w:jc w:val="left"/>
              <w:rPr>
                <w:rFonts w:hint="eastAsia" w:ascii="宋体" w:hAnsi="宋体" w:cs="宋体"/>
                <w:color w:val="000000"/>
                <w:sz w:val="20"/>
                <w:szCs w:val="20"/>
              </w:rPr>
            </w:pPr>
            <w:r>
              <w:rPr>
                <w:rFonts w:hint="eastAsia" w:ascii="宋体" w:hAnsi="宋体" w:cs="宋体"/>
                <w:color w:val="000000"/>
                <w:sz w:val="20"/>
                <w:szCs w:val="20"/>
                <w:lang w:val="en-US" w:eastAsia="zh-CN"/>
              </w:rPr>
              <w:t>促进组织发展、社会和谐。</w:t>
            </w:r>
          </w:p>
        </w:tc>
        <w:tc>
          <w:tcPr>
            <w:tcW w:w="1282" w:type="dxa"/>
            <w:shd w:val="clear" w:color="auto" w:fill="auto"/>
            <w:vAlign w:val="center"/>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snapToGrid w:val="0"/>
              <w:spacing w:line="288"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自主学习</w:t>
            </w:r>
          </w:p>
        </w:tc>
        <w:tc>
          <w:tcPr>
            <w:tcW w:w="1250" w:type="dxa"/>
            <w:shd w:val="clear" w:color="auto" w:fill="auto"/>
            <w:vAlign w:val="center"/>
          </w:tcPr>
          <w:p>
            <w:pPr>
              <w:snapToGrid w:val="0"/>
              <w:spacing w:line="288" w:lineRule="auto"/>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1029"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LO</w:t>
            </w:r>
            <w:r>
              <w:rPr>
                <w:rFonts w:hint="eastAsia" w:ascii="宋体" w:hAnsi="宋体" w:cs="宋体"/>
                <w:color w:val="000000"/>
                <w:kern w:val="0"/>
                <w:sz w:val="20"/>
                <w:szCs w:val="20"/>
                <w:lang w:val="en-US" w:eastAsia="zh-CN"/>
              </w:rPr>
              <w:t>73</w:t>
            </w:r>
          </w:p>
        </w:tc>
        <w:tc>
          <w:tcPr>
            <w:tcW w:w="3830" w:type="dxa"/>
            <w:shd w:val="clear" w:color="auto" w:fill="auto"/>
          </w:tcPr>
          <w:p>
            <w:pPr>
              <w:numPr>
                <w:ilvl w:val="0"/>
                <w:numId w:val="4"/>
              </w:numPr>
              <w:snapToGrid w:val="0"/>
              <w:spacing w:line="288" w:lineRule="auto"/>
              <w:jc w:val="left"/>
              <w:rPr>
                <w:rFonts w:hint="eastAsia" w:ascii="宋体" w:hAnsi="宋体" w:cs="宋体"/>
                <w:color w:val="000000"/>
                <w:sz w:val="20"/>
                <w:szCs w:val="20"/>
                <w:lang w:eastAsia="zh-CN"/>
              </w:rPr>
            </w:pPr>
            <w:r>
              <w:rPr>
                <w:rFonts w:hint="eastAsia" w:ascii="宋体" w:hAnsi="宋体" w:cs="宋体"/>
                <w:color w:val="000000"/>
                <w:sz w:val="20"/>
                <w:szCs w:val="20"/>
              </w:rPr>
              <w:t>奉献社会：具有服务企业、服务社会的意愿和行为能力</w:t>
            </w:r>
            <w:r>
              <w:rPr>
                <w:rFonts w:hint="eastAsia" w:ascii="宋体" w:hAnsi="宋体" w:cs="宋体"/>
                <w:color w:val="000000"/>
                <w:sz w:val="20"/>
                <w:szCs w:val="20"/>
                <w:lang w:eastAsia="zh-CN"/>
              </w:rPr>
              <w:t>。</w:t>
            </w:r>
          </w:p>
          <w:p>
            <w:pPr>
              <w:numPr>
                <w:ilvl w:val="0"/>
                <w:numId w:val="4"/>
              </w:numPr>
              <w:snapToGrid w:val="0"/>
              <w:spacing w:line="288" w:lineRule="auto"/>
              <w:jc w:val="left"/>
              <w:rPr>
                <w:rFonts w:hint="eastAsia" w:ascii="宋体" w:hAnsi="宋体" w:cs="宋体"/>
                <w:color w:val="000000"/>
                <w:sz w:val="20"/>
                <w:szCs w:val="20"/>
                <w:lang w:eastAsia="zh-CN"/>
              </w:rPr>
            </w:pPr>
            <w:r>
              <w:rPr>
                <w:rFonts w:hint="eastAsia" w:ascii="宋体" w:hAnsi="宋体" w:cs="宋体"/>
                <w:color w:val="000000"/>
                <w:sz w:val="20"/>
                <w:szCs w:val="20"/>
                <w:lang w:val="en-US" w:eastAsia="zh-CN"/>
              </w:rPr>
              <w:t>具有关爱老人，服务老人，致力于发展我国养老服务事业的精神。</w:t>
            </w:r>
          </w:p>
        </w:tc>
        <w:tc>
          <w:tcPr>
            <w:tcW w:w="1282" w:type="dxa"/>
            <w:shd w:val="clear" w:color="auto" w:fill="auto"/>
            <w:vAlign w:val="center"/>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snapToGrid w:val="0"/>
              <w:spacing w:line="288" w:lineRule="auto"/>
              <w:ind w:firstLine="200" w:firstLineChars="100"/>
              <w:jc w:val="both"/>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自主学习</w:t>
            </w:r>
          </w:p>
        </w:tc>
        <w:tc>
          <w:tcPr>
            <w:tcW w:w="1250" w:type="dxa"/>
            <w:shd w:val="clear" w:color="auto" w:fill="auto"/>
            <w:vAlign w:val="center"/>
          </w:tcPr>
          <w:p>
            <w:pPr>
              <w:snapToGrid w:val="0"/>
              <w:spacing w:line="288"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表现性评价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029" w:type="dxa"/>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L082</w:t>
            </w:r>
          </w:p>
        </w:tc>
        <w:tc>
          <w:tcPr>
            <w:tcW w:w="3830" w:type="dxa"/>
            <w:shd w:val="clear" w:color="auto" w:fill="auto"/>
          </w:tcPr>
          <w:p>
            <w:pPr>
              <w:numPr>
                <w:ilvl w:val="0"/>
                <w:numId w:val="0"/>
              </w:numPr>
              <w:snapToGrid w:val="0"/>
              <w:spacing w:line="288" w:lineRule="auto"/>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理解文化中心主义、文化相对主义、能够正确、理性分析不同国家的历史文化，</w:t>
            </w:r>
          </w:p>
          <w:p>
            <w:pPr>
              <w:numPr>
                <w:ilvl w:val="0"/>
                <w:numId w:val="0"/>
              </w:numPr>
              <w:snapToGrid w:val="0"/>
              <w:spacing w:line="288" w:lineRule="auto"/>
              <w:jc w:val="left"/>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具备良好的</w:t>
            </w:r>
            <w:r>
              <w:rPr>
                <w:rFonts w:hint="eastAsia" w:ascii="宋体" w:hAnsi="宋体" w:cs="宋体"/>
                <w:color w:val="000000"/>
                <w:sz w:val="20"/>
                <w:szCs w:val="20"/>
              </w:rPr>
              <w:t>跨文化交流能力。</w:t>
            </w:r>
          </w:p>
        </w:tc>
        <w:tc>
          <w:tcPr>
            <w:tcW w:w="1282" w:type="dxa"/>
            <w:shd w:val="clear" w:color="auto" w:fill="auto"/>
            <w:vAlign w:val="center"/>
          </w:tcPr>
          <w:p>
            <w:pPr>
              <w:snapToGrid w:val="0"/>
              <w:spacing w:line="288" w:lineRule="auto"/>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小组讨论</w:t>
            </w:r>
          </w:p>
        </w:tc>
        <w:tc>
          <w:tcPr>
            <w:tcW w:w="1250" w:type="dxa"/>
            <w:shd w:val="clear" w:color="auto" w:fill="auto"/>
            <w:vAlign w:val="center"/>
          </w:tcPr>
          <w:p>
            <w:pPr>
              <w:snapToGrid w:val="0"/>
              <w:spacing w:line="288" w:lineRule="auto"/>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理论考试</w:t>
            </w:r>
          </w:p>
        </w:tc>
      </w:tr>
    </w:tbl>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576"/>
        <w:gridCol w:w="2041"/>
        <w:gridCol w:w="1728"/>
        <w:gridCol w:w="1258"/>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02" w:type="dxa"/>
            <w:vAlign w:val="center"/>
          </w:tcPr>
          <w:p>
            <w:pPr>
              <w:snapToGrid w:val="0"/>
              <w:spacing w:line="288" w:lineRule="auto"/>
              <w:jc w:val="center"/>
              <w:rPr>
                <w:rFonts w:ascii="宋体" w:hAnsi="Times New Roman"/>
                <w:b/>
                <w:color w:val="000000"/>
                <w:sz w:val="20"/>
                <w:szCs w:val="20"/>
                <w:highlight w:val="none"/>
              </w:rPr>
            </w:pPr>
            <w:r>
              <w:rPr>
                <w:rFonts w:hint="eastAsia" w:ascii="宋体" w:hAnsi="宋体"/>
                <w:b/>
                <w:color w:val="000000"/>
                <w:sz w:val="20"/>
                <w:szCs w:val="20"/>
                <w:highlight w:val="none"/>
              </w:rPr>
              <w:t>序号</w:t>
            </w:r>
          </w:p>
        </w:tc>
        <w:tc>
          <w:tcPr>
            <w:tcW w:w="576" w:type="dxa"/>
            <w:vAlign w:val="center"/>
          </w:tcPr>
          <w:p>
            <w:pPr>
              <w:snapToGrid w:val="0"/>
              <w:spacing w:line="288" w:lineRule="auto"/>
              <w:jc w:val="center"/>
              <w:rPr>
                <w:rFonts w:ascii="宋体" w:hAnsi="Times New Roman"/>
                <w:b/>
                <w:color w:val="000000"/>
                <w:sz w:val="20"/>
                <w:szCs w:val="20"/>
                <w:highlight w:val="none"/>
              </w:rPr>
            </w:pPr>
            <w:r>
              <w:rPr>
                <w:rFonts w:hint="eastAsia" w:ascii="宋体" w:hAnsi="宋体"/>
                <w:b/>
                <w:color w:val="000000"/>
                <w:sz w:val="20"/>
                <w:szCs w:val="20"/>
                <w:highlight w:val="none"/>
              </w:rPr>
              <w:t>单元名称</w:t>
            </w:r>
          </w:p>
        </w:tc>
        <w:tc>
          <w:tcPr>
            <w:tcW w:w="2041" w:type="dxa"/>
            <w:vAlign w:val="center"/>
          </w:tcPr>
          <w:p>
            <w:pPr>
              <w:snapToGrid w:val="0"/>
              <w:spacing w:line="288" w:lineRule="auto"/>
              <w:jc w:val="center"/>
              <w:rPr>
                <w:rFonts w:ascii="宋体" w:hAnsi="Times New Roman"/>
                <w:b/>
                <w:color w:val="000000"/>
                <w:sz w:val="20"/>
                <w:szCs w:val="20"/>
                <w:highlight w:val="none"/>
              </w:rPr>
            </w:pPr>
            <w:r>
              <w:rPr>
                <w:rFonts w:hint="eastAsia" w:ascii="宋体" w:hAnsi="宋体"/>
                <w:b/>
                <w:color w:val="000000"/>
                <w:sz w:val="20"/>
                <w:szCs w:val="20"/>
                <w:highlight w:val="none"/>
              </w:rPr>
              <w:t>知识点</w:t>
            </w:r>
          </w:p>
        </w:tc>
        <w:tc>
          <w:tcPr>
            <w:tcW w:w="1728" w:type="dxa"/>
            <w:vAlign w:val="center"/>
          </w:tcPr>
          <w:p>
            <w:pPr>
              <w:snapToGrid w:val="0"/>
              <w:spacing w:line="288" w:lineRule="auto"/>
              <w:jc w:val="center"/>
              <w:rPr>
                <w:rFonts w:ascii="宋体" w:hAnsi="Times New Roman"/>
                <w:b/>
                <w:color w:val="000000"/>
                <w:sz w:val="20"/>
                <w:szCs w:val="20"/>
                <w:highlight w:val="none"/>
              </w:rPr>
            </w:pPr>
            <w:r>
              <w:rPr>
                <w:rFonts w:hint="eastAsia" w:ascii="宋体" w:hAnsi="宋体"/>
                <w:b/>
                <w:color w:val="000000"/>
                <w:sz w:val="20"/>
                <w:szCs w:val="20"/>
                <w:highlight w:val="none"/>
              </w:rPr>
              <w:t>能力要求</w:t>
            </w:r>
          </w:p>
        </w:tc>
        <w:tc>
          <w:tcPr>
            <w:tcW w:w="1258" w:type="dxa"/>
            <w:vAlign w:val="center"/>
          </w:tcPr>
          <w:p>
            <w:pPr>
              <w:snapToGrid w:val="0"/>
              <w:spacing w:line="288" w:lineRule="auto"/>
              <w:jc w:val="center"/>
              <w:rPr>
                <w:rFonts w:ascii="宋体" w:hAnsi="宋体"/>
                <w:b/>
                <w:color w:val="000000"/>
                <w:sz w:val="20"/>
                <w:szCs w:val="20"/>
                <w:highlight w:val="none"/>
              </w:rPr>
            </w:pPr>
            <w:r>
              <w:rPr>
                <w:rFonts w:hint="eastAsia" w:ascii="宋体" w:hAnsi="宋体"/>
                <w:b/>
                <w:color w:val="000000"/>
                <w:sz w:val="20"/>
                <w:szCs w:val="20"/>
                <w:highlight w:val="none"/>
              </w:rPr>
              <w:t>情感目标</w:t>
            </w:r>
          </w:p>
        </w:tc>
        <w:tc>
          <w:tcPr>
            <w:tcW w:w="1312" w:type="dxa"/>
            <w:vAlign w:val="center"/>
          </w:tcPr>
          <w:p>
            <w:pPr>
              <w:snapToGrid w:val="0"/>
              <w:spacing w:line="288" w:lineRule="auto"/>
              <w:jc w:val="center"/>
              <w:rPr>
                <w:rFonts w:ascii="宋体" w:hAnsi="Times New Roman"/>
                <w:b/>
                <w:color w:val="000000"/>
                <w:sz w:val="20"/>
                <w:szCs w:val="20"/>
                <w:highlight w:val="none"/>
              </w:rPr>
            </w:pPr>
            <w:r>
              <w:rPr>
                <w:rFonts w:hint="eastAsia" w:ascii="宋体" w:hAnsi="宋体"/>
                <w:b/>
                <w:color w:val="000000"/>
                <w:sz w:val="20"/>
                <w:szCs w:val="20"/>
                <w:highlight w:val="none"/>
              </w:rPr>
              <w:t>教学难点</w:t>
            </w:r>
          </w:p>
        </w:tc>
        <w:tc>
          <w:tcPr>
            <w:tcW w:w="418" w:type="dxa"/>
            <w:vAlign w:val="center"/>
          </w:tcPr>
          <w:p>
            <w:pPr>
              <w:snapToGrid w:val="0"/>
              <w:spacing w:line="288" w:lineRule="auto"/>
              <w:jc w:val="center"/>
              <w:rPr>
                <w:rFonts w:ascii="宋体"/>
                <w:b/>
                <w:color w:val="000000"/>
                <w:sz w:val="20"/>
                <w:szCs w:val="20"/>
                <w:highlight w:val="none"/>
              </w:rPr>
            </w:pPr>
            <w:r>
              <w:rPr>
                <w:rFonts w:hint="eastAsia" w:ascii="宋体" w:hAnsi="宋体"/>
                <w:b/>
                <w:color w:val="000000"/>
                <w:sz w:val="20"/>
                <w:szCs w:val="20"/>
                <w:highlight w:val="none"/>
              </w:rPr>
              <w:t>理论时数</w:t>
            </w:r>
          </w:p>
        </w:tc>
        <w:tc>
          <w:tcPr>
            <w:tcW w:w="366" w:type="dxa"/>
            <w:vAlign w:val="center"/>
          </w:tcPr>
          <w:p>
            <w:pPr>
              <w:snapToGrid w:val="0"/>
              <w:spacing w:line="288" w:lineRule="auto"/>
              <w:jc w:val="center"/>
              <w:rPr>
                <w:rFonts w:ascii="宋体"/>
                <w:b/>
                <w:color w:val="000000"/>
                <w:sz w:val="20"/>
                <w:szCs w:val="20"/>
                <w:highlight w:val="none"/>
              </w:rPr>
            </w:pPr>
            <w:r>
              <w:rPr>
                <w:rFonts w:hint="eastAsia" w:ascii="宋体" w:hAnsi="宋体"/>
                <w:b/>
                <w:color w:val="000000"/>
                <w:sz w:val="20"/>
                <w:szCs w:val="20"/>
                <w:highlight w:val="none"/>
              </w:rPr>
              <w:t>实践时数</w:t>
            </w:r>
          </w:p>
        </w:tc>
        <w:tc>
          <w:tcPr>
            <w:tcW w:w="418" w:type="dxa"/>
            <w:vAlign w:val="center"/>
          </w:tcPr>
          <w:p>
            <w:pPr>
              <w:snapToGrid w:val="0"/>
              <w:spacing w:line="288" w:lineRule="auto"/>
              <w:jc w:val="center"/>
              <w:rPr>
                <w:rFonts w:ascii="宋体"/>
                <w:b/>
                <w:color w:val="000000"/>
                <w:sz w:val="20"/>
                <w:szCs w:val="20"/>
                <w:highlight w:val="none"/>
              </w:rPr>
            </w:pPr>
            <w:r>
              <w:rPr>
                <w:rFonts w:hint="eastAsia" w:ascii="宋体" w:hAnsi="宋体"/>
                <w:b/>
                <w:color w:val="000000"/>
                <w:sz w:val="20"/>
                <w:szCs w:val="20"/>
                <w:highlight w:val="none"/>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402" w:type="dxa"/>
            <w:vAlign w:val="center"/>
          </w:tcPr>
          <w:p>
            <w:pPr>
              <w:snapToGrid w:val="0"/>
              <w:spacing w:line="288" w:lineRule="auto"/>
              <w:jc w:val="center"/>
              <w:rPr>
                <w:rFonts w:hint="eastAsia" w:ascii="宋体" w:hAnsi="宋体" w:eastAsia="宋体" w:cs="宋体"/>
                <w:b w:val="0"/>
                <w:bCs w:val="0"/>
                <w:color w:val="000000"/>
                <w:sz w:val="20"/>
                <w:szCs w:val="20"/>
                <w:highlight w:val="none"/>
              </w:rPr>
            </w:pPr>
            <w:r>
              <w:rPr>
                <w:rFonts w:hint="eastAsia" w:ascii="宋体" w:hAnsi="宋体" w:eastAsia="宋体" w:cs="宋体"/>
                <w:b w:val="0"/>
                <w:bCs w:val="0"/>
                <w:color w:val="000000"/>
                <w:sz w:val="20"/>
                <w:szCs w:val="20"/>
                <w:highlight w:val="none"/>
              </w:rPr>
              <w:t>1</w:t>
            </w:r>
          </w:p>
        </w:tc>
        <w:tc>
          <w:tcPr>
            <w:tcW w:w="576" w:type="dxa"/>
            <w:vAlign w:val="center"/>
          </w:tcPr>
          <w:p>
            <w:pPr>
              <w:keepNext w:val="0"/>
              <w:keepLines w:val="0"/>
              <w:widowControl/>
              <w:suppressLineNumbers w:val="0"/>
              <w:jc w:val="left"/>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社会学</w:t>
            </w:r>
          </w:p>
          <w:p>
            <w:pPr>
              <w:snapToGrid w:val="0"/>
              <w:spacing w:line="288" w:lineRule="auto"/>
              <w:jc w:val="both"/>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导论</w:t>
            </w:r>
          </w:p>
        </w:tc>
        <w:tc>
          <w:tcPr>
            <w:tcW w:w="2041" w:type="dxa"/>
          </w:tcPr>
          <w:p>
            <w:pPr>
              <w:keepNext w:val="0"/>
              <w:keepLines w:val="0"/>
              <w:widowControl/>
              <w:numPr>
                <w:ilvl w:val="0"/>
                <w:numId w:val="5"/>
              </w:numPr>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了解社会学的研究对象、社会学的学科性质、特征、发展简史和功 能，</w:t>
            </w:r>
          </w:p>
          <w:p>
            <w:pPr>
              <w:keepNext w:val="0"/>
              <w:keepLines w:val="0"/>
              <w:widowControl/>
              <w:numPr>
                <w:ilvl w:val="0"/>
                <w:numId w:val="5"/>
              </w:numPr>
              <w:suppressLineNumbers w:val="0"/>
              <w:jc w:val="left"/>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val="en-US" w:eastAsia="zh-CN" w:bidi="ar"/>
              </w:rPr>
              <w:t>认识学习社会学这门课程的意义，掌握社会学与其它相近学科之间的区别与联系。</w:t>
            </w:r>
          </w:p>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3.知道社会学的研究方法、研究过程、社会指标</w:t>
            </w:r>
          </w:p>
        </w:tc>
        <w:tc>
          <w:tcPr>
            <w:tcW w:w="1728" w:type="dxa"/>
          </w:tcPr>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1.清晰社会学的研究对象</w:t>
            </w:r>
          </w:p>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2.能够综合阐述社会学以其他学科的关系</w:t>
            </w:r>
          </w:p>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3.能够综合分析社会学如何为社会实践服务</w:t>
            </w:r>
          </w:p>
        </w:tc>
        <w:tc>
          <w:tcPr>
            <w:tcW w:w="1258"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tcPr>
          <w:p>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val="en-US" w:eastAsia="zh-CN" w:bidi="ar"/>
              </w:rPr>
              <w:t>重点</w:t>
            </w:r>
            <w:r>
              <w:rPr>
                <w:rFonts w:hint="eastAsia" w:ascii="宋体" w:hAnsi="宋体" w:eastAsia="宋体" w:cs="宋体"/>
                <w:color w:val="000000"/>
                <w:kern w:val="0"/>
                <w:sz w:val="20"/>
                <w:szCs w:val="20"/>
                <w:highlight w:val="none"/>
                <w:lang w:val="en-US" w:eastAsia="zh-CN" w:bidi="ar"/>
              </w:rPr>
              <w:t xml:space="preserve">：如何理解社会学是关于社会良性运行和协调发展的条件和机制的综 合性具体社会科学； </w:t>
            </w:r>
          </w:p>
          <w:p>
            <w:pPr>
              <w:keepNext w:val="0"/>
              <w:keepLines w:val="0"/>
              <w:widowControl/>
              <w:suppressLineNumbers w:val="0"/>
              <w:jc w:val="left"/>
              <w:rPr>
                <w:rFonts w:hint="eastAsia" w:ascii="宋体" w:hAnsi="宋体" w:eastAsia="宋体" w:cs="宋体"/>
                <w:sz w:val="20"/>
                <w:szCs w:val="20"/>
                <w:highlight w:val="none"/>
              </w:rPr>
            </w:pPr>
            <w:r>
              <w:rPr>
                <w:rFonts w:hint="eastAsia" w:ascii="宋体" w:hAnsi="宋体" w:eastAsia="宋体" w:cs="宋体"/>
                <w:b/>
                <w:bCs/>
                <w:color w:val="000000"/>
                <w:kern w:val="0"/>
                <w:sz w:val="20"/>
                <w:szCs w:val="20"/>
                <w:highlight w:val="none"/>
                <w:lang w:val="en-US" w:eastAsia="zh-CN" w:bidi="ar"/>
              </w:rPr>
              <w:t>难点</w:t>
            </w:r>
            <w:r>
              <w:rPr>
                <w:rFonts w:hint="eastAsia" w:ascii="宋体" w:hAnsi="宋体" w:eastAsia="宋体" w:cs="宋体"/>
                <w:color w:val="000000"/>
                <w:kern w:val="0"/>
                <w:sz w:val="20"/>
                <w:szCs w:val="20"/>
                <w:highlight w:val="none"/>
                <w:lang w:val="en-US" w:eastAsia="zh-CN" w:bidi="ar"/>
              </w:rPr>
              <w:t>：社会学对象与社会学其他内容的关系，分析其与哲学、历史的区别和联系。</w:t>
            </w:r>
          </w:p>
          <w:p>
            <w:pPr>
              <w:snapToGrid w:val="0"/>
              <w:spacing w:line="288" w:lineRule="auto"/>
              <w:jc w:val="left"/>
              <w:rPr>
                <w:rFonts w:hint="eastAsia" w:ascii="宋体" w:hAnsi="宋体" w:eastAsia="宋体" w:cs="宋体"/>
                <w:b w:val="0"/>
                <w:bCs w:val="0"/>
                <w:color w:val="000000"/>
                <w:sz w:val="20"/>
                <w:szCs w:val="20"/>
                <w:highlight w:val="none"/>
              </w:rPr>
            </w:pPr>
          </w:p>
        </w:tc>
        <w:tc>
          <w:tcPr>
            <w:tcW w:w="418"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c>
          <w:tcPr>
            <w:tcW w:w="366"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418"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eastAsia" w:ascii="宋体" w:hAnsi="宋体" w:eastAsia="宋体" w:cs="宋体"/>
                <w:b w:val="0"/>
                <w:bCs w:val="0"/>
                <w:color w:val="000000"/>
                <w:sz w:val="20"/>
                <w:szCs w:val="20"/>
                <w:highlight w:val="none"/>
              </w:rPr>
            </w:pPr>
            <w:r>
              <w:rPr>
                <w:rFonts w:hint="eastAsia" w:ascii="宋体" w:hAnsi="宋体" w:eastAsia="宋体" w:cs="宋体"/>
                <w:b w:val="0"/>
                <w:bCs w:val="0"/>
                <w:color w:val="000000"/>
                <w:sz w:val="20"/>
                <w:szCs w:val="20"/>
                <w:highlight w:val="none"/>
              </w:rPr>
              <w:t>2</w:t>
            </w:r>
          </w:p>
        </w:tc>
        <w:tc>
          <w:tcPr>
            <w:tcW w:w="576" w:type="dxa"/>
            <w:vAlign w:val="center"/>
          </w:tcPr>
          <w:p>
            <w:pPr>
              <w:keepNext w:val="0"/>
              <w:keepLines w:val="0"/>
              <w:widowControl/>
              <w:suppressLineNumbers w:val="0"/>
              <w:jc w:val="left"/>
              <w:rPr>
                <w:rFonts w:hint="eastAsia" w:ascii="宋体" w:hAnsi="宋体" w:eastAsia="宋体" w:cs="宋体"/>
                <w:sz w:val="20"/>
                <w:szCs w:val="20"/>
                <w:highlight w:val="none"/>
                <w:lang w:val="en-US"/>
              </w:rPr>
            </w:pPr>
            <w:r>
              <w:rPr>
                <w:rFonts w:hint="eastAsia" w:ascii="宋体" w:hAnsi="宋体" w:eastAsia="宋体" w:cs="宋体"/>
                <w:color w:val="000000"/>
                <w:kern w:val="0"/>
                <w:sz w:val="20"/>
                <w:szCs w:val="20"/>
                <w:highlight w:val="none"/>
                <w:lang w:val="en-US" w:eastAsia="zh-CN" w:bidi="ar"/>
              </w:rPr>
              <w:t>社会运行的物质基础</w:t>
            </w:r>
          </w:p>
          <w:p>
            <w:pPr>
              <w:snapToGrid w:val="0"/>
              <w:spacing w:line="288" w:lineRule="auto"/>
              <w:jc w:val="center"/>
              <w:rPr>
                <w:rFonts w:hint="eastAsia" w:ascii="宋体" w:hAnsi="宋体" w:eastAsia="宋体" w:cs="宋体"/>
                <w:b w:val="0"/>
                <w:bCs w:val="0"/>
                <w:color w:val="000000"/>
                <w:sz w:val="20"/>
                <w:szCs w:val="20"/>
                <w:highlight w:val="none"/>
                <w:lang w:val="en-US" w:eastAsia="zh-CN"/>
              </w:rPr>
            </w:pPr>
          </w:p>
        </w:tc>
        <w:tc>
          <w:tcPr>
            <w:tcW w:w="2041" w:type="dxa"/>
          </w:tcPr>
          <w:p>
            <w:pPr>
              <w:numPr>
                <w:ilvl w:val="0"/>
                <w:numId w:val="6"/>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掌握人口、环境的概念。</w:t>
            </w:r>
          </w:p>
          <w:p>
            <w:pPr>
              <w:numPr>
                <w:ilvl w:val="0"/>
                <w:numId w:val="6"/>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掌握物质资料的生产方式</w:t>
            </w:r>
          </w:p>
          <w:p>
            <w:pPr>
              <w:numPr>
                <w:ilvl w:val="0"/>
                <w:numId w:val="6"/>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理解人口与社会发展之间的关系</w:t>
            </w:r>
          </w:p>
          <w:p>
            <w:pPr>
              <w:numPr>
                <w:ilvl w:val="0"/>
                <w:numId w:val="6"/>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理解环境与社会发展之间的关系</w:t>
            </w:r>
          </w:p>
        </w:tc>
        <w:tc>
          <w:tcPr>
            <w:tcW w:w="1728" w:type="dxa"/>
          </w:tcPr>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1.能够运用本章知识综合分析人口老龄化、人口发展对社会运行和发展的冲击。</w:t>
            </w:r>
          </w:p>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2.能够与用本章知识综合分析环境对社会发展的影响</w:t>
            </w:r>
          </w:p>
        </w:tc>
        <w:tc>
          <w:tcPr>
            <w:tcW w:w="1258" w:type="dxa"/>
          </w:tcPr>
          <w:p>
            <w:p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tcPr>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重点：人口结构与人口迁移、人口老龄化；新生态范式、生态现代化与生态文明、物质资料生产方式</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难点：人口、环境与社会运行的关系、生态现代化与生态文明的关系</w:t>
            </w:r>
          </w:p>
        </w:tc>
        <w:tc>
          <w:tcPr>
            <w:tcW w:w="418"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c>
          <w:tcPr>
            <w:tcW w:w="366"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418" w:type="dxa"/>
          </w:tcPr>
          <w:p>
            <w:pPr>
              <w:snapToGrid w:val="0"/>
              <w:spacing w:line="288" w:lineRule="auto"/>
              <w:jc w:val="left"/>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w:t>
            </w:r>
          </w:p>
        </w:tc>
        <w:tc>
          <w:tcPr>
            <w:tcW w:w="576" w:type="dxa"/>
            <w:vAlign w:val="center"/>
          </w:tcPr>
          <w:p>
            <w:pPr>
              <w:snapToGrid w:val="0"/>
              <w:spacing w:line="288" w:lineRule="auto"/>
              <w:jc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个人与社会</w:t>
            </w:r>
          </w:p>
        </w:tc>
        <w:tc>
          <w:tcPr>
            <w:tcW w:w="2041" w:type="dxa"/>
          </w:tcPr>
          <w:p>
            <w:pPr>
              <w:numPr>
                <w:ilvl w:val="0"/>
                <w:numId w:val="7"/>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掌握人的属性和社会的本质</w:t>
            </w:r>
          </w:p>
          <w:p>
            <w:pPr>
              <w:numPr>
                <w:ilvl w:val="0"/>
                <w:numId w:val="7"/>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理解社会结构与社会交往</w:t>
            </w:r>
          </w:p>
          <w:p>
            <w:pPr>
              <w:numPr>
                <w:ilvl w:val="0"/>
                <w:numId w:val="7"/>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掌握的人的社会化</w:t>
            </w:r>
          </w:p>
          <w:p>
            <w:pPr>
              <w:numPr>
                <w:ilvl w:val="0"/>
                <w:numId w:val="7"/>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理解人的全面发展和社会全面进步</w:t>
            </w:r>
          </w:p>
        </w:tc>
        <w:tc>
          <w:tcPr>
            <w:tcW w:w="1728" w:type="dxa"/>
          </w:tcPr>
          <w:p>
            <w:pPr>
              <w:numPr>
                <w:ilvl w:val="0"/>
                <w:numId w:val="8"/>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能够运用本章知识分析不通社会化阶段的特点。</w:t>
            </w:r>
          </w:p>
          <w:p>
            <w:pPr>
              <w:numPr>
                <w:ilvl w:val="0"/>
                <w:numId w:val="8"/>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能够运用本章知识综合分析学校、同伴、家庭、大众传媒对个人社会化的影响</w:t>
            </w:r>
          </w:p>
        </w:tc>
        <w:tc>
          <w:tcPr>
            <w:tcW w:w="1258" w:type="dxa"/>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tcPr>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重点：社会化的内容、阶段、理论、社会化的主体</w:t>
            </w:r>
          </w:p>
          <w:p>
            <w:pPr>
              <w:numPr>
                <w:ilvl w:val="0"/>
                <w:numId w:val="0"/>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难点：社会化理论</w:t>
            </w: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w:t>
            </w:r>
          </w:p>
        </w:tc>
        <w:tc>
          <w:tcPr>
            <w:tcW w:w="366"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c>
          <w:tcPr>
            <w:tcW w:w="576"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社会互动与社会角色</w:t>
            </w:r>
          </w:p>
        </w:tc>
        <w:tc>
          <w:tcPr>
            <w:tcW w:w="2041" w:type="dxa"/>
          </w:tcPr>
          <w:p>
            <w:pPr>
              <w:numPr>
                <w:ilvl w:val="0"/>
                <w:numId w:val="9"/>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知道社会互动的类型与意义。</w:t>
            </w:r>
          </w:p>
          <w:p>
            <w:pPr>
              <w:numPr>
                <w:ilvl w:val="0"/>
                <w:numId w:val="9"/>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理解相关的社会互动理论。</w:t>
            </w:r>
          </w:p>
          <w:p>
            <w:pPr>
              <w:numPr>
                <w:ilvl w:val="0"/>
                <w:numId w:val="9"/>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掌握社会角色的分类。</w:t>
            </w:r>
          </w:p>
        </w:tc>
        <w:tc>
          <w:tcPr>
            <w:tcW w:w="1728" w:type="dxa"/>
          </w:tcPr>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1.能够运用恰当的形式进行社会互动。</w:t>
            </w:r>
          </w:p>
          <w:p>
            <w:pPr>
              <w:numPr>
                <w:ilvl w:val="0"/>
                <w:numId w:val="0"/>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2.能够结合实际分析角色失败、角色紧张、角色冲突</w:t>
            </w:r>
          </w:p>
        </w:tc>
        <w:tc>
          <w:tcPr>
            <w:tcW w:w="1258" w:type="dxa"/>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tcPr>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重点：符号互动论、拟剧论、社会角色的类型，</w:t>
            </w:r>
          </w:p>
          <w:p>
            <w:pPr>
              <w:numPr>
                <w:ilvl w:val="0"/>
                <w:numId w:val="0"/>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难点：符号互动论</w:t>
            </w: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c>
          <w:tcPr>
            <w:tcW w:w="366"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5</w:t>
            </w:r>
          </w:p>
        </w:tc>
        <w:tc>
          <w:tcPr>
            <w:tcW w:w="576" w:type="dxa"/>
            <w:vAlign w:val="center"/>
          </w:tcPr>
          <w:p>
            <w:pPr>
              <w:keepNext w:val="0"/>
              <w:keepLines w:val="0"/>
              <w:widowControl/>
              <w:suppressLineNumbers w:val="0"/>
              <w:jc w:val="left"/>
              <w:rPr>
                <w:highlight w:val="none"/>
              </w:rPr>
            </w:pPr>
            <w:r>
              <w:rPr>
                <w:rFonts w:ascii="MS UI Gothic" w:hAnsi="MS UI Gothic" w:eastAsia="MS UI Gothic" w:cs="MS UI Gothic"/>
                <w:color w:val="000000"/>
                <w:kern w:val="0"/>
                <w:sz w:val="21"/>
                <w:szCs w:val="21"/>
                <w:highlight w:val="none"/>
                <w:lang w:val="en-US" w:eastAsia="zh-CN" w:bidi="ar"/>
              </w:rPr>
              <w:t>社会网</w:t>
            </w:r>
            <w:r>
              <w:rPr>
                <w:rFonts w:hint="eastAsia" w:ascii="宋体" w:hAnsi="宋体" w:eastAsia="宋体" w:cs="宋体"/>
                <w:color w:val="000000"/>
                <w:kern w:val="0"/>
                <w:sz w:val="21"/>
                <w:szCs w:val="21"/>
                <w:highlight w:val="none"/>
                <w:lang w:val="en-US" w:eastAsia="zh-CN" w:bidi="ar"/>
              </w:rPr>
              <w:t>络</w:t>
            </w:r>
            <w:r>
              <w:rPr>
                <w:rFonts w:hint="eastAsia" w:ascii="MS UI Gothic" w:hAnsi="MS UI Gothic" w:eastAsia="MS UI Gothic" w:cs="MS UI Gothic"/>
                <w:color w:val="000000"/>
                <w:kern w:val="0"/>
                <w:sz w:val="21"/>
                <w:szCs w:val="21"/>
                <w:highlight w:val="none"/>
                <w:lang w:val="en-US" w:eastAsia="zh-CN" w:bidi="ar"/>
              </w:rPr>
              <w:t>与社会群体</w:t>
            </w:r>
          </w:p>
          <w:p>
            <w:pPr>
              <w:snapToGrid w:val="0"/>
              <w:spacing w:line="288" w:lineRule="auto"/>
              <w:jc w:val="center"/>
              <w:rPr>
                <w:rFonts w:hint="eastAsia" w:ascii="宋体" w:hAnsi="宋体" w:eastAsia="宋体" w:cs="宋体"/>
                <w:b w:val="0"/>
                <w:bCs w:val="0"/>
                <w:color w:val="000000"/>
                <w:kern w:val="2"/>
                <w:sz w:val="20"/>
                <w:szCs w:val="20"/>
                <w:highlight w:val="none"/>
                <w:lang w:val="en-US" w:eastAsia="zh-CN" w:bidi="ar-SA"/>
              </w:rPr>
            </w:pPr>
          </w:p>
        </w:tc>
        <w:tc>
          <w:tcPr>
            <w:tcW w:w="2041" w:type="dxa"/>
            <w:vAlign w:val="top"/>
          </w:tcPr>
          <w:p>
            <w:pPr>
              <w:numPr>
                <w:ilvl w:val="0"/>
                <w:numId w:val="1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掌握社会群体的概念、结果和作用过程；</w:t>
            </w:r>
          </w:p>
          <w:p>
            <w:pPr>
              <w:numPr>
                <w:ilvl w:val="0"/>
                <w:numId w:val="1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掌握</w:t>
            </w:r>
            <w:r>
              <w:rPr>
                <w:rFonts w:hint="eastAsia" w:ascii="宋体" w:hAnsi="宋体" w:eastAsia="宋体" w:cs="宋体"/>
                <w:b w:val="0"/>
                <w:bCs w:val="0"/>
                <w:color w:val="000000"/>
                <w:sz w:val="20"/>
                <w:szCs w:val="20"/>
                <w:highlight w:val="none"/>
                <w:lang w:val="en-US" w:eastAsia="zh-CN"/>
              </w:rPr>
              <w:t xml:space="preserve">社会群体的类型及特征。 </w:t>
            </w:r>
          </w:p>
          <w:p>
            <w:pPr>
              <w:numPr>
                <w:ilvl w:val="0"/>
                <w:numId w:val="10"/>
              </w:num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理解群体凝聚力的影响因素</w:t>
            </w:r>
          </w:p>
          <w:p>
            <w:pPr>
              <w:numPr>
                <w:ilvl w:val="0"/>
                <w:numId w:val="10"/>
              </w:num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理解初级群体、次级群体</w:t>
            </w:r>
          </w:p>
          <w:p>
            <w:pPr>
              <w:numPr>
                <w:ilvl w:val="0"/>
                <w:numId w:val="10"/>
              </w:num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掌握家庭的功能及变迁</w:t>
            </w:r>
          </w:p>
        </w:tc>
        <w:tc>
          <w:tcPr>
            <w:tcW w:w="1728" w:type="dxa"/>
            <w:vAlign w:val="top"/>
          </w:tcPr>
          <w:p>
            <w:pPr>
              <w:numPr>
                <w:ilvl w:val="0"/>
                <w:numId w:val="11"/>
              </w:numPr>
              <w:snapToGrid w:val="0"/>
              <w:spacing w:line="288" w:lineRule="auto"/>
              <w:jc w:val="left"/>
              <w:rPr>
                <w:rFonts w:hint="eastAsia" w:ascii="宋体" w:hAnsi="宋体" w:eastAsia="宋体" w:cs="宋体"/>
                <w:b w:val="0"/>
                <w:bCs w:val="0"/>
                <w:color w:val="000000"/>
                <w:sz w:val="20"/>
                <w:szCs w:val="20"/>
                <w:highlight w:val="none"/>
                <w:lang w:eastAsia="zh-CN"/>
              </w:rPr>
            </w:pPr>
            <w:r>
              <w:rPr>
                <w:rFonts w:hint="eastAsia" w:ascii="宋体" w:hAnsi="宋体" w:cs="宋体"/>
                <w:b w:val="0"/>
                <w:bCs w:val="0"/>
                <w:color w:val="000000"/>
                <w:sz w:val="20"/>
                <w:szCs w:val="20"/>
                <w:highlight w:val="none"/>
                <w:lang w:val="en-US" w:eastAsia="zh-CN"/>
              </w:rPr>
              <w:t>能够运用本章</w:t>
            </w:r>
            <w:r>
              <w:rPr>
                <w:rFonts w:hint="eastAsia" w:ascii="宋体" w:hAnsi="宋体" w:eastAsia="宋体" w:cs="宋体"/>
                <w:b w:val="0"/>
                <w:bCs w:val="0"/>
                <w:color w:val="000000"/>
                <w:sz w:val="20"/>
                <w:szCs w:val="20"/>
                <w:highlight w:val="none"/>
                <w:lang w:val="en-US" w:eastAsia="zh-CN"/>
              </w:rPr>
              <w:t>社会群体理论分析一些社会行为</w:t>
            </w:r>
          </w:p>
          <w:p>
            <w:pPr>
              <w:numPr>
                <w:ilvl w:val="0"/>
                <w:numId w:val="11"/>
              </w:num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能够分析现代社会初级群体衰落的原因及影响</w:t>
            </w:r>
          </w:p>
        </w:tc>
        <w:tc>
          <w:tcPr>
            <w:tcW w:w="125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jc w:val="left"/>
              <w:rPr>
                <w:rFonts w:hint="eastAsia" w:ascii="宋体" w:hAnsi="宋体" w:eastAsia="宋体" w:cs="宋体"/>
                <w:b w:val="0"/>
                <w:bCs w:val="0"/>
                <w:color w:val="000000"/>
                <w:sz w:val="20"/>
                <w:szCs w:val="20"/>
                <w:highlight w:val="none"/>
              </w:rPr>
            </w:pPr>
            <w:r>
              <w:rPr>
                <w:rFonts w:hint="eastAsia" w:ascii="宋体" w:hAnsi="宋体" w:eastAsia="宋体" w:cs="宋体"/>
                <w:b w:val="0"/>
                <w:bCs w:val="0"/>
                <w:color w:val="000000"/>
                <w:sz w:val="20"/>
                <w:szCs w:val="20"/>
                <w:highlight w:val="none"/>
                <w:lang w:val="en-US" w:eastAsia="zh-CN"/>
              </w:rPr>
              <w:t>重点</w:t>
            </w:r>
            <w:r>
              <w:rPr>
                <w:rFonts w:hint="eastAsia" w:ascii="宋体" w:hAnsi="宋体" w:cs="宋体"/>
                <w:b w:val="0"/>
                <w:bCs w:val="0"/>
                <w:color w:val="000000"/>
                <w:sz w:val="20"/>
                <w:szCs w:val="20"/>
                <w:highlight w:val="none"/>
                <w:lang w:val="en-US" w:eastAsia="zh-CN"/>
              </w:rPr>
              <w:t>：社会群体的类型、主要社会群体、家庭。</w:t>
            </w:r>
          </w:p>
          <w:p>
            <w:pPr>
              <w:numPr>
                <w:ilvl w:val="0"/>
                <w:numId w:val="0"/>
              </w:numPr>
              <w:snapToGrid w:val="0"/>
              <w:spacing w:line="288" w:lineRule="auto"/>
              <w:jc w:val="left"/>
              <w:rPr>
                <w:rFonts w:hint="default" w:ascii="宋体" w:hAnsi="宋体" w:eastAsia="宋体" w:cs="宋体"/>
                <w:b w:val="0"/>
                <w:bCs w:val="0"/>
                <w:color w:val="000000"/>
                <w:sz w:val="20"/>
                <w:szCs w:val="20"/>
                <w:highlight w:val="none"/>
                <w:lang w:val="en-US"/>
              </w:rPr>
            </w:pPr>
            <w:r>
              <w:rPr>
                <w:rFonts w:hint="eastAsia" w:ascii="宋体" w:hAnsi="宋体" w:eastAsia="宋体" w:cs="宋体"/>
                <w:b w:val="0"/>
                <w:bCs w:val="0"/>
                <w:color w:val="000000"/>
                <w:sz w:val="20"/>
                <w:szCs w:val="20"/>
                <w:highlight w:val="none"/>
                <w:lang w:val="en-US" w:eastAsia="zh-CN"/>
              </w:rPr>
              <w:t>难点</w:t>
            </w:r>
            <w:r>
              <w:rPr>
                <w:rFonts w:hint="eastAsia" w:ascii="宋体" w:hAnsi="宋体" w:cs="宋体"/>
                <w:b w:val="0"/>
                <w:bCs w:val="0"/>
                <w:color w:val="000000"/>
                <w:sz w:val="20"/>
                <w:szCs w:val="20"/>
                <w:highlight w:val="none"/>
                <w:lang w:val="en-US" w:eastAsia="zh-CN"/>
              </w:rPr>
              <w:t>：群体的类型、家庭关系、家庭结构及家庭的社会功能。</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p>
        </w:tc>
        <w:tc>
          <w:tcPr>
            <w:tcW w:w="418" w:type="dxa"/>
            <w:vAlign w:val="top"/>
          </w:tcPr>
          <w:p>
            <w:pPr>
              <w:snapToGrid w:val="0"/>
              <w:spacing w:line="288" w:lineRule="auto"/>
              <w:jc w:val="left"/>
              <w:rPr>
                <w:rFonts w:hint="default"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0</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w:t>
            </w:r>
          </w:p>
        </w:tc>
        <w:tc>
          <w:tcPr>
            <w:tcW w:w="418" w:type="dxa"/>
            <w:vAlign w:val="top"/>
          </w:tcPr>
          <w:p>
            <w:pPr>
              <w:snapToGrid w:val="0"/>
              <w:spacing w:line="288" w:lineRule="auto"/>
              <w:jc w:val="left"/>
              <w:rPr>
                <w:rFonts w:hint="default"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w:t>
            </w:r>
          </w:p>
        </w:tc>
        <w:tc>
          <w:tcPr>
            <w:tcW w:w="576" w:type="dxa"/>
            <w:vAlign w:val="center"/>
          </w:tcPr>
          <w:p>
            <w:pPr>
              <w:snapToGrid w:val="0"/>
              <w:spacing w:line="288" w:lineRule="auto"/>
              <w:jc w:val="center"/>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组织与管理</w:t>
            </w:r>
          </w:p>
        </w:tc>
        <w:tc>
          <w:tcPr>
            <w:tcW w:w="2041" w:type="dxa"/>
            <w:vAlign w:val="top"/>
          </w:tcPr>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1.理解</w:t>
            </w:r>
            <w:r>
              <w:rPr>
                <w:rFonts w:hint="eastAsia" w:ascii="宋体" w:hAnsi="宋体" w:eastAsia="宋体" w:cs="宋体"/>
                <w:b w:val="0"/>
                <w:bCs w:val="0"/>
                <w:color w:val="000000"/>
                <w:sz w:val="20"/>
                <w:szCs w:val="20"/>
                <w:highlight w:val="none"/>
                <w:lang w:val="en-US" w:eastAsia="zh-CN"/>
              </w:rPr>
              <w:t>社会组织的概念</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2.理解</w:t>
            </w:r>
            <w:r>
              <w:rPr>
                <w:rFonts w:hint="eastAsia" w:ascii="宋体" w:hAnsi="宋体" w:eastAsia="宋体" w:cs="宋体"/>
                <w:b w:val="0"/>
                <w:bCs w:val="0"/>
                <w:color w:val="000000"/>
                <w:sz w:val="20"/>
                <w:szCs w:val="20"/>
                <w:highlight w:val="none"/>
                <w:lang w:val="en-US" w:eastAsia="zh-CN"/>
              </w:rPr>
              <w:t>社会组织的目标</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3.掌握</w:t>
            </w:r>
            <w:r>
              <w:rPr>
                <w:rFonts w:hint="eastAsia" w:ascii="宋体" w:hAnsi="宋体" w:eastAsia="宋体" w:cs="宋体"/>
                <w:b w:val="0"/>
                <w:bCs w:val="0"/>
                <w:color w:val="000000"/>
                <w:sz w:val="20"/>
                <w:szCs w:val="20"/>
                <w:highlight w:val="none"/>
                <w:lang w:val="en-US" w:eastAsia="zh-CN"/>
              </w:rPr>
              <w:t>社会组织的结构</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4.分析</w:t>
            </w:r>
            <w:r>
              <w:rPr>
                <w:rFonts w:hint="eastAsia" w:ascii="宋体" w:hAnsi="宋体" w:eastAsia="宋体" w:cs="宋体"/>
                <w:b w:val="0"/>
                <w:bCs w:val="0"/>
                <w:color w:val="000000"/>
                <w:sz w:val="20"/>
                <w:szCs w:val="20"/>
                <w:highlight w:val="none"/>
                <w:lang w:val="en-US" w:eastAsia="zh-CN"/>
              </w:rPr>
              <w:t>当代社会组织的发展</w:t>
            </w:r>
          </w:p>
        </w:tc>
        <w:tc>
          <w:tcPr>
            <w:tcW w:w="1728" w:type="dxa"/>
            <w:vAlign w:val="top"/>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1,能够综合分析社会组织结构的设计、形式及互联网时代的发展趋势；</w:t>
            </w:r>
          </w:p>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2.能够分析不同的组织结构的现实优缺点</w:t>
            </w:r>
          </w:p>
        </w:tc>
        <w:tc>
          <w:tcPr>
            <w:tcW w:w="1258" w:type="dxa"/>
            <w:vAlign w:val="top"/>
          </w:tcPr>
          <w:p>
            <w:pPr>
              <w:snapToGrid w:val="0"/>
              <w:spacing w:line="288" w:lineRule="auto"/>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重点：社会组织的额构成要素、组织理论、组织管理；</w:t>
            </w: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难点：社会组织理论与组织管理</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7</w:t>
            </w:r>
          </w:p>
        </w:tc>
        <w:tc>
          <w:tcPr>
            <w:tcW w:w="576" w:type="dxa"/>
            <w:vAlign w:val="center"/>
          </w:tcPr>
          <w:p>
            <w:pPr>
              <w:snapToGrid w:val="0"/>
              <w:spacing w:line="288" w:lineRule="auto"/>
              <w:jc w:val="center"/>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社会制度</w:t>
            </w:r>
          </w:p>
        </w:tc>
        <w:tc>
          <w:tcPr>
            <w:tcW w:w="2041" w:type="dxa"/>
            <w:vAlign w:val="top"/>
          </w:tcPr>
          <w:p>
            <w:pPr>
              <w:numPr>
                <w:ilvl w:val="0"/>
                <w:numId w:val="12"/>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理解什么是社会制度</w:t>
            </w:r>
          </w:p>
          <w:p>
            <w:pPr>
              <w:numPr>
                <w:ilvl w:val="0"/>
                <w:numId w:val="12"/>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eastAsia="宋体" w:cs="宋体"/>
                <w:b w:val="0"/>
                <w:bCs w:val="0"/>
                <w:color w:val="000000"/>
                <w:sz w:val="20"/>
                <w:szCs w:val="20"/>
                <w:highlight w:val="none"/>
                <w:lang w:val="en-US" w:eastAsia="zh-CN"/>
              </w:rPr>
              <w:t>掌握社会制度的类型和功能</w:t>
            </w:r>
          </w:p>
          <w:p>
            <w:pPr>
              <w:numPr>
                <w:ilvl w:val="0"/>
                <w:numId w:val="12"/>
              </w:num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eastAsia="宋体" w:cs="宋体"/>
                <w:b w:val="0"/>
                <w:bCs w:val="0"/>
                <w:color w:val="000000"/>
                <w:sz w:val="20"/>
                <w:szCs w:val="20"/>
                <w:highlight w:val="none"/>
                <w:lang w:val="en-US" w:eastAsia="zh-CN"/>
              </w:rPr>
              <w:t>分析制度创新与制度变迁</w:t>
            </w:r>
          </w:p>
        </w:tc>
        <w:tc>
          <w:tcPr>
            <w:tcW w:w="172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1.能够运用本章知识分析制度规规范有哪些功能、及如何发挥功能的</w:t>
            </w:r>
          </w:p>
        </w:tc>
        <w:tc>
          <w:tcPr>
            <w:tcW w:w="1258" w:type="dxa"/>
            <w:vAlign w:val="top"/>
          </w:tcPr>
          <w:p>
            <w:pPr>
              <w:snapToGrid w:val="0"/>
              <w:spacing w:line="288" w:lineRule="auto"/>
              <w:jc w:val="left"/>
              <w:rPr>
                <w:rFonts w:hint="eastAsia" w:ascii="宋体" w:hAnsi="宋体" w:eastAsia="宋体" w:cs="宋体"/>
                <w:b w:val="0"/>
                <w:bCs w:val="0"/>
                <w:spacing w:val="1"/>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重点：社会制度、社会运行机制、社会规范体系、社会整合</w:t>
            </w: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难点：</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8</w:t>
            </w:r>
          </w:p>
        </w:tc>
        <w:tc>
          <w:tcPr>
            <w:tcW w:w="576"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阶级、阶层与社会流动</w:t>
            </w:r>
          </w:p>
        </w:tc>
        <w:tc>
          <w:tcPr>
            <w:tcW w:w="2041" w:type="dxa"/>
            <w:vAlign w:val="top"/>
          </w:tcPr>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w:t>
            </w:r>
            <w:r>
              <w:rPr>
                <w:rFonts w:hint="eastAsia" w:ascii="宋体" w:hAnsi="宋体" w:eastAsia="宋体" w:cs="宋体"/>
                <w:b w:val="0"/>
                <w:bCs w:val="0"/>
                <w:color w:val="000000"/>
                <w:sz w:val="20"/>
                <w:szCs w:val="20"/>
                <w:highlight w:val="none"/>
                <w:lang w:val="en-US" w:eastAsia="zh-CN"/>
              </w:rPr>
              <w:t>全面把握社会分层的概念</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w:t>
            </w:r>
            <w:r>
              <w:rPr>
                <w:rFonts w:hint="eastAsia" w:ascii="宋体" w:hAnsi="宋体" w:eastAsia="宋体" w:cs="宋体"/>
                <w:b w:val="0"/>
                <w:bCs w:val="0"/>
                <w:color w:val="000000"/>
                <w:sz w:val="20"/>
                <w:szCs w:val="20"/>
                <w:highlight w:val="none"/>
                <w:lang w:val="en-US" w:eastAsia="zh-CN"/>
              </w:rPr>
              <w:t>掌握社会分层的两大理论传统</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w:t>
            </w:r>
            <w:r>
              <w:rPr>
                <w:rFonts w:hint="eastAsia" w:ascii="宋体" w:hAnsi="宋体" w:eastAsia="宋体" w:cs="宋体"/>
                <w:b w:val="0"/>
                <w:bCs w:val="0"/>
                <w:color w:val="000000"/>
                <w:sz w:val="20"/>
                <w:szCs w:val="20"/>
                <w:highlight w:val="none"/>
                <w:lang w:val="en-US" w:eastAsia="zh-CN"/>
              </w:rPr>
              <w:t>理清社会分层研究的主要内容</w:t>
            </w:r>
          </w:p>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r>
              <w:rPr>
                <w:rFonts w:hint="eastAsia" w:ascii="宋体" w:hAnsi="宋体" w:eastAsia="宋体" w:cs="宋体"/>
                <w:b w:val="0"/>
                <w:bCs w:val="0"/>
                <w:color w:val="000000"/>
                <w:sz w:val="20"/>
                <w:szCs w:val="20"/>
                <w:highlight w:val="none"/>
                <w:lang w:val="en-US" w:eastAsia="zh-CN"/>
              </w:rPr>
              <w:t>分析我国的阶级阶层状况</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5.理解社会流动</w:t>
            </w:r>
          </w:p>
        </w:tc>
        <w:tc>
          <w:tcPr>
            <w:tcW w:w="1728" w:type="dxa"/>
            <w:vAlign w:val="top"/>
          </w:tcPr>
          <w:p>
            <w:pPr>
              <w:numPr>
                <w:ilvl w:val="0"/>
                <w:numId w:val="13"/>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能够结合我国当前的两大社会转变过程——社会结构的现代化转型和 经济体制的市场化转轨，才能正确认识我国结构的状况和变化</w:t>
            </w:r>
          </w:p>
          <w:p>
            <w:pPr>
              <w:numPr>
                <w:ilvl w:val="0"/>
                <w:numId w:val="13"/>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能够分析合理的社会流动如何对社会整合和社会运行产生积极的协调作用</w:t>
            </w:r>
          </w:p>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p>
        </w:tc>
        <w:tc>
          <w:tcPr>
            <w:tcW w:w="1258" w:type="dxa"/>
            <w:vAlign w:val="top"/>
          </w:tcPr>
          <w:p>
            <w:pPr>
              <w:snapToGrid w:val="0"/>
              <w:spacing w:line="288" w:lineRule="auto"/>
              <w:jc w:val="left"/>
              <w:rPr>
                <w:rFonts w:hint="eastAsia" w:ascii="宋体" w:hAnsi="宋体" w:eastAsia="宋体" w:cs="宋体"/>
                <w:b w:val="0"/>
                <w:bCs w:val="0"/>
                <w:spacing w:val="1"/>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重点：社会阶层的构成要素、我国阶层的划分标准分类</w:t>
            </w: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难点：社会学的 分层方法：主观法、声誉法、客观法；我国的社会分层</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9</w:t>
            </w:r>
          </w:p>
        </w:tc>
        <w:tc>
          <w:tcPr>
            <w:tcW w:w="576"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社区与城镇化</w:t>
            </w:r>
          </w:p>
        </w:tc>
        <w:tc>
          <w:tcPr>
            <w:tcW w:w="2041" w:type="dxa"/>
            <w:vAlign w:val="top"/>
          </w:tcPr>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w:t>
            </w:r>
            <w:r>
              <w:rPr>
                <w:rFonts w:hint="eastAsia" w:ascii="宋体" w:hAnsi="宋体" w:eastAsia="宋体" w:cs="宋体"/>
                <w:b w:val="0"/>
                <w:bCs w:val="0"/>
                <w:color w:val="000000"/>
                <w:sz w:val="20"/>
                <w:szCs w:val="20"/>
                <w:highlight w:val="none"/>
                <w:lang w:val="en-US" w:eastAsia="zh-CN"/>
              </w:rPr>
              <w:t>全面理解社区概述</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2.掌握</w:t>
            </w:r>
            <w:r>
              <w:rPr>
                <w:rFonts w:hint="eastAsia" w:ascii="宋体" w:hAnsi="宋体" w:eastAsia="宋体" w:cs="宋体"/>
                <w:b w:val="0"/>
                <w:bCs w:val="0"/>
                <w:color w:val="000000"/>
                <w:sz w:val="20"/>
                <w:szCs w:val="20"/>
                <w:highlight w:val="none"/>
                <w:lang w:val="en-US" w:eastAsia="zh-CN"/>
              </w:rPr>
              <w:t>农村社区</w:t>
            </w:r>
            <w:r>
              <w:rPr>
                <w:rFonts w:hint="eastAsia" w:ascii="宋体" w:hAnsi="宋体" w:cs="宋体"/>
                <w:b w:val="0"/>
                <w:bCs w:val="0"/>
                <w:color w:val="000000"/>
                <w:sz w:val="20"/>
                <w:szCs w:val="20"/>
                <w:highlight w:val="none"/>
                <w:lang w:val="en-US" w:eastAsia="zh-CN"/>
              </w:rPr>
              <w:t>、</w:t>
            </w:r>
            <w:r>
              <w:rPr>
                <w:rFonts w:hint="eastAsia" w:ascii="宋体" w:hAnsi="宋体" w:eastAsia="宋体" w:cs="宋体"/>
                <w:b w:val="0"/>
                <w:bCs w:val="0"/>
                <w:color w:val="000000"/>
                <w:sz w:val="20"/>
                <w:szCs w:val="20"/>
                <w:highlight w:val="none"/>
                <w:lang w:val="en-US" w:eastAsia="zh-CN"/>
              </w:rPr>
              <w:t>城市社区</w:t>
            </w:r>
            <w:r>
              <w:rPr>
                <w:rFonts w:hint="eastAsia" w:ascii="宋体" w:hAnsi="宋体" w:cs="宋体"/>
                <w:b w:val="0"/>
                <w:bCs w:val="0"/>
                <w:color w:val="000000"/>
                <w:sz w:val="20"/>
                <w:szCs w:val="20"/>
                <w:highlight w:val="none"/>
                <w:lang w:val="en-US" w:eastAsia="zh-CN"/>
              </w:rPr>
              <w:t>、</w:t>
            </w:r>
            <w:r>
              <w:rPr>
                <w:rFonts w:hint="eastAsia" w:ascii="宋体" w:hAnsi="宋体" w:eastAsia="宋体" w:cs="宋体"/>
                <w:b w:val="0"/>
                <w:bCs w:val="0"/>
                <w:color w:val="000000"/>
                <w:sz w:val="20"/>
                <w:szCs w:val="20"/>
                <w:highlight w:val="none"/>
                <w:lang w:val="en-US" w:eastAsia="zh-CN"/>
              </w:rPr>
              <w:t>虚拟社区</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3.掌握城市的起源、演变和城市化</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4.理解、城市的空间结构及其变动</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5.掌握城市的社会文化特征</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6.分析城市问题与城市规划</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sz w:val="20"/>
                <w:szCs w:val="20"/>
                <w:highlight w:val="none"/>
                <w:lang w:val="en-US" w:eastAsia="zh-CN"/>
              </w:rPr>
            </w:pPr>
          </w:p>
        </w:tc>
        <w:tc>
          <w:tcPr>
            <w:tcW w:w="1728" w:type="dxa"/>
            <w:vAlign w:val="top"/>
          </w:tcPr>
          <w:p>
            <w:pPr>
              <w:numPr>
                <w:ilvl w:val="0"/>
                <w:numId w:val="14"/>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能够</w:t>
            </w:r>
            <w:r>
              <w:rPr>
                <w:rFonts w:hint="eastAsia" w:ascii="宋体" w:hAnsi="宋体" w:eastAsia="宋体" w:cs="宋体"/>
                <w:b w:val="0"/>
                <w:bCs w:val="0"/>
                <w:color w:val="000000"/>
                <w:sz w:val="20"/>
                <w:szCs w:val="20"/>
                <w:highlight w:val="none"/>
                <w:lang w:val="en-US" w:eastAsia="zh-CN"/>
              </w:rPr>
              <w:t>进行社区调研，研究自己所生活的社区的社会现象和社会问题， 为社区发展提出自己的意见和建议</w:t>
            </w:r>
            <w:r>
              <w:rPr>
                <w:rFonts w:hint="eastAsia" w:ascii="宋体" w:hAnsi="宋体" w:cs="宋体"/>
                <w:b w:val="0"/>
                <w:bCs w:val="0"/>
                <w:color w:val="000000"/>
                <w:sz w:val="20"/>
                <w:szCs w:val="20"/>
                <w:highlight w:val="none"/>
                <w:lang w:val="en-US" w:eastAsia="zh-CN"/>
              </w:rPr>
              <w:t>。</w:t>
            </w:r>
          </w:p>
          <w:p>
            <w:pPr>
              <w:numPr>
                <w:ilvl w:val="0"/>
                <w:numId w:val="0"/>
              </w:numPr>
              <w:snapToGrid w:val="0"/>
              <w:spacing w:line="288" w:lineRule="auto"/>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2.能够运用本章知识综合分析城市化的有关理论、现代城市的社会文化特征</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kern w:val="2"/>
                <w:sz w:val="20"/>
                <w:szCs w:val="20"/>
                <w:highlight w:val="none"/>
                <w:lang w:val="en-US" w:eastAsia="zh-CN" w:bidi="ar-SA"/>
              </w:rPr>
              <w:t>3.能够分析我国城市规划中的问题</w:t>
            </w:r>
          </w:p>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p>
        </w:tc>
        <w:tc>
          <w:tcPr>
            <w:tcW w:w="1258" w:type="dxa"/>
            <w:vAlign w:val="top"/>
          </w:tcPr>
          <w:p>
            <w:pPr>
              <w:snapToGrid w:val="0"/>
              <w:spacing w:line="288" w:lineRule="auto"/>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重点：考察社会的协调功能；分析社区互动与协调、虚拟社区的特征；</w:t>
            </w:r>
          </w:p>
          <w:p>
            <w:pPr>
              <w:numPr>
                <w:ilvl w:val="0"/>
                <w:numId w:val="0"/>
              </w:numPr>
              <w:snapToGrid w:val="0"/>
              <w:spacing w:line="288" w:lineRule="auto"/>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什么是城市化、城市化的必然性、新型城市化</w:t>
            </w:r>
          </w:p>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难点：社会的协调功能；区互动与协调、虚拟社区的特征</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366"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10</w:t>
            </w:r>
          </w:p>
        </w:tc>
        <w:tc>
          <w:tcPr>
            <w:tcW w:w="576" w:type="dxa"/>
            <w:vAlign w:val="center"/>
          </w:tcPr>
          <w:p>
            <w:pPr>
              <w:snapToGrid w:val="0"/>
              <w:spacing w:line="288" w:lineRule="auto"/>
              <w:jc w:val="both"/>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社会变迁与社会现代化</w:t>
            </w:r>
          </w:p>
        </w:tc>
        <w:tc>
          <w:tcPr>
            <w:tcW w:w="2041" w:type="dxa"/>
            <w:vAlign w:val="top"/>
          </w:tcPr>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1.理解社会变迁的概念</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2.了解社会现代化的进程</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3.了解发展中国家现代化的基本特征</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4.知道发展中国家现代化的特征</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5.掌握我国的现代化进程</w:t>
            </w:r>
          </w:p>
        </w:tc>
        <w:tc>
          <w:tcPr>
            <w:tcW w:w="172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能够运用本章知识分析社会现代化的历史脉络，</w:t>
            </w:r>
          </w:p>
        </w:tc>
        <w:tc>
          <w:tcPr>
            <w:tcW w:w="1258" w:type="dxa"/>
            <w:vAlign w:val="top"/>
          </w:tcPr>
          <w:p>
            <w:pPr>
              <w:snapToGrid w:val="0"/>
              <w:spacing w:line="288" w:lineRule="auto"/>
              <w:jc w:val="left"/>
              <w:rPr>
                <w:rFonts w:hint="eastAsia" w:ascii="宋体" w:hAnsi="宋体" w:eastAsia="宋体" w:cs="宋体"/>
                <w:b w:val="0"/>
                <w:bCs w:val="0"/>
                <w:spacing w:val="1"/>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重点：社会变迁的内涵和原因。社会现代化的内涵、特征、类型。现代化理论及其比较、中国现代化历程及其特点</w:t>
            </w:r>
          </w:p>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2</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11</w:t>
            </w:r>
          </w:p>
        </w:tc>
        <w:tc>
          <w:tcPr>
            <w:tcW w:w="576" w:type="dxa"/>
            <w:vAlign w:val="center"/>
          </w:tcPr>
          <w:p>
            <w:pPr>
              <w:snapToGrid w:val="0"/>
              <w:spacing w:line="288" w:lineRule="auto"/>
              <w:jc w:val="both"/>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社会问题与社会治理</w:t>
            </w:r>
          </w:p>
        </w:tc>
        <w:tc>
          <w:tcPr>
            <w:tcW w:w="2041" w:type="dxa"/>
            <w:vAlign w:val="top"/>
          </w:tcPr>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1.理解什么是社会问题</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2.理解社会问题的一般特征及其类型</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3.理清社会问题的理论研究</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4.分析我国的社会转型与社会问题</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5.理解社会治理</w:t>
            </w:r>
          </w:p>
          <w:p>
            <w:pPr>
              <w:numPr>
                <w:ilvl w:val="0"/>
                <w:numId w:val="0"/>
              </w:num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6.掌握社会管理与社会治理的区别</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p>
        </w:tc>
        <w:tc>
          <w:tcPr>
            <w:tcW w:w="1728" w:type="dxa"/>
            <w:vAlign w:val="top"/>
          </w:tcPr>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1.能够正确运用本章知识综合分析我国突出的社会问题产生的而原因及特点</w:t>
            </w:r>
          </w:p>
        </w:tc>
        <w:tc>
          <w:tcPr>
            <w:tcW w:w="1258" w:type="dxa"/>
            <w:vAlign w:val="top"/>
          </w:tcPr>
          <w:p>
            <w:pPr>
              <w:snapToGrid w:val="0"/>
              <w:spacing w:line="288" w:lineRule="auto"/>
              <w:jc w:val="left"/>
              <w:rPr>
                <w:rFonts w:hint="eastAsia" w:ascii="宋体" w:hAnsi="宋体" w:eastAsia="宋体" w:cs="宋体"/>
                <w:b w:val="0"/>
                <w:bCs w:val="0"/>
                <w:spacing w:val="1"/>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重点：社会问题、功能性失调、结构性失调、文化失调、社会整合、社会解体</w:t>
            </w: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难点：我国社会问题与社会转型</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12</w:t>
            </w:r>
          </w:p>
        </w:tc>
        <w:tc>
          <w:tcPr>
            <w:tcW w:w="576" w:type="dxa"/>
            <w:vAlign w:val="center"/>
          </w:tcPr>
          <w:p>
            <w:pPr>
              <w:snapToGrid w:val="0"/>
              <w:spacing w:line="288" w:lineRule="auto"/>
              <w:jc w:val="both"/>
              <w:rPr>
                <w:rFonts w:hint="default"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社会发展与社会政策</w:t>
            </w:r>
          </w:p>
        </w:tc>
        <w:tc>
          <w:tcPr>
            <w:tcW w:w="2041" w:type="dxa"/>
            <w:vAlign w:val="top"/>
          </w:tcPr>
          <w:p>
            <w:pPr>
              <w:numPr>
                <w:ilvl w:val="0"/>
                <w:numId w:val="15"/>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理解社会发展的概念</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2.用社会发展的相关理论分析社会问题</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3掌握社会政策的含义和类型</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4.了解社会政策理论的发展</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5.了解社会政策的一般过程</w:t>
            </w:r>
          </w:p>
          <w:p>
            <w:pPr>
              <w:numPr>
                <w:ilvl w:val="0"/>
                <w:numId w:val="0"/>
              </w:num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6.了解中国社会政策的演变与现状</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p>
        </w:tc>
        <w:tc>
          <w:tcPr>
            <w:tcW w:w="1728" w:type="dxa"/>
            <w:vAlign w:val="top"/>
          </w:tcPr>
          <w:p>
            <w:pPr>
              <w:numPr>
                <w:ilvl w:val="0"/>
                <w:numId w:val="16"/>
              </w:numPr>
              <w:snapToGrid w:val="0"/>
              <w:spacing w:line="288" w:lineRule="auto"/>
              <w:ind w:left="0" w:leftChars="0" w:firstLine="0" w:firstLineChars="0"/>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能够综合分析以人民为中心的发展思想与加强社会发展的关系</w:t>
            </w:r>
          </w:p>
          <w:p>
            <w:pPr>
              <w:numPr>
                <w:ilvl w:val="0"/>
                <w:numId w:val="0"/>
              </w:numPr>
              <w:snapToGrid w:val="0"/>
              <w:spacing w:line="288" w:lineRule="auto"/>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2.能够正确分析社会政策和公共政策的关系</w:t>
            </w:r>
          </w:p>
          <w:p>
            <w:pPr>
              <w:numPr>
                <w:ilvl w:val="0"/>
                <w:numId w:val="0"/>
              </w:numPr>
              <w:snapToGrid w:val="0"/>
              <w:spacing w:line="288" w:lineRule="auto"/>
              <w:ind w:left="0" w:leftChars="0" w:firstLine="0" w:firstLineChars="0"/>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3.能够结合社会现实分析我国社会政策的现状、特点</w:t>
            </w:r>
          </w:p>
        </w:tc>
        <w:tc>
          <w:tcPr>
            <w:tcW w:w="1258" w:type="dxa"/>
            <w:vAlign w:val="top"/>
          </w:tcPr>
          <w:p>
            <w:pPr>
              <w:snapToGrid w:val="0"/>
              <w:spacing w:line="288" w:lineRule="auto"/>
              <w:jc w:val="left"/>
              <w:rPr>
                <w:rFonts w:hint="eastAsia" w:ascii="宋体" w:hAnsi="宋体" w:eastAsia="宋体" w:cs="宋体"/>
                <w:b w:val="0"/>
                <w:bCs w:val="0"/>
                <w:spacing w:val="1"/>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重点：社会发展、社会治理、社会团结、善治；</w:t>
            </w:r>
          </w:p>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社会政策的类型、社会政策的过程、社会政策的执行、评估与调整。</w:t>
            </w:r>
          </w:p>
          <w:p>
            <w:pPr>
              <w:numPr>
                <w:ilvl w:val="0"/>
                <w:numId w:val="0"/>
              </w:numPr>
              <w:snapToGrid w:val="0"/>
              <w:spacing w:line="288" w:lineRule="auto"/>
              <w:ind w:left="0" w:leftChars="0" w:firstLine="0" w:firstLineChars="0"/>
              <w:jc w:val="left"/>
              <w:rPr>
                <w:rFonts w:hint="eastAsia" w:ascii="宋体" w:hAnsi="宋体" w:eastAsia="宋体" w:cs="宋体"/>
                <w:b w:val="0"/>
                <w:bCs w:val="0"/>
                <w:kern w:val="2"/>
                <w:sz w:val="20"/>
                <w:szCs w:val="20"/>
                <w:highlight w:val="none"/>
                <w:lang w:val="en-US" w:eastAsia="zh-CN" w:bidi="ar-SA"/>
              </w:rPr>
            </w:pPr>
            <w:r>
              <w:rPr>
                <w:rFonts w:hint="eastAsia" w:ascii="宋体" w:hAnsi="宋体" w:cs="宋体"/>
                <w:b w:val="0"/>
                <w:bCs w:val="0"/>
                <w:sz w:val="20"/>
                <w:szCs w:val="20"/>
                <w:highlight w:val="none"/>
                <w:lang w:val="en-US" w:eastAsia="zh-CN"/>
              </w:rPr>
              <w:t>难点：社会政策的评估</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1</w:t>
            </w:r>
          </w:p>
        </w:tc>
        <w:tc>
          <w:tcPr>
            <w:tcW w:w="366"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eastAsia" w:ascii="宋体" w:hAnsi="宋体" w:eastAsia="宋体" w:cs="宋体"/>
                <w:b w:val="0"/>
                <w:bCs w:val="0"/>
                <w:color w:val="000000"/>
                <w:kern w:val="2"/>
                <w:sz w:val="20"/>
                <w:szCs w:val="20"/>
                <w:highlight w:val="none"/>
                <w:lang w:val="en-US" w:eastAsia="zh-CN" w:bidi="ar-SA"/>
              </w:rPr>
            </w:pPr>
            <w:r>
              <w:rPr>
                <w:rFonts w:hint="eastAsia" w:ascii="宋体" w:hAnsi="宋体" w:cs="宋体"/>
                <w:b w:val="0"/>
                <w:bCs w:val="0"/>
                <w:color w:val="00000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13</w:t>
            </w:r>
          </w:p>
        </w:tc>
        <w:tc>
          <w:tcPr>
            <w:tcW w:w="576" w:type="dxa"/>
            <w:vAlign w:val="center"/>
          </w:tcPr>
          <w:p>
            <w:pPr>
              <w:snapToGrid w:val="0"/>
              <w:spacing w:line="288" w:lineRule="auto"/>
              <w:jc w:val="both"/>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社会工作</w:t>
            </w:r>
          </w:p>
        </w:tc>
        <w:tc>
          <w:tcPr>
            <w:tcW w:w="2041" w:type="dxa"/>
            <w:vAlign w:val="top"/>
          </w:tcPr>
          <w:p>
            <w:pPr>
              <w:numPr>
                <w:ilvl w:val="0"/>
                <w:numId w:val="17"/>
              </w:numPr>
              <w:snapToGrid w:val="0"/>
              <w:spacing w:line="288" w:lineRule="auto"/>
              <w:ind w:left="0" w:leftChars="0" w:firstLine="0" w:firstLineChars="0"/>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掌握社会工作的对象、领域与方法</w:t>
            </w:r>
          </w:p>
          <w:p>
            <w:pPr>
              <w:numPr>
                <w:ilvl w:val="0"/>
                <w:numId w:val="17"/>
              </w:numPr>
              <w:snapToGrid w:val="0"/>
              <w:spacing w:line="288" w:lineRule="auto"/>
              <w:ind w:left="0" w:leftChars="0" w:firstLine="0" w:firstLine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掌握社会工作的发展历程</w:t>
            </w:r>
          </w:p>
          <w:p>
            <w:pPr>
              <w:numPr>
                <w:ilvl w:val="0"/>
                <w:numId w:val="17"/>
              </w:numPr>
              <w:snapToGrid w:val="0"/>
              <w:spacing w:line="288" w:lineRule="auto"/>
              <w:ind w:left="0" w:leftChars="0" w:firstLine="0" w:firstLine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了解新时代中国的社会工作情况</w:t>
            </w:r>
          </w:p>
        </w:tc>
        <w:tc>
          <w:tcPr>
            <w:tcW w:w="1728" w:type="dxa"/>
            <w:vAlign w:val="top"/>
          </w:tcPr>
          <w:p>
            <w:pPr>
              <w:numPr>
                <w:ilvl w:val="0"/>
                <w:numId w:val="0"/>
              </w:numPr>
              <w:snapToGrid w:val="0"/>
              <w:spacing w:line="288" w:lineRule="auto"/>
              <w:ind w:leftChars="0"/>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能够运用本章知识综合分析我国社会工作的整体发展情况与问题；</w:t>
            </w:r>
          </w:p>
          <w:p>
            <w:pPr>
              <w:numPr>
                <w:ilvl w:val="0"/>
                <w:numId w:val="0"/>
              </w:numPr>
              <w:snapToGrid w:val="0"/>
              <w:spacing w:line="288" w:lineRule="auto"/>
              <w:ind w:left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能够应用实际，掌握从事社会工作的一般方法</w:t>
            </w:r>
          </w:p>
        </w:tc>
        <w:tc>
          <w:tcPr>
            <w:tcW w:w="1258" w:type="dxa"/>
            <w:vAlign w:val="top"/>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重点：社会工作的对象、领域与方法</w:t>
            </w:r>
          </w:p>
          <w:p>
            <w:pPr>
              <w:numPr>
                <w:ilvl w:val="0"/>
                <w:numId w:val="0"/>
              </w:numPr>
              <w:snapToGrid w:val="0"/>
              <w:spacing w:line="288" w:lineRule="auto"/>
              <w:ind w:left="0" w:leftChars="0" w:firstLine="0" w:firstLineChars="0"/>
              <w:jc w:val="left"/>
              <w:rPr>
                <w:rFonts w:hint="default"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难点：个案工作、小组工作与社区工作的区别</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w:t>
            </w:r>
          </w:p>
        </w:tc>
        <w:tc>
          <w:tcPr>
            <w:tcW w:w="366"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14</w:t>
            </w:r>
          </w:p>
        </w:tc>
        <w:tc>
          <w:tcPr>
            <w:tcW w:w="576" w:type="dxa"/>
            <w:vAlign w:val="center"/>
          </w:tcPr>
          <w:p>
            <w:pPr>
              <w:snapToGrid w:val="0"/>
              <w:spacing w:line="288" w:lineRule="auto"/>
              <w:jc w:val="both"/>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社会学研究方法</w:t>
            </w:r>
          </w:p>
        </w:tc>
        <w:tc>
          <w:tcPr>
            <w:tcW w:w="2041" w:type="dxa"/>
            <w:vAlign w:val="top"/>
          </w:tcPr>
          <w:p>
            <w:pPr>
              <w:numPr>
                <w:ilvl w:val="0"/>
                <w:numId w:val="18"/>
              </w:numPr>
              <w:snapToGrid w:val="0"/>
              <w:spacing w:line="288" w:lineRule="auto"/>
              <w:ind w:left="0" w:leftChars="0" w:firstLine="0" w:firstLineChars="0"/>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掌握方法论体系的三个层次。</w:t>
            </w:r>
          </w:p>
          <w:p>
            <w:pPr>
              <w:numPr>
                <w:ilvl w:val="0"/>
                <w:numId w:val="18"/>
              </w:numPr>
              <w:snapToGrid w:val="0"/>
              <w:spacing w:line="288" w:lineRule="auto"/>
              <w:ind w:left="0" w:leftChars="0" w:firstLine="0" w:firstLine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掌握马克思主义社会学的方法</w:t>
            </w:r>
          </w:p>
          <w:p>
            <w:pPr>
              <w:numPr>
                <w:ilvl w:val="0"/>
                <w:numId w:val="18"/>
              </w:numPr>
              <w:snapToGrid w:val="0"/>
              <w:spacing w:line="288" w:lineRule="auto"/>
              <w:ind w:left="0" w:leftChars="0" w:firstLine="0" w:firstLine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掌握社会学研究的具体方法</w:t>
            </w:r>
          </w:p>
          <w:p>
            <w:pPr>
              <w:numPr>
                <w:ilvl w:val="0"/>
                <w:numId w:val="18"/>
              </w:numPr>
              <w:snapToGrid w:val="0"/>
              <w:spacing w:line="288" w:lineRule="auto"/>
              <w:ind w:left="0" w:leftChars="0" w:firstLine="0" w:firstLine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社会调查方法与实践</w:t>
            </w:r>
          </w:p>
        </w:tc>
        <w:tc>
          <w:tcPr>
            <w:tcW w:w="1728" w:type="dxa"/>
            <w:vAlign w:val="top"/>
          </w:tcPr>
          <w:p>
            <w:pPr>
              <w:numPr>
                <w:ilvl w:val="0"/>
                <w:numId w:val="0"/>
              </w:numPr>
              <w:snapToGrid w:val="0"/>
              <w:spacing w:line="288" w:lineRule="auto"/>
              <w:ind w:leftChars="0"/>
              <w:jc w:val="left"/>
              <w:rPr>
                <w:rFonts w:hint="eastAsia"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能够正确区分定量研究与定性研究并应用；</w:t>
            </w:r>
          </w:p>
          <w:p>
            <w:pPr>
              <w:numPr>
                <w:ilvl w:val="0"/>
                <w:numId w:val="0"/>
              </w:numPr>
              <w:snapToGrid w:val="0"/>
              <w:spacing w:line="288" w:lineRule="auto"/>
              <w:ind w:leftChars="0"/>
              <w:jc w:val="left"/>
              <w:rPr>
                <w:rFonts w:hint="default" w:ascii="宋体" w:hAnsi="宋体" w:cs="宋体"/>
                <w:b w:val="0"/>
                <w:bCs w:val="0"/>
                <w:color w:val="000000"/>
                <w:kern w:val="2"/>
                <w:sz w:val="20"/>
                <w:szCs w:val="20"/>
                <w:highlight w:val="none"/>
                <w:lang w:val="en-US" w:eastAsia="zh-CN" w:bidi="ar-SA"/>
              </w:rPr>
            </w:pPr>
            <w:r>
              <w:rPr>
                <w:rFonts w:hint="eastAsia" w:ascii="宋体" w:hAnsi="宋体" w:cs="宋体"/>
                <w:b w:val="0"/>
                <w:bCs w:val="0"/>
                <w:color w:val="000000"/>
                <w:kern w:val="2"/>
                <w:sz w:val="20"/>
                <w:szCs w:val="20"/>
                <w:highlight w:val="none"/>
                <w:lang w:val="en-US" w:eastAsia="zh-CN" w:bidi="ar-SA"/>
              </w:rPr>
              <w:t>能够综合运用社会调查、田野调查等方法进行社会调查</w:t>
            </w:r>
          </w:p>
        </w:tc>
        <w:tc>
          <w:tcPr>
            <w:tcW w:w="1258" w:type="dxa"/>
            <w:vAlign w:val="top"/>
          </w:tcPr>
          <w:p>
            <w:pPr>
              <w:snapToGrid w:val="0"/>
              <w:spacing w:line="288" w:lineRule="auto"/>
              <w:jc w:val="left"/>
              <w:rPr>
                <w:rFonts w:hint="eastAsia"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熟练地运用社会学的基本理论来指导生活，服务社会、奉献社会，积极促进社会主义和谐社会的构建。</w:t>
            </w:r>
          </w:p>
        </w:tc>
        <w:tc>
          <w:tcPr>
            <w:tcW w:w="1312" w:type="dxa"/>
            <w:vAlign w:val="top"/>
          </w:tcPr>
          <w:p>
            <w:pPr>
              <w:numPr>
                <w:ilvl w:val="0"/>
                <w:numId w:val="0"/>
              </w:numPr>
              <w:snapToGrid w:val="0"/>
              <w:spacing w:line="288" w:lineRule="auto"/>
              <w:ind w:left="0" w:leftChars="0" w:firstLine="0" w:firstLineChars="0"/>
              <w:jc w:val="left"/>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重点：社会调查的步骤程序、方法</w:t>
            </w:r>
          </w:p>
          <w:p>
            <w:pPr>
              <w:numPr>
                <w:ilvl w:val="0"/>
                <w:numId w:val="0"/>
              </w:numPr>
              <w:snapToGrid w:val="0"/>
              <w:spacing w:line="288" w:lineRule="auto"/>
              <w:ind w:left="0" w:leftChars="0" w:firstLine="0" w:firstLineChars="0"/>
              <w:jc w:val="left"/>
              <w:rPr>
                <w:rFonts w:hint="default"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难点：各种社会调查方法的特点与适用范围</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w:t>
            </w:r>
          </w:p>
        </w:tc>
        <w:tc>
          <w:tcPr>
            <w:tcW w:w="366"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0</w:t>
            </w:r>
          </w:p>
        </w:tc>
        <w:tc>
          <w:tcPr>
            <w:tcW w:w="418" w:type="dxa"/>
            <w:vAlign w:val="top"/>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2" w:type="dxa"/>
            <w:vAlign w:val="center"/>
          </w:tcPr>
          <w:p>
            <w:pPr>
              <w:snapToGrid w:val="0"/>
              <w:spacing w:line="288" w:lineRule="auto"/>
              <w:jc w:val="center"/>
              <w:rPr>
                <w:rFonts w:hint="default" w:ascii="宋体" w:hAnsi="宋体" w:eastAsia="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合计</w:t>
            </w:r>
          </w:p>
        </w:tc>
        <w:tc>
          <w:tcPr>
            <w:tcW w:w="576" w:type="dxa"/>
            <w:vAlign w:val="center"/>
          </w:tcPr>
          <w:p>
            <w:pPr>
              <w:snapToGrid w:val="0"/>
              <w:spacing w:line="288" w:lineRule="auto"/>
              <w:jc w:val="center"/>
              <w:rPr>
                <w:rFonts w:hint="eastAsia" w:ascii="宋体" w:hAnsi="宋体" w:eastAsia="宋体" w:cs="宋体"/>
                <w:b w:val="0"/>
                <w:bCs w:val="0"/>
                <w:color w:val="000000"/>
                <w:sz w:val="20"/>
                <w:szCs w:val="20"/>
                <w:highlight w:val="none"/>
                <w:lang w:val="en-US" w:eastAsia="zh-CN"/>
              </w:rPr>
            </w:pPr>
          </w:p>
        </w:tc>
        <w:tc>
          <w:tcPr>
            <w:tcW w:w="2041" w:type="dxa"/>
          </w:tcPr>
          <w:p>
            <w:pPr>
              <w:numPr>
                <w:ilvl w:val="0"/>
                <w:numId w:val="0"/>
              </w:numPr>
              <w:snapToGrid w:val="0"/>
              <w:spacing w:line="288" w:lineRule="auto"/>
              <w:jc w:val="left"/>
              <w:rPr>
                <w:rFonts w:hint="eastAsia" w:ascii="宋体" w:hAnsi="宋体" w:eastAsia="宋体" w:cs="宋体"/>
                <w:b w:val="0"/>
                <w:bCs w:val="0"/>
                <w:color w:val="000000"/>
                <w:sz w:val="20"/>
                <w:szCs w:val="20"/>
                <w:highlight w:val="none"/>
                <w:lang w:val="en-US" w:eastAsia="zh-CN"/>
              </w:rPr>
            </w:pPr>
          </w:p>
        </w:tc>
        <w:tc>
          <w:tcPr>
            <w:tcW w:w="1728" w:type="dxa"/>
          </w:tcPr>
          <w:p>
            <w:pPr>
              <w:snapToGrid w:val="0"/>
              <w:spacing w:line="288" w:lineRule="auto"/>
              <w:jc w:val="left"/>
              <w:rPr>
                <w:rFonts w:hint="eastAsia" w:ascii="宋体" w:hAnsi="宋体" w:eastAsia="宋体" w:cs="宋体"/>
                <w:b w:val="0"/>
                <w:bCs w:val="0"/>
                <w:color w:val="000000"/>
                <w:sz w:val="20"/>
                <w:szCs w:val="20"/>
                <w:highlight w:val="none"/>
                <w:lang w:val="en-US" w:eastAsia="zh-CN"/>
              </w:rPr>
            </w:pPr>
          </w:p>
        </w:tc>
        <w:tc>
          <w:tcPr>
            <w:tcW w:w="1258" w:type="dxa"/>
          </w:tcPr>
          <w:p>
            <w:pPr>
              <w:snapToGrid w:val="0"/>
              <w:spacing w:line="288" w:lineRule="auto"/>
              <w:jc w:val="left"/>
              <w:rPr>
                <w:rFonts w:hint="eastAsia" w:ascii="宋体" w:hAnsi="宋体" w:eastAsia="宋体" w:cs="宋体"/>
                <w:b w:val="0"/>
                <w:bCs w:val="0"/>
                <w:spacing w:val="1"/>
                <w:sz w:val="20"/>
                <w:szCs w:val="20"/>
                <w:highlight w:val="none"/>
              </w:rPr>
            </w:pPr>
          </w:p>
        </w:tc>
        <w:tc>
          <w:tcPr>
            <w:tcW w:w="1312" w:type="dxa"/>
          </w:tcPr>
          <w:p>
            <w:pPr>
              <w:numPr>
                <w:ilvl w:val="0"/>
                <w:numId w:val="0"/>
              </w:numPr>
              <w:snapToGrid w:val="0"/>
              <w:spacing w:line="288" w:lineRule="auto"/>
              <w:jc w:val="left"/>
              <w:rPr>
                <w:rFonts w:hint="eastAsia" w:ascii="宋体" w:hAnsi="宋体" w:eastAsia="宋体" w:cs="宋体"/>
                <w:b w:val="0"/>
                <w:bCs w:val="0"/>
                <w:sz w:val="20"/>
                <w:szCs w:val="20"/>
                <w:highlight w:val="none"/>
                <w:lang w:val="en-US" w:eastAsia="zh-CN"/>
              </w:rPr>
            </w:pP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32</w:t>
            </w:r>
          </w:p>
        </w:tc>
        <w:tc>
          <w:tcPr>
            <w:tcW w:w="366"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16</w:t>
            </w:r>
          </w:p>
        </w:tc>
        <w:tc>
          <w:tcPr>
            <w:tcW w:w="418" w:type="dxa"/>
          </w:tcPr>
          <w:p>
            <w:pPr>
              <w:snapToGrid w:val="0"/>
              <w:spacing w:line="288" w:lineRule="auto"/>
              <w:jc w:val="left"/>
              <w:rPr>
                <w:rFonts w:hint="default" w:ascii="宋体" w:hAnsi="宋体" w:cs="宋体"/>
                <w:b w:val="0"/>
                <w:bCs w:val="0"/>
                <w:color w:val="000000"/>
                <w:sz w:val="20"/>
                <w:szCs w:val="20"/>
                <w:highlight w:val="none"/>
                <w:lang w:val="en-US" w:eastAsia="zh-CN"/>
              </w:rPr>
            </w:pPr>
            <w:r>
              <w:rPr>
                <w:rFonts w:hint="eastAsia" w:ascii="宋体" w:hAnsi="宋体" w:cs="宋体"/>
                <w:b w:val="0"/>
                <w:bCs w:val="0"/>
                <w:color w:val="000000"/>
                <w:sz w:val="20"/>
                <w:szCs w:val="20"/>
                <w:highlight w:val="none"/>
                <w:lang w:val="en-US" w:eastAsia="zh-CN"/>
              </w:rPr>
              <w:t>48</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社会化案例分析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以社会化、社会功能分析“青少年犯罪”的原因，与对策</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eastAsia="zh-CN"/>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婚姻、家庭与社会性别的主题演讲</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就“婚姻家庭与社会性别”角度选定二级主题演讲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小组讨论“身边的城市化”</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以“身边的城市化”进行小组讨论汇报</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社会问题综合讨论</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我国社会转型过程中的主要社会问题及思考</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margin" w:tblpY="20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hint="eastAsia" w:ascii="宋体" w:hAnsi="宋体" w:eastAsia="宋体"/>
                <w:bCs/>
                <w:color w:val="000000"/>
                <w:sz w:val="20"/>
                <w:szCs w:val="20"/>
                <w:lang w:val="en-US" w:eastAsia="zh-CN"/>
              </w:rPr>
            </w:pPr>
            <w:r>
              <w:rPr>
                <w:rFonts w:hint="eastAsia" w:ascii="宋体" w:hAnsi="宋体"/>
                <w:bCs/>
                <w:color w:val="000000"/>
                <w:sz w:val="20"/>
                <w:szCs w:val="20"/>
                <w:lang w:val="en-US" w:eastAsia="zh-CN"/>
              </w:rPr>
              <w:t>期末考试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5</w:t>
            </w:r>
            <w:r>
              <w:rPr>
                <w:rFonts w:hint="eastAsia" w:ascii="宋体" w:hAnsi="宋体"/>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hint="default" w:ascii="宋体" w:hAnsi="宋体" w:eastAsia="宋体"/>
                <w:bCs/>
                <w:color w:val="000000"/>
                <w:sz w:val="20"/>
                <w:szCs w:val="20"/>
                <w:lang w:val="en-US" w:eastAsia="zh-CN"/>
              </w:rPr>
            </w:pPr>
            <w:r>
              <w:rPr>
                <w:rFonts w:hint="eastAsia" w:ascii="宋体" w:hAnsi="宋体"/>
                <w:bCs/>
                <w:color w:val="000000"/>
                <w:sz w:val="20"/>
                <w:szCs w:val="20"/>
                <w:lang w:val="en-US" w:eastAsia="zh-CN"/>
              </w:rPr>
              <w:t>社会调查</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2</w:t>
            </w:r>
            <w:r>
              <w:rPr>
                <w:rFonts w:hint="eastAsia" w:ascii="宋体" w:hAnsi="宋体"/>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hint="default" w:ascii="宋体" w:hAnsi="宋体" w:eastAsia="宋体"/>
                <w:bCs/>
                <w:color w:val="000000"/>
                <w:sz w:val="20"/>
                <w:szCs w:val="20"/>
                <w:lang w:val="en-US" w:eastAsia="zh-CN"/>
              </w:rPr>
            </w:pPr>
            <w:r>
              <w:rPr>
                <w:rFonts w:hint="eastAsia" w:ascii="宋体" w:hAnsi="宋体"/>
                <w:bCs/>
                <w:color w:val="000000"/>
                <w:sz w:val="20"/>
                <w:szCs w:val="20"/>
                <w:lang w:val="en-US" w:eastAsia="zh-CN"/>
              </w:rPr>
              <w:t>平时作业</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15</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hint="eastAsia" w:ascii="宋体" w:hAnsi="宋体" w:eastAsia="宋体"/>
                <w:bCs/>
                <w:color w:val="000000"/>
                <w:sz w:val="20"/>
                <w:szCs w:val="20"/>
                <w:lang w:val="en-US" w:eastAsia="zh-CN"/>
              </w:rPr>
            </w:pPr>
            <w:r>
              <w:rPr>
                <w:rFonts w:hint="eastAsia" w:ascii="宋体" w:hAnsi="宋体"/>
                <w:bCs/>
                <w:color w:val="000000"/>
                <w:sz w:val="20"/>
                <w:szCs w:val="20"/>
                <w:lang w:val="en-US" w:eastAsia="zh-CN"/>
              </w:rPr>
              <w:t>平时表现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lang w:val="en-US" w:eastAsia="zh-CN"/>
              </w:rPr>
              <w:t>15</w:t>
            </w:r>
            <w:r>
              <w:rPr>
                <w:rFonts w:hint="eastAsia" w:ascii="宋体" w:hAnsi="宋体"/>
                <w:bCs/>
                <w:color w:val="000000"/>
                <w:sz w:val="20"/>
                <w:szCs w:val="20"/>
              </w:rPr>
              <w:t>%</w:t>
            </w:r>
          </w:p>
        </w:tc>
      </w:tr>
    </w:tbl>
    <w:p>
      <w:pPr>
        <w:snapToGrid w:val="0"/>
        <w:spacing w:before="120" w:after="120" w:line="288" w:lineRule="auto"/>
        <w:ind w:firstLine="400" w:firstLineChars="200"/>
        <w:rPr>
          <w:rFonts w:ascii="宋体" w:hAnsi="宋体"/>
          <w:sz w:val="20"/>
          <w:szCs w:val="20"/>
          <w:highlight w:val="yellow"/>
        </w:rPr>
      </w:pPr>
      <w:bookmarkStart w:id="1" w:name="_GoBack"/>
    </w:p>
    <w:p>
      <w:pPr>
        <w:snapToGrid w:val="0"/>
        <w:spacing w:line="288" w:lineRule="auto"/>
        <w:rPr>
          <w:rFonts w:hint="eastAsia" w:eastAsia="宋体"/>
          <w:sz w:val="28"/>
          <w:szCs w:val="28"/>
          <w:lang w:eastAsia="zh-CN"/>
        </w:rPr>
      </w:pPr>
      <w:r>
        <w:rPr>
          <w:rFonts w:hint="eastAsia"/>
          <w:sz w:val="28"/>
          <w:szCs w:val="28"/>
        </w:rPr>
        <w:t xml:space="preserve">撰写人： </w:t>
      </w:r>
      <w:r>
        <w:rPr>
          <w:rFonts w:hint="eastAsia" w:eastAsia="宋体"/>
          <w:sz w:val="28"/>
          <w:szCs w:val="28"/>
          <w:lang w:eastAsia="zh-CN"/>
        </w:rPr>
        <w:drawing>
          <wp:inline distT="0" distB="0" distL="114300" distR="114300">
            <wp:extent cx="604520" cy="280670"/>
            <wp:effectExtent l="0" t="0" r="5080" b="1143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4"/>
                    <a:srcRect l="8189" t="18694" r="13728" b="18063"/>
                    <a:stretch>
                      <a:fillRect/>
                    </a:stretch>
                  </pic:blipFill>
                  <pic:spPr>
                    <a:xfrm>
                      <a:off x="0" y="0"/>
                      <a:ext cx="604520" cy="280670"/>
                    </a:xfrm>
                    <a:prstGeom prst="rect">
                      <a:avLst/>
                    </a:prstGeom>
                  </pic:spPr>
                </pic:pic>
              </a:graphicData>
            </a:graphic>
          </wp:inline>
        </w:drawing>
      </w:r>
      <w:r>
        <w:rPr>
          <w:rFonts w:hint="eastAsia"/>
          <w:sz w:val="28"/>
          <w:szCs w:val="28"/>
        </w:rPr>
        <w:t xml:space="preserve">    </w:t>
      </w:r>
      <w:r>
        <w:rPr>
          <w:rFonts w:hint="eastAsia"/>
          <w:sz w:val="28"/>
          <w:szCs w:val="28"/>
          <w:lang w:val="en-US" w:eastAsia="zh-CN"/>
        </w:rPr>
        <w:t xml:space="preserve">        </w:t>
      </w:r>
      <w:bookmarkEnd w:id="1"/>
      <w:r>
        <w:rPr>
          <w:rFonts w:hint="eastAsia"/>
          <w:sz w:val="28"/>
          <w:szCs w:val="28"/>
          <w:lang w:val="en-US" w:eastAsia="zh-CN"/>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591185" cy="274320"/>
            <wp:effectExtent l="0" t="0" r="5715" b="508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4"/>
                    <a:srcRect l="8189" t="18694" r="13728" b="18063"/>
                    <a:stretch>
                      <a:fillRect/>
                    </a:stretch>
                  </pic:blipFill>
                  <pic:spPr>
                    <a:xfrm>
                      <a:off x="0" y="0"/>
                      <a:ext cx="591185" cy="274320"/>
                    </a:xfrm>
                    <a:prstGeom prst="rect">
                      <a:avLst/>
                    </a:prstGeom>
                  </pic:spPr>
                </pic:pic>
              </a:graphicData>
            </a:graphic>
          </wp:inline>
        </w:drawing>
      </w:r>
    </w:p>
    <w:p>
      <w:pPr>
        <w:snapToGrid w:val="0"/>
        <w:spacing w:line="288" w:lineRule="auto"/>
        <w:rPr>
          <w:rFonts w:ascii="宋体" w:hAnsi="宋体"/>
          <w:sz w:val="20"/>
          <w:szCs w:val="20"/>
          <w:highlight w:val="yellow"/>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20</w:t>
      </w:r>
      <w:r>
        <w:rPr>
          <w:rFonts w:hint="eastAsia"/>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72439"/>
    <w:multiLevelType w:val="singleLevel"/>
    <w:tmpl w:val="92F72439"/>
    <w:lvl w:ilvl="0" w:tentative="0">
      <w:start w:val="1"/>
      <w:numFmt w:val="decimal"/>
      <w:lvlText w:val="%1."/>
      <w:lvlJc w:val="left"/>
      <w:pPr>
        <w:tabs>
          <w:tab w:val="left" w:pos="312"/>
        </w:tabs>
      </w:pPr>
    </w:lvl>
  </w:abstractNum>
  <w:abstractNum w:abstractNumId="1">
    <w:nsid w:val="B37774D4"/>
    <w:multiLevelType w:val="singleLevel"/>
    <w:tmpl w:val="B37774D4"/>
    <w:lvl w:ilvl="0" w:tentative="0">
      <w:start w:val="1"/>
      <w:numFmt w:val="decimal"/>
      <w:lvlText w:val="%1."/>
      <w:lvlJc w:val="left"/>
      <w:pPr>
        <w:tabs>
          <w:tab w:val="left" w:pos="312"/>
        </w:tabs>
      </w:pPr>
    </w:lvl>
  </w:abstractNum>
  <w:abstractNum w:abstractNumId="2">
    <w:nsid w:val="BA2DBCA9"/>
    <w:multiLevelType w:val="singleLevel"/>
    <w:tmpl w:val="BA2DBCA9"/>
    <w:lvl w:ilvl="0" w:tentative="0">
      <w:start w:val="2"/>
      <w:numFmt w:val="chineseCounting"/>
      <w:suff w:val="nothing"/>
      <w:lvlText w:val="%1、"/>
      <w:lvlJc w:val="left"/>
      <w:rPr>
        <w:rFonts w:hint="eastAsia"/>
      </w:rPr>
    </w:lvl>
  </w:abstractNum>
  <w:abstractNum w:abstractNumId="3">
    <w:nsid w:val="BDC36167"/>
    <w:multiLevelType w:val="singleLevel"/>
    <w:tmpl w:val="BDC36167"/>
    <w:lvl w:ilvl="0" w:tentative="0">
      <w:start w:val="1"/>
      <w:numFmt w:val="decimal"/>
      <w:lvlText w:val="%1."/>
      <w:lvlJc w:val="left"/>
      <w:pPr>
        <w:tabs>
          <w:tab w:val="left" w:pos="312"/>
        </w:tabs>
      </w:pPr>
    </w:lvl>
  </w:abstractNum>
  <w:abstractNum w:abstractNumId="4">
    <w:nsid w:val="D31532A1"/>
    <w:multiLevelType w:val="singleLevel"/>
    <w:tmpl w:val="D31532A1"/>
    <w:lvl w:ilvl="0" w:tentative="0">
      <w:start w:val="1"/>
      <w:numFmt w:val="decimal"/>
      <w:lvlText w:val="%1."/>
      <w:lvlJc w:val="left"/>
      <w:pPr>
        <w:tabs>
          <w:tab w:val="left" w:pos="312"/>
        </w:tabs>
      </w:pPr>
    </w:lvl>
  </w:abstractNum>
  <w:abstractNum w:abstractNumId="5">
    <w:nsid w:val="F0D0EF2B"/>
    <w:multiLevelType w:val="singleLevel"/>
    <w:tmpl w:val="F0D0EF2B"/>
    <w:lvl w:ilvl="0" w:tentative="0">
      <w:start w:val="1"/>
      <w:numFmt w:val="decimal"/>
      <w:lvlText w:val="%1."/>
      <w:lvlJc w:val="left"/>
      <w:pPr>
        <w:tabs>
          <w:tab w:val="left" w:pos="312"/>
        </w:tabs>
      </w:pPr>
    </w:lvl>
  </w:abstractNum>
  <w:abstractNum w:abstractNumId="6">
    <w:nsid w:val="F6429BC7"/>
    <w:multiLevelType w:val="singleLevel"/>
    <w:tmpl w:val="F6429BC7"/>
    <w:lvl w:ilvl="0" w:tentative="0">
      <w:start w:val="1"/>
      <w:numFmt w:val="decimal"/>
      <w:suff w:val="nothing"/>
      <w:lvlText w:val="%1，"/>
      <w:lvlJc w:val="left"/>
    </w:lvl>
  </w:abstractNum>
  <w:abstractNum w:abstractNumId="7">
    <w:nsid w:val="F920BA7F"/>
    <w:multiLevelType w:val="singleLevel"/>
    <w:tmpl w:val="F920BA7F"/>
    <w:lvl w:ilvl="0" w:tentative="0">
      <w:start w:val="1"/>
      <w:numFmt w:val="decimal"/>
      <w:lvlText w:val="%1."/>
      <w:lvlJc w:val="left"/>
      <w:pPr>
        <w:tabs>
          <w:tab w:val="left" w:pos="312"/>
        </w:tabs>
      </w:pPr>
    </w:lvl>
  </w:abstractNum>
  <w:abstractNum w:abstractNumId="8">
    <w:nsid w:val="FF712246"/>
    <w:multiLevelType w:val="singleLevel"/>
    <w:tmpl w:val="FF712246"/>
    <w:lvl w:ilvl="0" w:tentative="0">
      <w:start w:val="1"/>
      <w:numFmt w:val="decimal"/>
      <w:lvlText w:val="%1."/>
      <w:lvlJc w:val="left"/>
      <w:pPr>
        <w:tabs>
          <w:tab w:val="left" w:pos="312"/>
        </w:tabs>
      </w:pPr>
    </w:lvl>
  </w:abstractNum>
  <w:abstractNum w:abstractNumId="9">
    <w:nsid w:val="01BD1657"/>
    <w:multiLevelType w:val="singleLevel"/>
    <w:tmpl w:val="01BD1657"/>
    <w:lvl w:ilvl="0" w:tentative="0">
      <w:start w:val="1"/>
      <w:numFmt w:val="decimal"/>
      <w:lvlText w:val="%1."/>
      <w:lvlJc w:val="left"/>
      <w:pPr>
        <w:tabs>
          <w:tab w:val="left" w:pos="312"/>
        </w:tabs>
      </w:pPr>
    </w:lvl>
  </w:abstractNum>
  <w:abstractNum w:abstractNumId="10">
    <w:nsid w:val="18CA0881"/>
    <w:multiLevelType w:val="singleLevel"/>
    <w:tmpl w:val="18CA0881"/>
    <w:lvl w:ilvl="0" w:tentative="0">
      <w:start w:val="1"/>
      <w:numFmt w:val="decimal"/>
      <w:lvlText w:val="%1."/>
      <w:lvlJc w:val="left"/>
      <w:pPr>
        <w:tabs>
          <w:tab w:val="left" w:pos="312"/>
        </w:tabs>
      </w:pPr>
    </w:lvl>
  </w:abstractNum>
  <w:abstractNum w:abstractNumId="11">
    <w:nsid w:val="1DD0167F"/>
    <w:multiLevelType w:val="singleLevel"/>
    <w:tmpl w:val="1DD0167F"/>
    <w:lvl w:ilvl="0" w:tentative="0">
      <w:start w:val="1"/>
      <w:numFmt w:val="decimal"/>
      <w:lvlText w:val="%1."/>
      <w:lvlJc w:val="left"/>
      <w:pPr>
        <w:tabs>
          <w:tab w:val="left" w:pos="312"/>
        </w:tabs>
      </w:pPr>
    </w:lvl>
  </w:abstractNum>
  <w:abstractNum w:abstractNumId="12">
    <w:nsid w:val="35404081"/>
    <w:multiLevelType w:val="singleLevel"/>
    <w:tmpl w:val="35404081"/>
    <w:lvl w:ilvl="0" w:tentative="0">
      <w:start w:val="1"/>
      <w:numFmt w:val="decimal"/>
      <w:lvlText w:val="%1."/>
      <w:lvlJc w:val="left"/>
      <w:pPr>
        <w:tabs>
          <w:tab w:val="left" w:pos="312"/>
        </w:tabs>
      </w:pPr>
    </w:lvl>
  </w:abstractNum>
  <w:abstractNum w:abstractNumId="13">
    <w:nsid w:val="39B415AA"/>
    <w:multiLevelType w:val="singleLevel"/>
    <w:tmpl w:val="39B415AA"/>
    <w:lvl w:ilvl="0" w:tentative="0">
      <w:start w:val="1"/>
      <w:numFmt w:val="decimal"/>
      <w:lvlText w:val="%1."/>
      <w:lvlJc w:val="left"/>
      <w:pPr>
        <w:tabs>
          <w:tab w:val="left" w:pos="312"/>
        </w:tabs>
      </w:pPr>
    </w:lvl>
  </w:abstractNum>
  <w:abstractNum w:abstractNumId="14">
    <w:nsid w:val="3CF924E6"/>
    <w:multiLevelType w:val="singleLevel"/>
    <w:tmpl w:val="3CF924E6"/>
    <w:lvl w:ilvl="0" w:tentative="0">
      <w:start w:val="1"/>
      <w:numFmt w:val="decimal"/>
      <w:lvlText w:val="%1."/>
      <w:lvlJc w:val="left"/>
      <w:pPr>
        <w:tabs>
          <w:tab w:val="left" w:pos="312"/>
        </w:tabs>
      </w:pPr>
    </w:lvl>
  </w:abstractNum>
  <w:abstractNum w:abstractNumId="15">
    <w:nsid w:val="49BB832B"/>
    <w:multiLevelType w:val="singleLevel"/>
    <w:tmpl w:val="49BB832B"/>
    <w:lvl w:ilvl="0" w:tentative="0">
      <w:start w:val="1"/>
      <w:numFmt w:val="decimal"/>
      <w:lvlText w:val="%1."/>
      <w:lvlJc w:val="left"/>
      <w:pPr>
        <w:tabs>
          <w:tab w:val="left" w:pos="312"/>
        </w:tabs>
      </w:pPr>
    </w:lvl>
  </w:abstractNum>
  <w:abstractNum w:abstractNumId="16">
    <w:nsid w:val="585CFDC9"/>
    <w:multiLevelType w:val="singleLevel"/>
    <w:tmpl w:val="585CFDC9"/>
    <w:lvl w:ilvl="0" w:tentative="0">
      <w:start w:val="1"/>
      <w:numFmt w:val="decimal"/>
      <w:lvlText w:val="%1."/>
      <w:lvlJc w:val="left"/>
      <w:pPr>
        <w:tabs>
          <w:tab w:val="left" w:pos="312"/>
        </w:tabs>
      </w:pPr>
    </w:lvl>
  </w:abstractNum>
  <w:abstractNum w:abstractNumId="17">
    <w:nsid w:val="5DF44DC1"/>
    <w:multiLevelType w:val="singleLevel"/>
    <w:tmpl w:val="5DF44DC1"/>
    <w:lvl w:ilvl="0" w:tentative="0">
      <w:start w:val="1"/>
      <w:numFmt w:val="decimal"/>
      <w:lvlText w:val="%1."/>
      <w:lvlJc w:val="left"/>
      <w:pPr>
        <w:tabs>
          <w:tab w:val="left" w:pos="312"/>
        </w:tabs>
      </w:pPr>
    </w:lvl>
  </w:abstractNum>
  <w:num w:numId="1">
    <w:abstractNumId w:val="2"/>
  </w:num>
  <w:num w:numId="2">
    <w:abstractNumId w:val="14"/>
  </w:num>
  <w:num w:numId="3">
    <w:abstractNumId w:val="16"/>
  </w:num>
  <w:num w:numId="4">
    <w:abstractNumId w:val="1"/>
  </w:num>
  <w:num w:numId="5">
    <w:abstractNumId w:val="7"/>
  </w:num>
  <w:num w:numId="6">
    <w:abstractNumId w:val="0"/>
  </w:num>
  <w:num w:numId="7">
    <w:abstractNumId w:val="3"/>
  </w:num>
  <w:num w:numId="8">
    <w:abstractNumId w:val="6"/>
  </w:num>
  <w:num w:numId="9">
    <w:abstractNumId w:val="15"/>
  </w:num>
  <w:num w:numId="10">
    <w:abstractNumId w:val="9"/>
  </w:num>
  <w:num w:numId="11">
    <w:abstractNumId w:val="11"/>
  </w:num>
  <w:num w:numId="12">
    <w:abstractNumId w:val="17"/>
  </w:num>
  <w:num w:numId="13">
    <w:abstractNumId w:val="10"/>
  </w:num>
  <w:num w:numId="14">
    <w:abstractNumId w:val="13"/>
  </w:num>
  <w:num w:numId="15">
    <w:abstractNumId w:val="12"/>
  </w:num>
  <w:num w:numId="16">
    <w:abstractNumId w:val="8"/>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zMzgxYTJhN2I3ZmNiYmJhYzJjOWFkNjNiYTY5YzcifQ=="/>
  </w:docVars>
  <w:rsids>
    <w:rsidRoot w:val="00B7651F"/>
    <w:rsid w:val="001072BC"/>
    <w:rsid w:val="00151AD6"/>
    <w:rsid w:val="00197502"/>
    <w:rsid w:val="00256B39"/>
    <w:rsid w:val="0026033C"/>
    <w:rsid w:val="002E3721"/>
    <w:rsid w:val="00313BBA"/>
    <w:rsid w:val="0032602E"/>
    <w:rsid w:val="003367AE"/>
    <w:rsid w:val="0036372E"/>
    <w:rsid w:val="003B1258"/>
    <w:rsid w:val="004100B0"/>
    <w:rsid w:val="00417700"/>
    <w:rsid w:val="004702A6"/>
    <w:rsid w:val="0049206D"/>
    <w:rsid w:val="004B26D0"/>
    <w:rsid w:val="005467DC"/>
    <w:rsid w:val="00553D03"/>
    <w:rsid w:val="005B2B6D"/>
    <w:rsid w:val="005B2C6E"/>
    <w:rsid w:val="005B4B4E"/>
    <w:rsid w:val="006118AE"/>
    <w:rsid w:val="00624FE1"/>
    <w:rsid w:val="00654214"/>
    <w:rsid w:val="007073DD"/>
    <w:rsid w:val="007208D6"/>
    <w:rsid w:val="008075C7"/>
    <w:rsid w:val="00894C46"/>
    <w:rsid w:val="008B397C"/>
    <w:rsid w:val="008B47F4"/>
    <w:rsid w:val="00900019"/>
    <w:rsid w:val="00955F0D"/>
    <w:rsid w:val="0099063E"/>
    <w:rsid w:val="009B18A9"/>
    <w:rsid w:val="00A03BF6"/>
    <w:rsid w:val="00A35633"/>
    <w:rsid w:val="00A769B1"/>
    <w:rsid w:val="00A837D5"/>
    <w:rsid w:val="00AC4C45"/>
    <w:rsid w:val="00B46F21"/>
    <w:rsid w:val="00B511A5"/>
    <w:rsid w:val="00B736A7"/>
    <w:rsid w:val="00B74AC7"/>
    <w:rsid w:val="00B7651F"/>
    <w:rsid w:val="00C27E34"/>
    <w:rsid w:val="00C56E09"/>
    <w:rsid w:val="00CF096B"/>
    <w:rsid w:val="00E16D30"/>
    <w:rsid w:val="00E33169"/>
    <w:rsid w:val="00E47F7D"/>
    <w:rsid w:val="00E70904"/>
    <w:rsid w:val="00EF44B1"/>
    <w:rsid w:val="00F35AA0"/>
    <w:rsid w:val="01231DAC"/>
    <w:rsid w:val="01625047"/>
    <w:rsid w:val="01667474"/>
    <w:rsid w:val="016E63C2"/>
    <w:rsid w:val="01727B94"/>
    <w:rsid w:val="017A0917"/>
    <w:rsid w:val="01C42224"/>
    <w:rsid w:val="01FC7983"/>
    <w:rsid w:val="020D1098"/>
    <w:rsid w:val="02110665"/>
    <w:rsid w:val="02283E26"/>
    <w:rsid w:val="022F1507"/>
    <w:rsid w:val="024B0C39"/>
    <w:rsid w:val="027E66ED"/>
    <w:rsid w:val="02927E9E"/>
    <w:rsid w:val="02B12FF3"/>
    <w:rsid w:val="02DE588D"/>
    <w:rsid w:val="02EE5BC0"/>
    <w:rsid w:val="03086AA8"/>
    <w:rsid w:val="03125AFA"/>
    <w:rsid w:val="031A25E6"/>
    <w:rsid w:val="03293A42"/>
    <w:rsid w:val="03440793"/>
    <w:rsid w:val="03497F22"/>
    <w:rsid w:val="034B1CBD"/>
    <w:rsid w:val="03694906"/>
    <w:rsid w:val="03807341"/>
    <w:rsid w:val="038E6713"/>
    <w:rsid w:val="03BD005C"/>
    <w:rsid w:val="040A75BF"/>
    <w:rsid w:val="0433169F"/>
    <w:rsid w:val="04761496"/>
    <w:rsid w:val="04A174C8"/>
    <w:rsid w:val="04C2254D"/>
    <w:rsid w:val="04E0453C"/>
    <w:rsid w:val="04E52439"/>
    <w:rsid w:val="05194290"/>
    <w:rsid w:val="055A3B03"/>
    <w:rsid w:val="05691E82"/>
    <w:rsid w:val="05C8461C"/>
    <w:rsid w:val="05D12214"/>
    <w:rsid w:val="061E3484"/>
    <w:rsid w:val="067209BC"/>
    <w:rsid w:val="067462BA"/>
    <w:rsid w:val="06A71625"/>
    <w:rsid w:val="06B74A29"/>
    <w:rsid w:val="06BE567E"/>
    <w:rsid w:val="06EF5702"/>
    <w:rsid w:val="0753027B"/>
    <w:rsid w:val="077867DE"/>
    <w:rsid w:val="07B6221F"/>
    <w:rsid w:val="07C21B82"/>
    <w:rsid w:val="07C67109"/>
    <w:rsid w:val="07FD7098"/>
    <w:rsid w:val="08114077"/>
    <w:rsid w:val="081D27EC"/>
    <w:rsid w:val="08220A5C"/>
    <w:rsid w:val="08647484"/>
    <w:rsid w:val="08716DC3"/>
    <w:rsid w:val="08846442"/>
    <w:rsid w:val="08866EF7"/>
    <w:rsid w:val="08981AF2"/>
    <w:rsid w:val="08B03B91"/>
    <w:rsid w:val="08B6741D"/>
    <w:rsid w:val="08F539CE"/>
    <w:rsid w:val="093F6771"/>
    <w:rsid w:val="097202B1"/>
    <w:rsid w:val="09C243A3"/>
    <w:rsid w:val="09D257E7"/>
    <w:rsid w:val="09DB18EE"/>
    <w:rsid w:val="09DF4F7C"/>
    <w:rsid w:val="09DF732F"/>
    <w:rsid w:val="09E86182"/>
    <w:rsid w:val="0A0C3D4E"/>
    <w:rsid w:val="0A156A99"/>
    <w:rsid w:val="0A4849C6"/>
    <w:rsid w:val="0A514AE1"/>
    <w:rsid w:val="0A52306E"/>
    <w:rsid w:val="0A6A3B9C"/>
    <w:rsid w:val="0A7F04BA"/>
    <w:rsid w:val="0A8128A6"/>
    <w:rsid w:val="0A8E2F38"/>
    <w:rsid w:val="0AAF3780"/>
    <w:rsid w:val="0AE90EEC"/>
    <w:rsid w:val="0AF26C16"/>
    <w:rsid w:val="0B091B9C"/>
    <w:rsid w:val="0B834628"/>
    <w:rsid w:val="0BB32877"/>
    <w:rsid w:val="0BF32A1B"/>
    <w:rsid w:val="0BFB7DC7"/>
    <w:rsid w:val="0BFF3AF7"/>
    <w:rsid w:val="0C0128AF"/>
    <w:rsid w:val="0C0817DC"/>
    <w:rsid w:val="0C14357A"/>
    <w:rsid w:val="0C2D0D30"/>
    <w:rsid w:val="0C3C573B"/>
    <w:rsid w:val="0C69598C"/>
    <w:rsid w:val="0CA24DAF"/>
    <w:rsid w:val="0CB82BF2"/>
    <w:rsid w:val="0CEF5A77"/>
    <w:rsid w:val="0CF25946"/>
    <w:rsid w:val="0D1A23EA"/>
    <w:rsid w:val="0D1C35B3"/>
    <w:rsid w:val="0D413F10"/>
    <w:rsid w:val="0D747E41"/>
    <w:rsid w:val="0D7F4BEE"/>
    <w:rsid w:val="0D846650"/>
    <w:rsid w:val="0D930BE2"/>
    <w:rsid w:val="0DA74D11"/>
    <w:rsid w:val="0DA81AD9"/>
    <w:rsid w:val="0DAE3601"/>
    <w:rsid w:val="0DF50AB4"/>
    <w:rsid w:val="0E1E67E1"/>
    <w:rsid w:val="0E3124E9"/>
    <w:rsid w:val="0E3677EF"/>
    <w:rsid w:val="0E3B40D3"/>
    <w:rsid w:val="0E546E89"/>
    <w:rsid w:val="0E8D130B"/>
    <w:rsid w:val="0E8D2C0F"/>
    <w:rsid w:val="0EA4455B"/>
    <w:rsid w:val="0ED739A6"/>
    <w:rsid w:val="0EEF722B"/>
    <w:rsid w:val="0F3A39E1"/>
    <w:rsid w:val="0F436FC6"/>
    <w:rsid w:val="0FF35FCF"/>
    <w:rsid w:val="0FFB3C47"/>
    <w:rsid w:val="0FFB7362"/>
    <w:rsid w:val="100249AC"/>
    <w:rsid w:val="100B7E0C"/>
    <w:rsid w:val="102722EE"/>
    <w:rsid w:val="1041360A"/>
    <w:rsid w:val="10521951"/>
    <w:rsid w:val="106B4B1A"/>
    <w:rsid w:val="10846DA4"/>
    <w:rsid w:val="10BC6253"/>
    <w:rsid w:val="10BD2C22"/>
    <w:rsid w:val="10E34313"/>
    <w:rsid w:val="1125116C"/>
    <w:rsid w:val="113E2BE3"/>
    <w:rsid w:val="116568DD"/>
    <w:rsid w:val="117443E7"/>
    <w:rsid w:val="11886BA3"/>
    <w:rsid w:val="118C09F2"/>
    <w:rsid w:val="11956E17"/>
    <w:rsid w:val="11C24746"/>
    <w:rsid w:val="122431D2"/>
    <w:rsid w:val="122837AD"/>
    <w:rsid w:val="122E3583"/>
    <w:rsid w:val="12381FAF"/>
    <w:rsid w:val="125E4B6A"/>
    <w:rsid w:val="126774A8"/>
    <w:rsid w:val="12783EE1"/>
    <w:rsid w:val="129D0A7B"/>
    <w:rsid w:val="12A409A1"/>
    <w:rsid w:val="12C944FF"/>
    <w:rsid w:val="12DD3146"/>
    <w:rsid w:val="131D5A64"/>
    <w:rsid w:val="13347445"/>
    <w:rsid w:val="136030AD"/>
    <w:rsid w:val="138A2B00"/>
    <w:rsid w:val="13A84021"/>
    <w:rsid w:val="13CB121F"/>
    <w:rsid w:val="13D21E10"/>
    <w:rsid w:val="140465FF"/>
    <w:rsid w:val="14111F03"/>
    <w:rsid w:val="144B6CDC"/>
    <w:rsid w:val="147237D4"/>
    <w:rsid w:val="147B39B0"/>
    <w:rsid w:val="148161E8"/>
    <w:rsid w:val="148A4A2A"/>
    <w:rsid w:val="14945406"/>
    <w:rsid w:val="14E30D69"/>
    <w:rsid w:val="14F309CF"/>
    <w:rsid w:val="14F80B7E"/>
    <w:rsid w:val="15081457"/>
    <w:rsid w:val="150A0AAD"/>
    <w:rsid w:val="150C0679"/>
    <w:rsid w:val="1523732A"/>
    <w:rsid w:val="15243028"/>
    <w:rsid w:val="15640D32"/>
    <w:rsid w:val="15770C7B"/>
    <w:rsid w:val="158259B6"/>
    <w:rsid w:val="1593647F"/>
    <w:rsid w:val="15D1656B"/>
    <w:rsid w:val="15F74E28"/>
    <w:rsid w:val="161A3691"/>
    <w:rsid w:val="162A73D9"/>
    <w:rsid w:val="163B02E7"/>
    <w:rsid w:val="164A6E49"/>
    <w:rsid w:val="165D1D43"/>
    <w:rsid w:val="167804EC"/>
    <w:rsid w:val="169A0512"/>
    <w:rsid w:val="16C6071E"/>
    <w:rsid w:val="16CC58F8"/>
    <w:rsid w:val="16CD5BE6"/>
    <w:rsid w:val="16E01287"/>
    <w:rsid w:val="16ED74A9"/>
    <w:rsid w:val="16F934ED"/>
    <w:rsid w:val="17094D46"/>
    <w:rsid w:val="1737648B"/>
    <w:rsid w:val="175E7186"/>
    <w:rsid w:val="17D02788"/>
    <w:rsid w:val="17D575C9"/>
    <w:rsid w:val="17D67044"/>
    <w:rsid w:val="17DB5D05"/>
    <w:rsid w:val="17E972BA"/>
    <w:rsid w:val="180E15AF"/>
    <w:rsid w:val="18342C9C"/>
    <w:rsid w:val="184629B2"/>
    <w:rsid w:val="185E6AE9"/>
    <w:rsid w:val="18726592"/>
    <w:rsid w:val="18DC32DA"/>
    <w:rsid w:val="18F02CE1"/>
    <w:rsid w:val="190F0053"/>
    <w:rsid w:val="19394A77"/>
    <w:rsid w:val="19572D69"/>
    <w:rsid w:val="19744012"/>
    <w:rsid w:val="198249C4"/>
    <w:rsid w:val="19B45356"/>
    <w:rsid w:val="19BA0CC8"/>
    <w:rsid w:val="19F12C6A"/>
    <w:rsid w:val="1A1640BE"/>
    <w:rsid w:val="1A19209A"/>
    <w:rsid w:val="1A467091"/>
    <w:rsid w:val="1A591AB9"/>
    <w:rsid w:val="1A7164CC"/>
    <w:rsid w:val="1A887E46"/>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A15E1"/>
    <w:rsid w:val="1C14179F"/>
    <w:rsid w:val="1C366217"/>
    <w:rsid w:val="1C6F5F5B"/>
    <w:rsid w:val="1C8731E0"/>
    <w:rsid w:val="1C8D08DE"/>
    <w:rsid w:val="1C9F0C55"/>
    <w:rsid w:val="1CB345A5"/>
    <w:rsid w:val="1D000CBA"/>
    <w:rsid w:val="1D8C3A3F"/>
    <w:rsid w:val="1DA71037"/>
    <w:rsid w:val="1DAD7300"/>
    <w:rsid w:val="1DDF037E"/>
    <w:rsid w:val="1DE04BDC"/>
    <w:rsid w:val="1DE43869"/>
    <w:rsid w:val="1E332380"/>
    <w:rsid w:val="1E466B8C"/>
    <w:rsid w:val="1E7206C3"/>
    <w:rsid w:val="1E7F5BD3"/>
    <w:rsid w:val="1EE31F52"/>
    <w:rsid w:val="1EE76B2C"/>
    <w:rsid w:val="1EED25FB"/>
    <w:rsid w:val="1F147360"/>
    <w:rsid w:val="1F20274B"/>
    <w:rsid w:val="1F733318"/>
    <w:rsid w:val="1F804FE7"/>
    <w:rsid w:val="1FA57657"/>
    <w:rsid w:val="1FC6346F"/>
    <w:rsid w:val="1FE334B8"/>
    <w:rsid w:val="1FE63AA5"/>
    <w:rsid w:val="20230F6D"/>
    <w:rsid w:val="202F3061"/>
    <w:rsid w:val="203839F0"/>
    <w:rsid w:val="205B1F0D"/>
    <w:rsid w:val="208C08C0"/>
    <w:rsid w:val="209E4344"/>
    <w:rsid w:val="20B37EC2"/>
    <w:rsid w:val="20E45E57"/>
    <w:rsid w:val="210164FF"/>
    <w:rsid w:val="21203039"/>
    <w:rsid w:val="21714B2A"/>
    <w:rsid w:val="2171788D"/>
    <w:rsid w:val="21832E58"/>
    <w:rsid w:val="21985429"/>
    <w:rsid w:val="21B87C81"/>
    <w:rsid w:val="21CF315A"/>
    <w:rsid w:val="21DF2CC7"/>
    <w:rsid w:val="220049DB"/>
    <w:rsid w:val="22105472"/>
    <w:rsid w:val="22506903"/>
    <w:rsid w:val="22721D38"/>
    <w:rsid w:val="228B63E3"/>
    <w:rsid w:val="22987C80"/>
    <w:rsid w:val="22B1729F"/>
    <w:rsid w:val="22B72F27"/>
    <w:rsid w:val="22FD1EA6"/>
    <w:rsid w:val="230D3A9B"/>
    <w:rsid w:val="233F2ED5"/>
    <w:rsid w:val="235146F4"/>
    <w:rsid w:val="235E4BAF"/>
    <w:rsid w:val="23610BF7"/>
    <w:rsid w:val="23816C55"/>
    <w:rsid w:val="238A21EB"/>
    <w:rsid w:val="23A11008"/>
    <w:rsid w:val="23B24762"/>
    <w:rsid w:val="23C40B34"/>
    <w:rsid w:val="23E30554"/>
    <w:rsid w:val="23E83076"/>
    <w:rsid w:val="240C6A6E"/>
    <w:rsid w:val="24192CCC"/>
    <w:rsid w:val="24667B11"/>
    <w:rsid w:val="248144B4"/>
    <w:rsid w:val="24844578"/>
    <w:rsid w:val="24A36C2A"/>
    <w:rsid w:val="24BB1424"/>
    <w:rsid w:val="24E317DD"/>
    <w:rsid w:val="24EC2E74"/>
    <w:rsid w:val="25574908"/>
    <w:rsid w:val="255C077F"/>
    <w:rsid w:val="259530F6"/>
    <w:rsid w:val="25C275F9"/>
    <w:rsid w:val="26490B05"/>
    <w:rsid w:val="26570359"/>
    <w:rsid w:val="26771561"/>
    <w:rsid w:val="26844F9B"/>
    <w:rsid w:val="268F6DC3"/>
    <w:rsid w:val="26B637C9"/>
    <w:rsid w:val="274D6A46"/>
    <w:rsid w:val="27AC20E2"/>
    <w:rsid w:val="27E227CD"/>
    <w:rsid w:val="28170D78"/>
    <w:rsid w:val="28243546"/>
    <w:rsid w:val="283B519C"/>
    <w:rsid w:val="2846302D"/>
    <w:rsid w:val="2855082E"/>
    <w:rsid w:val="285B63D9"/>
    <w:rsid w:val="28A051D2"/>
    <w:rsid w:val="28A96B5B"/>
    <w:rsid w:val="29150578"/>
    <w:rsid w:val="293E6618"/>
    <w:rsid w:val="29431576"/>
    <w:rsid w:val="2995698F"/>
    <w:rsid w:val="29A44630"/>
    <w:rsid w:val="29AA7A01"/>
    <w:rsid w:val="29DA36F3"/>
    <w:rsid w:val="29DE489B"/>
    <w:rsid w:val="29DF7A9D"/>
    <w:rsid w:val="2A1774EF"/>
    <w:rsid w:val="2A1953A4"/>
    <w:rsid w:val="2A3023E7"/>
    <w:rsid w:val="2A392113"/>
    <w:rsid w:val="2A47324B"/>
    <w:rsid w:val="2A9B7870"/>
    <w:rsid w:val="2A9E7C76"/>
    <w:rsid w:val="2AC90DE1"/>
    <w:rsid w:val="2ADB2A7F"/>
    <w:rsid w:val="2AE13576"/>
    <w:rsid w:val="2B04781F"/>
    <w:rsid w:val="2B195D8A"/>
    <w:rsid w:val="2B3F2C60"/>
    <w:rsid w:val="2B4B437F"/>
    <w:rsid w:val="2B710DDE"/>
    <w:rsid w:val="2B8A0892"/>
    <w:rsid w:val="2BAE7EC7"/>
    <w:rsid w:val="2BC4791E"/>
    <w:rsid w:val="2BC7515F"/>
    <w:rsid w:val="2BD24529"/>
    <w:rsid w:val="2BDA114F"/>
    <w:rsid w:val="2BDC106F"/>
    <w:rsid w:val="2BF26446"/>
    <w:rsid w:val="2C267E1B"/>
    <w:rsid w:val="2C36549E"/>
    <w:rsid w:val="2C417FFE"/>
    <w:rsid w:val="2C61617A"/>
    <w:rsid w:val="2C6C5A06"/>
    <w:rsid w:val="2C871D1D"/>
    <w:rsid w:val="2C9848C0"/>
    <w:rsid w:val="2CA40C82"/>
    <w:rsid w:val="2CB04B70"/>
    <w:rsid w:val="2CD514D4"/>
    <w:rsid w:val="2CD90DC8"/>
    <w:rsid w:val="2CF55A3F"/>
    <w:rsid w:val="2CF9023A"/>
    <w:rsid w:val="2D0B0DBF"/>
    <w:rsid w:val="2D3A3874"/>
    <w:rsid w:val="2D5357F6"/>
    <w:rsid w:val="2D690B30"/>
    <w:rsid w:val="2D7B5E84"/>
    <w:rsid w:val="2D855A41"/>
    <w:rsid w:val="2DC6433E"/>
    <w:rsid w:val="2DCA02E4"/>
    <w:rsid w:val="2DE468E1"/>
    <w:rsid w:val="2E1F21FB"/>
    <w:rsid w:val="2E4B2C14"/>
    <w:rsid w:val="2E5E5C91"/>
    <w:rsid w:val="2E780057"/>
    <w:rsid w:val="2F05570A"/>
    <w:rsid w:val="2F15578F"/>
    <w:rsid w:val="2F174AD1"/>
    <w:rsid w:val="2F2D7A62"/>
    <w:rsid w:val="2F2F0760"/>
    <w:rsid w:val="2FB75B63"/>
    <w:rsid w:val="2FCF1DBF"/>
    <w:rsid w:val="2FED4B8E"/>
    <w:rsid w:val="30017E07"/>
    <w:rsid w:val="301A1A20"/>
    <w:rsid w:val="301D15E9"/>
    <w:rsid w:val="30241191"/>
    <w:rsid w:val="307C222F"/>
    <w:rsid w:val="30CB2D3F"/>
    <w:rsid w:val="30CC4E21"/>
    <w:rsid w:val="3113463B"/>
    <w:rsid w:val="315622E0"/>
    <w:rsid w:val="31913F81"/>
    <w:rsid w:val="31A02413"/>
    <w:rsid w:val="31E247A4"/>
    <w:rsid w:val="31E930E8"/>
    <w:rsid w:val="31EE3AC7"/>
    <w:rsid w:val="31EF4AE2"/>
    <w:rsid w:val="32042D3A"/>
    <w:rsid w:val="3214173C"/>
    <w:rsid w:val="32394A0C"/>
    <w:rsid w:val="32397BCE"/>
    <w:rsid w:val="326709FD"/>
    <w:rsid w:val="327632E9"/>
    <w:rsid w:val="32806F50"/>
    <w:rsid w:val="32881B7F"/>
    <w:rsid w:val="32903760"/>
    <w:rsid w:val="32EA7127"/>
    <w:rsid w:val="33023F4C"/>
    <w:rsid w:val="330844E5"/>
    <w:rsid w:val="3336088F"/>
    <w:rsid w:val="337B1F13"/>
    <w:rsid w:val="33806E3B"/>
    <w:rsid w:val="33A361F5"/>
    <w:rsid w:val="33C74771"/>
    <w:rsid w:val="33D47065"/>
    <w:rsid w:val="33D67A3D"/>
    <w:rsid w:val="33DA557F"/>
    <w:rsid w:val="341A6918"/>
    <w:rsid w:val="342333CC"/>
    <w:rsid w:val="34416D1A"/>
    <w:rsid w:val="3465007C"/>
    <w:rsid w:val="346E2341"/>
    <w:rsid w:val="34B40FFE"/>
    <w:rsid w:val="34C36260"/>
    <w:rsid w:val="34D41FCA"/>
    <w:rsid w:val="34D53EBC"/>
    <w:rsid w:val="34D86314"/>
    <w:rsid w:val="34E00F21"/>
    <w:rsid w:val="35075D23"/>
    <w:rsid w:val="350B2285"/>
    <w:rsid w:val="3511718E"/>
    <w:rsid w:val="35301430"/>
    <w:rsid w:val="353E5A6D"/>
    <w:rsid w:val="35434F8B"/>
    <w:rsid w:val="355A41E2"/>
    <w:rsid w:val="3565798B"/>
    <w:rsid w:val="35895F67"/>
    <w:rsid w:val="35BA7D84"/>
    <w:rsid w:val="35C4234E"/>
    <w:rsid w:val="35CE35E4"/>
    <w:rsid w:val="35CF4D5E"/>
    <w:rsid w:val="35D93923"/>
    <w:rsid w:val="36032070"/>
    <w:rsid w:val="36375C13"/>
    <w:rsid w:val="363D2065"/>
    <w:rsid w:val="36672E9B"/>
    <w:rsid w:val="366B5545"/>
    <w:rsid w:val="36AB7BBC"/>
    <w:rsid w:val="36B751BA"/>
    <w:rsid w:val="36E82E71"/>
    <w:rsid w:val="36EA70B8"/>
    <w:rsid w:val="370D3B14"/>
    <w:rsid w:val="37235F3E"/>
    <w:rsid w:val="37567C01"/>
    <w:rsid w:val="376E2676"/>
    <w:rsid w:val="37877610"/>
    <w:rsid w:val="37B9152E"/>
    <w:rsid w:val="37CD0323"/>
    <w:rsid w:val="37E07593"/>
    <w:rsid w:val="37F025EB"/>
    <w:rsid w:val="38180A4E"/>
    <w:rsid w:val="38257115"/>
    <w:rsid w:val="387F1408"/>
    <w:rsid w:val="388C2F20"/>
    <w:rsid w:val="38916622"/>
    <w:rsid w:val="38BA46AF"/>
    <w:rsid w:val="38BB22DD"/>
    <w:rsid w:val="38C4534A"/>
    <w:rsid w:val="38CF63FF"/>
    <w:rsid w:val="38F75E7F"/>
    <w:rsid w:val="391F2D48"/>
    <w:rsid w:val="3923425B"/>
    <w:rsid w:val="39385EC8"/>
    <w:rsid w:val="39477418"/>
    <w:rsid w:val="39711927"/>
    <w:rsid w:val="397C5051"/>
    <w:rsid w:val="397E765A"/>
    <w:rsid w:val="39A66CD4"/>
    <w:rsid w:val="39AD54D3"/>
    <w:rsid w:val="3A1800E6"/>
    <w:rsid w:val="3A2D7602"/>
    <w:rsid w:val="3A3737D2"/>
    <w:rsid w:val="3A4C5BB1"/>
    <w:rsid w:val="3A5E5646"/>
    <w:rsid w:val="3A643C22"/>
    <w:rsid w:val="3A737D8B"/>
    <w:rsid w:val="3AC44953"/>
    <w:rsid w:val="3ACF10E3"/>
    <w:rsid w:val="3B680794"/>
    <w:rsid w:val="3B731E54"/>
    <w:rsid w:val="3BAA478F"/>
    <w:rsid w:val="3BBD0EB9"/>
    <w:rsid w:val="3BE3445E"/>
    <w:rsid w:val="3BE34E5B"/>
    <w:rsid w:val="3C0E2AD8"/>
    <w:rsid w:val="3C271F92"/>
    <w:rsid w:val="3C402741"/>
    <w:rsid w:val="3C83378D"/>
    <w:rsid w:val="3C853E5F"/>
    <w:rsid w:val="3C97237D"/>
    <w:rsid w:val="3CCE5275"/>
    <w:rsid w:val="3CD52CE1"/>
    <w:rsid w:val="3CE8388C"/>
    <w:rsid w:val="3CF8483E"/>
    <w:rsid w:val="3D0735D2"/>
    <w:rsid w:val="3D4E4DAD"/>
    <w:rsid w:val="3D6B5E93"/>
    <w:rsid w:val="3D7A0B77"/>
    <w:rsid w:val="3DAB6F09"/>
    <w:rsid w:val="3DFA2D04"/>
    <w:rsid w:val="3E155A6B"/>
    <w:rsid w:val="3E1F60EE"/>
    <w:rsid w:val="3E36696E"/>
    <w:rsid w:val="3E54799D"/>
    <w:rsid w:val="3E642150"/>
    <w:rsid w:val="3E64345F"/>
    <w:rsid w:val="3EFB7DD5"/>
    <w:rsid w:val="3EFF5CF2"/>
    <w:rsid w:val="3F171317"/>
    <w:rsid w:val="3F2A0CC5"/>
    <w:rsid w:val="3F3A3C1D"/>
    <w:rsid w:val="3F4149A8"/>
    <w:rsid w:val="3F973A63"/>
    <w:rsid w:val="3FCC1D5F"/>
    <w:rsid w:val="3FD221AE"/>
    <w:rsid w:val="3FED574A"/>
    <w:rsid w:val="3FFA0CED"/>
    <w:rsid w:val="40086F94"/>
    <w:rsid w:val="40142058"/>
    <w:rsid w:val="404D574A"/>
    <w:rsid w:val="40592D05"/>
    <w:rsid w:val="405C6A14"/>
    <w:rsid w:val="40691C1C"/>
    <w:rsid w:val="408D2573"/>
    <w:rsid w:val="409C3DB1"/>
    <w:rsid w:val="40BE1B89"/>
    <w:rsid w:val="410F2E6A"/>
    <w:rsid w:val="4110479E"/>
    <w:rsid w:val="411E54DE"/>
    <w:rsid w:val="413E0EEF"/>
    <w:rsid w:val="41972FC5"/>
    <w:rsid w:val="419A077C"/>
    <w:rsid w:val="41AF2F02"/>
    <w:rsid w:val="41B36A6E"/>
    <w:rsid w:val="41E96D65"/>
    <w:rsid w:val="41FF1F9A"/>
    <w:rsid w:val="420B3256"/>
    <w:rsid w:val="421E0FA9"/>
    <w:rsid w:val="421F0BD7"/>
    <w:rsid w:val="42310BA1"/>
    <w:rsid w:val="4276742F"/>
    <w:rsid w:val="4280191E"/>
    <w:rsid w:val="428D491F"/>
    <w:rsid w:val="42A278C9"/>
    <w:rsid w:val="42B9722A"/>
    <w:rsid w:val="42BF405B"/>
    <w:rsid w:val="42D12F45"/>
    <w:rsid w:val="42D56A46"/>
    <w:rsid w:val="431A7008"/>
    <w:rsid w:val="431B040C"/>
    <w:rsid w:val="434E5551"/>
    <w:rsid w:val="436C229B"/>
    <w:rsid w:val="438F7631"/>
    <w:rsid w:val="43972546"/>
    <w:rsid w:val="43D9531B"/>
    <w:rsid w:val="43E77761"/>
    <w:rsid w:val="43FC0F93"/>
    <w:rsid w:val="4430136C"/>
    <w:rsid w:val="44437E8F"/>
    <w:rsid w:val="444B2B75"/>
    <w:rsid w:val="445D7CFA"/>
    <w:rsid w:val="44733816"/>
    <w:rsid w:val="44743A58"/>
    <w:rsid w:val="447A3132"/>
    <w:rsid w:val="448666E5"/>
    <w:rsid w:val="448A1134"/>
    <w:rsid w:val="44C30742"/>
    <w:rsid w:val="44E33A93"/>
    <w:rsid w:val="45200113"/>
    <w:rsid w:val="4594110B"/>
    <w:rsid w:val="45B62C82"/>
    <w:rsid w:val="45C70A1D"/>
    <w:rsid w:val="45CC2B0A"/>
    <w:rsid w:val="45DC6F1D"/>
    <w:rsid w:val="45EC04E2"/>
    <w:rsid w:val="46084096"/>
    <w:rsid w:val="46363119"/>
    <w:rsid w:val="465F3B1D"/>
    <w:rsid w:val="468545C6"/>
    <w:rsid w:val="46D16D7F"/>
    <w:rsid w:val="46F030A7"/>
    <w:rsid w:val="4703773B"/>
    <w:rsid w:val="47221549"/>
    <w:rsid w:val="47280AD2"/>
    <w:rsid w:val="47362DF8"/>
    <w:rsid w:val="4760505D"/>
    <w:rsid w:val="47B85339"/>
    <w:rsid w:val="47E42820"/>
    <w:rsid w:val="47FF401E"/>
    <w:rsid w:val="481C5DD4"/>
    <w:rsid w:val="48260563"/>
    <w:rsid w:val="48475982"/>
    <w:rsid w:val="489335B7"/>
    <w:rsid w:val="48A02014"/>
    <w:rsid w:val="48AD1802"/>
    <w:rsid w:val="48C17067"/>
    <w:rsid w:val="48C60E8B"/>
    <w:rsid w:val="48DF4792"/>
    <w:rsid w:val="48E556DF"/>
    <w:rsid w:val="48EB79DC"/>
    <w:rsid w:val="492E6109"/>
    <w:rsid w:val="49515BD4"/>
    <w:rsid w:val="49581C7F"/>
    <w:rsid w:val="499921B5"/>
    <w:rsid w:val="49A218D4"/>
    <w:rsid w:val="49A97993"/>
    <w:rsid w:val="49DC143D"/>
    <w:rsid w:val="49EC0E95"/>
    <w:rsid w:val="4A0A3097"/>
    <w:rsid w:val="4A0C3BD4"/>
    <w:rsid w:val="4A1F0491"/>
    <w:rsid w:val="4A34525F"/>
    <w:rsid w:val="4A3604F6"/>
    <w:rsid w:val="4A7C1AAC"/>
    <w:rsid w:val="4AB0382B"/>
    <w:rsid w:val="4AB51ACD"/>
    <w:rsid w:val="4AC05646"/>
    <w:rsid w:val="4AC15D2C"/>
    <w:rsid w:val="4ACD1211"/>
    <w:rsid w:val="4ADA15A1"/>
    <w:rsid w:val="4AEE294E"/>
    <w:rsid w:val="4AF84842"/>
    <w:rsid w:val="4B00252A"/>
    <w:rsid w:val="4B112C27"/>
    <w:rsid w:val="4B98061C"/>
    <w:rsid w:val="4B9E2DF2"/>
    <w:rsid w:val="4BF64AEA"/>
    <w:rsid w:val="4C53074F"/>
    <w:rsid w:val="4C581C06"/>
    <w:rsid w:val="4CA27482"/>
    <w:rsid w:val="4CA700EB"/>
    <w:rsid w:val="4CCC571F"/>
    <w:rsid w:val="4CD75DE1"/>
    <w:rsid w:val="4CEC1CEC"/>
    <w:rsid w:val="4D4D5C21"/>
    <w:rsid w:val="4D880DE1"/>
    <w:rsid w:val="4DA70531"/>
    <w:rsid w:val="4DDC7B15"/>
    <w:rsid w:val="4DF67525"/>
    <w:rsid w:val="4E3E78D7"/>
    <w:rsid w:val="4E503938"/>
    <w:rsid w:val="4E65730F"/>
    <w:rsid w:val="4E755B89"/>
    <w:rsid w:val="4E88547F"/>
    <w:rsid w:val="4EA84B42"/>
    <w:rsid w:val="4EB46678"/>
    <w:rsid w:val="4EC1071A"/>
    <w:rsid w:val="4EE22394"/>
    <w:rsid w:val="4EF84D5E"/>
    <w:rsid w:val="4FB15BC4"/>
    <w:rsid w:val="500577F1"/>
    <w:rsid w:val="502744E6"/>
    <w:rsid w:val="50504B24"/>
    <w:rsid w:val="50653AAC"/>
    <w:rsid w:val="508A3130"/>
    <w:rsid w:val="50B80FB3"/>
    <w:rsid w:val="513D65EF"/>
    <w:rsid w:val="514E1146"/>
    <w:rsid w:val="51620B0E"/>
    <w:rsid w:val="516B5E1B"/>
    <w:rsid w:val="5182251A"/>
    <w:rsid w:val="51A118EB"/>
    <w:rsid w:val="51AC406F"/>
    <w:rsid w:val="51CF46B5"/>
    <w:rsid w:val="51EB41DA"/>
    <w:rsid w:val="52011525"/>
    <w:rsid w:val="5203657F"/>
    <w:rsid w:val="52096DE9"/>
    <w:rsid w:val="52337674"/>
    <w:rsid w:val="52353417"/>
    <w:rsid w:val="5292278C"/>
    <w:rsid w:val="52CC5E4C"/>
    <w:rsid w:val="52E952FD"/>
    <w:rsid w:val="52F9620C"/>
    <w:rsid w:val="52FA7C23"/>
    <w:rsid w:val="530442A8"/>
    <w:rsid w:val="53535C81"/>
    <w:rsid w:val="5368236C"/>
    <w:rsid w:val="53773725"/>
    <w:rsid w:val="539C1E69"/>
    <w:rsid w:val="53BA598E"/>
    <w:rsid w:val="5410247D"/>
    <w:rsid w:val="54260108"/>
    <w:rsid w:val="54352A41"/>
    <w:rsid w:val="54514E55"/>
    <w:rsid w:val="545275AC"/>
    <w:rsid w:val="546E2F20"/>
    <w:rsid w:val="5483345D"/>
    <w:rsid w:val="54D73C3B"/>
    <w:rsid w:val="54F16968"/>
    <w:rsid w:val="550963E9"/>
    <w:rsid w:val="554A4F09"/>
    <w:rsid w:val="556E0923"/>
    <w:rsid w:val="55715582"/>
    <w:rsid w:val="55760812"/>
    <w:rsid w:val="557833BF"/>
    <w:rsid w:val="55A02B8C"/>
    <w:rsid w:val="55F011E1"/>
    <w:rsid w:val="562777A0"/>
    <w:rsid w:val="562831D9"/>
    <w:rsid w:val="56347BAE"/>
    <w:rsid w:val="567F2A46"/>
    <w:rsid w:val="56840005"/>
    <w:rsid w:val="569868B5"/>
    <w:rsid w:val="56DA4DF5"/>
    <w:rsid w:val="572101AE"/>
    <w:rsid w:val="57501873"/>
    <w:rsid w:val="57667506"/>
    <w:rsid w:val="578568D1"/>
    <w:rsid w:val="579E445A"/>
    <w:rsid w:val="57A53A3A"/>
    <w:rsid w:val="57A6736D"/>
    <w:rsid w:val="57D47C5F"/>
    <w:rsid w:val="57E06EC7"/>
    <w:rsid w:val="57EE53E1"/>
    <w:rsid w:val="580A40A5"/>
    <w:rsid w:val="583D1AFC"/>
    <w:rsid w:val="585F10C4"/>
    <w:rsid w:val="5862163C"/>
    <w:rsid w:val="58A7150F"/>
    <w:rsid w:val="58B05F31"/>
    <w:rsid w:val="58C04846"/>
    <w:rsid w:val="58C54031"/>
    <w:rsid w:val="591361CC"/>
    <w:rsid w:val="59313E39"/>
    <w:rsid w:val="593A0FF2"/>
    <w:rsid w:val="59603819"/>
    <w:rsid w:val="59677CE9"/>
    <w:rsid w:val="59854791"/>
    <w:rsid w:val="59954201"/>
    <w:rsid w:val="59B77A55"/>
    <w:rsid w:val="59BE653B"/>
    <w:rsid w:val="59C220B9"/>
    <w:rsid w:val="59C71E69"/>
    <w:rsid w:val="5A3557BD"/>
    <w:rsid w:val="5A491E98"/>
    <w:rsid w:val="5A5B7912"/>
    <w:rsid w:val="5A6F0D98"/>
    <w:rsid w:val="5A9C38BA"/>
    <w:rsid w:val="5AAC54A6"/>
    <w:rsid w:val="5AE7565E"/>
    <w:rsid w:val="5B2D4472"/>
    <w:rsid w:val="5B494682"/>
    <w:rsid w:val="5B635C82"/>
    <w:rsid w:val="5B7D5633"/>
    <w:rsid w:val="5B9529FF"/>
    <w:rsid w:val="5BBD2A62"/>
    <w:rsid w:val="5BD0664E"/>
    <w:rsid w:val="5BD10247"/>
    <w:rsid w:val="5BDE7431"/>
    <w:rsid w:val="5BE67F37"/>
    <w:rsid w:val="5BF60DDC"/>
    <w:rsid w:val="5BF87EB2"/>
    <w:rsid w:val="5BFF156E"/>
    <w:rsid w:val="5C06044D"/>
    <w:rsid w:val="5C086B20"/>
    <w:rsid w:val="5C6A0246"/>
    <w:rsid w:val="5C6D2790"/>
    <w:rsid w:val="5C75167A"/>
    <w:rsid w:val="5CAB6356"/>
    <w:rsid w:val="5CD050B5"/>
    <w:rsid w:val="5CF0708A"/>
    <w:rsid w:val="5CFC036E"/>
    <w:rsid w:val="5D2F3F44"/>
    <w:rsid w:val="5D3271CE"/>
    <w:rsid w:val="5D3E7524"/>
    <w:rsid w:val="5D8D2AF6"/>
    <w:rsid w:val="5DF254FF"/>
    <w:rsid w:val="5E6F0850"/>
    <w:rsid w:val="5E81387C"/>
    <w:rsid w:val="5E9778FF"/>
    <w:rsid w:val="5E9A0EE4"/>
    <w:rsid w:val="5EBE499A"/>
    <w:rsid w:val="5EE30AF4"/>
    <w:rsid w:val="5EEC4A06"/>
    <w:rsid w:val="5F177884"/>
    <w:rsid w:val="5F31682F"/>
    <w:rsid w:val="5F3A5724"/>
    <w:rsid w:val="5F432B74"/>
    <w:rsid w:val="5F61603F"/>
    <w:rsid w:val="5F6333F4"/>
    <w:rsid w:val="5F6969CE"/>
    <w:rsid w:val="5F7E11D0"/>
    <w:rsid w:val="5F7F4FE4"/>
    <w:rsid w:val="5F80714F"/>
    <w:rsid w:val="5F8C2CA8"/>
    <w:rsid w:val="5FAC0D6D"/>
    <w:rsid w:val="5FB24DFC"/>
    <w:rsid w:val="5FBF151B"/>
    <w:rsid w:val="5FEF1085"/>
    <w:rsid w:val="60491D30"/>
    <w:rsid w:val="605006F7"/>
    <w:rsid w:val="60993D0B"/>
    <w:rsid w:val="60A32CCD"/>
    <w:rsid w:val="60BE1C31"/>
    <w:rsid w:val="60DB3716"/>
    <w:rsid w:val="60E40127"/>
    <w:rsid w:val="60EA2718"/>
    <w:rsid w:val="6108639A"/>
    <w:rsid w:val="61102D83"/>
    <w:rsid w:val="611F6817"/>
    <w:rsid w:val="613731AD"/>
    <w:rsid w:val="61684843"/>
    <w:rsid w:val="61761FA3"/>
    <w:rsid w:val="618B50A5"/>
    <w:rsid w:val="61B4318F"/>
    <w:rsid w:val="61B96970"/>
    <w:rsid w:val="61E0741D"/>
    <w:rsid w:val="61F4351A"/>
    <w:rsid w:val="61F609D7"/>
    <w:rsid w:val="62383F10"/>
    <w:rsid w:val="623D60F6"/>
    <w:rsid w:val="627C475A"/>
    <w:rsid w:val="627D7A8D"/>
    <w:rsid w:val="62812FC5"/>
    <w:rsid w:val="629D0130"/>
    <w:rsid w:val="62CC0743"/>
    <w:rsid w:val="62EF74AE"/>
    <w:rsid w:val="62F12229"/>
    <w:rsid w:val="6318492A"/>
    <w:rsid w:val="632F3BC8"/>
    <w:rsid w:val="63400272"/>
    <w:rsid w:val="6352413C"/>
    <w:rsid w:val="63A01B24"/>
    <w:rsid w:val="63D837DF"/>
    <w:rsid w:val="63DA2CBD"/>
    <w:rsid w:val="64282A7E"/>
    <w:rsid w:val="645E4F7F"/>
    <w:rsid w:val="646F69A6"/>
    <w:rsid w:val="64931A70"/>
    <w:rsid w:val="64DF5916"/>
    <w:rsid w:val="64E246AA"/>
    <w:rsid w:val="652C1CFB"/>
    <w:rsid w:val="652E6566"/>
    <w:rsid w:val="654C1D9B"/>
    <w:rsid w:val="65902FD0"/>
    <w:rsid w:val="65DD6D0B"/>
    <w:rsid w:val="65E120E1"/>
    <w:rsid w:val="65E40EB7"/>
    <w:rsid w:val="65E75355"/>
    <w:rsid w:val="661677C8"/>
    <w:rsid w:val="66243049"/>
    <w:rsid w:val="66302208"/>
    <w:rsid w:val="66520E8A"/>
    <w:rsid w:val="66612129"/>
    <w:rsid w:val="66644AC0"/>
    <w:rsid w:val="666A5022"/>
    <w:rsid w:val="6695416C"/>
    <w:rsid w:val="66C130A1"/>
    <w:rsid w:val="66CA1754"/>
    <w:rsid w:val="66CE51DB"/>
    <w:rsid w:val="66FC375E"/>
    <w:rsid w:val="671762BF"/>
    <w:rsid w:val="67A337BE"/>
    <w:rsid w:val="67B61002"/>
    <w:rsid w:val="67E80C7C"/>
    <w:rsid w:val="67FC36B1"/>
    <w:rsid w:val="68096E71"/>
    <w:rsid w:val="68684D3C"/>
    <w:rsid w:val="688E79E8"/>
    <w:rsid w:val="689765CC"/>
    <w:rsid w:val="68D720AA"/>
    <w:rsid w:val="68D81B34"/>
    <w:rsid w:val="68E720A5"/>
    <w:rsid w:val="690229A9"/>
    <w:rsid w:val="69034E29"/>
    <w:rsid w:val="695A3ECF"/>
    <w:rsid w:val="69797527"/>
    <w:rsid w:val="697D63B9"/>
    <w:rsid w:val="69A41A0A"/>
    <w:rsid w:val="69DF0952"/>
    <w:rsid w:val="6A1108F3"/>
    <w:rsid w:val="6A1473BF"/>
    <w:rsid w:val="6A37672D"/>
    <w:rsid w:val="6A5A72F3"/>
    <w:rsid w:val="6A7454C3"/>
    <w:rsid w:val="6AAF0E18"/>
    <w:rsid w:val="6AD67AF9"/>
    <w:rsid w:val="6AE36D75"/>
    <w:rsid w:val="6B2A119A"/>
    <w:rsid w:val="6B2C5E54"/>
    <w:rsid w:val="6B382C68"/>
    <w:rsid w:val="6B8117D9"/>
    <w:rsid w:val="6BC32EE8"/>
    <w:rsid w:val="6BD12BB7"/>
    <w:rsid w:val="6BE54432"/>
    <w:rsid w:val="6C0F681D"/>
    <w:rsid w:val="6C264072"/>
    <w:rsid w:val="6C286B97"/>
    <w:rsid w:val="6C8D31CC"/>
    <w:rsid w:val="6CC206EE"/>
    <w:rsid w:val="6CC216A8"/>
    <w:rsid w:val="6D5A1C5F"/>
    <w:rsid w:val="6D6D2ADE"/>
    <w:rsid w:val="6D7E26B7"/>
    <w:rsid w:val="6DDB6E3B"/>
    <w:rsid w:val="6DE71817"/>
    <w:rsid w:val="6DEC0A16"/>
    <w:rsid w:val="6E176931"/>
    <w:rsid w:val="6E191609"/>
    <w:rsid w:val="6E231C0A"/>
    <w:rsid w:val="6E410C1E"/>
    <w:rsid w:val="6E551418"/>
    <w:rsid w:val="6E7B7FE4"/>
    <w:rsid w:val="6E8C439E"/>
    <w:rsid w:val="6E905E02"/>
    <w:rsid w:val="6EB80B6A"/>
    <w:rsid w:val="6ECA2060"/>
    <w:rsid w:val="6EE54DBD"/>
    <w:rsid w:val="6EEB10E9"/>
    <w:rsid w:val="6F054061"/>
    <w:rsid w:val="6F1E1540"/>
    <w:rsid w:val="6F1E65D4"/>
    <w:rsid w:val="6F266C86"/>
    <w:rsid w:val="6F3D3975"/>
    <w:rsid w:val="6F4F630E"/>
    <w:rsid w:val="6F5042C2"/>
    <w:rsid w:val="6F8B5983"/>
    <w:rsid w:val="6F8C015F"/>
    <w:rsid w:val="6F8E53E2"/>
    <w:rsid w:val="6FAC1A83"/>
    <w:rsid w:val="6FC36B2F"/>
    <w:rsid w:val="6FCE6277"/>
    <w:rsid w:val="6FE335C7"/>
    <w:rsid w:val="6FEC1F55"/>
    <w:rsid w:val="700115CD"/>
    <w:rsid w:val="700E61C9"/>
    <w:rsid w:val="703C4D68"/>
    <w:rsid w:val="704C7CCA"/>
    <w:rsid w:val="707D4D55"/>
    <w:rsid w:val="708609E1"/>
    <w:rsid w:val="708A390D"/>
    <w:rsid w:val="70A94143"/>
    <w:rsid w:val="70E76548"/>
    <w:rsid w:val="70F900D9"/>
    <w:rsid w:val="710A6D12"/>
    <w:rsid w:val="71101AF5"/>
    <w:rsid w:val="71185D76"/>
    <w:rsid w:val="713C6FCC"/>
    <w:rsid w:val="71987004"/>
    <w:rsid w:val="71AB2962"/>
    <w:rsid w:val="71E42AA1"/>
    <w:rsid w:val="720141FF"/>
    <w:rsid w:val="724564CB"/>
    <w:rsid w:val="729A746D"/>
    <w:rsid w:val="729F6337"/>
    <w:rsid w:val="72B47877"/>
    <w:rsid w:val="72B844D3"/>
    <w:rsid w:val="72CF5BB3"/>
    <w:rsid w:val="72D91039"/>
    <w:rsid w:val="72E56902"/>
    <w:rsid w:val="73117FA8"/>
    <w:rsid w:val="736142BB"/>
    <w:rsid w:val="7381790F"/>
    <w:rsid w:val="73981534"/>
    <w:rsid w:val="73D11F92"/>
    <w:rsid w:val="73EE7862"/>
    <w:rsid w:val="73F463DF"/>
    <w:rsid w:val="73F75C90"/>
    <w:rsid w:val="73FE6191"/>
    <w:rsid w:val="740623E2"/>
    <w:rsid w:val="74063D7B"/>
    <w:rsid w:val="742810EF"/>
    <w:rsid w:val="74316312"/>
    <w:rsid w:val="7438266E"/>
    <w:rsid w:val="744B5972"/>
    <w:rsid w:val="75223783"/>
    <w:rsid w:val="75396B55"/>
    <w:rsid w:val="75A15EFB"/>
    <w:rsid w:val="75B86E09"/>
    <w:rsid w:val="75C14178"/>
    <w:rsid w:val="762F5542"/>
    <w:rsid w:val="76633F34"/>
    <w:rsid w:val="76670CF9"/>
    <w:rsid w:val="7672092F"/>
    <w:rsid w:val="768B0430"/>
    <w:rsid w:val="7699266A"/>
    <w:rsid w:val="76A92F96"/>
    <w:rsid w:val="76A975CA"/>
    <w:rsid w:val="76A97B76"/>
    <w:rsid w:val="76F15AD0"/>
    <w:rsid w:val="76FD408F"/>
    <w:rsid w:val="77535974"/>
    <w:rsid w:val="775A4920"/>
    <w:rsid w:val="777B3C70"/>
    <w:rsid w:val="777E0D0B"/>
    <w:rsid w:val="777F5BFE"/>
    <w:rsid w:val="77A45525"/>
    <w:rsid w:val="77B03877"/>
    <w:rsid w:val="77CD2343"/>
    <w:rsid w:val="77F0695C"/>
    <w:rsid w:val="780F13C8"/>
    <w:rsid w:val="782B25BC"/>
    <w:rsid w:val="783116A8"/>
    <w:rsid w:val="787D049A"/>
    <w:rsid w:val="7897453D"/>
    <w:rsid w:val="78A64753"/>
    <w:rsid w:val="78B55F57"/>
    <w:rsid w:val="78CE760F"/>
    <w:rsid w:val="78E308E6"/>
    <w:rsid w:val="78FB7B2D"/>
    <w:rsid w:val="79363B9C"/>
    <w:rsid w:val="795E1CAB"/>
    <w:rsid w:val="796C58DE"/>
    <w:rsid w:val="79770653"/>
    <w:rsid w:val="797B6041"/>
    <w:rsid w:val="798706CD"/>
    <w:rsid w:val="79F212F4"/>
    <w:rsid w:val="79FA1B3E"/>
    <w:rsid w:val="79FB716F"/>
    <w:rsid w:val="7A293BFF"/>
    <w:rsid w:val="7A6666B0"/>
    <w:rsid w:val="7AA36868"/>
    <w:rsid w:val="7AA63D37"/>
    <w:rsid w:val="7AAC2199"/>
    <w:rsid w:val="7AD856F0"/>
    <w:rsid w:val="7AE94F97"/>
    <w:rsid w:val="7B147652"/>
    <w:rsid w:val="7B15568F"/>
    <w:rsid w:val="7B200A29"/>
    <w:rsid w:val="7B305D8F"/>
    <w:rsid w:val="7BAB2387"/>
    <w:rsid w:val="7C042CA1"/>
    <w:rsid w:val="7C266E26"/>
    <w:rsid w:val="7C276E27"/>
    <w:rsid w:val="7C2838FC"/>
    <w:rsid w:val="7C385448"/>
    <w:rsid w:val="7C3C3081"/>
    <w:rsid w:val="7C505E84"/>
    <w:rsid w:val="7C5835DA"/>
    <w:rsid w:val="7C635CB1"/>
    <w:rsid w:val="7C685F5C"/>
    <w:rsid w:val="7C9A0E6D"/>
    <w:rsid w:val="7CB3663D"/>
    <w:rsid w:val="7CB62F58"/>
    <w:rsid w:val="7CD267D0"/>
    <w:rsid w:val="7D070D09"/>
    <w:rsid w:val="7D220D5B"/>
    <w:rsid w:val="7D27592E"/>
    <w:rsid w:val="7D4D29F0"/>
    <w:rsid w:val="7D540882"/>
    <w:rsid w:val="7D553689"/>
    <w:rsid w:val="7D7A542B"/>
    <w:rsid w:val="7D7C1880"/>
    <w:rsid w:val="7D835BA3"/>
    <w:rsid w:val="7D987618"/>
    <w:rsid w:val="7DB606DA"/>
    <w:rsid w:val="7DCA4D96"/>
    <w:rsid w:val="7E127BB9"/>
    <w:rsid w:val="7E133488"/>
    <w:rsid w:val="7E7E5C9E"/>
    <w:rsid w:val="7E810220"/>
    <w:rsid w:val="7E8E4DD4"/>
    <w:rsid w:val="7E9A2B15"/>
    <w:rsid w:val="7EC60F44"/>
    <w:rsid w:val="7ECE0E29"/>
    <w:rsid w:val="7EDB4A8C"/>
    <w:rsid w:val="7EDE0F62"/>
    <w:rsid w:val="7F0D5B87"/>
    <w:rsid w:val="7F3A16E7"/>
    <w:rsid w:val="7F4A1A7B"/>
    <w:rsid w:val="7FBE4413"/>
    <w:rsid w:val="7FD83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55"/>
      <w:ind w:left="216"/>
    </w:pPr>
    <w:rPr>
      <w:rFonts w:ascii="宋体" w:hAnsi="宋体" w:eastAsia="宋体" w:cs="宋体"/>
      <w:sz w:val="20"/>
      <w:szCs w:val="20"/>
      <w:lang w:val="en-US" w:eastAsia="en-US" w:bidi="en-US"/>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字符"/>
    <w:basedOn w:val="8"/>
    <w:link w:val="5"/>
    <w:semiHidden/>
    <w:qFormat/>
    <w:uiPriority w:val="99"/>
    <w:rPr>
      <w:sz w:val="18"/>
      <w:szCs w:val="18"/>
    </w:rPr>
  </w:style>
  <w:style w:type="character" w:customStyle="1" w:styleId="10">
    <w:name w:val="页脚字符"/>
    <w:basedOn w:val="8"/>
    <w:link w:val="4"/>
    <w:semiHidden/>
    <w:qFormat/>
    <w:uiPriority w:val="99"/>
    <w:rPr>
      <w:sz w:val="18"/>
      <w:szCs w:val="18"/>
    </w:rPr>
  </w:style>
  <w:style w:type="character" w:customStyle="1" w:styleId="11">
    <w:name w:val="批注框文本字符"/>
    <w:basedOn w:val="8"/>
    <w:link w:val="3"/>
    <w:semiHidden/>
    <w:qFormat/>
    <w:uiPriority w:val="99"/>
    <w:rPr>
      <w:rFonts w:ascii="Calibri" w:hAnsi="Calibri" w:eastAsia="宋体" w:cs="Times New Roman"/>
      <w:kern w:val="2"/>
      <w:sz w:val="18"/>
      <w:szCs w:val="18"/>
    </w:rPr>
  </w:style>
  <w:style w:type="paragraph" w:styleId="12">
    <w:name w:val="List Paragraph"/>
    <w:basedOn w:val="1"/>
    <w:qFormat/>
    <w:uiPriority w:val="1"/>
    <w:pPr>
      <w:spacing w:before="55"/>
      <w:ind w:left="970" w:hanging="355"/>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5112</Words>
  <Characters>5348</Characters>
  <Lines>58</Lines>
  <Paragraphs>16</Paragraphs>
  <TotalTime>1</TotalTime>
  <ScaleCrop>false</ScaleCrop>
  <LinksUpToDate>false</LinksUpToDate>
  <CharactersWithSpaces>5422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培培</cp:lastModifiedBy>
  <dcterms:modified xsi:type="dcterms:W3CDTF">2023-06-25T03:15:24Z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7CAB86C07F5A429EB22276B433822B41</vt:lpwstr>
  </property>
</Properties>
</file>