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D10291">
      <w:pPr>
        <w:snapToGrid w:val="0"/>
        <w:jc w:val="center"/>
        <w:rPr>
          <w:sz w:val="6"/>
          <w:szCs w:val="6"/>
        </w:rPr>
      </w:pPr>
    </w:p>
    <w:p w14:paraId="495C46D9">
      <w:pPr>
        <w:snapToGrid w:val="0"/>
        <w:jc w:val="center"/>
        <w:rPr>
          <w:sz w:val="6"/>
          <w:szCs w:val="6"/>
        </w:rPr>
      </w:pPr>
    </w:p>
    <w:p w14:paraId="0C03B57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0D8676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EEF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B9C17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CF66AD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药理学</w:t>
            </w:r>
          </w:p>
        </w:tc>
      </w:tr>
      <w:tr w14:paraId="0C3F8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B958E8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68E033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2070006</w:t>
            </w:r>
          </w:p>
        </w:tc>
        <w:tc>
          <w:tcPr>
            <w:tcW w:w="1314" w:type="dxa"/>
            <w:vAlign w:val="center"/>
          </w:tcPr>
          <w:p w14:paraId="084920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A6A382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1512</w:t>
            </w:r>
          </w:p>
        </w:tc>
        <w:tc>
          <w:tcPr>
            <w:tcW w:w="1753" w:type="dxa"/>
            <w:vAlign w:val="center"/>
          </w:tcPr>
          <w:p w14:paraId="720A5A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828A1E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3/48</w:t>
            </w:r>
          </w:p>
        </w:tc>
      </w:tr>
      <w:tr w14:paraId="306A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2B85D7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787D93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陈艳杰</w:t>
            </w:r>
          </w:p>
        </w:tc>
        <w:tc>
          <w:tcPr>
            <w:tcW w:w="1314" w:type="dxa"/>
            <w:vAlign w:val="center"/>
          </w:tcPr>
          <w:p w14:paraId="06B1A6E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B56E7B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23153</w:t>
            </w:r>
          </w:p>
        </w:tc>
        <w:tc>
          <w:tcPr>
            <w:tcW w:w="1753" w:type="dxa"/>
            <w:vAlign w:val="center"/>
          </w:tcPr>
          <w:p w14:paraId="161BBE5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586153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</w:t>
            </w:r>
          </w:p>
        </w:tc>
      </w:tr>
      <w:tr w14:paraId="0635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51335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C055E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护理学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6C19B13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15221A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53" w:type="dxa"/>
            <w:vAlign w:val="center"/>
          </w:tcPr>
          <w:p w14:paraId="4638DFB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shd w:val="clear"/>
            <w:vAlign w:val="center"/>
          </w:tcPr>
          <w:p w14:paraId="3ECF31A1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12号楼213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、健康204</w:t>
            </w:r>
          </w:p>
        </w:tc>
      </w:tr>
      <w:tr w14:paraId="09E6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67D01C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CD775E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 :  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3-4节    地点: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新闻学院109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电话：15225093681</w:t>
            </w:r>
          </w:p>
        </w:tc>
      </w:tr>
      <w:tr w14:paraId="55B4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0C29A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6A4DEA7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云班课号：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6780357</w:t>
            </w:r>
            <w:bookmarkStart w:id="0" w:name="_GoBack"/>
            <w:bookmarkEnd w:id="0"/>
          </w:p>
        </w:tc>
      </w:tr>
      <w:tr w14:paraId="1E60F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03869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4925627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药理学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杨俊卿、陈立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主编，人民卫生出版社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第5版</w:t>
            </w:r>
          </w:p>
        </w:tc>
      </w:tr>
      <w:tr w14:paraId="375B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9F234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41C5ED2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《药理学》，第4版，主编：董志，人民卫生出版社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；</w:t>
            </w:r>
          </w:p>
          <w:p w14:paraId="5F754C21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.《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临床药学理论与实践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》，主编：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蔡卫民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人民卫生出版社；</w:t>
            </w:r>
          </w:p>
          <w:p w14:paraId="34CA5154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心血管药理学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》，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第4版，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主编：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苏定冯，陈丰原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；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科学出版社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；</w:t>
            </w:r>
          </w:p>
          <w:p w14:paraId="5F013879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《药理学习题集》，主编：顾军；中国医药科技出版社；</w:t>
            </w:r>
          </w:p>
          <w:p w14:paraId="641B42A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护用药理学实验与学习指导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》，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主编：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秦红兵，陈树君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人民卫生出版社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；</w:t>
            </w:r>
          </w:p>
        </w:tc>
      </w:tr>
    </w:tbl>
    <w:p w14:paraId="7C1FFF7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F93B6E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3058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B4DD9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E1FB2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A1C5A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19E3D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75F4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9972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49CC5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206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6A758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绪言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药物、药理学、药物效应动力学、药物代谢动力学的概念；药理学的发展简史；新药开发与研究的基本过程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1765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39A60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626251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095E6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0586D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5C2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6DE38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药物效应动力学：药物的基本作用，包括对因治疗、对症治疗； 药物的不良反应（副作用、毒性反应、后遗效应、停药反应、变态反应、继发反应、特异质反应）；药物的量效关系，包括量效关系、量效曲线、量反应、质反应、最小有效量、效价、效能、半数有效量、半数致死量等在药物应用中的意义； 药物作用机制的主要类型；受体学说。</w:t>
            </w:r>
          </w:p>
          <w:p w14:paraId="1E82C328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药物代谢动力学：药物的体内过程，包括药物转运、吸收、分布、代谢、排泄过程的基本规律及影响因素；血药浓度的动态变化；药物代谢动力学参数，包括血药浓度-时间曲线下面积、峰浓度、达峰时间、半衰期、清除率、生物利用度、表观分布容积、稳态血药浓度及其临床意义。</w:t>
            </w:r>
          </w:p>
          <w:p w14:paraId="23ACCAF7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影响药物效应的因素及合理用药原则：合理用药原则以及用药监护对临床治疗的作用；药物剂型、药动学和药效学对药物效应的影响；年龄、性别和病理生理状态对药物效应的影响。</w:t>
            </w:r>
          </w:p>
          <w:p w14:paraId="5EE95C8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传出神经系统药物：传出神经系统受体的分类和生理效应；毛果芸香碱、新斯的明、阿托品、肾上腺素、去甲肾上腺素、异丙肾上腺素和多巴胺的药理作用、不良反应及注意事项；山莨菪碱、酚妥拉明、普萘洛尔、美托洛尔的药理作用、用途、不良反应和注意事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6BE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5EF6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03B675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17BA3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CEF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164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3DBD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给药剂量对药物血浓度的影响：观察不同给药剂量对药物血药浓度的影响。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0E0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EEB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52CBC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6B68E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C62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AAA5A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麻醉药、镇静催眠药、抗惊厥药、抗癫痫药：局麻药与全麻药的概念及其基本作用；常用药物的作用特点及应用，不良反应及防治；常用的局麻方法及全麻辅助用药的意义；地西泮、氯硝西泮、艾司唑仑和硫酸镁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药物的药理作用、用途、不良反应及注意事项；巴比妥类药物的药理作用、用途、不良反应及注意事项；其他镇静催眠药的作用特点及注意事项；丙戊酸钠的药理作用、用途、不良反应及注意事项；拉莫三嗪、卡马西平、苯妥英钠、左乙拉西坦的作用特点、用途和不良反应；各类型癫痫的首选治疗药物；癫痫发作类型和抗癫痫药物的临床用药原则。</w:t>
            </w:r>
          </w:p>
          <w:p w14:paraId="756A5F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帕金森病药和治疗阿尔兹海默病药、抗精神失常药：左旋多巴、苄丝肼的作用特点、用途及不良反应；几种药物治疗阿尔兹海默病药物的作用特点；其他抗帕金森病药；抗精神病药的分类及其特点；氯丙嗪的药理作用、作用机理、临床应用及常见不良反应；其他抗精神失常药的作用特点及用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69A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8C91E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10A8A7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2A082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223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2E2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A2B93C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镇痛药、解热镇痛抗炎药：吗啡、哌替啶的药理作用、用途、不良反应和注意事项；可待因、芬太尼、美沙酮、喷他佐辛、纳洛酮的作用特点和用途；解热镇痛抗炎药的共性；阿司匹林的药理作用、用途、不良反应及注意事项；对乙酰氨基酚、吲哚美辛、布洛芬的作用特点和用途；其他解热镇痛抗炎药和抗痛风药的特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99DA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2475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7FB819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51154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6EE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EDD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D74A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给药途径对药物血浓度的影响：观察不同给药途径对药物血药浓度的影响，掌握小白鼠的口服给药法及尾静脉注射法。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27D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456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4A321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60F8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ED5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A5E6F9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中枢兴奋药：常见中枢神经系统兴奋药的药理作用、用途、不良反应及注意事项。</w:t>
            </w:r>
          </w:p>
          <w:p w14:paraId="243CACC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利尿药：呋塞米、氢氯噻嗪、螺内酯、甘露醇的药理作用、用途、不良反应和注意事项；其他利尿药、脱水药的特点。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BB0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DE4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56AA69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5570C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F315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2DC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CF12B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药物在体内的分布：观察大鼠口服磺胺嘧啶钠后一定时间血液、肝脏、脑组织中药物的浓度，以了解药物在体内的分布情况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09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98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375B7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349C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856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3340B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抗高血压药：常用抗高血压药的药理作用、用途、不良反应和注意事项；抗高血压药的分类及代表药。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78F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384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463587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3EF93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21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2BD7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EA0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C78E3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抗心绞痛药：硝酸甘油、普萘洛尔、硝苯地平抗心绞痛药物的药理作用、用途、不良反应及注意事项；常用抗心绞痛药物的分类。</w:t>
            </w:r>
          </w:p>
          <w:p w14:paraId="06962EDA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抗心律失常药：常用抗心律失常药的分类；普鲁卡因胺、利多卡因、普萘洛尔、胺碘酮、维拉帕米等抗心律失常药的药理作用、用途、不良反应和注意事项。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28E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72F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7E1C15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52AE0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1809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48A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13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慢性心功能不全药：抗慢性心功能不全药强心苷、肾素-血管紧张素系统抑制药、利尿药、醛固酮拮抗药、β-肾上腺素受体阻断药的药理作用、用途、不良反应和注意事项；运用药理知识对病人和家属进行宣教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1D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07E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05EBE6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0CD5F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FD4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2A7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EE909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传出神经系统药物对血压的影响：观察神经体液因素及药物对心血管活动的影响；学习哺乳动物动脉血压的直接测量方法。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C132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5327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6ECB5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9DB4B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6AD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EAFE9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抗动脉粥样硬化药：他汀类调血脂药的作用特点、用途、不良反应和注意事项；其他调血脂药的调血脂作用。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693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83B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7FA23A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5FEA9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6391D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DA9EA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08C67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去甲肾上腺素的缩血管作用：观察去甲肾上腺素的缩血管作用；练习蛙的捉拿及破坏其脑脊髓的方法。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8F9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054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530C5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408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A584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D6822A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作用于呼吸系统疾病药物：分析氨茶碱、糖皮质激素的平喘作用、用途、不良反应和注意事项；可待因的镇咳作用特点及用途。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21F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1D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08EAF6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14DA2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52A49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E375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1E965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作用于消化系统疾病药物：奥美拉唑、硫酸镁的药理作用、用途、不良反应和注意事项；助消化药、止泻药的特点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  <w:p w14:paraId="4B621450">
            <w:pPr>
              <w:snapToGrid w:val="0"/>
              <w:spacing w:line="288" w:lineRule="auto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作用于血液和造血系统疾病药物：肝素、铁制剂的药理作用、用途、不良反应和注意事项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C70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5F2A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0A1B34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250A6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EA095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9103A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23F0C">
            <w:pPr>
              <w:widowControl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氨茶碱和异丙肾上腺素的平喘作用：学习喷雾乙酰胆碱和组胺引起豚鼠支气管哮喘的实验方法，观察氨茶碱和异丙肾上腺素的平喘作用。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EAD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6DD4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509B8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2D569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A12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587515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子宫平滑肌兴奋药与抑制药：缩宫素、麦角生物碱的药理作用、用途、不良反应和注意事项；</w:t>
            </w:r>
          </w:p>
          <w:p w14:paraId="68C6946D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维生素类药物：维生素A、维生素D、维生素C的药理作用、用途、不良反应和注意事项。</w:t>
            </w:r>
          </w:p>
          <w:p w14:paraId="33038F68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性激素与避孕药：常用雌激素类药、孕激素类药、雄激素类药和同化激素类药的药理作用、用途、不良反应和注意事项；常用避孕药的分类、特点及用法；</w:t>
            </w:r>
          </w:p>
          <w:p w14:paraId="1C8B26A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抗变态反应药物：常用H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受体阻断药的药理作用、用途、不良反应和注意事项。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D0E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51C3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6B56C7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2D75E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800D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C569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BFBC94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肾上腺皮质激素类药物：糖皮质激素类药物的药理作用、用途、不良反应和注意事项；盐皮质激素类药、促皮质激素及皮质激素抑制药的用途；</w:t>
            </w:r>
          </w:p>
          <w:p w14:paraId="6D8A3CF7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甲状腺激素类药和抗甲状腺药：硫脲类抗甲状腺药的药理作用、用途、不良反应和注意事项；甲状腺激素类药的药理作用与用途；</w:t>
            </w:r>
          </w:p>
          <w:p w14:paraId="1F57BBCC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降血糖药：胰岛素的常用制剂、药理作用、用途、不良反应和注意事项；其他口服降血糖药的作用特点和应用。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A61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30C7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393968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77F19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4680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F883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9FE8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影响免疫功能药物、抗菌药物概论、 β-内酰胺类抗生素：干扰素、转移因子的作用特点及用途；化学治疗药物的常用术语，细菌耐药性及抗菌药的作用机制；青霉素G的抗菌作用、用途、不良反应及注意事项；其他β-内酰胺类抗生素的抗菌作用及不良反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D1B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FA3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443EF964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3243B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FCF7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9225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A6F0E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大环内酯类抗生素、氨基糖苷类抗生素、四环素类及氯霉素类抗生素、其他类抗生素，化学合成抗菌药、抗结核病药及抗麻风病药：红霉素、阿奇霉素、地红霉素、克拉霉素的药理作用、用途、不良反应和注意事项；阿米卡星、庆大霉素的用途及不良反应；四环素的药理作用、用途、不良反应和注意事项；林可霉素、克林霉素的药理作用、用途、不良反应和注意事项；喹诺酮类、硝基咪唑类的药理作用、用途、不良反应和注意事项；异烟肼、利福平的作用特点、用途、不良反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11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BE5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5D2B2B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037C6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86337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D390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0B4FFA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病毒药和抗真菌药、消毒防腐药，抗寄生虫病药：常用的抗真菌药的药理作用、用途、不良反应和注意事项；常用的抗病毒药物的药理作用、用途、不良反应和注意事项；乙醇、甲醛、聚维酮碘的药理作用特点及用途；氯喹、甲硝唑、吡喹酮的药理作用、用途、不良反应和注意事项；抗恶性肿瘤药：常用抗恶性肿瘤药物的常见不良反应及注意事项；抗恶性肿瘤药的分类及代表药的用途。</w:t>
            </w:r>
          </w:p>
          <w:p w14:paraId="29844D8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考前总复习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2D8A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586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317FA7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</w:tbl>
    <w:p w14:paraId="38FC9EB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09DF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A8F1653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总评构成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1+X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CEBA16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5897EAA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F8EA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6630BB5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56242CD7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ABAF440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期末闭卷考试</w:t>
            </w:r>
          </w:p>
        </w:tc>
      </w:tr>
      <w:tr w14:paraId="5D097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CDB732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745A143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929996C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阶段测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验</w:t>
            </w:r>
          </w:p>
        </w:tc>
      </w:tr>
      <w:tr w14:paraId="15211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71458F7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78F4E51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 xml:space="preserve">10% 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4FA8FEF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67EA6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7482B6B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43CBBD3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C28FDA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出勤率、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课堂表现</w:t>
            </w:r>
          </w:p>
        </w:tc>
      </w:tr>
    </w:tbl>
    <w:p w14:paraId="7855E974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A54EBC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33120" cy="301625"/>
            <wp:effectExtent l="0" t="0" r="5080" b="3175"/>
            <wp:docPr id="4" name="图片 4" descr="2eeda84a6b325bcbf625da3c64684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eeda84a6b325bcbf625da3c646844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619125" cy="337820"/>
            <wp:effectExtent l="0" t="0" r="9525" b="5080"/>
            <wp:docPr id="5" name="图片 5" descr="李中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李中平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2025年9月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default" w:ascii="Times New Roman" w:hAnsi="Times New Roman" w:cs="Times New Roman" w:eastAsiaTheme="minorEastAsia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5646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5667CC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DAA0B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BCBC303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A386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773C4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78F6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78F6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152E3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98F6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NTQzNzkzZmU2NDJkNjU5ODg1ZWQ0MTQzNWIyMD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A12ECC"/>
    <w:rsid w:val="06DE46EF"/>
    <w:rsid w:val="0B02141F"/>
    <w:rsid w:val="0D6276FC"/>
    <w:rsid w:val="0DB76A4A"/>
    <w:rsid w:val="0EEA5BFB"/>
    <w:rsid w:val="14C30A80"/>
    <w:rsid w:val="158E5532"/>
    <w:rsid w:val="16571DC8"/>
    <w:rsid w:val="18C94AD3"/>
    <w:rsid w:val="199D2E85"/>
    <w:rsid w:val="1B9B294B"/>
    <w:rsid w:val="1BE0460E"/>
    <w:rsid w:val="211D3C0E"/>
    <w:rsid w:val="213056EF"/>
    <w:rsid w:val="25D87525"/>
    <w:rsid w:val="2D630F36"/>
    <w:rsid w:val="2E59298A"/>
    <w:rsid w:val="311E3401"/>
    <w:rsid w:val="3254650A"/>
    <w:rsid w:val="34A12E66"/>
    <w:rsid w:val="3535204E"/>
    <w:rsid w:val="37E50B00"/>
    <w:rsid w:val="38341B11"/>
    <w:rsid w:val="3A953F6B"/>
    <w:rsid w:val="3D9D02A6"/>
    <w:rsid w:val="3E067AAC"/>
    <w:rsid w:val="45EF52CA"/>
    <w:rsid w:val="49DF08B3"/>
    <w:rsid w:val="4FA8508E"/>
    <w:rsid w:val="505A58A5"/>
    <w:rsid w:val="51FC0D1B"/>
    <w:rsid w:val="528350D9"/>
    <w:rsid w:val="5DBF4EA2"/>
    <w:rsid w:val="61A84853"/>
    <w:rsid w:val="62F46081"/>
    <w:rsid w:val="65310993"/>
    <w:rsid w:val="6A154A4F"/>
    <w:rsid w:val="6C3A69EF"/>
    <w:rsid w:val="6C8B5119"/>
    <w:rsid w:val="6D973F20"/>
    <w:rsid w:val="6E256335"/>
    <w:rsid w:val="6F2D283B"/>
    <w:rsid w:val="700912C5"/>
    <w:rsid w:val="7174571D"/>
    <w:rsid w:val="72FA2A34"/>
    <w:rsid w:val="744D71C2"/>
    <w:rsid w:val="74F62C86"/>
    <w:rsid w:val="75151DA7"/>
    <w:rsid w:val="7C3670B0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5</Pages>
  <Words>3373</Words>
  <Characters>3451</Characters>
  <Lines>2</Lines>
  <Paragraphs>1</Paragraphs>
  <TotalTime>13</TotalTime>
  <ScaleCrop>false</ScaleCrop>
  <LinksUpToDate>false</LinksUpToDate>
  <CharactersWithSpaces>3501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原味小芈</cp:lastModifiedBy>
  <cp:lastPrinted>2024-03-03T08:36:00Z</cp:lastPrinted>
  <dcterms:modified xsi:type="dcterms:W3CDTF">2025-09-16T07:27:05Z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E1FD13C807C0478E930FCB3724AB1AEA_13</vt:lpwstr>
  </property>
  <property fmtid="{D5CDD505-2E9C-101B-9397-08002B2CF9AE}" pid="4" name="KSOTemplateDocerSaveRecord">
    <vt:lpwstr>eyJoZGlkIjoiZGUzNTQzNzkzZmU2NDJkNjU5ODg1ZWQ0MTQzNWIyMDciLCJ1c2VySWQiOiI0NTA4ODAxMzUifQ==</vt:lpwstr>
  </property>
</Properties>
</file>