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480" w:lineRule="exact"/>
        <w:rPr>
          <w:rFonts w:ascii="方正小标宋简体" w:hAnsi="宋体" w:eastAsiaTheme="minorEastAsia"/>
          <w:bCs/>
          <w:kern w:val="0"/>
          <w:sz w:val="40"/>
          <w:szCs w:val="40"/>
        </w:rPr>
      </w:pPr>
      <w:r>
        <w:pict>
          <v:shape id="文本框 1" o:spid="_x0000_s1026" o:spt="202" type="#_x0000_t202" style="position:absolute;left:0pt;margin-left:41.8pt;margin-top:27.55pt;height:22.1pt;width:207.5pt;mso-position-horizontal-relative:page;mso-position-vertical-relative:page;z-index:251658240;mso-width-relative:page;mso-height-relative:page;"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w:r>
    </w:p>
    <w:p>
      <w:pPr>
        <w:spacing w:line="288" w:lineRule="auto"/>
        <w:jc w:val="center"/>
        <w:rPr>
          <w:b/>
          <w:sz w:val="28"/>
          <w:szCs w:val="30"/>
        </w:rPr>
      </w:pPr>
      <w:r>
        <w:rPr>
          <w:rFonts w:hint="eastAsia"/>
          <w:b/>
          <w:sz w:val="28"/>
          <w:szCs w:val="30"/>
        </w:rPr>
        <w:t>【康复护理】</w:t>
      </w:r>
    </w:p>
    <w:p>
      <w:pPr>
        <w:shd w:val="clear" w:color="auto" w:fill="F5F5F5"/>
        <w:jc w:val="center"/>
        <w:textAlignment w:val="top"/>
        <w:rPr>
          <w:rFonts w:ascii="Arial" w:hAnsi="Arial" w:cs="Arial"/>
          <w:color w:val="888888"/>
          <w:kern w:val="0"/>
          <w:sz w:val="20"/>
          <w:szCs w:val="20"/>
        </w:rPr>
      </w:pPr>
      <w:r>
        <w:rPr>
          <w:rFonts w:hint="eastAsia"/>
          <w:b/>
          <w:sz w:val="28"/>
          <w:szCs w:val="30"/>
        </w:rPr>
        <w:t>【Rehabilitation Nursing】</w:t>
      </w:r>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360" w:lineRule="auto"/>
        <w:ind w:firstLine="394" w:firstLineChars="196"/>
        <w:rPr>
          <w:color w:val="000000"/>
          <w:sz w:val="20"/>
          <w:szCs w:val="20"/>
        </w:rPr>
      </w:pPr>
      <w:r>
        <w:rPr>
          <w:b/>
          <w:bCs/>
          <w:color w:val="000000"/>
          <w:sz w:val="20"/>
          <w:szCs w:val="20"/>
        </w:rPr>
        <w:t>课程代码：</w:t>
      </w:r>
      <w:r>
        <w:rPr>
          <w:color w:val="000000"/>
          <w:sz w:val="20"/>
          <w:szCs w:val="20"/>
        </w:rPr>
        <w:t>【</w:t>
      </w:r>
      <w:r>
        <w:rPr>
          <w:rFonts w:hint="eastAsia" w:ascii="宋体" w:hAnsi="宋体"/>
          <w:szCs w:val="21"/>
        </w:rPr>
        <w:t>0010021</w:t>
      </w:r>
      <w:r>
        <w:rPr>
          <w:color w:val="000000"/>
          <w:sz w:val="20"/>
          <w:szCs w:val="20"/>
        </w:rPr>
        <w:t>】</w:t>
      </w:r>
    </w:p>
    <w:p>
      <w:pPr>
        <w:snapToGrid w:val="0"/>
        <w:spacing w:line="360" w:lineRule="auto"/>
        <w:ind w:firstLine="394"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rPr>
        <w:t>1.0</w:t>
      </w:r>
      <w:r>
        <w:rPr>
          <w:color w:val="000000"/>
          <w:sz w:val="20"/>
          <w:szCs w:val="20"/>
        </w:rPr>
        <w:t>】</w:t>
      </w:r>
    </w:p>
    <w:p>
      <w:pPr>
        <w:snapToGrid w:val="0"/>
        <w:spacing w:line="360" w:lineRule="auto"/>
        <w:ind w:firstLine="394"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护理</w:t>
      </w:r>
      <w:r>
        <w:rPr>
          <w:color w:val="000000"/>
          <w:sz w:val="20"/>
          <w:szCs w:val="20"/>
        </w:rPr>
        <w:t>】</w:t>
      </w:r>
    </w:p>
    <w:p>
      <w:pPr>
        <w:snapToGrid w:val="0"/>
        <w:spacing w:line="360" w:lineRule="auto"/>
        <w:ind w:firstLine="394"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专业</w:t>
      </w:r>
      <w:r>
        <w:rPr>
          <w:rFonts w:hint="eastAsia"/>
          <w:sz w:val="20"/>
          <w:szCs w:val="20"/>
        </w:rPr>
        <w:t>必修课</w:t>
      </w:r>
      <w:r>
        <w:rPr>
          <w:color w:val="000000"/>
          <w:sz w:val="20"/>
          <w:szCs w:val="20"/>
        </w:rPr>
        <w:t>】</w:t>
      </w:r>
    </w:p>
    <w:p>
      <w:pPr>
        <w:snapToGrid w:val="0"/>
        <w:spacing w:line="360" w:lineRule="auto"/>
        <w:ind w:firstLine="394" w:firstLineChars="196"/>
        <w:rPr>
          <w:b/>
          <w:bCs/>
          <w:color w:val="FF0000"/>
          <w:sz w:val="20"/>
          <w:szCs w:val="20"/>
        </w:rPr>
      </w:pPr>
      <w:r>
        <w:rPr>
          <w:b/>
          <w:bCs/>
          <w:color w:val="000000"/>
          <w:sz w:val="20"/>
          <w:szCs w:val="20"/>
        </w:rPr>
        <w:t>开课院系：</w:t>
      </w:r>
      <w:r>
        <w:rPr>
          <w:rFonts w:hint="eastAsia"/>
          <w:bCs/>
          <w:color w:val="000000"/>
          <w:sz w:val="20"/>
          <w:szCs w:val="20"/>
        </w:rPr>
        <w:t>健康管理学院</w:t>
      </w:r>
    </w:p>
    <w:p>
      <w:pPr>
        <w:snapToGrid w:val="0"/>
        <w:spacing w:line="360" w:lineRule="auto"/>
        <w:ind w:firstLine="394" w:firstLineChars="196"/>
        <w:rPr>
          <w:b/>
          <w:bCs/>
          <w:color w:val="000000"/>
          <w:sz w:val="20"/>
          <w:szCs w:val="20"/>
        </w:rPr>
      </w:pPr>
      <w:r>
        <w:rPr>
          <w:b/>
          <w:bCs/>
          <w:color w:val="000000"/>
          <w:sz w:val="20"/>
          <w:szCs w:val="20"/>
        </w:rPr>
        <w:t>使用教材：</w:t>
      </w:r>
    </w:p>
    <w:p>
      <w:pPr>
        <w:snapToGrid w:val="0"/>
        <w:spacing w:line="360" w:lineRule="auto"/>
        <w:rPr>
          <w:color w:val="000000"/>
          <w:sz w:val="18"/>
          <w:szCs w:val="18"/>
        </w:rPr>
      </w:pPr>
      <w:r>
        <w:rPr>
          <w:b/>
          <w:color w:val="000000"/>
          <w:sz w:val="18"/>
          <w:szCs w:val="18"/>
        </w:rPr>
        <w:t>主教材</w:t>
      </w:r>
      <w:r>
        <w:rPr>
          <w:color w:val="000000"/>
          <w:sz w:val="18"/>
          <w:szCs w:val="18"/>
        </w:rPr>
        <w:t>【</w:t>
      </w:r>
      <w:r>
        <w:rPr>
          <w:rFonts w:hint="eastAsia"/>
          <w:color w:val="000000"/>
          <w:sz w:val="18"/>
          <w:szCs w:val="18"/>
        </w:rPr>
        <w:t>本课程选用吕雨梅、李海舟主编的《康复护理学基础》（第2版），人民卫生出版社2019年2月第2版第1次印刷，为国家卫生健康委员会“十三五”规划教材，全国高等职业教育教材】</w:t>
      </w:r>
    </w:p>
    <w:p>
      <w:pPr>
        <w:snapToGrid w:val="0"/>
        <w:spacing w:line="360" w:lineRule="auto"/>
        <w:ind w:firstLine="361" w:firstLineChars="200"/>
        <w:rPr>
          <w:b/>
          <w:bCs/>
          <w:color w:val="000000"/>
          <w:sz w:val="18"/>
          <w:szCs w:val="18"/>
        </w:rPr>
      </w:pPr>
      <w:r>
        <w:rPr>
          <w:b/>
          <w:color w:val="000000"/>
          <w:sz w:val="18"/>
          <w:szCs w:val="18"/>
        </w:rPr>
        <w:t>辅助教材</w:t>
      </w:r>
      <w:r>
        <w:rPr>
          <w:color w:val="000000"/>
          <w:sz w:val="18"/>
          <w:szCs w:val="18"/>
        </w:rPr>
        <w:t>【</w:t>
      </w:r>
      <w:r>
        <w:rPr>
          <w:rFonts w:hint="eastAsia"/>
          <w:color w:val="000000"/>
          <w:sz w:val="18"/>
          <w:szCs w:val="18"/>
        </w:rPr>
        <w:t>参考</w:t>
      </w:r>
      <w:r>
        <w:rPr>
          <w:rFonts w:hint="eastAsia" w:ascii="宋体" w:hAnsi="宋体" w:cs="宋体"/>
          <w:sz w:val="18"/>
          <w:szCs w:val="18"/>
        </w:rPr>
        <w:t>潘敏</w:t>
      </w:r>
      <w:r>
        <w:rPr>
          <w:rFonts w:hint="eastAsia" w:ascii="宋体" w:hAnsi="宋体" w:cs="宋体"/>
          <w:color w:val="000000"/>
          <w:sz w:val="18"/>
          <w:szCs w:val="18"/>
        </w:rPr>
        <w:t>主编的《康复护理》，</w:t>
      </w:r>
      <w:r>
        <w:rPr>
          <w:rFonts w:hint="eastAsia" w:ascii="宋体" w:hAnsi="宋体" w:cs="宋体"/>
          <w:sz w:val="18"/>
          <w:szCs w:val="18"/>
        </w:rPr>
        <w:t>安徽科技</w:t>
      </w:r>
      <w:r>
        <w:rPr>
          <w:rFonts w:hint="eastAsia" w:ascii="宋体" w:hAnsi="宋体" w:cs="宋体"/>
          <w:color w:val="000000"/>
          <w:sz w:val="18"/>
          <w:szCs w:val="18"/>
        </w:rPr>
        <w:t>出版社201</w:t>
      </w:r>
      <w:r>
        <w:rPr>
          <w:rFonts w:hint="eastAsia"/>
          <w:color w:val="000000"/>
          <w:sz w:val="18"/>
          <w:szCs w:val="18"/>
        </w:rPr>
        <w:t>0版】</w:t>
      </w:r>
    </w:p>
    <w:p>
      <w:pPr>
        <w:snapToGrid w:val="0"/>
        <w:spacing w:line="360" w:lineRule="auto"/>
        <w:ind w:firstLine="345"/>
        <w:rPr>
          <w:color w:val="000000"/>
          <w:sz w:val="18"/>
          <w:szCs w:val="18"/>
        </w:rPr>
      </w:pPr>
      <w:r>
        <w:rPr>
          <w:b/>
          <w:color w:val="000000"/>
          <w:sz w:val="18"/>
          <w:szCs w:val="18"/>
        </w:rPr>
        <w:t>参考教材</w:t>
      </w:r>
      <w:r>
        <w:rPr>
          <w:color w:val="000000"/>
          <w:sz w:val="18"/>
          <w:szCs w:val="18"/>
        </w:rPr>
        <w:t>【</w:t>
      </w:r>
      <w:r>
        <w:rPr>
          <w:rFonts w:hint="eastAsia"/>
          <w:color w:val="000000"/>
          <w:sz w:val="18"/>
          <w:szCs w:val="18"/>
        </w:rPr>
        <w:t>参考</w:t>
      </w:r>
      <w:r>
        <w:rPr>
          <w:rFonts w:hint="eastAsia" w:ascii="宋体" w:hAnsi="宋体" w:cs="宋体"/>
          <w:sz w:val="18"/>
          <w:szCs w:val="18"/>
        </w:rPr>
        <w:t>王华宁等</w:t>
      </w:r>
      <w:r>
        <w:rPr>
          <w:rFonts w:hint="eastAsia" w:ascii="宋体" w:hAnsi="宋体" w:cs="宋体"/>
          <w:color w:val="000000"/>
          <w:sz w:val="18"/>
          <w:szCs w:val="18"/>
        </w:rPr>
        <w:t>主编的《</w:t>
      </w:r>
      <w:r>
        <w:rPr>
          <w:rFonts w:hint="eastAsia" w:ascii="宋体" w:hAnsi="宋体" w:cs="宋体"/>
          <w:sz w:val="18"/>
          <w:szCs w:val="18"/>
        </w:rPr>
        <w:t xml:space="preserve">康复医学概论 </w:t>
      </w:r>
      <w:r>
        <w:rPr>
          <w:rFonts w:hint="eastAsia" w:ascii="宋体" w:hAnsi="宋体" w:cs="宋体"/>
          <w:color w:val="000000"/>
          <w:sz w:val="18"/>
          <w:szCs w:val="18"/>
        </w:rPr>
        <w:t>》，</w:t>
      </w:r>
      <w:r>
        <w:rPr>
          <w:rFonts w:hint="eastAsia" w:ascii="宋体" w:hAnsi="宋体" w:cs="宋体"/>
          <w:sz w:val="18"/>
          <w:szCs w:val="18"/>
        </w:rPr>
        <w:t>人民卫生出版社2008版】</w:t>
      </w:r>
    </w:p>
    <w:p>
      <w:pPr>
        <w:snapToGrid w:val="0"/>
        <w:spacing w:line="360" w:lineRule="auto"/>
        <w:ind w:firstLine="345"/>
        <w:rPr>
          <w:b/>
          <w:bCs/>
          <w:color w:val="000000"/>
          <w:sz w:val="18"/>
          <w:szCs w:val="18"/>
        </w:rPr>
      </w:pPr>
      <w:r>
        <w:rPr>
          <w:rFonts w:hint="eastAsia"/>
          <w:b/>
          <w:color w:val="000000"/>
          <w:sz w:val="18"/>
          <w:szCs w:val="18"/>
        </w:rPr>
        <w:t>课程网站：</w:t>
      </w:r>
      <w:r>
        <w:rPr>
          <w:rFonts w:hint="eastAsia"/>
          <w:bCs/>
          <w:color w:val="000000"/>
          <w:sz w:val="18"/>
          <w:szCs w:val="18"/>
        </w:rPr>
        <w:t>【</w:t>
      </w:r>
      <w:r>
        <w:rPr>
          <w:rFonts w:hint="eastAsia"/>
          <w:color w:val="000000"/>
          <w:sz w:val="18"/>
          <w:szCs w:val="18"/>
        </w:rPr>
        <w:t>暂无】</w:t>
      </w:r>
    </w:p>
    <w:p>
      <w:pPr>
        <w:adjustRightInd w:val="0"/>
        <w:snapToGrid w:val="0"/>
        <w:spacing w:line="360" w:lineRule="auto"/>
        <w:ind w:firstLine="295" w:firstLineChars="147"/>
        <w:rPr>
          <w:color w:val="000000"/>
          <w:sz w:val="18"/>
          <w:szCs w:val="18"/>
        </w:rPr>
      </w:pPr>
      <w:r>
        <w:rPr>
          <w:b/>
          <w:bCs/>
          <w:color w:val="000000"/>
          <w:sz w:val="20"/>
          <w:szCs w:val="20"/>
        </w:rPr>
        <w:t>先修课程：</w:t>
      </w:r>
      <w:r>
        <w:rPr>
          <w:rFonts w:hint="eastAsia"/>
          <w:color w:val="000000"/>
          <w:sz w:val="20"/>
          <w:szCs w:val="20"/>
        </w:rPr>
        <w:t>【</w:t>
      </w:r>
      <w:r>
        <w:rPr>
          <w:rFonts w:hint="eastAsia"/>
          <w:color w:val="000000"/>
          <w:sz w:val="18"/>
          <w:szCs w:val="18"/>
        </w:rPr>
        <w:t>护理学基础、外科护理学、内科护理学、护理导论、急救护理学】</w:t>
      </w: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napToGrid w:val="0"/>
        <w:spacing w:line="288" w:lineRule="auto"/>
        <w:ind w:firstLine="400" w:firstLineChars="200"/>
        <w:rPr>
          <w:color w:val="000000"/>
          <w:sz w:val="20"/>
          <w:szCs w:val="20"/>
        </w:rPr>
      </w:pPr>
      <w:r>
        <w:rPr>
          <w:rFonts w:hint="eastAsia"/>
          <w:color w:val="000000"/>
          <w:sz w:val="20"/>
          <w:szCs w:val="20"/>
        </w:rPr>
        <w:t>《康复护理》是康复医学的基本内容之一，是在总的康复医疗计划实施过程中，为达到躯体的精神的社会的和职业的全面康复的目的，紧密配合康复意识和其它康复专业人员，对康复对象进行的除基础护理以外的功能促进护理。康复护理有别于一般临床护理的自身特点，其护理对象主要是残疾人、老年人、老年病和慢性病者。护理目的是使残疾者的残存功能和能力得到最大限度的改善，重建患者身心平衡，最大限度地恢复其生活的能力。康复护理在临床护理学中占有重要的地位，护理人员可运用所学的理论知识为患者实施整体护理。主要介绍康复护理学的有关概念，常见功能障碍的康复护理，神经系统疾病的康复护理，运动系统疾病的康复护理，其他相关疾病的康复护理等问题，总结和探索康复护理理论、知识和技能，维护和促进残疾人、老年人、老年病和慢性病者的健康状态，提高残疾人、老年人、老年病和慢性病者的生命质量。</w:t>
      </w:r>
    </w:p>
    <w:p>
      <w:pPr>
        <w:snapToGrid w:val="0"/>
        <w:spacing w:line="288" w:lineRule="auto"/>
        <w:ind w:firstLine="400" w:firstLineChars="200"/>
        <w:rPr>
          <w:color w:val="000000"/>
          <w:sz w:val="20"/>
          <w:szCs w:val="20"/>
        </w:rPr>
      </w:pPr>
      <w:r>
        <w:rPr>
          <w:rFonts w:hint="eastAsia"/>
          <w:color w:val="000000"/>
          <w:sz w:val="20"/>
          <w:szCs w:val="20"/>
        </w:rPr>
        <w:t>本课程可通过以理论讲授为主、辅以课堂讨论、多媒体、社区实践和临床实训等方式教学，充分利用教学资源，调动学生的学习积极性。让护理专业的学生能够认识到当前学习康复护理学基础的重要性和必要性，并重视康复护理学基础的研究，根据残疾人、老年人、老年病和慢性病者等个性化、多样化的需求，为残疾人、老年人、老年病和慢性病者提供专业化、规范化、普及化和优质化的护理服务，以提高和增强学生的实际动手能力和良好职业素质。</w:t>
      </w:r>
    </w:p>
    <w:p>
      <w:pPr>
        <w:snapToGrid w:val="0"/>
        <w:spacing w:line="288" w:lineRule="auto"/>
        <w:ind w:firstLine="400" w:firstLineChars="200"/>
        <w:rPr>
          <w:color w:val="000000"/>
          <w:sz w:val="20"/>
          <w:szCs w:val="20"/>
        </w:rPr>
      </w:pPr>
      <w:r>
        <w:rPr>
          <w:rFonts w:hint="eastAsia"/>
          <w:color w:val="000000"/>
          <w:sz w:val="20"/>
          <w:szCs w:val="20"/>
        </w:rPr>
        <w:t>通过本课程的学习，使学生知晓康复医学康复护理在整个医疗护理过程中的重要性，掌握康复护理的工作内容、康复护理基本技术；熟悉康复医学的基本知识、常用康复治疗技术；了解康复工程、各类康复治疗的原理。</w:t>
      </w:r>
    </w:p>
    <w:p>
      <w:pPr>
        <w:widowControl/>
        <w:spacing w:before="156" w:beforeLines="50" w:after="156" w:afterLines="50" w:line="288" w:lineRule="auto"/>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ind w:firstLine="360" w:firstLineChars="200"/>
        <w:rPr>
          <w:color w:val="000000"/>
          <w:sz w:val="20"/>
          <w:szCs w:val="20"/>
        </w:rPr>
      </w:pPr>
      <w:r>
        <w:rPr>
          <w:rFonts w:hint="eastAsia"/>
          <w:sz w:val="18"/>
          <w:szCs w:val="18"/>
        </w:rPr>
        <w:t>进入21世纪，康复护理事业以令人瞩目的速度发展。危重患者的抢救成功率明显提高，人口老龄化、意外伤残的不断增加，人们对健康的认识和要求的变化，对康复护理工作的需求日益增加。为了促进护理学科的发展，为了维护和促进</w:t>
      </w:r>
      <w:r>
        <w:rPr>
          <w:rFonts w:hint="eastAsia" w:ascii="宋体" w:hAnsi="宋体" w:cs="宋体"/>
          <w:sz w:val="18"/>
          <w:szCs w:val="18"/>
        </w:rPr>
        <w:t>残疾人、老年人、老年病和慢性病者</w:t>
      </w:r>
      <w:r>
        <w:rPr>
          <w:rFonts w:hint="eastAsia"/>
          <w:sz w:val="18"/>
          <w:szCs w:val="18"/>
        </w:rPr>
        <w:t>的健康状态，提高</w:t>
      </w:r>
      <w:r>
        <w:rPr>
          <w:rFonts w:hint="eastAsia" w:ascii="宋体" w:hAnsi="宋体" w:cs="宋体"/>
          <w:sz w:val="18"/>
          <w:szCs w:val="18"/>
        </w:rPr>
        <w:t>残疾人、老年人、老年病和慢性病者</w:t>
      </w:r>
      <w:r>
        <w:rPr>
          <w:rFonts w:hint="eastAsia"/>
          <w:sz w:val="18"/>
          <w:szCs w:val="18"/>
        </w:rPr>
        <w:t>的生命质量。康复护理已成为护理领域的一个重要课题。本课程是目前护理专业培养的需要，是护理专业的通教育必修课。</w:t>
      </w:r>
    </w:p>
    <w:p>
      <w:pPr>
        <w:widowControl/>
        <w:spacing w:before="156" w:beforeLines="50" w:after="156" w:afterLines="50" w:line="288" w:lineRule="auto"/>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7"/>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81"/>
        <w:gridCol w:w="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1" w:type="dxa"/>
          </w:tcPr>
          <w:p>
            <w:pPr>
              <w:jc w:val="center"/>
              <w:rPr>
                <w:rFonts w:ascii="黑体" w:hAnsi="黑体" w:eastAsia="黑体" w:cs="黑体"/>
                <w:kern w:val="0"/>
                <w:sz w:val="20"/>
                <w:szCs w:val="20"/>
              </w:rPr>
            </w:pPr>
            <w:r>
              <w:rPr>
                <w:rFonts w:hint="eastAsia" w:ascii="黑体" w:hAnsi="黑体" w:eastAsia="黑体" w:cs="黑体"/>
                <w:kern w:val="0"/>
                <w:sz w:val="20"/>
                <w:szCs w:val="20"/>
              </w:rPr>
              <w:t>专业毕业要求</w:t>
            </w:r>
          </w:p>
        </w:tc>
        <w:tc>
          <w:tcPr>
            <w:tcW w:w="549" w:type="dxa"/>
          </w:tcPr>
          <w:p>
            <w:pPr>
              <w:jc w:val="center"/>
              <w:rPr>
                <w:rFonts w:ascii="黑体" w:hAnsi="黑体" w:eastAsia="黑体" w:cs="黑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1" w:type="dxa"/>
            <w:vAlign w:val="center"/>
          </w:tcPr>
          <w:p>
            <w:pPr>
              <w:rPr>
                <w:rFonts w:ascii="仿宋" w:hAnsi="仿宋" w:eastAsia="仿宋" w:cs="宋体"/>
                <w:color w:val="000000"/>
                <w:kern w:val="0"/>
                <w:sz w:val="24"/>
                <w:szCs w:val="24"/>
              </w:rPr>
            </w:pPr>
            <w:r>
              <w:rPr>
                <w:rFonts w:hint="eastAsia" w:ascii="仿宋" w:hAnsi="仿宋" w:eastAsia="仿宋" w:cs="宋体"/>
                <w:color w:val="000000"/>
                <w:kern w:val="0"/>
                <w:sz w:val="24"/>
                <w:szCs w:val="24"/>
              </w:rPr>
              <w:t>LO1：表达沟通：倾听他人意见、尊重他人观点、分析他人需求。</w:t>
            </w:r>
          </w:p>
          <w:p>
            <w:pPr>
              <w:rPr>
                <w:kern w:val="0"/>
                <w:sz w:val="20"/>
                <w:szCs w:val="20"/>
              </w:rPr>
            </w:pPr>
            <w:r>
              <w:rPr>
                <w:rFonts w:hint="eastAsia" w:ascii="仿宋" w:hAnsi="仿宋" w:eastAsia="仿宋" w:cs="宋体"/>
                <w:color w:val="000000"/>
                <w:kern w:val="0"/>
                <w:sz w:val="24"/>
                <w:szCs w:val="24"/>
              </w:rPr>
              <w:t xml:space="preserve"> 应用书面或口头形式，阐释自己的观点，有效沟通。</w:t>
            </w:r>
          </w:p>
        </w:tc>
        <w:tc>
          <w:tcPr>
            <w:tcW w:w="549" w:type="dxa"/>
            <w:vAlign w:val="center"/>
          </w:tcPr>
          <w:p>
            <w:pPr>
              <w:jc w:val="center"/>
              <w:rPr>
                <w:rFonts w:ascii="仿宋" w:hAnsi="仿宋" w:eastAsia="仿宋" w:cs="宋体"/>
                <w:color w:val="000000"/>
                <w:kern w:val="0"/>
                <w:sz w:val="24"/>
                <w:szCs w:val="20"/>
              </w:rPr>
            </w:pPr>
            <w:r>
              <w:rPr>
                <w:rFonts w:hint="eastAsia" w:ascii="宋体" w:hAnsi="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1" w:type="dxa"/>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LO3-2：护理评估能力：能全面评估护理服务对象的身、心、社会及精神方面的健康状态。</w:t>
            </w:r>
          </w:p>
        </w:tc>
        <w:tc>
          <w:tcPr>
            <w:tcW w:w="549" w:type="dxa"/>
            <w:vAlign w:val="center"/>
          </w:tcPr>
          <w:p>
            <w:pPr>
              <w:jc w:val="center"/>
              <w:rPr>
                <w:rFonts w:ascii="仿宋" w:hAnsi="仿宋" w:eastAsia="仿宋" w:cs="宋体"/>
                <w:color w:val="000000"/>
                <w:kern w:val="0"/>
                <w:sz w:val="24"/>
                <w:szCs w:val="20"/>
              </w:rPr>
            </w:pPr>
            <w:r>
              <w:rPr>
                <w:rFonts w:hint="eastAsia" w:ascii="宋体" w:hAnsi="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1" w:type="dxa"/>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LO3-3：专业实践能力：能制定和执行护理计划，对内、外、妇、儿等科常见病与多发病病人实施整体护理，对常见急危重症及时发现、初步处理和配合抢救。</w:t>
            </w:r>
          </w:p>
        </w:tc>
        <w:tc>
          <w:tcPr>
            <w:tcW w:w="549" w:type="dxa"/>
            <w:vAlign w:val="center"/>
          </w:tcPr>
          <w:p>
            <w:pPr>
              <w:jc w:val="center"/>
              <w:rPr>
                <w:rFonts w:ascii="仿宋" w:hAnsi="仿宋" w:eastAsia="仿宋" w:cs="宋体"/>
                <w:color w:val="000000"/>
                <w:kern w:val="0"/>
                <w:sz w:val="24"/>
                <w:szCs w:val="20"/>
              </w:rPr>
            </w:pPr>
            <w:r>
              <w:rPr>
                <w:rFonts w:hint="eastAsia" w:ascii="宋体" w:hAnsi="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1" w:type="dxa"/>
            <w:vAlign w:val="center"/>
          </w:tcPr>
          <w:p>
            <w:pPr>
              <w:widowControl/>
              <w:rPr>
                <w:rFonts w:ascii="仿宋" w:hAnsi="仿宋" w:eastAsia="仿宋" w:cs="宋体"/>
                <w:color w:val="000000"/>
                <w:kern w:val="0"/>
                <w:sz w:val="24"/>
                <w:szCs w:val="20"/>
              </w:rPr>
            </w:pPr>
            <w:r>
              <w:rPr>
                <w:rFonts w:hint="eastAsia" w:ascii="仿宋" w:hAnsi="仿宋" w:eastAsia="仿宋" w:cs="宋体"/>
                <w:color w:val="000000"/>
                <w:kern w:val="0"/>
                <w:sz w:val="24"/>
                <w:szCs w:val="24"/>
              </w:rPr>
              <w:t>LO3-5：健康教育能力：能确定病人、家属的健康需求，并采用合适的健康教育策略。</w:t>
            </w:r>
          </w:p>
        </w:tc>
        <w:tc>
          <w:tcPr>
            <w:tcW w:w="549" w:type="dxa"/>
            <w:vAlign w:val="center"/>
          </w:tcPr>
          <w:p>
            <w:pPr>
              <w:jc w:val="center"/>
              <w:rPr>
                <w:rFonts w:ascii="仿宋" w:hAnsi="仿宋" w:eastAsia="仿宋" w:cs="宋体"/>
                <w:color w:val="000000"/>
                <w:kern w:val="0"/>
                <w:sz w:val="24"/>
                <w:szCs w:val="20"/>
              </w:rPr>
            </w:pPr>
            <w:r>
              <w:rPr>
                <w:rFonts w:hint="eastAsia" w:ascii="宋体" w:hAnsi="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1"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LO4：尽责抗压：了解与专业相关的法律法规，在学习和社会实践中遵守职业规范，具备职业道德操守。</w:t>
            </w:r>
          </w:p>
        </w:tc>
        <w:tc>
          <w:tcPr>
            <w:tcW w:w="549" w:type="dxa"/>
            <w:vAlign w:val="center"/>
          </w:tcPr>
          <w:p>
            <w:pPr>
              <w:jc w:val="center"/>
              <w:rPr>
                <w:rFonts w:ascii="仿宋" w:hAnsi="仿宋" w:eastAsia="仿宋" w:cs="宋体"/>
                <w:color w:val="000000"/>
                <w:kern w:val="0"/>
                <w:sz w:val="24"/>
                <w:szCs w:val="20"/>
              </w:rPr>
            </w:pPr>
            <w:r>
              <w:rPr>
                <w:rFonts w:hint="eastAsia" w:ascii="宋体" w:hAnsi="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81" w:type="dxa"/>
            <w:vAlign w:val="center"/>
          </w:tcPr>
          <w:p>
            <w:pPr>
              <w:widowControl/>
              <w:rPr>
                <w:rFonts w:ascii="仿宋" w:hAnsi="仿宋" w:eastAsia="仿宋" w:cs="宋体"/>
                <w:color w:val="000000"/>
                <w:kern w:val="0"/>
                <w:sz w:val="24"/>
                <w:szCs w:val="24"/>
              </w:rPr>
            </w:pPr>
            <w:r>
              <w:rPr>
                <w:rFonts w:hint="eastAsia" w:ascii="仿宋" w:hAnsi="仿宋" w:eastAsia="仿宋" w:cs="宋体"/>
                <w:color w:val="000000"/>
                <w:kern w:val="0"/>
                <w:sz w:val="24"/>
                <w:szCs w:val="24"/>
              </w:rPr>
              <w:t>LO7：服务关爱：具有服务医院、服务社会的意愿和行为</w:t>
            </w:r>
          </w:p>
          <w:p>
            <w:pPr>
              <w:widowControl/>
              <w:rPr>
                <w:kern w:val="0"/>
                <w:sz w:val="20"/>
                <w:szCs w:val="20"/>
              </w:rPr>
            </w:pPr>
            <w:r>
              <w:rPr>
                <w:rFonts w:hint="eastAsia" w:ascii="仿宋" w:hAnsi="仿宋" w:eastAsia="仿宋" w:cs="宋体"/>
                <w:color w:val="000000"/>
                <w:kern w:val="0"/>
                <w:sz w:val="24"/>
                <w:szCs w:val="24"/>
              </w:rPr>
              <w:t>能力。</w:t>
            </w:r>
          </w:p>
        </w:tc>
        <w:tc>
          <w:tcPr>
            <w:tcW w:w="549" w:type="dxa"/>
            <w:vAlign w:val="center"/>
          </w:tcPr>
          <w:p>
            <w:pPr>
              <w:jc w:val="center"/>
              <w:rPr>
                <w:rFonts w:ascii="仿宋" w:hAnsi="仿宋" w:eastAsia="仿宋" w:cs="宋体"/>
                <w:color w:val="000000"/>
                <w:kern w:val="0"/>
                <w:sz w:val="24"/>
                <w:szCs w:val="20"/>
              </w:rPr>
            </w:pPr>
            <w:r>
              <w:rPr>
                <w:rFonts w:hint="eastAsia" w:ascii="宋体" w:hAnsi="宋体" w:cs="宋体"/>
                <w:color w:val="000000"/>
                <w:kern w:val="0"/>
                <w:sz w:val="20"/>
                <w:szCs w:val="20"/>
              </w:rPr>
              <w:t>●</w:t>
            </w:r>
          </w:p>
        </w:tc>
      </w:tr>
    </w:tbl>
    <w:p>
      <w:pPr>
        <w:widowControl/>
        <w:spacing w:before="156" w:beforeLines="50" w:after="156" w:afterLines="50" w:line="288" w:lineRule="auto"/>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6"/>
        <w:tblpPr w:leftFromText="180" w:rightFromText="180" w:vertAnchor="text" w:horzAnchor="page" w:tblpX="2163" w:tblpY="152"/>
        <w:tblOverlap w:val="never"/>
        <w:tblW w:w="79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594"/>
        <w:gridCol w:w="232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594"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left"/>
              <w:rPr>
                <w:b/>
                <w:color w:val="000000"/>
                <w:sz w:val="20"/>
                <w:szCs w:val="20"/>
              </w:rPr>
            </w:pPr>
            <w:r>
              <w:rPr>
                <w:rFonts w:hint="eastAsia"/>
                <w:b/>
                <w:color w:val="000000"/>
                <w:sz w:val="20"/>
                <w:szCs w:val="20"/>
              </w:rPr>
              <w:t>(细化的课程预期学习成果)</w:t>
            </w:r>
          </w:p>
        </w:tc>
        <w:tc>
          <w:tcPr>
            <w:tcW w:w="2325"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1</w:t>
            </w:r>
          </w:p>
        </w:tc>
        <w:tc>
          <w:tcPr>
            <w:tcW w:w="1175" w:type="dxa"/>
            <w:vMerge w:val="restart"/>
            <w:shd w:val="clear" w:color="auto" w:fill="auto"/>
            <w:vAlign w:val="center"/>
          </w:tcPr>
          <w:p>
            <w:pPr>
              <w:rPr>
                <w:rFonts w:ascii="仿宋" w:hAnsi="仿宋" w:eastAsia="仿宋" w:cs="宋体"/>
                <w:color w:val="000000"/>
                <w:kern w:val="0"/>
                <w:sz w:val="24"/>
              </w:rPr>
            </w:pPr>
            <w:r>
              <w:rPr>
                <w:rFonts w:hint="eastAsia" w:ascii="仿宋" w:hAnsi="仿宋" w:eastAsia="仿宋" w:cs="宋体"/>
                <w:color w:val="000000"/>
                <w:kern w:val="0"/>
                <w:sz w:val="24"/>
                <w:szCs w:val="24"/>
              </w:rPr>
              <w:t>LO11</w:t>
            </w:r>
          </w:p>
        </w:tc>
        <w:tc>
          <w:tcPr>
            <w:tcW w:w="2594" w:type="dxa"/>
            <w:shd w:val="clear" w:color="auto" w:fill="auto"/>
          </w:tcPr>
          <w:p>
            <w:pPr>
              <w:rPr>
                <w:rFonts w:ascii="仿宋" w:hAnsi="仿宋" w:eastAsia="仿宋" w:cs="仿宋"/>
                <w:color w:val="000000"/>
                <w:kern w:val="0"/>
                <w:sz w:val="24"/>
              </w:rPr>
            </w:pPr>
            <w:r>
              <w:rPr>
                <w:rFonts w:hint="eastAsia" w:ascii="仿宋" w:hAnsi="仿宋" w:eastAsia="仿宋" w:cs="仿宋"/>
                <w:color w:val="000000"/>
                <w:kern w:val="0"/>
                <w:sz w:val="24"/>
              </w:rPr>
              <w:t>1.倾听他人意见、尊重他人观点、分析他人的需求</w:t>
            </w:r>
          </w:p>
        </w:tc>
        <w:tc>
          <w:tcPr>
            <w:tcW w:w="2325" w:type="dxa"/>
            <w:shd w:val="clear" w:color="auto" w:fill="auto"/>
          </w:tcPr>
          <w:p>
            <w:pPr>
              <w:snapToGrid w:val="0"/>
              <w:spacing w:line="288" w:lineRule="auto"/>
              <w:jc w:val="center"/>
              <w:rPr>
                <w:rFonts w:ascii="仿宋" w:hAnsi="仿宋" w:eastAsia="仿宋" w:cs="仿宋"/>
                <w:sz w:val="24"/>
              </w:rPr>
            </w:pPr>
            <w:r>
              <w:rPr>
                <w:rFonts w:hint="eastAsia" w:ascii="仿宋" w:hAnsi="仿宋" w:eastAsia="仿宋" w:cs="仿宋"/>
                <w:sz w:val="24"/>
              </w:rPr>
              <w:t>讲授法</w:t>
            </w:r>
          </w:p>
        </w:tc>
        <w:tc>
          <w:tcPr>
            <w:tcW w:w="1276" w:type="dxa"/>
            <w:shd w:val="clear" w:color="auto" w:fill="auto"/>
          </w:tcPr>
          <w:p>
            <w:pPr>
              <w:snapToGrid w:val="0"/>
              <w:spacing w:line="288" w:lineRule="auto"/>
              <w:jc w:val="center"/>
              <w:rPr>
                <w:rFonts w:ascii="仿宋" w:hAnsi="仿宋" w:eastAsia="仿宋" w:cs="仿宋"/>
                <w:sz w:val="24"/>
              </w:rPr>
            </w:pPr>
            <w:r>
              <w:rPr>
                <w:rFonts w:hint="eastAsia" w:ascii="仿宋" w:hAnsi="仿宋" w:eastAsia="仿宋" w:cs="仿宋"/>
                <w:sz w:val="24"/>
              </w:rPr>
              <w:t>提问</w:t>
            </w:r>
          </w:p>
          <w:p>
            <w:pPr>
              <w:snapToGrid w:val="0"/>
              <w:spacing w:line="288" w:lineRule="auto"/>
              <w:jc w:val="center"/>
              <w:rPr>
                <w:rFonts w:ascii="仿宋" w:hAnsi="仿宋" w:eastAsia="仿宋" w:cs="仿宋"/>
                <w:sz w:val="24"/>
              </w:rPr>
            </w:pPr>
            <w:r>
              <w:rPr>
                <w:rFonts w:hint="eastAsia" w:ascii="仿宋" w:hAnsi="仿宋" w:eastAsia="仿宋" w:cs="仿宋"/>
                <w:sz w:val="24"/>
              </w:rPr>
              <w:t>汇报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kern w:val="0"/>
                <w:sz w:val="24"/>
                <w:szCs w:val="24"/>
              </w:rPr>
            </w:pPr>
          </w:p>
        </w:tc>
        <w:tc>
          <w:tcPr>
            <w:tcW w:w="1175" w:type="dxa"/>
            <w:vMerge w:val="continue"/>
            <w:shd w:val="clear" w:color="auto" w:fill="auto"/>
            <w:vAlign w:val="center"/>
          </w:tcPr>
          <w:p>
            <w:pPr>
              <w:rPr>
                <w:rFonts w:ascii="仿宋" w:hAnsi="仿宋" w:eastAsia="仿宋" w:cs="宋体"/>
                <w:color w:val="000000"/>
                <w:kern w:val="0"/>
                <w:sz w:val="24"/>
                <w:szCs w:val="24"/>
              </w:rPr>
            </w:pPr>
          </w:p>
        </w:tc>
        <w:tc>
          <w:tcPr>
            <w:tcW w:w="2594" w:type="dxa"/>
            <w:shd w:val="clear" w:color="auto" w:fill="auto"/>
          </w:tcPr>
          <w:p>
            <w:pPr>
              <w:rPr>
                <w:rFonts w:ascii="仿宋" w:hAnsi="仿宋" w:eastAsia="仿宋" w:cs="仿宋"/>
                <w:color w:val="000000"/>
                <w:kern w:val="0"/>
                <w:sz w:val="24"/>
              </w:rPr>
            </w:pPr>
            <w:r>
              <w:rPr>
                <w:rFonts w:hint="eastAsia" w:ascii="仿宋" w:hAnsi="仿宋" w:eastAsia="仿宋" w:cs="仿宋"/>
                <w:color w:val="000000"/>
                <w:kern w:val="0"/>
                <w:sz w:val="24"/>
              </w:rPr>
              <w:t>2.应用书面或口头形式，阐释自己的观点，有效沟通</w:t>
            </w:r>
          </w:p>
        </w:tc>
        <w:tc>
          <w:tcPr>
            <w:tcW w:w="2325" w:type="dxa"/>
            <w:shd w:val="clear" w:color="auto" w:fill="auto"/>
          </w:tcPr>
          <w:p>
            <w:pPr>
              <w:snapToGrid w:val="0"/>
              <w:spacing w:line="288" w:lineRule="auto"/>
              <w:jc w:val="center"/>
              <w:rPr>
                <w:rFonts w:ascii="仿宋" w:hAnsi="仿宋" w:eastAsia="仿宋" w:cs="仿宋"/>
                <w:sz w:val="24"/>
              </w:rPr>
            </w:pPr>
            <w:r>
              <w:rPr>
                <w:rFonts w:hint="eastAsia" w:ascii="仿宋" w:hAnsi="仿宋" w:eastAsia="仿宋" w:cs="仿宋"/>
                <w:sz w:val="24"/>
              </w:rPr>
              <w:t>讲授法</w:t>
            </w:r>
          </w:p>
        </w:tc>
        <w:tc>
          <w:tcPr>
            <w:tcW w:w="1276" w:type="dxa"/>
            <w:shd w:val="clear" w:color="auto" w:fill="auto"/>
          </w:tcPr>
          <w:p>
            <w:pPr>
              <w:snapToGrid w:val="0"/>
              <w:spacing w:line="288" w:lineRule="auto"/>
              <w:jc w:val="center"/>
              <w:rPr>
                <w:rFonts w:ascii="仿宋" w:hAnsi="仿宋" w:eastAsia="仿宋" w:cs="仿宋"/>
                <w:sz w:val="24"/>
              </w:rPr>
            </w:pPr>
            <w:r>
              <w:rPr>
                <w:rFonts w:hint="eastAsia" w:ascii="仿宋" w:hAnsi="仿宋" w:eastAsia="仿宋" w:cs="仿宋"/>
                <w:sz w:val="24"/>
              </w:rPr>
              <w:t>提问</w:t>
            </w:r>
          </w:p>
          <w:p>
            <w:pPr>
              <w:snapToGrid w:val="0"/>
              <w:spacing w:line="288" w:lineRule="auto"/>
              <w:jc w:val="center"/>
              <w:rPr>
                <w:rFonts w:ascii="仿宋" w:hAnsi="仿宋" w:eastAsia="仿宋" w:cs="仿宋"/>
                <w:sz w:val="24"/>
              </w:rPr>
            </w:pPr>
            <w:r>
              <w:rPr>
                <w:rFonts w:hint="eastAsia" w:ascii="仿宋" w:hAnsi="仿宋" w:eastAsia="仿宋" w:cs="仿宋"/>
                <w:sz w:val="24"/>
              </w:rPr>
              <w:t>汇报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53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2</w:t>
            </w:r>
          </w:p>
        </w:tc>
        <w:tc>
          <w:tcPr>
            <w:tcW w:w="117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LO32</w:t>
            </w:r>
          </w:p>
        </w:tc>
        <w:tc>
          <w:tcPr>
            <w:tcW w:w="2594" w:type="dxa"/>
            <w:shd w:val="clear" w:color="auto" w:fill="auto"/>
          </w:tcPr>
          <w:p>
            <w:pPr>
              <w:rPr>
                <w:rFonts w:ascii="仿宋" w:hAnsi="仿宋" w:eastAsia="仿宋" w:cs="仿宋"/>
                <w:color w:val="000000"/>
                <w:kern w:val="0"/>
                <w:sz w:val="24"/>
              </w:rPr>
            </w:pPr>
            <w:r>
              <w:rPr>
                <w:rFonts w:hint="eastAsia" w:ascii="仿宋" w:hAnsi="仿宋" w:eastAsia="仿宋" w:cs="仿宋"/>
                <w:color w:val="000000"/>
                <w:kern w:val="0"/>
                <w:sz w:val="24"/>
                <w:szCs w:val="24"/>
              </w:rPr>
              <w:t>1.通过评估找出患者的病因</w:t>
            </w:r>
          </w:p>
        </w:tc>
        <w:tc>
          <w:tcPr>
            <w:tcW w:w="2325" w:type="dxa"/>
            <w:shd w:val="clear" w:color="auto" w:fill="auto"/>
          </w:tcPr>
          <w:p>
            <w:pPr>
              <w:snapToGrid w:val="0"/>
              <w:spacing w:line="288" w:lineRule="auto"/>
              <w:jc w:val="center"/>
              <w:rPr>
                <w:rFonts w:ascii="仿宋" w:hAnsi="仿宋" w:eastAsia="仿宋" w:cs="仿宋"/>
                <w:sz w:val="24"/>
              </w:rPr>
            </w:pPr>
            <w:r>
              <w:rPr>
                <w:rFonts w:hint="eastAsia" w:ascii="仿宋" w:hAnsi="仿宋" w:eastAsia="仿宋" w:cs="仿宋"/>
                <w:sz w:val="24"/>
              </w:rPr>
              <w:t>讲授法</w:t>
            </w:r>
          </w:p>
        </w:tc>
        <w:tc>
          <w:tcPr>
            <w:tcW w:w="1276" w:type="dxa"/>
            <w:shd w:val="clear" w:color="auto" w:fill="auto"/>
          </w:tcPr>
          <w:p>
            <w:pPr>
              <w:snapToGrid w:val="0"/>
              <w:spacing w:line="288" w:lineRule="auto"/>
              <w:jc w:val="center"/>
              <w:rPr>
                <w:rFonts w:ascii="仿宋" w:hAnsi="仿宋" w:eastAsia="仿宋" w:cs="仿宋"/>
                <w:sz w:val="24"/>
              </w:rPr>
            </w:pPr>
            <w:r>
              <w:rPr>
                <w:rFonts w:hint="eastAsia" w:ascii="仿宋" w:hAnsi="仿宋" w:eastAsia="仿宋" w:cs="仿宋"/>
                <w:sz w:val="24"/>
              </w:rPr>
              <w:t>测验、实训报告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535" w:type="dxa"/>
            <w:vMerge w:val="continue"/>
            <w:shd w:val="clear" w:color="auto" w:fill="auto"/>
          </w:tcPr>
          <w:p>
            <w:pPr>
              <w:rPr>
                <w:rFonts w:ascii="仿宋" w:hAnsi="仿宋" w:eastAsia="仿宋" w:cs="宋体"/>
                <w:color w:val="000000"/>
                <w:kern w:val="0"/>
                <w:sz w:val="24"/>
              </w:rPr>
            </w:pPr>
          </w:p>
        </w:tc>
        <w:tc>
          <w:tcPr>
            <w:tcW w:w="1175" w:type="dxa"/>
            <w:vMerge w:val="continue"/>
            <w:shd w:val="clear" w:color="auto" w:fill="auto"/>
          </w:tcPr>
          <w:p>
            <w:pPr>
              <w:rPr>
                <w:rFonts w:ascii="仿宋" w:hAnsi="仿宋" w:eastAsia="仿宋" w:cs="宋体"/>
                <w:color w:val="000000"/>
                <w:kern w:val="0"/>
                <w:sz w:val="24"/>
              </w:rPr>
            </w:pPr>
          </w:p>
        </w:tc>
        <w:tc>
          <w:tcPr>
            <w:tcW w:w="2594" w:type="dxa"/>
            <w:shd w:val="clear" w:color="auto" w:fill="auto"/>
          </w:tcPr>
          <w:p>
            <w:pPr>
              <w:rPr>
                <w:rFonts w:ascii="仿宋" w:hAnsi="仿宋" w:eastAsia="仿宋" w:cs="仿宋"/>
                <w:color w:val="000000"/>
                <w:kern w:val="0"/>
                <w:sz w:val="24"/>
              </w:rPr>
            </w:pPr>
            <w:r>
              <w:rPr>
                <w:rFonts w:hint="eastAsia" w:ascii="仿宋" w:hAnsi="仿宋" w:eastAsia="仿宋" w:cs="仿宋"/>
                <w:color w:val="000000"/>
                <w:kern w:val="0"/>
                <w:sz w:val="24"/>
                <w:szCs w:val="24"/>
              </w:rPr>
              <w:t>2.能发现患者现存的及潜在的健康问题</w:t>
            </w:r>
          </w:p>
        </w:tc>
        <w:tc>
          <w:tcPr>
            <w:tcW w:w="2325" w:type="dxa"/>
            <w:shd w:val="clear" w:color="auto" w:fill="auto"/>
          </w:tcPr>
          <w:p>
            <w:pPr>
              <w:snapToGrid w:val="0"/>
              <w:spacing w:line="288" w:lineRule="auto"/>
              <w:jc w:val="center"/>
              <w:rPr>
                <w:rFonts w:ascii="仿宋" w:hAnsi="仿宋" w:eastAsia="仿宋" w:cs="仿宋"/>
                <w:sz w:val="24"/>
              </w:rPr>
            </w:pPr>
            <w:r>
              <w:rPr>
                <w:rFonts w:hint="eastAsia" w:ascii="仿宋" w:hAnsi="仿宋" w:eastAsia="仿宋" w:cs="仿宋"/>
                <w:sz w:val="24"/>
              </w:rPr>
              <w:t>讲授法</w:t>
            </w:r>
          </w:p>
        </w:tc>
        <w:tc>
          <w:tcPr>
            <w:tcW w:w="1276" w:type="dxa"/>
            <w:shd w:val="clear" w:color="auto" w:fill="auto"/>
          </w:tcPr>
          <w:p>
            <w:pPr>
              <w:snapToGrid w:val="0"/>
              <w:spacing w:line="288" w:lineRule="auto"/>
              <w:jc w:val="center"/>
              <w:rPr>
                <w:rFonts w:ascii="仿宋" w:hAnsi="仿宋" w:eastAsia="仿宋" w:cs="仿宋"/>
                <w:sz w:val="24"/>
              </w:rPr>
            </w:pPr>
            <w:r>
              <w:rPr>
                <w:rFonts w:hint="eastAsia" w:ascii="仿宋" w:hAnsi="仿宋" w:eastAsia="仿宋" w:cs="仿宋"/>
                <w:sz w:val="24"/>
              </w:rPr>
              <w:t>测验、实训报告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3</w:t>
            </w:r>
          </w:p>
        </w:tc>
        <w:tc>
          <w:tcPr>
            <w:tcW w:w="117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LO33</w:t>
            </w:r>
          </w:p>
        </w:tc>
        <w:tc>
          <w:tcPr>
            <w:tcW w:w="2594" w:type="dxa"/>
            <w:shd w:val="clear" w:color="auto" w:fill="auto"/>
          </w:tcPr>
          <w:p>
            <w:pPr>
              <w:rPr>
                <w:rFonts w:ascii="仿宋" w:hAnsi="仿宋" w:eastAsia="仿宋" w:cs="仿宋"/>
                <w:color w:val="000000"/>
                <w:kern w:val="0"/>
                <w:sz w:val="24"/>
              </w:rPr>
            </w:pPr>
            <w:r>
              <w:rPr>
                <w:rFonts w:hint="eastAsia" w:ascii="仿宋" w:hAnsi="仿宋" w:eastAsia="仿宋" w:cs="仿宋"/>
                <w:color w:val="000000"/>
                <w:kern w:val="0"/>
                <w:sz w:val="24"/>
                <w:szCs w:val="24"/>
              </w:rPr>
              <w:t>1.根据临床表现制定护理计划</w:t>
            </w:r>
          </w:p>
        </w:tc>
        <w:tc>
          <w:tcPr>
            <w:tcW w:w="2325" w:type="dxa"/>
            <w:shd w:val="clear" w:color="auto" w:fill="auto"/>
          </w:tcPr>
          <w:p>
            <w:pPr>
              <w:snapToGrid w:val="0"/>
              <w:spacing w:line="288" w:lineRule="auto"/>
              <w:jc w:val="center"/>
              <w:rPr>
                <w:rFonts w:ascii="仿宋" w:hAnsi="仿宋" w:eastAsia="仿宋" w:cs="仿宋"/>
                <w:sz w:val="24"/>
              </w:rPr>
            </w:pPr>
            <w:r>
              <w:rPr>
                <w:rFonts w:hint="eastAsia" w:ascii="仿宋" w:hAnsi="仿宋" w:eastAsia="仿宋" w:cs="仿宋"/>
                <w:sz w:val="24"/>
              </w:rPr>
              <w:t>讲授法、案例讨论、预习、提问、视频播放</w:t>
            </w:r>
          </w:p>
        </w:tc>
        <w:tc>
          <w:tcPr>
            <w:tcW w:w="1276" w:type="dxa"/>
            <w:shd w:val="clear" w:color="auto" w:fill="auto"/>
          </w:tcPr>
          <w:p>
            <w:pPr>
              <w:snapToGrid w:val="0"/>
              <w:spacing w:line="288" w:lineRule="auto"/>
              <w:jc w:val="center"/>
              <w:rPr>
                <w:rFonts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kern w:val="0"/>
                <w:sz w:val="24"/>
              </w:rPr>
            </w:pPr>
          </w:p>
        </w:tc>
        <w:tc>
          <w:tcPr>
            <w:tcW w:w="1175" w:type="dxa"/>
            <w:vMerge w:val="continue"/>
            <w:shd w:val="clear" w:color="auto" w:fill="auto"/>
          </w:tcPr>
          <w:p>
            <w:pPr>
              <w:rPr>
                <w:rFonts w:ascii="仿宋" w:hAnsi="仿宋" w:eastAsia="仿宋" w:cs="宋体"/>
                <w:color w:val="000000"/>
                <w:kern w:val="0"/>
                <w:sz w:val="24"/>
              </w:rPr>
            </w:pPr>
          </w:p>
        </w:tc>
        <w:tc>
          <w:tcPr>
            <w:tcW w:w="2594" w:type="dxa"/>
            <w:shd w:val="clear" w:color="auto" w:fill="auto"/>
          </w:tcPr>
          <w:p>
            <w:pPr>
              <w:rPr>
                <w:rFonts w:ascii="仿宋" w:hAnsi="仿宋" w:eastAsia="仿宋" w:cs="仿宋"/>
                <w:color w:val="000000"/>
                <w:kern w:val="0"/>
                <w:sz w:val="24"/>
              </w:rPr>
            </w:pPr>
            <w:r>
              <w:rPr>
                <w:rFonts w:hint="eastAsia" w:ascii="仿宋" w:hAnsi="仿宋" w:eastAsia="仿宋" w:cs="仿宋"/>
                <w:color w:val="000000"/>
                <w:kern w:val="0"/>
                <w:sz w:val="24"/>
                <w:szCs w:val="24"/>
              </w:rPr>
              <w:t>2.根据护理程序对患者实施整体护理</w:t>
            </w:r>
          </w:p>
        </w:tc>
        <w:tc>
          <w:tcPr>
            <w:tcW w:w="2325" w:type="dxa"/>
            <w:shd w:val="clear" w:color="auto" w:fill="auto"/>
          </w:tcPr>
          <w:p>
            <w:pPr>
              <w:snapToGrid w:val="0"/>
              <w:spacing w:line="288" w:lineRule="auto"/>
              <w:jc w:val="center"/>
              <w:rPr>
                <w:rFonts w:ascii="仿宋" w:hAnsi="仿宋" w:eastAsia="仿宋" w:cs="仿宋"/>
                <w:sz w:val="24"/>
              </w:rPr>
            </w:pPr>
            <w:r>
              <w:rPr>
                <w:rFonts w:hint="eastAsia" w:ascii="仿宋" w:hAnsi="仿宋" w:eastAsia="仿宋" w:cs="仿宋"/>
                <w:sz w:val="24"/>
              </w:rPr>
              <w:t>讲授法、案例讨论、预习、提问、视频播放</w:t>
            </w:r>
          </w:p>
        </w:tc>
        <w:tc>
          <w:tcPr>
            <w:tcW w:w="1276" w:type="dxa"/>
            <w:shd w:val="clear" w:color="auto" w:fill="auto"/>
          </w:tcPr>
          <w:p>
            <w:pPr>
              <w:snapToGrid w:val="0"/>
              <w:spacing w:line="288" w:lineRule="auto"/>
              <w:jc w:val="center"/>
              <w:rPr>
                <w:rFonts w:ascii="仿宋" w:hAnsi="仿宋" w:eastAsia="仿宋" w:cs="仿宋"/>
                <w:sz w:val="24"/>
              </w:rPr>
            </w:pPr>
            <w:r>
              <w:rPr>
                <w:rFonts w:hint="eastAsia" w:ascii="仿宋" w:hAnsi="仿宋" w:eastAsia="仿宋" w:cs="仿宋"/>
                <w:sz w:val="24"/>
              </w:rPr>
              <w:t>测验、实训报告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kern w:val="0"/>
                <w:sz w:val="24"/>
                <w:szCs w:val="24"/>
              </w:rPr>
            </w:pPr>
          </w:p>
        </w:tc>
        <w:tc>
          <w:tcPr>
            <w:tcW w:w="1175" w:type="dxa"/>
            <w:vMerge w:val="continue"/>
            <w:shd w:val="clear" w:color="auto" w:fill="auto"/>
          </w:tcPr>
          <w:p>
            <w:pPr>
              <w:rPr>
                <w:rFonts w:ascii="仿宋" w:hAnsi="仿宋" w:eastAsia="仿宋" w:cs="宋体"/>
                <w:color w:val="000000"/>
                <w:kern w:val="0"/>
                <w:sz w:val="24"/>
                <w:szCs w:val="24"/>
              </w:rPr>
            </w:pPr>
          </w:p>
        </w:tc>
        <w:tc>
          <w:tcPr>
            <w:tcW w:w="2594" w:type="dxa"/>
            <w:shd w:val="clear" w:color="auto" w:fill="auto"/>
          </w:tcPr>
          <w:p>
            <w:pPr>
              <w:rPr>
                <w:rFonts w:ascii="仿宋" w:hAnsi="仿宋" w:eastAsia="仿宋" w:cs="仿宋"/>
                <w:color w:val="000000"/>
                <w:kern w:val="0"/>
                <w:sz w:val="24"/>
                <w:szCs w:val="24"/>
              </w:rPr>
            </w:pPr>
            <w:r>
              <w:rPr>
                <w:rFonts w:hint="eastAsia" w:ascii="仿宋" w:hAnsi="仿宋" w:eastAsia="仿宋" w:cs="仿宋"/>
                <w:color w:val="000000"/>
                <w:kern w:val="0"/>
                <w:sz w:val="24"/>
                <w:szCs w:val="24"/>
              </w:rPr>
              <w:t>3.具有能发现潜在并发症及并正确配合抢救的能力</w:t>
            </w:r>
          </w:p>
        </w:tc>
        <w:tc>
          <w:tcPr>
            <w:tcW w:w="2325" w:type="dxa"/>
            <w:shd w:val="clear" w:color="auto" w:fill="auto"/>
          </w:tcPr>
          <w:p>
            <w:pPr>
              <w:snapToGrid w:val="0"/>
              <w:spacing w:line="288" w:lineRule="auto"/>
              <w:jc w:val="center"/>
              <w:rPr>
                <w:rFonts w:ascii="仿宋" w:hAnsi="仿宋" w:eastAsia="仿宋" w:cs="仿宋"/>
                <w:sz w:val="24"/>
              </w:rPr>
            </w:pPr>
            <w:r>
              <w:rPr>
                <w:rFonts w:hint="eastAsia" w:ascii="仿宋" w:hAnsi="仿宋" w:eastAsia="仿宋" w:cs="仿宋"/>
                <w:sz w:val="24"/>
              </w:rPr>
              <w:t>讲授法、案例讨论、预习、提问、视频播放</w:t>
            </w:r>
          </w:p>
        </w:tc>
        <w:tc>
          <w:tcPr>
            <w:tcW w:w="1276" w:type="dxa"/>
            <w:shd w:val="clear" w:color="auto" w:fill="auto"/>
          </w:tcPr>
          <w:p>
            <w:pPr>
              <w:snapToGrid w:val="0"/>
              <w:spacing w:line="288" w:lineRule="auto"/>
              <w:jc w:val="center"/>
              <w:rPr>
                <w:rFonts w:ascii="仿宋" w:hAnsi="仿宋" w:eastAsia="仿宋" w:cs="仿宋"/>
                <w:sz w:val="24"/>
              </w:rPr>
            </w:pPr>
            <w:r>
              <w:rPr>
                <w:rFonts w:hint="eastAsia" w:ascii="仿宋" w:hAnsi="仿宋" w:eastAsia="仿宋" w:cs="仿宋"/>
                <w:sz w:val="24"/>
              </w:rPr>
              <w:t>测验、实训报告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4</w:t>
            </w:r>
          </w:p>
        </w:tc>
        <w:tc>
          <w:tcPr>
            <w:tcW w:w="117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LO35</w:t>
            </w:r>
          </w:p>
        </w:tc>
        <w:tc>
          <w:tcPr>
            <w:tcW w:w="2594" w:type="dxa"/>
            <w:shd w:val="clear" w:color="auto" w:fill="auto"/>
          </w:tcPr>
          <w:p>
            <w:pPr>
              <w:rPr>
                <w:rFonts w:ascii="仿宋" w:hAnsi="仿宋" w:eastAsia="仿宋" w:cs="仿宋"/>
                <w:color w:val="000000"/>
                <w:kern w:val="0"/>
                <w:sz w:val="24"/>
              </w:rPr>
            </w:pPr>
            <w:r>
              <w:rPr>
                <w:rFonts w:hint="eastAsia" w:ascii="仿宋" w:hAnsi="仿宋" w:eastAsia="仿宋" w:cs="仿宋"/>
                <w:color w:val="000000"/>
                <w:kern w:val="0"/>
                <w:sz w:val="24"/>
                <w:szCs w:val="24"/>
              </w:rPr>
              <w:t>1.教会患者有关疾病知识及疾病的预防</w:t>
            </w:r>
          </w:p>
        </w:tc>
        <w:tc>
          <w:tcPr>
            <w:tcW w:w="2325" w:type="dxa"/>
            <w:shd w:val="clear" w:color="auto" w:fill="auto"/>
          </w:tcPr>
          <w:p>
            <w:pPr>
              <w:snapToGrid w:val="0"/>
              <w:spacing w:line="288" w:lineRule="auto"/>
              <w:jc w:val="center"/>
              <w:rPr>
                <w:rFonts w:ascii="仿宋" w:hAnsi="仿宋" w:eastAsia="仿宋" w:cs="仿宋"/>
                <w:sz w:val="24"/>
              </w:rPr>
            </w:pPr>
            <w:r>
              <w:rPr>
                <w:rFonts w:hint="eastAsia" w:ascii="仿宋" w:hAnsi="仿宋" w:eastAsia="仿宋" w:cs="仿宋"/>
                <w:sz w:val="24"/>
              </w:rPr>
              <w:t>讲授法、案例讨论、预习、自学、</w:t>
            </w:r>
          </w:p>
        </w:tc>
        <w:tc>
          <w:tcPr>
            <w:tcW w:w="1276" w:type="dxa"/>
            <w:shd w:val="clear" w:color="auto" w:fill="auto"/>
          </w:tcPr>
          <w:p>
            <w:pPr>
              <w:snapToGrid w:val="0"/>
              <w:spacing w:line="288" w:lineRule="auto"/>
              <w:jc w:val="center"/>
              <w:rPr>
                <w:rFonts w:ascii="仿宋" w:hAnsi="仿宋" w:eastAsia="仿宋" w:cs="仿宋"/>
                <w:sz w:val="24"/>
              </w:rPr>
            </w:pPr>
            <w:r>
              <w:rPr>
                <w:rFonts w:hint="eastAsia" w:ascii="仿宋" w:hAnsi="仿宋" w:eastAsia="仿宋" w:cs="仿宋"/>
                <w:sz w:val="24"/>
              </w:rPr>
              <w:t>测验、提问、实训报告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kern w:val="0"/>
                <w:sz w:val="24"/>
              </w:rPr>
            </w:pPr>
          </w:p>
        </w:tc>
        <w:tc>
          <w:tcPr>
            <w:tcW w:w="1175" w:type="dxa"/>
            <w:vMerge w:val="continue"/>
            <w:shd w:val="clear" w:color="auto" w:fill="auto"/>
          </w:tcPr>
          <w:p>
            <w:pPr>
              <w:rPr>
                <w:rFonts w:ascii="仿宋" w:hAnsi="仿宋" w:eastAsia="仿宋" w:cs="宋体"/>
                <w:color w:val="000000"/>
                <w:kern w:val="0"/>
                <w:sz w:val="24"/>
              </w:rPr>
            </w:pPr>
          </w:p>
        </w:tc>
        <w:tc>
          <w:tcPr>
            <w:tcW w:w="2594" w:type="dxa"/>
            <w:shd w:val="clear" w:color="auto" w:fill="auto"/>
          </w:tcPr>
          <w:p>
            <w:pPr>
              <w:rPr>
                <w:rFonts w:ascii="仿宋" w:hAnsi="仿宋" w:eastAsia="仿宋" w:cs="仿宋"/>
                <w:color w:val="000000"/>
                <w:kern w:val="0"/>
                <w:sz w:val="24"/>
              </w:rPr>
            </w:pPr>
            <w:r>
              <w:rPr>
                <w:rFonts w:hint="eastAsia" w:ascii="仿宋" w:hAnsi="仿宋" w:eastAsia="仿宋" w:cs="仿宋"/>
                <w:color w:val="000000"/>
                <w:kern w:val="0"/>
                <w:sz w:val="24"/>
                <w:szCs w:val="24"/>
              </w:rPr>
              <w:t>2.能对患者及家属进行用药指导</w:t>
            </w:r>
          </w:p>
        </w:tc>
        <w:tc>
          <w:tcPr>
            <w:tcW w:w="2325" w:type="dxa"/>
            <w:shd w:val="clear" w:color="auto" w:fill="auto"/>
          </w:tcPr>
          <w:p>
            <w:pPr>
              <w:snapToGrid w:val="0"/>
              <w:spacing w:line="288" w:lineRule="auto"/>
              <w:jc w:val="center"/>
              <w:rPr>
                <w:rFonts w:ascii="仿宋" w:hAnsi="仿宋" w:eastAsia="仿宋" w:cs="仿宋"/>
                <w:sz w:val="24"/>
              </w:rPr>
            </w:pPr>
            <w:r>
              <w:rPr>
                <w:rFonts w:hint="eastAsia" w:ascii="仿宋" w:hAnsi="仿宋" w:eastAsia="仿宋" w:cs="仿宋"/>
                <w:sz w:val="24"/>
              </w:rPr>
              <w:t>讲授法、案例讨论、预习、自学、</w:t>
            </w:r>
          </w:p>
        </w:tc>
        <w:tc>
          <w:tcPr>
            <w:tcW w:w="1276" w:type="dxa"/>
            <w:shd w:val="clear" w:color="auto" w:fill="auto"/>
          </w:tcPr>
          <w:p>
            <w:pPr>
              <w:snapToGrid w:val="0"/>
              <w:spacing w:line="288" w:lineRule="auto"/>
              <w:jc w:val="center"/>
              <w:rPr>
                <w:rFonts w:ascii="仿宋" w:hAnsi="仿宋" w:eastAsia="仿宋" w:cs="仿宋"/>
                <w:sz w:val="24"/>
              </w:rPr>
            </w:pPr>
            <w:r>
              <w:rPr>
                <w:rFonts w:hint="eastAsia" w:ascii="仿宋" w:hAnsi="仿宋" w:eastAsia="仿宋" w:cs="仿宋"/>
                <w:sz w:val="24"/>
              </w:rPr>
              <w:t>测验、提问、实训报告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kern w:val="0"/>
                <w:sz w:val="24"/>
              </w:rPr>
            </w:pPr>
          </w:p>
        </w:tc>
        <w:tc>
          <w:tcPr>
            <w:tcW w:w="1175" w:type="dxa"/>
            <w:vMerge w:val="continue"/>
            <w:shd w:val="clear" w:color="auto" w:fill="auto"/>
          </w:tcPr>
          <w:p>
            <w:pPr>
              <w:rPr>
                <w:rFonts w:ascii="仿宋" w:hAnsi="仿宋" w:eastAsia="仿宋" w:cs="宋体"/>
                <w:color w:val="000000"/>
                <w:kern w:val="0"/>
                <w:sz w:val="24"/>
              </w:rPr>
            </w:pPr>
          </w:p>
        </w:tc>
        <w:tc>
          <w:tcPr>
            <w:tcW w:w="2594" w:type="dxa"/>
            <w:shd w:val="clear" w:color="auto" w:fill="auto"/>
          </w:tcPr>
          <w:p>
            <w:pPr>
              <w:rPr>
                <w:rFonts w:ascii="仿宋" w:hAnsi="仿宋" w:eastAsia="仿宋" w:cs="仿宋"/>
                <w:color w:val="000000"/>
                <w:kern w:val="0"/>
                <w:sz w:val="24"/>
                <w:szCs w:val="24"/>
              </w:rPr>
            </w:pPr>
            <w:r>
              <w:rPr>
                <w:rFonts w:hint="eastAsia" w:ascii="仿宋" w:hAnsi="仿宋" w:eastAsia="仿宋" w:cs="仿宋"/>
                <w:color w:val="000000"/>
                <w:kern w:val="0"/>
                <w:sz w:val="24"/>
                <w:szCs w:val="24"/>
              </w:rPr>
              <w:t>3.教会患者识别病情变化，自我监测病情</w:t>
            </w:r>
          </w:p>
        </w:tc>
        <w:tc>
          <w:tcPr>
            <w:tcW w:w="2325" w:type="dxa"/>
            <w:shd w:val="clear" w:color="auto" w:fill="auto"/>
          </w:tcPr>
          <w:p>
            <w:pPr>
              <w:snapToGrid w:val="0"/>
              <w:spacing w:line="288" w:lineRule="auto"/>
              <w:jc w:val="center"/>
              <w:rPr>
                <w:rFonts w:ascii="仿宋" w:hAnsi="仿宋" w:eastAsia="仿宋" w:cs="仿宋"/>
                <w:sz w:val="24"/>
              </w:rPr>
            </w:pPr>
            <w:r>
              <w:rPr>
                <w:rFonts w:hint="eastAsia" w:ascii="仿宋" w:hAnsi="仿宋" w:eastAsia="仿宋" w:cs="仿宋"/>
                <w:sz w:val="24"/>
              </w:rPr>
              <w:t>讲授法、案例讨论、预习、自学、</w:t>
            </w:r>
          </w:p>
        </w:tc>
        <w:tc>
          <w:tcPr>
            <w:tcW w:w="1276" w:type="dxa"/>
            <w:shd w:val="clear" w:color="auto" w:fill="auto"/>
          </w:tcPr>
          <w:p>
            <w:pPr>
              <w:snapToGrid w:val="0"/>
              <w:spacing w:line="288" w:lineRule="auto"/>
              <w:jc w:val="center"/>
              <w:rPr>
                <w:rFonts w:ascii="仿宋" w:hAnsi="仿宋" w:eastAsia="仿宋" w:cs="仿宋"/>
                <w:sz w:val="24"/>
              </w:rPr>
            </w:pPr>
            <w:r>
              <w:rPr>
                <w:rFonts w:hint="eastAsia" w:ascii="仿宋" w:hAnsi="仿宋" w:eastAsia="仿宋" w:cs="仿宋"/>
                <w:sz w:val="24"/>
              </w:rPr>
              <w:t>测验、提问、实训报告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5</w:t>
            </w:r>
          </w:p>
        </w:tc>
        <w:tc>
          <w:tcPr>
            <w:tcW w:w="1175" w:type="dxa"/>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rPr>
              <w:t>LO413</w:t>
            </w:r>
          </w:p>
        </w:tc>
        <w:tc>
          <w:tcPr>
            <w:tcW w:w="2594" w:type="dxa"/>
            <w:shd w:val="clear" w:color="auto" w:fill="auto"/>
          </w:tcPr>
          <w:p>
            <w:pPr>
              <w:rPr>
                <w:rFonts w:ascii="仿宋" w:hAnsi="仿宋" w:eastAsia="仿宋" w:cs="仿宋"/>
                <w:color w:val="000000"/>
                <w:kern w:val="0"/>
                <w:sz w:val="24"/>
                <w:szCs w:val="24"/>
              </w:rPr>
            </w:pPr>
            <w:r>
              <w:rPr>
                <w:rFonts w:hint="eastAsia" w:ascii="仿宋" w:hAnsi="仿宋" w:eastAsia="仿宋" w:cs="仿宋"/>
                <w:color w:val="000000"/>
                <w:kern w:val="0"/>
                <w:sz w:val="24"/>
                <w:szCs w:val="24"/>
              </w:rPr>
              <w:t>了解与康复护理相关的法律法规，在学习和社会实践中遵守职业规范，具备职业道德操守。</w:t>
            </w:r>
          </w:p>
        </w:tc>
        <w:tc>
          <w:tcPr>
            <w:tcW w:w="2325" w:type="dxa"/>
            <w:shd w:val="clear" w:color="auto" w:fill="auto"/>
          </w:tcPr>
          <w:p>
            <w:pPr>
              <w:snapToGrid w:val="0"/>
              <w:spacing w:line="288" w:lineRule="auto"/>
              <w:jc w:val="center"/>
              <w:rPr>
                <w:rFonts w:ascii="仿宋" w:hAnsi="仿宋" w:eastAsia="仿宋" w:cs="仿宋"/>
                <w:sz w:val="24"/>
              </w:rPr>
            </w:pPr>
            <w:r>
              <w:rPr>
                <w:rFonts w:hint="eastAsia" w:ascii="仿宋" w:hAnsi="仿宋" w:eastAsia="仿宋" w:cs="仿宋"/>
                <w:sz w:val="24"/>
              </w:rPr>
              <w:t>讲授法、案例讨论、预习、自学、</w:t>
            </w:r>
          </w:p>
        </w:tc>
        <w:tc>
          <w:tcPr>
            <w:tcW w:w="1276" w:type="dxa"/>
            <w:shd w:val="clear" w:color="auto" w:fill="auto"/>
          </w:tcPr>
          <w:p>
            <w:pPr>
              <w:snapToGrid w:val="0"/>
              <w:spacing w:line="288" w:lineRule="auto"/>
              <w:jc w:val="center"/>
              <w:rPr>
                <w:rFonts w:ascii="仿宋" w:hAnsi="仿宋" w:eastAsia="仿宋" w:cs="仿宋"/>
                <w:sz w:val="24"/>
              </w:rPr>
            </w:pPr>
            <w:r>
              <w:rPr>
                <w:rFonts w:hint="eastAsia" w:ascii="仿宋" w:hAnsi="仿宋" w:eastAsia="仿宋" w:cs="仿宋"/>
                <w:sz w:val="24"/>
              </w:rPr>
              <w:t>测验、提问、实训报告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6</w:t>
            </w:r>
          </w:p>
        </w:tc>
        <w:tc>
          <w:tcPr>
            <w:tcW w:w="1175" w:type="dxa"/>
            <w:vMerge w:val="restart"/>
            <w:shd w:val="clear" w:color="auto" w:fill="auto"/>
          </w:tcPr>
          <w:p>
            <w:pPr>
              <w:rPr>
                <w:rFonts w:ascii="仿宋" w:hAnsi="仿宋" w:eastAsia="仿宋" w:cs="宋体"/>
                <w:color w:val="000000"/>
                <w:kern w:val="0"/>
                <w:sz w:val="24"/>
              </w:rPr>
            </w:pPr>
            <w:r>
              <w:rPr>
                <w:rFonts w:hint="eastAsia" w:ascii="仿宋" w:hAnsi="仿宋" w:eastAsia="仿宋" w:cs="宋体"/>
                <w:color w:val="000000"/>
                <w:kern w:val="0"/>
                <w:sz w:val="24"/>
                <w:szCs w:val="24"/>
              </w:rPr>
              <w:t>LO71</w:t>
            </w:r>
          </w:p>
        </w:tc>
        <w:tc>
          <w:tcPr>
            <w:tcW w:w="2594" w:type="dxa"/>
            <w:shd w:val="clear" w:color="auto" w:fill="auto"/>
          </w:tcPr>
          <w:p>
            <w:pPr>
              <w:rPr>
                <w:rFonts w:ascii="仿宋" w:hAnsi="仿宋" w:eastAsia="仿宋" w:cs="仿宋"/>
                <w:color w:val="000000"/>
                <w:kern w:val="0"/>
                <w:sz w:val="24"/>
              </w:rPr>
            </w:pPr>
            <w:r>
              <w:rPr>
                <w:rFonts w:hint="eastAsia" w:ascii="仿宋" w:hAnsi="仿宋" w:eastAsia="仿宋" w:cs="仿宋"/>
                <w:color w:val="000000"/>
                <w:kern w:val="0"/>
                <w:sz w:val="24"/>
                <w:szCs w:val="24"/>
              </w:rPr>
              <w:t>1.助人为乐：富于爱心，懂得感恩，具备助人为乐的品质</w:t>
            </w:r>
          </w:p>
        </w:tc>
        <w:tc>
          <w:tcPr>
            <w:tcW w:w="2325" w:type="dxa"/>
            <w:shd w:val="clear" w:color="auto" w:fill="auto"/>
          </w:tcPr>
          <w:p>
            <w:pPr>
              <w:snapToGrid w:val="0"/>
              <w:spacing w:line="288" w:lineRule="auto"/>
              <w:jc w:val="center"/>
              <w:rPr>
                <w:rFonts w:ascii="仿宋" w:hAnsi="仿宋" w:eastAsia="仿宋" w:cs="仿宋"/>
                <w:sz w:val="24"/>
              </w:rPr>
            </w:pPr>
            <w:r>
              <w:rPr>
                <w:rFonts w:hint="eastAsia" w:ascii="仿宋" w:hAnsi="仿宋" w:eastAsia="仿宋" w:cs="仿宋"/>
                <w:sz w:val="24"/>
              </w:rPr>
              <w:t>讲授法、视频</w:t>
            </w:r>
          </w:p>
        </w:tc>
        <w:tc>
          <w:tcPr>
            <w:tcW w:w="1276" w:type="dxa"/>
            <w:shd w:val="clear" w:color="auto" w:fill="auto"/>
          </w:tcPr>
          <w:p>
            <w:pPr>
              <w:snapToGrid w:val="0"/>
              <w:spacing w:line="288" w:lineRule="auto"/>
              <w:jc w:val="center"/>
              <w:rPr>
                <w:rFonts w:ascii="仿宋" w:hAnsi="仿宋" w:eastAsia="仿宋" w:cs="仿宋"/>
                <w:sz w:val="24"/>
              </w:rPr>
            </w:pPr>
            <w:r>
              <w:rPr>
                <w:rFonts w:hint="eastAsia" w:ascii="仿宋" w:hAnsi="仿宋" w:eastAsia="仿宋" w:cs="仿宋"/>
                <w:sz w:val="24"/>
              </w:rPr>
              <w:t>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kern w:val="0"/>
                <w:sz w:val="24"/>
                <w:szCs w:val="24"/>
              </w:rPr>
            </w:pPr>
          </w:p>
        </w:tc>
        <w:tc>
          <w:tcPr>
            <w:tcW w:w="1175" w:type="dxa"/>
            <w:vMerge w:val="continue"/>
            <w:shd w:val="clear" w:color="auto" w:fill="auto"/>
          </w:tcPr>
          <w:p>
            <w:pPr>
              <w:rPr>
                <w:rFonts w:ascii="仿宋" w:hAnsi="仿宋" w:eastAsia="仿宋" w:cs="宋体"/>
                <w:color w:val="000000"/>
                <w:kern w:val="0"/>
                <w:sz w:val="24"/>
                <w:szCs w:val="24"/>
              </w:rPr>
            </w:pPr>
          </w:p>
        </w:tc>
        <w:tc>
          <w:tcPr>
            <w:tcW w:w="2594" w:type="dxa"/>
            <w:shd w:val="clear" w:color="auto" w:fill="auto"/>
          </w:tcPr>
          <w:p>
            <w:pPr>
              <w:rPr>
                <w:rFonts w:ascii="仿宋" w:hAnsi="仿宋" w:eastAsia="仿宋" w:cs="仿宋"/>
                <w:color w:val="000000"/>
                <w:kern w:val="0"/>
                <w:sz w:val="24"/>
                <w:szCs w:val="24"/>
              </w:rPr>
            </w:pPr>
            <w:r>
              <w:rPr>
                <w:rFonts w:hint="eastAsia" w:ascii="仿宋" w:hAnsi="仿宋" w:eastAsia="仿宋" w:cs="仿宋"/>
                <w:color w:val="000000"/>
                <w:kern w:val="0"/>
                <w:sz w:val="24"/>
                <w:szCs w:val="24"/>
              </w:rPr>
              <w:t>2.具有服务医院、服务社会的意愿和行为</w:t>
            </w:r>
          </w:p>
        </w:tc>
        <w:tc>
          <w:tcPr>
            <w:tcW w:w="2325" w:type="dxa"/>
            <w:shd w:val="clear" w:color="auto" w:fill="auto"/>
          </w:tcPr>
          <w:p>
            <w:pPr>
              <w:snapToGrid w:val="0"/>
              <w:spacing w:line="288" w:lineRule="auto"/>
              <w:jc w:val="center"/>
              <w:rPr>
                <w:rFonts w:ascii="仿宋" w:hAnsi="仿宋" w:eastAsia="仿宋" w:cs="仿宋"/>
                <w:sz w:val="24"/>
              </w:rPr>
            </w:pPr>
            <w:r>
              <w:rPr>
                <w:rFonts w:hint="eastAsia" w:ascii="仿宋" w:hAnsi="仿宋" w:eastAsia="仿宋" w:cs="仿宋"/>
                <w:sz w:val="24"/>
              </w:rPr>
              <w:t>讲授法、视频</w:t>
            </w:r>
          </w:p>
        </w:tc>
        <w:tc>
          <w:tcPr>
            <w:tcW w:w="1276" w:type="dxa"/>
            <w:shd w:val="clear" w:color="auto" w:fill="auto"/>
          </w:tcPr>
          <w:p>
            <w:pPr>
              <w:snapToGrid w:val="0"/>
              <w:spacing w:line="288" w:lineRule="auto"/>
              <w:jc w:val="center"/>
              <w:rPr>
                <w:rFonts w:ascii="仿宋" w:hAnsi="仿宋" w:eastAsia="仿宋" w:cs="仿宋"/>
                <w:sz w:val="24"/>
              </w:rPr>
            </w:pPr>
            <w:r>
              <w:rPr>
                <w:rFonts w:hint="eastAsia" w:ascii="仿宋" w:hAnsi="仿宋" w:eastAsia="仿宋" w:cs="仿宋"/>
                <w:sz w:val="24"/>
              </w:rPr>
              <w:t>提问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ascii="仿宋" w:hAnsi="仿宋" w:eastAsia="仿宋" w:cs="宋体"/>
                <w:color w:val="000000"/>
                <w:kern w:val="0"/>
                <w:sz w:val="24"/>
                <w:szCs w:val="24"/>
              </w:rPr>
            </w:pPr>
          </w:p>
        </w:tc>
        <w:tc>
          <w:tcPr>
            <w:tcW w:w="1175" w:type="dxa"/>
            <w:vMerge w:val="continue"/>
            <w:shd w:val="clear" w:color="auto" w:fill="auto"/>
          </w:tcPr>
          <w:p>
            <w:pPr>
              <w:rPr>
                <w:rFonts w:ascii="仿宋" w:hAnsi="仿宋" w:eastAsia="仿宋" w:cs="宋体"/>
                <w:color w:val="000000"/>
                <w:kern w:val="0"/>
                <w:sz w:val="24"/>
                <w:szCs w:val="24"/>
              </w:rPr>
            </w:pPr>
          </w:p>
        </w:tc>
        <w:tc>
          <w:tcPr>
            <w:tcW w:w="2594" w:type="dxa"/>
            <w:shd w:val="clear" w:color="auto" w:fill="auto"/>
          </w:tcPr>
          <w:p>
            <w:pPr>
              <w:rPr>
                <w:rFonts w:ascii="仿宋" w:hAnsi="仿宋" w:eastAsia="仿宋" w:cs="仿宋"/>
                <w:color w:val="000000"/>
                <w:kern w:val="0"/>
                <w:sz w:val="24"/>
                <w:szCs w:val="24"/>
              </w:rPr>
            </w:pPr>
            <w:r>
              <w:rPr>
                <w:rFonts w:hint="eastAsia" w:ascii="仿宋" w:hAnsi="仿宋" w:eastAsia="仿宋" w:cs="仿宋"/>
                <w:color w:val="000000"/>
                <w:kern w:val="0"/>
                <w:sz w:val="24"/>
                <w:szCs w:val="24"/>
              </w:rPr>
              <w:t>3.爱护环境：具有爱护环境的意识和与自然和谐相处的环保理念</w:t>
            </w:r>
          </w:p>
        </w:tc>
        <w:tc>
          <w:tcPr>
            <w:tcW w:w="2325" w:type="dxa"/>
            <w:shd w:val="clear" w:color="auto" w:fill="auto"/>
          </w:tcPr>
          <w:p>
            <w:pPr>
              <w:snapToGrid w:val="0"/>
              <w:spacing w:line="288" w:lineRule="auto"/>
              <w:jc w:val="center"/>
              <w:rPr>
                <w:rFonts w:ascii="仿宋" w:hAnsi="仿宋" w:eastAsia="仿宋" w:cs="仿宋"/>
                <w:sz w:val="24"/>
              </w:rPr>
            </w:pPr>
            <w:r>
              <w:rPr>
                <w:rFonts w:hint="eastAsia" w:ascii="仿宋" w:hAnsi="仿宋" w:eastAsia="仿宋" w:cs="仿宋"/>
                <w:sz w:val="24"/>
              </w:rPr>
              <w:t>讲授法、视频</w:t>
            </w:r>
          </w:p>
        </w:tc>
        <w:tc>
          <w:tcPr>
            <w:tcW w:w="1276" w:type="dxa"/>
            <w:shd w:val="clear" w:color="auto" w:fill="auto"/>
          </w:tcPr>
          <w:p>
            <w:pPr>
              <w:snapToGrid w:val="0"/>
              <w:spacing w:line="288" w:lineRule="auto"/>
              <w:jc w:val="center"/>
              <w:rPr>
                <w:rFonts w:ascii="仿宋" w:hAnsi="仿宋" w:eastAsia="仿宋" w:cs="仿宋"/>
                <w:sz w:val="24"/>
              </w:rPr>
            </w:pPr>
            <w:r>
              <w:rPr>
                <w:rFonts w:hint="eastAsia" w:ascii="仿宋" w:hAnsi="仿宋" w:eastAsia="仿宋" w:cs="仿宋"/>
                <w:sz w:val="24"/>
              </w:rPr>
              <w:t>提问</w:t>
            </w:r>
          </w:p>
        </w:tc>
      </w:tr>
    </w:tbl>
    <w:p>
      <w:pPr>
        <w:snapToGrid w:val="0"/>
        <w:spacing w:line="288" w:lineRule="auto"/>
        <w:rPr>
          <w:rFonts w:ascii="黑体" w:hAnsi="宋体" w:eastAsia="黑体"/>
          <w:sz w:val="24"/>
        </w:rPr>
      </w:pPr>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tbl>
      <w:tblPr>
        <w:tblStyle w:val="6"/>
        <w:tblW w:w="9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515"/>
        <w:gridCol w:w="2127"/>
        <w:gridCol w:w="1984"/>
        <w:gridCol w:w="1276"/>
        <w:gridCol w:w="1173"/>
        <w:gridCol w:w="709"/>
        <w:gridCol w:w="709"/>
        <w:gridCol w:w="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1" w:hRule="atLeast"/>
          <w:jc w:val="center"/>
        </w:trPr>
        <w:tc>
          <w:tcPr>
            <w:tcW w:w="456"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序号</w:t>
            </w:r>
          </w:p>
        </w:tc>
        <w:tc>
          <w:tcPr>
            <w:tcW w:w="515"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单元名称</w:t>
            </w:r>
          </w:p>
        </w:tc>
        <w:tc>
          <w:tcPr>
            <w:tcW w:w="2127"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知识目标</w:t>
            </w:r>
          </w:p>
        </w:tc>
        <w:tc>
          <w:tcPr>
            <w:tcW w:w="1984"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能力目标</w:t>
            </w:r>
          </w:p>
        </w:tc>
        <w:tc>
          <w:tcPr>
            <w:tcW w:w="1276" w:type="dxa"/>
            <w:vAlign w:val="center"/>
          </w:tcPr>
          <w:p>
            <w:pPr>
              <w:snapToGrid w:val="0"/>
              <w:spacing w:line="288" w:lineRule="auto"/>
              <w:jc w:val="center"/>
              <w:rPr>
                <w:rFonts w:ascii="宋体" w:hAnsi="Times New Roman"/>
                <w:b/>
                <w:color w:val="000000"/>
                <w:sz w:val="20"/>
                <w:szCs w:val="20"/>
              </w:rPr>
            </w:pPr>
            <w:r>
              <w:rPr>
                <w:rFonts w:hint="eastAsia" w:ascii="宋体" w:hAnsi="Times New Roman"/>
                <w:b/>
                <w:color w:val="000000"/>
                <w:sz w:val="20"/>
                <w:szCs w:val="20"/>
              </w:rPr>
              <w:t>情感目标</w:t>
            </w:r>
          </w:p>
        </w:tc>
        <w:tc>
          <w:tcPr>
            <w:tcW w:w="1173" w:type="dxa"/>
          </w:tcPr>
          <w:p>
            <w:pPr>
              <w:snapToGrid w:val="0"/>
              <w:spacing w:line="288" w:lineRule="auto"/>
              <w:jc w:val="center"/>
              <w:rPr>
                <w:rFonts w:ascii="宋体" w:hAnsi="Times New Roman"/>
                <w:b/>
                <w:color w:val="000000"/>
                <w:sz w:val="20"/>
                <w:szCs w:val="20"/>
              </w:rPr>
            </w:pPr>
          </w:p>
          <w:p>
            <w:pPr>
              <w:snapToGrid w:val="0"/>
              <w:spacing w:line="288" w:lineRule="auto"/>
              <w:jc w:val="center"/>
              <w:rPr>
                <w:rFonts w:ascii="宋体" w:hAnsi="宋体"/>
                <w:b/>
                <w:color w:val="000000"/>
                <w:sz w:val="20"/>
                <w:szCs w:val="20"/>
              </w:rPr>
            </w:pPr>
            <w:r>
              <w:rPr>
                <w:rFonts w:hint="eastAsia" w:ascii="宋体" w:hAnsi="Times New Roman"/>
                <w:b/>
                <w:color w:val="000000"/>
                <w:sz w:val="20"/>
                <w:szCs w:val="20"/>
              </w:rPr>
              <w:t>教学重点与难点</w:t>
            </w:r>
          </w:p>
        </w:tc>
        <w:tc>
          <w:tcPr>
            <w:tcW w:w="709" w:type="dxa"/>
            <w:vAlign w:val="center"/>
          </w:tcPr>
          <w:p>
            <w:pPr>
              <w:snapToGrid w:val="0"/>
              <w:spacing w:line="288" w:lineRule="auto"/>
              <w:jc w:val="center"/>
              <w:rPr>
                <w:rFonts w:ascii="宋体" w:hAnsi="宋体"/>
                <w:b/>
                <w:color w:val="000000"/>
                <w:sz w:val="20"/>
                <w:szCs w:val="20"/>
              </w:rPr>
            </w:pPr>
            <w:r>
              <w:rPr>
                <w:rFonts w:hint="eastAsia" w:ascii="宋体" w:hAnsi="宋体"/>
                <w:b/>
                <w:color w:val="000000"/>
                <w:sz w:val="20"/>
                <w:szCs w:val="20"/>
              </w:rPr>
              <w:t>理论时数</w:t>
            </w:r>
          </w:p>
        </w:tc>
        <w:tc>
          <w:tcPr>
            <w:tcW w:w="709" w:type="dxa"/>
            <w:vAlign w:val="center"/>
          </w:tcPr>
          <w:p>
            <w:pPr>
              <w:snapToGrid w:val="0"/>
              <w:spacing w:line="288" w:lineRule="auto"/>
              <w:jc w:val="center"/>
              <w:rPr>
                <w:rFonts w:ascii="宋体" w:hAnsi="宋体"/>
                <w:b/>
                <w:color w:val="000000"/>
                <w:sz w:val="20"/>
                <w:szCs w:val="20"/>
              </w:rPr>
            </w:pPr>
            <w:r>
              <w:rPr>
                <w:rFonts w:hint="eastAsia" w:ascii="宋体" w:hAnsi="宋体"/>
                <w:b/>
                <w:color w:val="000000"/>
                <w:sz w:val="20"/>
                <w:szCs w:val="20"/>
              </w:rPr>
              <w:t>实践时数</w:t>
            </w:r>
          </w:p>
        </w:tc>
        <w:tc>
          <w:tcPr>
            <w:tcW w:w="527" w:type="dxa"/>
            <w:vAlign w:val="center"/>
          </w:tcPr>
          <w:p>
            <w:pPr>
              <w:snapToGrid w:val="0"/>
              <w:spacing w:line="288" w:lineRule="auto"/>
              <w:jc w:val="center"/>
              <w:rPr>
                <w:rFonts w:ascii="宋体" w:hAnsi="宋体"/>
                <w:b/>
                <w:color w:val="000000"/>
                <w:sz w:val="20"/>
                <w:szCs w:val="20"/>
              </w:rPr>
            </w:pPr>
            <w:r>
              <w:rPr>
                <w:rFonts w:hint="eastAsia" w:ascii="宋体" w:hAnsi="宋体"/>
                <w:b/>
                <w:color w:val="000000"/>
                <w:sz w:val="20"/>
                <w:szCs w:val="20"/>
              </w:rPr>
              <w:t>总时数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4" w:hRule="atLeast"/>
          <w:jc w:val="center"/>
        </w:trPr>
        <w:tc>
          <w:tcPr>
            <w:tcW w:w="456"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1</w:t>
            </w:r>
          </w:p>
        </w:tc>
        <w:tc>
          <w:tcPr>
            <w:tcW w:w="515" w:type="dxa"/>
            <w:vAlign w:val="center"/>
          </w:tcPr>
          <w:p>
            <w:pPr>
              <w:snapToGrid w:val="0"/>
              <w:spacing w:line="288" w:lineRule="auto"/>
              <w:rPr>
                <w:rFonts w:ascii="宋体" w:hAnsi="宋体"/>
                <w:color w:val="000000"/>
                <w:sz w:val="20"/>
                <w:szCs w:val="20"/>
              </w:rPr>
            </w:pPr>
            <w:r>
              <w:rPr>
                <w:rFonts w:hint="eastAsia" w:ascii="宋体" w:hAnsi="宋体"/>
                <w:color w:val="000000"/>
                <w:sz w:val="20"/>
                <w:szCs w:val="20"/>
              </w:rPr>
              <w:t>康复护理概述</w:t>
            </w:r>
          </w:p>
        </w:tc>
        <w:tc>
          <w:tcPr>
            <w:tcW w:w="2127" w:type="dxa"/>
          </w:tcPr>
          <w:p>
            <w:pPr>
              <w:rPr>
                <w:rFonts w:ascii="宋体" w:hAnsi="宋体"/>
                <w:color w:val="000000"/>
                <w:sz w:val="20"/>
                <w:szCs w:val="20"/>
              </w:rPr>
            </w:pPr>
            <w:r>
              <w:rPr>
                <w:rFonts w:hint="eastAsia" w:ascii="宋体" w:hAnsi="宋体"/>
                <w:color w:val="000000"/>
                <w:sz w:val="20"/>
                <w:szCs w:val="20"/>
              </w:rPr>
              <w:t>1．知道康复、康复医学、康复护理学的基本概念；康复护理工作对象；康复护理与临床护理的联系和区别；康复护理指导思想。</w:t>
            </w:r>
          </w:p>
          <w:p>
            <w:pPr>
              <w:rPr>
                <w:rFonts w:ascii="宋体" w:hAnsi="宋体"/>
                <w:color w:val="000000"/>
                <w:sz w:val="20"/>
                <w:szCs w:val="20"/>
              </w:rPr>
            </w:pPr>
          </w:p>
        </w:tc>
        <w:tc>
          <w:tcPr>
            <w:tcW w:w="1984" w:type="dxa"/>
          </w:tcPr>
          <w:p>
            <w:pPr>
              <w:snapToGrid w:val="0"/>
              <w:spacing w:line="288" w:lineRule="auto"/>
              <w:jc w:val="left"/>
              <w:rPr>
                <w:rFonts w:ascii="宋体" w:hAnsi="宋体"/>
                <w:color w:val="000000"/>
                <w:sz w:val="20"/>
                <w:szCs w:val="20"/>
              </w:rPr>
            </w:pPr>
            <w:r>
              <w:rPr>
                <w:rFonts w:hint="eastAsia" w:ascii="宋体" w:hAnsi="宋体"/>
                <w:color w:val="000000"/>
                <w:sz w:val="20"/>
                <w:szCs w:val="20"/>
              </w:rPr>
              <w:t>1.理解康复护理工作方式、康复护理工作流程、康复护理人员工作职责。</w:t>
            </w:r>
          </w:p>
          <w:p>
            <w:pPr>
              <w:snapToGrid w:val="0"/>
              <w:spacing w:line="288" w:lineRule="auto"/>
              <w:jc w:val="left"/>
              <w:rPr>
                <w:rFonts w:ascii="宋体" w:hAnsi="Times New Roman"/>
                <w:b/>
                <w:color w:val="000000"/>
                <w:sz w:val="20"/>
                <w:szCs w:val="20"/>
              </w:rPr>
            </w:pPr>
            <w:r>
              <w:rPr>
                <w:rFonts w:hint="eastAsia" w:ascii="宋体" w:hAnsi="宋体"/>
                <w:color w:val="000000"/>
                <w:sz w:val="20"/>
                <w:szCs w:val="20"/>
              </w:rPr>
              <w:t>2.理解康复护理学发展简史、康复护理人员素质要求、康复护理工作领域。</w:t>
            </w:r>
          </w:p>
        </w:tc>
        <w:tc>
          <w:tcPr>
            <w:tcW w:w="1276" w:type="dxa"/>
          </w:tcPr>
          <w:p>
            <w:pPr>
              <w:rPr>
                <w:rFonts w:ascii="宋体" w:hAnsi="Times New Roman"/>
                <w:color w:val="000000"/>
                <w:sz w:val="20"/>
                <w:szCs w:val="20"/>
              </w:rPr>
            </w:pPr>
            <w:r>
              <w:rPr>
                <w:rFonts w:hint="eastAsia" w:ascii="宋体" w:hAnsi="宋体"/>
                <w:color w:val="000000"/>
                <w:sz w:val="20"/>
                <w:szCs w:val="20"/>
              </w:rPr>
              <w:t>明确康复护理在维护和增进人类健康事业中的重要地位</w:t>
            </w:r>
          </w:p>
        </w:tc>
        <w:tc>
          <w:tcPr>
            <w:tcW w:w="1173" w:type="dxa"/>
          </w:tcPr>
          <w:p>
            <w:pPr>
              <w:rPr>
                <w:rFonts w:ascii="宋体" w:hAnsi="宋体"/>
                <w:color w:val="000000"/>
                <w:sz w:val="20"/>
                <w:szCs w:val="20"/>
              </w:rPr>
            </w:pPr>
            <w:r>
              <w:rPr>
                <w:rFonts w:hint="eastAsia" w:ascii="宋体" w:hAnsi="宋体"/>
                <w:color w:val="000000"/>
                <w:sz w:val="20"/>
                <w:szCs w:val="20"/>
              </w:rPr>
              <w:t>重点：康复护理学指导思想</w:t>
            </w:r>
          </w:p>
          <w:p>
            <w:pPr>
              <w:rPr>
                <w:rFonts w:ascii="宋体" w:hAnsi="宋体"/>
                <w:color w:val="000000"/>
                <w:sz w:val="20"/>
                <w:szCs w:val="20"/>
              </w:rPr>
            </w:pPr>
            <w:r>
              <w:rPr>
                <w:rFonts w:hint="eastAsia" w:ascii="宋体" w:hAnsi="宋体"/>
                <w:color w:val="000000"/>
                <w:sz w:val="20"/>
                <w:szCs w:val="20"/>
              </w:rPr>
              <w:t>难点：康复护理与临床护理的联系和区别</w:t>
            </w:r>
          </w:p>
        </w:tc>
        <w:tc>
          <w:tcPr>
            <w:tcW w:w="709" w:type="dxa"/>
          </w:tcPr>
          <w:p>
            <w:pPr>
              <w:rPr>
                <w:rFonts w:ascii="宋体" w:hAnsi="宋体"/>
                <w:color w:val="000000"/>
                <w:sz w:val="20"/>
                <w:szCs w:val="20"/>
              </w:rPr>
            </w:pPr>
            <w:r>
              <w:rPr>
                <w:rFonts w:hint="eastAsia" w:ascii="宋体" w:hAnsi="宋体"/>
                <w:color w:val="000000"/>
                <w:sz w:val="20"/>
                <w:szCs w:val="20"/>
              </w:rPr>
              <w:t>2</w:t>
            </w:r>
          </w:p>
        </w:tc>
        <w:tc>
          <w:tcPr>
            <w:tcW w:w="709" w:type="dxa"/>
          </w:tcPr>
          <w:p>
            <w:pPr>
              <w:rPr>
                <w:rFonts w:ascii="宋体" w:hAnsi="宋体"/>
                <w:color w:val="000000"/>
                <w:sz w:val="20"/>
                <w:szCs w:val="20"/>
              </w:rPr>
            </w:pPr>
            <w:r>
              <w:rPr>
                <w:rFonts w:hint="eastAsia" w:ascii="宋体" w:hAnsi="宋体"/>
                <w:color w:val="000000"/>
                <w:sz w:val="20"/>
                <w:szCs w:val="20"/>
              </w:rPr>
              <w:t>0</w:t>
            </w:r>
          </w:p>
        </w:tc>
        <w:tc>
          <w:tcPr>
            <w:tcW w:w="527" w:type="dxa"/>
          </w:tcPr>
          <w:p>
            <w:pPr>
              <w:rPr>
                <w:rFonts w:ascii="宋体" w:hAnsi="宋体"/>
                <w:color w:val="000000"/>
                <w:sz w:val="20"/>
                <w:szCs w:val="20"/>
              </w:rPr>
            </w:pPr>
            <w:r>
              <w:rPr>
                <w:rFonts w:hint="eastAsia" w:ascii="宋体" w:hAnsi="宋体"/>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3" w:hRule="atLeast"/>
          <w:jc w:val="center"/>
        </w:trPr>
        <w:tc>
          <w:tcPr>
            <w:tcW w:w="456"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2</w:t>
            </w:r>
          </w:p>
        </w:tc>
        <w:tc>
          <w:tcPr>
            <w:tcW w:w="515" w:type="dxa"/>
            <w:vAlign w:val="center"/>
          </w:tcPr>
          <w:p>
            <w:pPr>
              <w:rPr>
                <w:rFonts w:ascii="宋体" w:hAnsi="宋体"/>
                <w:color w:val="000000"/>
                <w:sz w:val="20"/>
                <w:szCs w:val="20"/>
              </w:rPr>
            </w:pPr>
            <w:r>
              <w:rPr>
                <w:rFonts w:hint="eastAsia" w:ascii="宋体" w:hAnsi="宋体"/>
                <w:color w:val="000000"/>
                <w:sz w:val="20"/>
                <w:szCs w:val="20"/>
              </w:rPr>
              <w:t>康复护理评定</w:t>
            </w:r>
          </w:p>
        </w:tc>
        <w:tc>
          <w:tcPr>
            <w:tcW w:w="2127" w:type="dxa"/>
          </w:tcPr>
          <w:p>
            <w:pPr>
              <w:widowControl/>
              <w:rPr>
                <w:rFonts w:ascii="宋体" w:hAnsi="宋体"/>
                <w:color w:val="000000"/>
                <w:sz w:val="20"/>
                <w:szCs w:val="20"/>
              </w:rPr>
            </w:pPr>
            <w:r>
              <w:rPr>
                <w:rFonts w:hint="eastAsia" w:ascii="宋体" w:hAnsi="宋体"/>
                <w:color w:val="000000"/>
                <w:sz w:val="20"/>
                <w:szCs w:val="20"/>
              </w:rPr>
              <w:t>1．知道心肺康复护理、皮肤康复护理和挛缩的康复护理。</w:t>
            </w:r>
          </w:p>
        </w:tc>
        <w:tc>
          <w:tcPr>
            <w:tcW w:w="1984" w:type="dxa"/>
          </w:tcPr>
          <w:p>
            <w:pPr>
              <w:rPr>
                <w:rFonts w:ascii="宋体" w:hAnsi="宋体"/>
                <w:color w:val="000000"/>
                <w:sz w:val="20"/>
                <w:szCs w:val="20"/>
              </w:rPr>
            </w:pPr>
            <w:r>
              <w:rPr>
                <w:rFonts w:hint="eastAsia" w:ascii="宋体" w:hAnsi="宋体"/>
                <w:color w:val="000000"/>
                <w:sz w:val="20"/>
                <w:szCs w:val="20"/>
              </w:rPr>
              <w:t>1．分析康复评定的作用、注意事项， ADL评定、认知功能评定。</w:t>
            </w:r>
          </w:p>
          <w:p>
            <w:pPr>
              <w:rPr>
                <w:rFonts w:ascii="宋体" w:hAnsi="宋体"/>
                <w:color w:val="000000"/>
                <w:sz w:val="20"/>
                <w:szCs w:val="20"/>
              </w:rPr>
            </w:pPr>
            <w:r>
              <w:rPr>
                <w:rFonts w:hint="eastAsia" w:ascii="宋体" w:hAnsi="宋体"/>
                <w:color w:val="000000"/>
                <w:sz w:val="20"/>
                <w:szCs w:val="20"/>
              </w:rPr>
              <w:t>2．学会关节活动度评定、肌张力评定、徒手肌力检查。</w:t>
            </w:r>
          </w:p>
          <w:p>
            <w:pPr>
              <w:rPr>
                <w:rFonts w:ascii="宋体" w:hAnsi="宋体"/>
                <w:color w:val="000000"/>
                <w:sz w:val="20"/>
                <w:szCs w:val="20"/>
              </w:rPr>
            </w:pPr>
            <w:r>
              <w:rPr>
                <w:rFonts w:hint="eastAsia" w:ascii="宋体" w:hAnsi="宋体"/>
                <w:color w:val="000000"/>
                <w:sz w:val="20"/>
                <w:szCs w:val="20"/>
              </w:rPr>
              <w:t>3．学会认知障碍的康复护理；</w:t>
            </w:r>
          </w:p>
          <w:p>
            <w:pPr>
              <w:rPr>
                <w:rFonts w:ascii="宋体" w:hAnsi="宋体"/>
                <w:color w:val="000000"/>
                <w:sz w:val="20"/>
                <w:szCs w:val="20"/>
              </w:rPr>
            </w:pPr>
          </w:p>
        </w:tc>
        <w:tc>
          <w:tcPr>
            <w:tcW w:w="1276" w:type="dxa"/>
          </w:tcPr>
          <w:p>
            <w:pPr>
              <w:rPr>
                <w:rFonts w:ascii="宋体" w:hAnsi="宋体"/>
                <w:color w:val="000000"/>
                <w:sz w:val="20"/>
                <w:szCs w:val="20"/>
              </w:rPr>
            </w:pPr>
            <w:r>
              <w:rPr>
                <w:rFonts w:hint="eastAsia" w:ascii="宋体" w:hAnsi="宋体"/>
                <w:color w:val="000000"/>
                <w:sz w:val="20"/>
                <w:szCs w:val="20"/>
              </w:rPr>
              <w:t>具有高度的责任心和敬业精神</w:t>
            </w:r>
          </w:p>
        </w:tc>
        <w:tc>
          <w:tcPr>
            <w:tcW w:w="1173" w:type="dxa"/>
          </w:tcPr>
          <w:p>
            <w:pPr>
              <w:rPr>
                <w:rFonts w:ascii="宋体" w:hAnsi="宋体"/>
                <w:color w:val="000000"/>
                <w:sz w:val="20"/>
                <w:szCs w:val="20"/>
              </w:rPr>
            </w:pPr>
            <w:r>
              <w:rPr>
                <w:rFonts w:hint="eastAsia" w:ascii="宋体" w:hAnsi="宋体"/>
                <w:color w:val="000000"/>
                <w:sz w:val="20"/>
                <w:szCs w:val="20"/>
              </w:rPr>
              <w:t>重点：康复评定、关节活动度评定</w:t>
            </w:r>
          </w:p>
          <w:p>
            <w:pPr>
              <w:rPr>
                <w:rFonts w:ascii="宋体" w:hAnsi="宋体"/>
                <w:color w:val="000000"/>
                <w:sz w:val="20"/>
                <w:szCs w:val="20"/>
              </w:rPr>
            </w:pPr>
            <w:r>
              <w:rPr>
                <w:rFonts w:hint="eastAsia" w:ascii="宋体" w:hAnsi="宋体"/>
                <w:color w:val="000000"/>
                <w:sz w:val="20"/>
                <w:szCs w:val="20"/>
              </w:rPr>
              <w:t>难点：认知障碍的康复护理</w:t>
            </w:r>
          </w:p>
        </w:tc>
        <w:tc>
          <w:tcPr>
            <w:tcW w:w="709" w:type="dxa"/>
          </w:tcPr>
          <w:p>
            <w:pPr>
              <w:rPr>
                <w:rFonts w:ascii="宋体" w:hAnsi="宋体"/>
                <w:color w:val="000000"/>
                <w:sz w:val="20"/>
                <w:szCs w:val="20"/>
              </w:rPr>
            </w:pPr>
            <w:r>
              <w:rPr>
                <w:rFonts w:hint="eastAsia" w:ascii="宋体" w:hAnsi="宋体"/>
                <w:color w:val="000000"/>
                <w:sz w:val="20"/>
                <w:szCs w:val="20"/>
              </w:rPr>
              <w:t>2</w:t>
            </w:r>
          </w:p>
        </w:tc>
        <w:tc>
          <w:tcPr>
            <w:tcW w:w="709" w:type="dxa"/>
          </w:tcPr>
          <w:p>
            <w:pPr>
              <w:rPr>
                <w:rFonts w:ascii="宋体" w:hAnsi="宋体"/>
                <w:color w:val="000000"/>
                <w:sz w:val="20"/>
                <w:szCs w:val="20"/>
              </w:rPr>
            </w:pPr>
            <w:r>
              <w:rPr>
                <w:rFonts w:hint="eastAsia" w:ascii="宋体" w:hAnsi="宋体"/>
                <w:color w:val="000000"/>
                <w:sz w:val="20"/>
                <w:szCs w:val="20"/>
              </w:rPr>
              <w:t>0</w:t>
            </w:r>
          </w:p>
        </w:tc>
        <w:tc>
          <w:tcPr>
            <w:tcW w:w="527" w:type="dxa"/>
          </w:tcPr>
          <w:p>
            <w:pPr>
              <w:rPr>
                <w:rFonts w:ascii="宋体" w:hAnsi="宋体"/>
                <w:color w:val="000000"/>
                <w:sz w:val="20"/>
                <w:szCs w:val="20"/>
              </w:rPr>
            </w:pPr>
            <w:r>
              <w:rPr>
                <w:rFonts w:hint="eastAsia" w:ascii="宋体" w:hAnsi="宋体"/>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jc w:val="center"/>
        </w:trPr>
        <w:tc>
          <w:tcPr>
            <w:tcW w:w="456" w:type="dxa"/>
            <w:vAlign w:val="center"/>
          </w:tcPr>
          <w:p>
            <w:pPr>
              <w:snapToGrid w:val="0"/>
              <w:spacing w:line="288" w:lineRule="auto"/>
              <w:jc w:val="center"/>
              <w:rPr>
                <w:rFonts w:ascii="宋体" w:hAnsi="宋体"/>
                <w:color w:val="000000"/>
                <w:sz w:val="20"/>
                <w:szCs w:val="20"/>
              </w:rPr>
            </w:pPr>
            <w:r>
              <w:rPr>
                <w:rFonts w:hint="eastAsia" w:ascii="宋体" w:hAnsi="宋体"/>
                <w:color w:val="000000"/>
                <w:sz w:val="20"/>
                <w:szCs w:val="20"/>
              </w:rPr>
              <w:t>3</w:t>
            </w:r>
          </w:p>
        </w:tc>
        <w:tc>
          <w:tcPr>
            <w:tcW w:w="515" w:type="dxa"/>
            <w:vAlign w:val="center"/>
          </w:tcPr>
          <w:p>
            <w:pPr>
              <w:widowControl/>
              <w:rPr>
                <w:rFonts w:ascii="宋体" w:hAnsi="宋体"/>
                <w:color w:val="000000"/>
                <w:sz w:val="20"/>
                <w:szCs w:val="20"/>
              </w:rPr>
            </w:pPr>
            <w:r>
              <w:rPr>
                <w:rFonts w:hint="eastAsia" w:ascii="宋体" w:hAnsi="宋体"/>
                <w:color w:val="000000"/>
                <w:sz w:val="20"/>
                <w:szCs w:val="20"/>
              </w:rPr>
              <w:t>康复治疗基本技术</w:t>
            </w:r>
          </w:p>
        </w:tc>
        <w:tc>
          <w:tcPr>
            <w:tcW w:w="2127" w:type="dxa"/>
          </w:tcPr>
          <w:p>
            <w:pPr>
              <w:widowControl/>
              <w:rPr>
                <w:rFonts w:ascii="宋体" w:hAnsi="宋体"/>
                <w:color w:val="000000"/>
                <w:sz w:val="20"/>
                <w:szCs w:val="20"/>
              </w:rPr>
            </w:pPr>
            <w:r>
              <w:rPr>
                <w:rFonts w:hint="eastAsia" w:ascii="宋体" w:hAnsi="宋体"/>
                <w:color w:val="000000"/>
                <w:sz w:val="20"/>
                <w:szCs w:val="20"/>
              </w:rPr>
              <w:t>1.知道物理治疗、作业治疗、言语治疗的基本概念</w:t>
            </w:r>
          </w:p>
        </w:tc>
        <w:tc>
          <w:tcPr>
            <w:tcW w:w="1984" w:type="dxa"/>
          </w:tcPr>
          <w:p>
            <w:pPr>
              <w:widowControl/>
              <w:rPr>
                <w:rFonts w:ascii="宋体" w:hAnsi="宋体"/>
                <w:color w:val="000000"/>
                <w:sz w:val="20"/>
                <w:szCs w:val="20"/>
              </w:rPr>
            </w:pPr>
            <w:r>
              <w:rPr>
                <w:rFonts w:hint="eastAsia" w:ascii="宋体" w:hAnsi="宋体"/>
                <w:color w:val="000000"/>
                <w:sz w:val="20"/>
                <w:szCs w:val="20"/>
              </w:rPr>
              <w:t>1．学会康复辅助器具的使用指导：概念、辅助器具配置原则、分类与使用</w:t>
            </w:r>
          </w:p>
        </w:tc>
        <w:tc>
          <w:tcPr>
            <w:tcW w:w="1276" w:type="dxa"/>
          </w:tcPr>
          <w:p>
            <w:pPr>
              <w:widowControl/>
              <w:jc w:val="left"/>
              <w:rPr>
                <w:rFonts w:ascii="宋体" w:hAnsi="宋体"/>
                <w:color w:val="000000"/>
                <w:sz w:val="20"/>
                <w:szCs w:val="20"/>
              </w:rPr>
            </w:pPr>
            <w:r>
              <w:rPr>
                <w:rFonts w:hint="eastAsia" w:ascii="宋体" w:hAnsi="宋体"/>
                <w:color w:val="000000"/>
                <w:sz w:val="20"/>
                <w:szCs w:val="20"/>
              </w:rPr>
              <w:t>具有实事求是、认真严肃的精神</w:t>
            </w:r>
          </w:p>
        </w:tc>
        <w:tc>
          <w:tcPr>
            <w:tcW w:w="1173" w:type="dxa"/>
          </w:tcPr>
          <w:p>
            <w:pPr>
              <w:rPr>
                <w:rFonts w:ascii="宋体" w:hAnsi="宋体"/>
                <w:color w:val="000000"/>
                <w:sz w:val="20"/>
                <w:szCs w:val="20"/>
              </w:rPr>
            </w:pPr>
            <w:r>
              <w:rPr>
                <w:rFonts w:hint="eastAsia" w:ascii="宋体" w:hAnsi="宋体"/>
                <w:color w:val="000000"/>
                <w:sz w:val="20"/>
                <w:szCs w:val="20"/>
              </w:rPr>
              <w:t>难点：康复器具的使用指导</w:t>
            </w:r>
          </w:p>
        </w:tc>
        <w:tc>
          <w:tcPr>
            <w:tcW w:w="709" w:type="dxa"/>
          </w:tcPr>
          <w:p>
            <w:pPr>
              <w:rPr>
                <w:rFonts w:hint="eastAsia" w:ascii="宋体" w:hAnsi="宋体" w:eastAsia="宋体"/>
                <w:color w:val="000000"/>
                <w:sz w:val="20"/>
                <w:szCs w:val="20"/>
                <w:lang w:eastAsia="zh-CN"/>
              </w:rPr>
            </w:pPr>
            <w:r>
              <w:rPr>
                <w:rFonts w:hint="eastAsia" w:ascii="宋体" w:hAnsi="宋体"/>
                <w:color w:val="000000"/>
                <w:sz w:val="20"/>
                <w:szCs w:val="20"/>
                <w:lang w:val="en-US" w:eastAsia="zh-CN"/>
              </w:rPr>
              <w:t>1</w:t>
            </w:r>
            <w:bookmarkStart w:id="0" w:name="_GoBack"/>
            <w:bookmarkEnd w:id="0"/>
          </w:p>
        </w:tc>
        <w:tc>
          <w:tcPr>
            <w:tcW w:w="709" w:type="dxa"/>
          </w:tcPr>
          <w:p>
            <w:pPr>
              <w:rPr>
                <w:rFonts w:hint="eastAsia" w:ascii="宋体" w:hAnsi="宋体" w:eastAsia="宋体"/>
                <w:color w:val="000000"/>
                <w:sz w:val="20"/>
                <w:szCs w:val="20"/>
                <w:lang w:eastAsia="zh-CN"/>
              </w:rPr>
            </w:pPr>
            <w:r>
              <w:rPr>
                <w:rFonts w:hint="eastAsia" w:ascii="宋体" w:hAnsi="宋体"/>
                <w:color w:val="000000"/>
                <w:sz w:val="20"/>
                <w:szCs w:val="20"/>
                <w:lang w:val="en-US" w:eastAsia="zh-CN"/>
              </w:rPr>
              <w:t>1</w:t>
            </w:r>
          </w:p>
        </w:tc>
        <w:tc>
          <w:tcPr>
            <w:tcW w:w="527" w:type="dxa"/>
          </w:tcPr>
          <w:p>
            <w:pPr>
              <w:rPr>
                <w:rFonts w:ascii="宋体" w:hAnsi="宋体"/>
                <w:color w:val="000000"/>
                <w:sz w:val="20"/>
                <w:szCs w:val="20"/>
              </w:rPr>
            </w:pPr>
            <w:r>
              <w:rPr>
                <w:rFonts w:hint="eastAsia" w:ascii="宋体" w:hAnsi="宋体"/>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456" w:type="dxa"/>
            <w:vAlign w:val="center"/>
          </w:tcPr>
          <w:p>
            <w:pPr>
              <w:widowControl/>
              <w:rPr>
                <w:rFonts w:ascii="宋体" w:hAnsi="宋体"/>
                <w:color w:val="000000"/>
                <w:sz w:val="20"/>
                <w:szCs w:val="20"/>
              </w:rPr>
            </w:pPr>
            <w:r>
              <w:rPr>
                <w:rFonts w:hint="eastAsia" w:ascii="宋体" w:hAnsi="宋体"/>
                <w:color w:val="000000"/>
                <w:sz w:val="20"/>
                <w:szCs w:val="20"/>
              </w:rPr>
              <w:t>4</w:t>
            </w:r>
          </w:p>
        </w:tc>
        <w:tc>
          <w:tcPr>
            <w:tcW w:w="515" w:type="dxa"/>
            <w:vAlign w:val="center"/>
          </w:tcPr>
          <w:p>
            <w:pPr>
              <w:widowControl/>
              <w:rPr>
                <w:rFonts w:ascii="宋体" w:hAnsi="宋体"/>
                <w:color w:val="000000"/>
                <w:sz w:val="20"/>
                <w:szCs w:val="20"/>
              </w:rPr>
            </w:pPr>
            <w:r>
              <w:rPr>
                <w:rFonts w:hint="eastAsia" w:ascii="宋体" w:hAnsi="宋体"/>
                <w:color w:val="000000"/>
                <w:sz w:val="20"/>
                <w:szCs w:val="20"/>
              </w:rPr>
              <w:t>康复护理基本技术</w:t>
            </w:r>
          </w:p>
        </w:tc>
        <w:tc>
          <w:tcPr>
            <w:tcW w:w="2127" w:type="dxa"/>
          </w:tcPr>
          <w:p>
            <w:pPr>
              <w:widowControl/>
              <w:numPr>
                <w:ilvl w:val="0"/>
                <w:numId w:val="1"/>
              </w:numPr>
              <w:rPr>
                <w:rFonts w:ascii="宋体" w:hAnsi="宋体"/>
                <w:color w:val="000000"/>
                <w:sz w:val="20"/>
                <w:szCs w:val="20"/>
              </w:rPr>
            </w:pPr>
            <w:r>
              <w:rPr>
                <w:rFonts w:hint="eastAsia" w:ascii="宋体" w:hAnsi="宋体"/>
                <w:color w:val="000000"/>
                <w:sz w:val="20"/>
                <w:szCs w:val="20"/>
              </w:rPr>
              <w:t>知道体位与转移的概念及其作用</w:t>
            </w:r>
          </w:p>
          <w:p>
            <w:pPr>
              <w:widowControl/>
              <w:numPr>
                <w:ilvl w:val="0"/>
                <w:numId w:val="1"/>
              </w:numPr>
              <w:rPr>
                <w:rFonts w:ascii="宋体" w:hAnsi="宋体"/>
                <w:color w:val="000000"/>
                <w:sz w:val="20"/>
                <w:szCs w:val="20"/>
              </w:rPr>
            </w:pPr>
            <w:r>
              <w:rPr>
                <w:rFonts w:hint="eastAsia" w:ascii="宋体" w:hAnsi="宋体"/>
                <w:color w:val="000000"/>
                <w:sz w:val="20"/>
                <w:szCs w:val="20"/>
              </w:rPr>
              <w:t>知道康复心理护理：概述、护理原则、实施</w:t>
            </w:r>
          </w:p>
        </w:tc>
        <w:tc>
          <w:tcPr>
            <w:tcW w:w="1984" w:type="dxa"/>
          </w:tcPr>
          <w:p>
            <w:pPr>
              <w:widowControl/>
              <w:rPr>
                <w:rFonts w:ascii="宋体" w:hAnsi="宋体"/>
                <w:color w:val="000000"/>
                <w:sz w:val="20"/>
                <w:szCs w:val="20"/>
              </w:rPr>
            </w:pPr>
            <w:r>
              <w:rPr>
                <w:rFonts w:hint="eastAsia" w:ascii="宋体" w:hAnsi="宋体"/>
                <w:color w:val="000000"/>
                <w:sz w:val="20"/>
                <w:szCs w:val="20"/>
              </w:rPr>
              <w:t>1.学会正确体位的摆放：概念、基本原则、应用</w:t>
            </w:r>
          </w:p>
          <w:p>
            <w:pPr>
              <w:widowControl/>
              <w:rPr>
                <w:rFonts w:ascii="宋体" w:hAnsi="宋体"/>
                <w:color w:val="000000"/>
                <w:sz w:val="20"/>
                <w:szCs w:val="20"/>
              </w:rPr>
            </w:pPr>
            <w:r>
              <w:rPr>
                <w:rFonts w:hint="eastAsia" w:ascii="宋体" w:hAnsi="宋体"/>
                <w:color w:val="000000"/>
                <w:sz w:val="20"/>
                <w:szCs w:val="20"/>
              </w:rPr>
              <w:t>2．学会体位转移技术：概念、基本原则、应用</w:t>
            </w:r>
          </w:p>
          <w:p>
            <w:pPr>
              <w:widowControl/>
              <w:rPr>
                <w:rFonts w:ascii="宋体" w:hAnsi="宋体"/>
                <w:color w:val="000000"/>
                <w:sz w:val="20"/>
                <w:szCs w:val="20"/>
              </w:rPr>
            </w:pPr>
            <w:r>
              <w:rPr>
                <w:rFonts w:hint="eastAsia" w:ascii="宋体" w:hAnsi="宋体"/>
                <w:color w:val="000000"/>
                <w:sz w:val="20"/>
                <w:szCs w:val="20"/>
              </w:rPr>
              <w:t>3.学会吞咽障碍的康复护理</w:t>
            </w:r>
          </w:p>
        </w:tc>
        <w:tc>
          <w:tcPr>
            <w:tcW w:w="1276" w:type="dxa"/>
          </w:tcPr>
          <w:p>
            <w:pPr>
              <w:widowControl/>
              <w:rPr>
                <w:rFonts w:ascii="宋体" w:hAnsi="宋体"/>
                <w:color w:val="000000"/>
                <w:sz w:val="20"/>
                <w:szCs w:val="20"/>
              </w:rPr>
            </w:pPr>
            <w:r>
              <w:rPr>
                <w:rFonts w:hint="eastAsia" w:ascii="宋体" w:hAnsi="宋体"/>
                <w:color w:val="000000"/>
                <w:sz w:val="20"/>
                <w:szCs w:val="20"/>
              </w:rPr>
              <w:t>具有严谨认真的服务态度，关爱患者</w:t>
            </w:r>
          </w:p>
        </w:tc>
        <w:tc>
          <w:tcPr>
            <w:tcW w:w="1173" w:type="dxa"/>
          </w:tcPr>
          <w:p>
            <w:pPr>
              <w:widowControl/>
              <w:rPr>
                <w:rFonts w:ascii="宋体" w:hAnsi="宋体"/>
                <w:color w:val="000000"/>
                <w:sz w:val="20"/>
                <w:szCs w:val="20"/>
              </w:rPr>
            </w:pPr>
            <w:r>
              <w:rPr>
                <w:rFonts w:hint="eastAsia" w:ascii="宋体" w:hAnsi="宋体"/>
                <w:color w:val="000000"/>
                <w:sz w:val="20"/>
                <w:szCs w:val="20"/>
              </w:rPr>
              <w:t>重点：体位摆放技术和体位转移技术</w:t>
            </w:r>
          </w:p>
          <w:p>
            <w:pPr>
              <w:widowControl/>
              <w:rPr>
                <w:rFonts w:ascii="宋体" w:hAnsi="宋体"/>
                <w:color w:val="000000"/>
                <w:sz w:val="20"/>
                <w:szCs w:val="20"/>
              </w:rPr>
            </w:pPr>
            <w:r>
              <w:rPr>
                <w:rFonts w:hint="eastAsia" w:ascii="宋体" w:hAnsi="宋体"/>
                <w:color w:val="000000"/>
                <w:sz w:val="20"/>
                <w:szCs w:val="20"/>
              </w:rPr>
              <w:t>难点：康复心理护理的实施</w:t>
            </w:r>
          </w:p>
        </w:tc>
        <w:tc>
          <w:tcPr>
            <w:tcW w:w="709" w:type="dxa"/>
          </w:tcPr>
          <w:p>
            <w:pPr>
              <w:rPr>
                <w:rFonts w:hint="eastAsia" w:ascii="宋体" w:hAnsi="宋体" w:eastAsia="宋体"/>
                <w:color w:val="000000"/>
                <w:sz w:val="20"/>
                <w:szCs w:val="20"/>
                <w:lang w:eastAsia="zh-CN"/>
              </w:rPr>
            </w:pPr>
            <w:r>
              <w:rPr>
                <w:rFonts w:hint="eastAsia" w:ascii="宋体" w:hAnsi="宋体"/>
                <w:color w:val="000000"/>
                <w:sz w:val="20"/>
                <w:szCs w:val="20"/>
                <w:lang w:val="en-US" w:eastAsia="zh-CN"/>
              </w:rPr>
              <w:t>1</w:t>
            </w:r>
          </w:p>
        </w:tc>
        <w:tc>
          <w:tcPr>
            <w:tcW w:w="709" w:type="dxa"/>
          </w:tcPr>
          <w:p>
            <w:pPr>
              <w:rPr>
                <w:rFonts w:hint="eastAsia" w:ascii="宋体" w:hAnsi="宋体" w:eastAsia="宋体"/>
                <w:color w:val="000000"/>
                <w:sz w:val="20"/>
                <w:szCs w:val="20"/>
                <w:lang w:eastAsia="zh-CN"/>
              </w:rPr>
            </w:pPr>
            <w:r>
              <w:rPr>
                <w:rFonts w:hint="eastAsia" w:ascii="宋体" w:hAnsi="宋体"/>
                <w:color w:val="000000"/>
                <w:sz w:val="20"/>
                <w:szCs w:val="20"/>
                <w:lang w:val="en-US" w:eastAsia="zh-CN"/>
              </w:rPr>
              <w:t>1</w:t>
            </w:r>
          </w:p>
        </w:tc>
        <w:tc>
          <w:tcPr>
            <w:tcW w:w="527" w:type="dxa"/>
          </w:tcPr>
          <w:p>
            <w:pPr>
              <w:rPr>
                <w:rFonts w:ascii="宋体" w:hAnsi="宋体"/>
                <w:color w:val="000000"/>
                <w:sz w:val="20"/>
                <w:szCs w:val="20"/>
              </w:rPr>
            </w:pPr>
            <w:r>
              <w:rPr>
                <w:rFonts w:hint="eastAsia" w:ascii="宋体" w:hAnsi="宋体"/>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3" w:hRule="atLeast"/>
          <w:jc w:val="center"/>
        </w:trPr>
        <w:tc>
          <w:tcPr>
            <w:tcW w:w="456" w:type="dxa"/>
            <w:vAlign w:val="center"/>
          </w:tcPr>
          <w:p>
            <w:pPr>
              <w:widowControl/>
              <w:rPr>
                <w:rFonts w:ascii="宋体" w:hAnsi="宋体"/>
                <w:color w:val="000000"/>
                <w:sz w:val="20"/>
                <w:szCs w:val="20"/>
              </w:rPr>
            </w:pPr>
            <w:r>
              <w:rPr>
                <w:rFonts w:hint="eastAsia" w:ascii="宋体" w:hAnsi="宋体"/>
                <w:color w:val="000000"/>
                <w:sz w:val="20"/>
                <w:szCs w:val="20"/>
              </w:rPr>
              <w:t>5</w:t>
            </w:r>
          </w:p>
        </w:tc>
        <w:tc>
          <w:tcPr>
            <w:tcW w:w="515" w:type="dxa"/>
            <w:vAlign w:val="center"/>
          </w:tcPr>
          <w:p>
            <w:pPr>
              <w:widowControl/>
              <w:rPr>
                <w:rFonts w:ascii="宋体" w:hAnsi="宋体"/>
                <w:color w:val="000000"/>
                <w:sz w:val="20"/>
                <w:szCs w:val="20"/>
              </w:rPr>
            </w:pPr>
            <w:r>
              <w:rPr>
                <w:rFonts w:hint="eastAsia" w:ascii="宋体" w:hAnsi="宋体"/>
                <w:color w:val="000000"/>
                <w:sz w:val="20"/>
                <w:szCs w:val="20"/>
              </w:rPr>
              <w:t>神经系统的康复护理</w:t>
            </w:r>
          </w:p>
        </w:tc>
        <w:tc>
          <w:tcPr>
            <w:tcW w:w="2127" w:type="dxa"/>
          </w:tcPr>
          <w:p>
            <w:pPr>
              <w:widowControl/>
              <w:numPr>
                <w:ilvl w:val="0"/>
                <w:numId w:val="2"/>
              </w:numPr>
              <w:rPr>
                <w:rFonts w:ascii="宋体" w:hAnsi="宋体"/>
                <w:color w:val="000000"/>
                <w:sz w:val="20"/>
                <w:szCs w:val="20"/>
              </w:rPr>
            </w:pPr>
            <w:r>
              <w:rPr>
                <w:rFonts w:hint="eastAsia" w:ascii="宋体" w:hAnsi="宋体"/>
                <w:color w:val="000000"/>
                <w:sz w:val="20"/>
                <w:szCs w:val="20"/>
              </w:rPr>
              <w:t>知道神经功能障碍的表现</w:t>
            </w:r>
          </w:p>
          <w:p>
            <w:pPr>
              <w:widowControl/>
              <w:rPr>
                <w:rFonts w:ascii="宋体" w:hAnsi="宋体"/>
                <w:color w:val="000000"/>
                <w:sz w:val="20"/>
                <w:szCs w:val="20"/>
              </w:rPr>
            </w:pPr>
            <w:r>
              <w:rPr>
                <w:rFonts w:hint="eastAsia" w:ascii="宋体" w:hAnsi="宋体"/>
                <w:color w:val="000000"/>
                <w:sz w:val="20"/>
                <w:szCs w:val="20"/>
              </w:rPr>
              <w:t>2．知道脊髓损伤：康复护理评估、康复护理措施、健康教育</w:t>
            </w:r>
          </w:p>
          <w:p>
            <w:pPr>
              <w:widowControl/>
              <w:rPr>
                <w:rFonts w:ascii="宋体" w:hAnsi="宋体"/>
                <w:color w:val="000000"/>
                <w:sz w:val="20"/>
                <w:szCs w:val="20"/>
              </w:rPr>
            </w:pPr>
          </w:p>
        </w:tc>
        <w:tc>
          <w:tcPr>
            <w:tcW w:w="1984" w:type="dxa"/>
          </w:tcPr>
          <w:p>
            <w:pPr>
              <w:widowControl/>
              <w:rPr>
                <w:rFonts w:ascii="宋体" w:hAnsi="宋体"/>
                <w:color w:val="000000"/>
                <w:sz w:val="20"/>
                <w:szCs w:val="20"/>
              </w:rPr>
            </w:pPr>
            <w:r>
              <w:rPr>
                <w:rFonts w:hint="eastAsia" w:ascii="宋体" w:hAnsi="宋体"/>
                <w:color w:val="000000"/>
                <w:sz w:val="20"/>
                <w:szCs w:val="20"/>
              </w:rPr>
              <w:t>1．学会脑卒中患者的康复护理要点。</w:t>
            </w:r>
          </w:p>
          <w:p>
            <w:pPr>
              <w:widowControl/>
              <w:rPr>
                <w:rFonts w:ascii="宋体" w:hAnsi="宋体"/>
                <w:color w:val="000000"/>
                <w:sz w:val="20"/>
                <w:szCs w:val="20"/>
              </w:rPr>
            </w:pPr>
            <w:r>
              <w:rPr>
                <w:rFonts w:hint="eastAsia" w:ascii="宋体" w:hAnsi="宋体"/>
                <w:color w:val="000000"/>
                <w:sz w:val="20"/>
                <w:szCs w:val="20"/>
              </w:rPr>
              <w:t>2．学会颅脑损伤患者的康复护理要点；</w:t>
            </w:r>
          </w:p>
        </w:tc>
        <w:tc>
          <w:tcPr>
            <w:tcW w:w="1276" w:type="dxa"/>
          </w:tcPr>
          <w:p>
            <w:pPr>
              <w:widowControl/>
              <w:rPr>
                <w:rFonts w:ascii="宋体" w:hAnsi="宋体"/>
                <w:color w:val="000000"/>
                <w:sz w:val="20"/>
                <w:szCs w:val="20"/>
              </w:rPr>
            </w:pPr>
            <w:r>
              <w:rPr>
                <w:rFonts w:hint="eastAsia" w:ascii="宋体" w:hAnsi="宋体"/>
                <w:color w:val="000000"/>
                <w:sz w:val="20"/>
                <w:szCs w:val="20"/>
              </w:rPr>
              <w:t>具有“爱伤”观念和严谨的工作态度</w:t>
            </w:r>
          </w:p>
        </w:tc>
        <w:tc>
          <w:tcPr>
            <w:tcW w:w="1173" w:type="dxa"/>
          </w:tcPr>
          <w:p>
            <w:pPr>
              <w:rPr>
                <w:rFonts w:ascii="宋体" w:hAnsi="宋体"/>
                <w:color w:val="000000"/>
                <w:sz w:val="20"/>
                <w:szCs w:val="20"/>
              </w:rPr>
            </w:pPr>
            <w:r>
              <w:rPr>
                <w:rFonts w:hint="eastAsia" w:ascii="宋体" w:hAnsi="宋体"/>
                <w:color w:val="000000"/>
                <w:sz w:val="20"/>
                <w:szCs w:val="20"/>
              </w:rPr>
              <w:t>重点：脑卒中患者的康复护理要点</w:t>
            </w:r>
          </w:p>
          <w:p>
            <w:pPr>
              <w:widowControl/>
              <w:rPr>
                <w:rFonts w:ascii="宋体" w:hAnsi="宋体"/>
                <w:color w:val="000000"/>
                <w:sz w:val="20"/>
                <w:szCs w:val="20"/>
              </w:rPr>
            </w:pPr>
            <w:r>
              <w:rPr>
                <w:rFonts w:hint="eastAsia" w:ascii="宋体" w:hAnsi="宋体"/>
                <w:color w:val="000000"/>
                <w:sz w:val="20"/>
                <w:szCs w:val="20"/>
              </w:rPr>
              <w:t>难点：颅脑损伤患者的康复护理要点</w:t>
            </w:r>
          </w:p>
        </w:tc>
        <w:tc>
          <w:tcPr>
            <w:tcW w:w="709" w:type="dxa"/>
          </w:tcPr>
          <w:p>
            <w:pPr>
              <w:widowControl/>
              <w:rPr>
                <w:rFonts w:hint="eastAsia" w:ascii="宋体" w:hAnsi="宋体" w:eastAsia="宋体"/>
                <w:color w:val="000000"/>
                <w:sz w:val="20"/>
                <w:szCs w:val="20"/>
                <w:lang w:eastAsia="zh-CN"/>
              </w:rPr>
            </w:pPr>
            <w:r>
              <w:rPr>
                <w:rFonts w:hint="eastAsia" w:ascii="宋体" w:hAnsi="宋体"/>
                <w:color w:val="000000"/>
                <w:sz w:val="20"/>
                <w:szCs w:val="20"/>
                <w:lang w:val="en-US" w:eastAsia="zh-CN"/>
              </w:rPr>
              <w:t>1</w:t>
            </w:r>
          </w:p>
        </w:tc>
        <w:tc>
          <w:tcPr>
            <w:tcW w:w="709" w:type="dxa"/>
          </w:tcPr>
          <w:p>
            <w:pPr>
              <w:widowControl/>
              <w:rPr>
                <w:rFonts w:hint="eastAsia" w:ascii="宋体" w:hAnsi="宋体" w:eastAsia="宋体"/>
                <w:color w:val="000000"/>
                <w:sz w:val="20"/>
                <w:szCs w:val="20"/>
                <w:lang w:eastAsia="zh-CN"/>
              </w:rPr>
            </w:pPr>
            <w:r>
              <w:rPr>
                <w:rFonts w:hint="eastAsia" w:ascii="宋体" w:hAnsi="宋体"/>
                <w:color w:val="000000"/>
                <w:sz w:val="20"/>
                <w:szCs w:val="20"/>
                <w:lang w:val="en-US" w:eastAsia="zh-CN"/>
              </w:rPr>
              <w:t>1</w:t>
            </w:r>
          </w:p>
        </w:tc>
        <w:tc>
          <w:tcPr>
            <w:tcW w:w="527" w:type="dxa"/>
          </w:tcPr>
          <w:p>
            <w:pPr>
              <w:rPr>
                <w:rFonts w:ascii="宋体" w:hAnsi="宋体"/>
                <w:color w:val="000000"/>
                <w:sz w:val="20"/>
                <w:szCs w:val="20"/>
              </w:rPr>
            </w:pPr>
            <w:r>
              <w:rPr>
                <w:rFonts w:hint="eastAsia" w:ascii="宋体" w:hAnsi="宋体"/>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3" w:hRule="atLeast"/>
          <w:jc w:val="center"/>
        </w:trPr>
        <w:tc>
          <w:tcPr>
            <w:tcW w:w="456" w:type="dxa"/>
            <w:vAlign w:val="center"/>
          </w:tcPr>
          <w:p>
            <w:pPr>
              <w:widowControl/>
              <w:rPr>
                <w:rFonts w:ascii="宋体" w:hAnsi="宋体"/>
                <w:color w:val="000000"/>
                <w:sz w:val="20"/>
                <w:szCs w:val="20"/>
              </w:rPr>
            </w:pPr>
            <w:r>
              <w:rPr>
                <w:rFonts w:hint="eastAsia" w:ascii="宋体" w:hAnsi="宋体"/>
                <w:color w:val="000000"/>
                <w:sz w:val="20"/>
                <w:szCs w:val="20"/>
              </w:rPr>
              <w:t>6</w:t>
            </w:r>
          </w:p>
        </w:tc>
        <w:tc>
          <w:tcPr>
            <w:tcW w:w="515" w:type="dxa"/>
            <w:vAlign w:val="center"/>
          </w:tcPr>
          <w:p>
            <w:pPr>
              <w:widowControl/>
              <w:rPr>
                <w:rFonts w:ascii="宋体" w:hAnsi="宋体"/>
                <w:color w:val="000000"/>
                <w:sz w:val="20"/>
                <w:szCs w:val="20"/>
              </w:rPr>
            </w:pPr>
            <w:r>
              <w:rPr>
                <w:rFonts w:hint="eastAsia" w:ascii="宋体" w:hAnsi="宋体"/>
                <w:color w:val="000000"/>
                <w:sz w:val="20"/>
                <w:szCs w:val="20"/>
              </w:rPr>
              <w:t>运动系统的康复护理</w:t>
            </w:r>
          </w:p>
        </w:tc>
        <w:tc>
          <w:tcPr>
            <w:tcW w:w="2127" w:type="dxa"/>
          </w:tcPr>
          <w:p>
            <w:pPr>
              <w:widowControl/>
              <w:rPr>
                <w:rFonts w:ascii="宋体" w:hAnsi="宋体"/>
                <w:color w:val="000000"/>
                <w:sz w:val="20"/>
                <w:szCs w:val="20"/>
              </w:rPr>
            </w:pPr>
            <w:r>
              <w:rPr>
                <w:rFonts w:hint="eastAsia" w:ascii="宋体" w:hAnsi="宋体"/>
                <w:color w:val="000000"/>
                <w:sz w:val="20"/>
                <w:szCs w:val="20"/>
              </w:rPr>
              <w:t>1．知道颈椎病：康复护理评估、康复护理措施、健康教育</w:t>
            </w:r>
          </w:p>
          <w:p>
            <w:pPr>
              <w:widowControl/>
              <w:rPr>
                <w:rFonts w:ascii="宋体" w:hAnsi="宋体"/>
                <w:color w:val="000000"/>
                <w:sz w:val="20"/>
                <w:szCs w:val="20"/>
              </w:rPr>
            </w:pPr>
            <w:r>
              <w:rPr>
                <w:rFonts w:hint="eastAsia" w:ascii="宋体" w:hAnsi="宋体"/>
                <w:color w:val="000000"/>
                <w:sz w:val="20"/>
                <w:szCs w:val="20"/>
              </w:rPr>
              <w:t>2．知道常见疾病的康复护理评估。</w:t>
            </w:r>
          </w:p>
          <w:p>
            <w:pPr>
              <w:widowControl/>
              <w:rPr>
                <w:rFonts w:ascii="宋体" w:hAnsi="宋体"/>
                <w:color w:val="000000"/>
                <w:sz w:val="20"/>
                <w:szCs w:val="20"/>
              </w:rPr>
            </w:pPr>
            <w:r>
              <w:rPr>
                <w:rFonts w:hint="eastAsia" w:ascii="宋体" w:hAnsi="宋体"/>
                <w:color w:val="000000"/>
                <w:sz w:val="20"/>
                <w:szCs w:val="20"/>
              </w:rPr>
              <w:t>．知道腰突症：康复护理评估、康复护理措施、健康教育</w:t>
            </w:r>
          </w:p>
          <w:p>
            <w:pPr>
              <w:widowControl/>
              <w:rPr>
                <w:rFonts w:ascii="宋体" w:hAnsi="宋体"/>
                <w:color w:val="000000"/>
                <w:sz w:val="20"/>
                <w:szCs w:val="20"/>
              </w:rPr>
            </w:pPr>
          </w:p>
          <w:p>
            <w:pPr>
              <w:widowControl/>
              <w:rPr>
                <w:rFonts w:ascii="宋体" w:hAnsi="宋体"/>
                <w:color w:val="000000"/>
                <w:sz w:val="20"/>
                <w:szCs w:val="20"/>
              </w:rPr>
            </w:pPr>
          </w:p>
        </w:tc>
        <w:tc>
          <w:tcPr>
            <w:tcW w:w="1984" w:type="dxa"/>
          </w:tcPr>
          <w:p>
            <w:pPr>
              <w:widowControl/>
              <w:rPr>
                <w:rFonts w:ascii="宋体" w:hAnsi="宋体"/>
                <w:color w:val="000000"/>
                <w:sz w:val="20"/>
                <w:szCs w:val="20"/>
              </w:rPr>
            </w:pPr>
            <w:r>
              <w:rPr>
                <w:rFonts w:hint="eastAsia" w:ascii="宋体" w:hAnsi="宋体"/>
                <w:color w:val="000000"/>
                <w:sz w:val="20"/>
                <w:szCs w:val="20"/>
              </w:rPr>
              <w:t>1．学会常见疾病的康复护理措施。</w:t>
            </w:r>
          </w:p>
          <w:p>
            <w:pPr>
              <w:widowControl/>
              <w:rPr>
                <w:rFonts w:ascii="宋体" w:hAnsi="宋体"/>
                <w:color w:val="000000"/>
                <w:sz w:val="20"/>
                <w:szCs w:val="20"/>
              </w:rPr>
            </w:pPr>
            <w:r>
              <w:rPr>
                <w:rFonts w:hint="eastAsia" w:ascii="宋体" w:hAnsi="宋体"/>
                <w:color w:val="000000"/>
                <w:sz w:val="20"/>
                <w:szCs w:val="20"/>
              </w:rPr>
              <w:t>2．学会常见疾病康复护理过程中的健康教育。</w:t>
            </w:r>
          </w:p>
          <w:p>
            <w:pPr>
              <w:widowControl/>
              <w:rPr>
                <w:rFonts w:ascii="宋体" w:hAnsi="宋体"/>
                <w:color w:val="000000"/>
                <w:sz w:val="20"/>
                <w:szCs w:val="20"/>
              </w:rPr>
            </w:pPr>
          </w:p>
        </w:tc>
        <w:tc>
          <w:tcPr>
            <w:tcW w:w="1276" w:type="dxa"/>
          </w:tcPr>
          <w:p>
            <w:pPr>
              <w:widowControl/>
              <w:rPr>
                <w:rFonts w:ascii="宋体" w:hAnsi="宋体"/>
                <w:color w:val="000000"/>
                <w:sz w:val="20"/>
                <w:szCs w:val="20"/>
              </w:rPr>
            </w:pPr>
            <w:r>
              <w:rPr>
                <w:rFonts w:hint="eastAsia" w:ascii="宋体" w:hAnsi="宋体"/>
                <w:color w:val="000000"/>
                <w:sz w:val="20"/>
                <w:szCs w:val="20"/>
              </w:rPr>
              <w:t>具有实事求是、认真严肃的精神</w:t>
            </w:r>
          </w:p>
        </w:tc>
        <w:tc>
          <w:tcPr>
            <w:tcW w:w="1173" w:type="dxa"/>
          </w:tcPr>
          <w:p>
            <w:pPr>
              <w:rPr>
                <w:rFonts w:ascii="宋体" w:hAnsi="宋体"/>
                <w:color w:val="000000"/>
                <w:sz w:val="20"/>
                <w:szCs w:val="20"/>
              </w:rPr>
            </w:pPr>
            <w:r>
              <w:rPr>
                <w:rFonts w:hint="eastAsia" w:ascii="宋体" w:hAnsi="宋体"/>
                <w:color w:val="000000"/>
                <w:sz w:val="20"/>
                <w:szCs w:val="20"/>
              </w:rPr>
              <w:t>重点：颈椎病患者的康复护理指导</w:t>
            </w:r>
          </w:p>
          <w:p>
            <w:pPr>
              <w:widowControl/>
              <w:rPr>
                <w:rFonts w:ascii="宋体" w:hAnsi="宋体"/>
                <w:color w:val="000000"/>
                <w:sz w:val="20"/>
                <w:szCs w:val="20"/>
              </w:rPr>
            </w:pPr>
            <w:r>
              <w:rPr>
                <w:rFonts w:hint="eastAsia" w:ascii="宋体" w:hAnsi="宋体"/>
                <w:color w:val="000000"/>
                <w:sz w:val="20"/>
                <w:szCs w:val="20"/>
              </w:rPr>
              <w:t>难点：腰突症患者的康复护理指导</w:t>
            </w:r>
          </w:p>
        </w:tc>
        <w:tc>
          <w:tcPr>
            <w:tcW w:w="709" w:type="dxa"/>
          </w:tcPr>
          <w:p>
            <w:pPr>
              <w:widowControl/>
              <w:rPr>
                <w:rFonts w:hint="eastAsia" w:ascii="宋体" w:hAnsi="宋体" w:eastAsia="宋体"/>
                <w:color w:val="000000"/>
                <w:sz w:val="20"/>
                <w:szCs w:val="20"/>
                <w:lang w:eastAsia="zh-CN"/>
              </w:rPr>
            </w:pPr>
            <w:r>
              <w:rPr>
                <w:rFonts w:hint="eastAsia" w:ascii="宋体" w:hAnsi="宋体"/>
                <w:color w:val="000000"/>
                <w:sz w:val="20"/>
                <w:szCs w:val="20"/>
                <w:lang w:val="en-US" w:eastAsia="zh-CN"/>
              </w:rPr>
              <w:t>1</w:t>
            </w:r>
          </w:p>
        </w:tc>
        <w:tc>
          <w:tcPr>
            <w:tcW w:w="709" w:type="dxa"/>
          </w:tcPr>
          <w:p>
            <w:pPr>
              <w:widowControl/>
              <w:rPr>
                <w:rFonts w:hint="eastAsia" w:ascii="宋体" w:hAnsi="宋体" w:eastAsia="宋体"/>
                <w:color w:val="000000"/>
                <w:sz w:val="20"/>
                <w:szCs w:val="20"/>
                <w:lang w:eastAsia="zh-CN"/>
              </w:rPr>
            </w:pPr>
            <w:r>
              <w:rPr>
                <w:rFonts w:hint="eastAsia" w:ascii="宋体" w:hAnsi="宋体"/>
                <w:color w:val="000000"/>
                <w:sz w:val="20"/>
                <w:szCs w:val="20"/>
                <w:lang w:val="en-US" w:eastAsia="zh-CN"/>
              </w:rPr>
              <w:t>1</w:t>
            </w:r>
          </w:p>
        </w:tc>
        <w:tc>
          <w:tcPr>
            <w:tcW w:w="527" w:type="dxa"/>
          </w:tcPr>
          <w:p>
            <w:pPr>
              <w:rPr>
                <w:rFonts w:ascii="宋体" w:hAnsi="宋体"/>
                <w:color w:val="000000"/>
                <w:sz w:val="20"/>
                <w:szCs w:val="20"/>
              </w:rPr>
            </w:pPr>
            <w:r>
              <w:rPr>
                <w:rFonts w:hint="eastAsia" w:ascii="宋体" w:hAnsi="宋体"/>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3" w:hRule="atLeast"/>
          <w:jc w:val="center"/>
        </w:trPr>
        <w:tc>
          <w:tcPr>
            <w:tcW w:w="456" w:type="dxa"/>
            <w:vAlign w:val="center"/>
          </w:tcPr>
          <w:p>
            <w:pPr>
              <w:widowControl/>
              <w:rPr>
                <w:rFonts w:ascii="宋体" w:hAnsi="宋体"/>
                <w:color w:val="000000"/>
                <w:sz w:val="20"/>
                <w:szCs w:val="20"/>
              </w:rPr>
            </w:pPr>
            <w:r>
              <w:rPr>
                <w:rFonts w:hint="eastAsia" w:ascii="宋体" w:hAnsi="宋体"/>
                <w:color w:val="000000"/>
                <w:sz w:val="20"/>
                <w:szCs w:val="20"/>
              </w:rPr>
              <w:t>7</w:t>
            </w:r>
          </w:p>
        </w:tc>
        <w:tc>
          <w:tcPr>
            <w:tcW w:w="515" w:type="dxa"/>
            <w:vAlign w:val="center"/>
          </w:tcPr>
          <w:p>
            <w:pPr>
              <w:widowControl/>
              <w:rPr>
                <w:rFonts w:ascii="宋体" w:hAnsi="宋体"/>
                <w:color w:val="000000"/>
                <w:sz w:val="20"/>
                <w:szCs w:val="20"/>
              </w:rPr>
            </w:pPr>
            <w:r>
              <w:rPr>
                <w:rFonts w:hint="eastAsia" w:ascii="宋体" w:hAnsi="宋体"/>
                <w:color w:val="000000"/>
                <w:sz w:val="20"/>
                <w:szCs w:val="20"/>
              </w:rPr>
              <w:t>其他常见疾病的康复护理</w:t>
            </w:r>
          </w:p>
        </w:tc>
        <w:tc>
          <w:tcPr>
            <w:tcW w:w="2127" w:type="dxa"/>
          </w:tcPr>
          <w:p>
            <w:pPr>
              <w:widowControl/>
              <w:rPr>
                <w:rFonts w:ascii="宋体" w:hAnsi="宋体"/>
                <w:color w:val="000000"/>
                <w:sz w:val="20"/>
                <w:szCs w:val="20"/>
              </w:rPr>
            </w:pPr>
            <w:r>
              <w:rPr>
                <w:rFonts w:hint="eastAsia" w:ascii="宋体" w:hAnsi="宋体"/>
                <w:color w:val="000000"/>
                <w:sz w:val="20"/>
                <w:szCs w:val="20"/>
              </w:rPr>
              <w:t>1．知道冠心病：康复护理评估、康复护理措施、健康教育</w:t>
            </w:r>
          </w:p>
          <w:p>
            <w:pPr>
              <w:widowControl/>
              <w:rPr>
                <w:rFonts w:ascii="宋体" w:hAnsi="宋体"/>
                <w:color w:val="000000"/>
                <w:sz w:val="20"/>
                <w:szCs w:val="20"/>
              </w:rPr>
            </w:pPr>
            <w:r>
              <w:rPr>
                <w:rFonts w:hint="eastAsia" w:ascii="宋体" w:hAnsi="宋体"/>
                <w:color w:val="000000"/>
                <w:sz w:val="20"/>
                <w:szCs w:val="20"/>
              </w:rPr>
              <w:t>2．知道慢性阻塞性肺疾病：康复护理评估、康复护理措施、健康教育</w:t>
            </w:r>
          </w:p>
        </w:tc>
        <w:tc>
          <w:tcPr>
            <w:tcW w:w="1984" w:type="dxa"/>
          </w:tcPr>
          <w:p>
            <w:pPr>
              <w:widowControl/>
              <w:rPr>
                <w:rFonts w:ascii="宋体" w:hAnsi="宋体"/>
                <w:color w:val="000000"/>
                <w:sz w:val="20"/>
                <w:szCs w:val="20"/>
              </w:rPr>
            </w:pPr>
            <w:r>
              <w:rPr>
                <w:rFonts w:hint="eastAsia" w:ascii="宋体" w:hAnsi="宋体"/>
                <w:color w:val="000000"/>
                <w:sz w:val="20"/>
                <w:szCs w:val="20"/>
              </w:rPr>
              <w:t>1．学会常见疾病的康复护理措施。</w:t>
            </w:r>
          </w:p>
          <w:p>
            <w:pPr>
              <w:widowControl/>
              <w:rPr>
                <w:rFonts w:ascii="宋体" w:hAnsi="宋体"/>
                <w:color w:val="000000"/>
                <w:sz w:val="20"/>
                <w:szCs w:val="20"/>
              </w:rPr>
            </w:pPr>
            <w:r>
              <w:rPr>
                <w:rFonts w:hint="eastAsia" w:ascii="宋体" w:hAnsi="宋体"/>
                <w:color w:val="000000"/>
                <w:sz w:val="20"/>
                <w:szCs w:val="20"/>
              </w:rPr>
              <w:t>2．学会常见疾病康复护理过程中的健康教育。</w:t>
            </w:r>
          </w:p>
          <w:p>
            <w:pPr>
              <w:widowControl/>
              <w:rPr>
                <w:rFonts w:ascii="宋体" w:hAnsi="宋体"/>
                <w:color w:val="000000"/>
                <w:sz w:val="20"/>
                <w:szCs w:val="20"/>
              </w:rPr>
            </w:pPr>
            <w:r>
              <w:rPr>
                <w:rFonts w:hint="eastAsia" w:ascii="宋体" w:hAnsi="宋体"/>
                <w:color w:val="000000"/>
                <w:sz w:val="20"/>
                <w:szCs w:val="20"/>
              </w:rPr>
              <w:t>3．知道常见疾病的康复护理评估。</w:t>
            </w:r>
          </w:p>
          <w:p>
            <w:pPr>
              <w:widowControl/>
              <w:rPr>
                <w:rFonts w:ascii="宋体" w:hAnsi="宋体"/>
                <w:color w:val="000000"/>
                <w:sz w:val="20"/>
                <w:szCs w:val="20"/>
              </w:rPr>
            </w:pPr>
          </w:p>
        </w:tc>
        <w:tc>
          <w:tcPr>
            <w:tcW w:w="1276" w:type="dxa"/>
          </w:tcPr>
          <w:p>
            <w:pPr>
              <w:widowControl/>
              <w:rPr>
                <w:rFonts w:ascii="宋体" w:hAnsi="宋体"/>
                <w:color w:val="000000"/>
                <w:sz w:val="20"/>
                <w:szCs w:val="20"/>
              </w:rPr>
            </w:pPr>
            <w:r>
              <w:rPr>
                <w:rFonts w:hint="eastAsia" w:ascii="宋体" w:hAnsi="宋体"/>
                <w:color w:val="000000"/>
                <w:sz w:val="20"/>
                <w:szCs w:val="20"/>
              </w:rPr>
              <w:t>具有严谨认真的服务态度，关爱患者</w:t>
            </w:r>
          </w:p>
        </w:tc>
        <w:tc>
          <w:tcPr>
            <w:tcW w:w="1173" w:type="dxa"/>
          </w:tcPr>
          <w:p>
            <w:pPr>
              <w:widowControl/>
              <w:rPr>
                <w:rFonts w:ascii="宋体" w:hAnsi="宋体"/>
                <w:color w:val="000000"/>
                <w:sz w:val="20"/>
                <w:szCs w:val="20"/>
              </w:rPr>
            </w:pPr>
            <w:r>
              <w:rPr>
                <w:rFonts w:hint="eastAsia" w:ascii="宋体" w:hAnsi="宋体"/>
                <w:color w:val="000000"/>
                <w:sz w:val="20"/>
                <w:szCs w:val="20"/>
              </w:rPr>
              <w:t>重点：慢阻肺患者的康复指导</w:t>
            </w:r>
          </w:p>
          <w:p>
            <w:pPr>
              <w:widowControl/>
              <w:rPr>
                <w:rFonts w:ascii="宋体" w:hAnsi="宋体"/>
                <w:color w:val="000000"/>
                <w:sz w:val="20"/>
                <w:szCs w:val="20"/>
              </w:rPr>
            </w:pPr>
            <w:r>
              <w:rPr>
                <w:rFonts w:hint="eastAsia" w:ascii="宋体" w:hAnsi="宋体"/>
                <w:color w:val="000000"/>
                <w:sz w:val="20"/>
                <w:szCs w:val="20"/>
              </w:rPr>
              <w:t>难点：慢阻肺患者的康复护理</w:t>
            </w:r>
          </w:p>
        </w:tc>
        <w:tc>
          <w:tcPr>
            <w:tcW w:w="709" w:type="dxa"/>
          </w:tcPr>
          <w:p>
            <w:pPr>
              <w:widowControl/>
              <w:rPr>
                <w:rFonts w:ascii="宋体" w:hAnsi="宋体"/>
                <w:color w:val="000000"/>
                <w:sz w:val="20"/>
                <w:szCs w:val="20"/>
              </w:rPr>
            </w:pPr>
            <w:r>
              <w:rPr>
                <w:rFonts w:hint="eastAsia" w:ascii="宋体" w:hAnsi="宋体"/>
                <w:color w:val="000000"/>
                <w:sz w:val="20"/>
                <w:szCs w:val="20"/>
              </w:rPr>
              <w:t>2</w:t>
            </w:r>
          </w:p>
        </w:tc>
        <w:tc>
          <w:tcPr>
            <w:tcW w:w="709" w:type="dxa"/>
          </w:tcPr>
          <w:p>
            <w:pPr>
              <w:widowControl/>
              <w:rPr>
                <w:rFonts w:ascii="宋体" w:hAnsi="宋体"/>
                <w:color w:val="000000"/>
                <w:sz w:val="20"/>
                <w:szCs w:val="20"/>
              </w:rPr>
            </w:pPr>
            <w:r>
              <w:rPr>
                <w:rFonts w:hint="eastAsia" w:ascii="宋体" w:hAnsi="宋体"/>
                <w:color w:val="000000"/>
                <w:sz w:val="20"/>
                <w:szCs w:val="20"/>
              </w:rPr>
              <w:t>0</w:t>
            </w:r>
          </w:p>
        </w:tc>
        <w:tc>
          <w:tcPr>
            <w:tcW w:w="527" w:type="dxa"/>
          </w:tcPr>
          <w:p>
            <w:pPr>
              <w:rPr>
                <w:rFonts w:ascii="宋体" w:hAnsi="宋体"/>
                <w:color w:val="000000"/>
                <w:sz w:val="20"/>
                <w:szCs w:val="20"/>
              </w:rPr>
            </w:pPr>
            <w:r>
              <w:rPr>
                <w:rFonts w:hint="eastAsia" w:ascii="宋体" w:hAnsi="宋体"/>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3" w:hRule="atLeast"/>
          <w:jc w:val="center"/>
        </w:trPr>
        <w:tc>
          <w:tcPr>
            <w:tcW w:w="456" w:type="dxa"/>
            <w:vAlign w:val="center"/>
          </w:tcPr>
          <w:p>
            <w:pPr>
              <w:widowControl/>
              <w:rPr>
                <w:rFonts w:ascii="宋体" w:hAnsi="宋体"/>
                <w:color w:val="000000"/>
                <w:sz w:val="20"/>
                <w:szCs w:val="20"/>
              </w:rPr>
            </w:pPr>
            <w:r>
              <w:rPr>
                <w:rFonts w:hint="eastAsia" w:ascii="宋体" w:hAnsi="宋体"/>
                <w:color w:val="000000"/>
                <w:sz w:val="20"/>
                <w:szCs w:val="20"/>
              </w:rPr>
              <w:t>8</w:t>
            </w:r>
          </w:p>
        </w:tc>
        <w:tc>
          <w:tcPr>
            <w:tcW w:w="515" w:type="dxa"/>
            <w:vAlign w:val="center"/>
          </w:tcPr>
          <w:p>
            <w:pPr>
              <w:widowControl/>
              <w:rPr>
                <w:rFonts w:ascii="宋体" w:hAnsi="宋体"/>
                <w:color w:val="000000"/>
                <w:sz w:val="20"/>
                <w:szCs w:val="20"/>
              </w:rPr>
            </w:pPr>
            <w:r>
              <w:rPr>
                <w:rFonts w:hint="eastAsia" w:ascii="宋体" w:hAnsi="宋体"/>
                <w:color w:val="000000"/>
                <w:sz w:val="20"/>
                <w:szCs w:val="20"/>
              </w:rPr>
              <w:t>实训</w:t>
            </w:r>
          </w:p>
        </w:tc>
        <w:tc>
          <w:tcPr>
            <w:tcW w:w="2127" w:type="dxa"/>
          </w:tcPr>
          <w:p>
            <w:pPr>
              <w:widowControl/>
              <w:rPr>
                <w:rFonts w:ascii="宋体" w:hAnsi="宋体" w:cs="Arial"/>
                <w:kern w:val="0"/>
                <w:sz w:val="18"/>
                <w:szCs w:val="18"/>
              </w:rPr>
            </w:pPr>
            <w:r>
              <w:rPr>
                <w:rFonts w:hint="eastAsia" w:ascii="宋体" w:hAnsi="宋体" w:cs="Arial"/>
                <w:kern w:val="0"/>
                <w:sz w:val="18"/>
                <w:szCs w:val="18"/>
              </w:rPr>
              <w:t xml:space="preserve"> 实训指导</w:t>
            </w:r>
          </w:p>
          <w:p>
            <w:pPr>
              <w:widowControl/>
              <w:rPr>
                <w:rFonts w:ascii="宋体" w:hAnsi="宋体" w:cs="Arial"/>
                <w:kern w:val="0"/>
                <w:sz w:val="18"/>
                <w:szCs w:val="18"/>
              </w:rPr>
            </w:pPr>
            <w:r>
              <w:rPr>
                <w:rFonts w:hint="eastAsia" w:ascii="宋体" w:hAnsi="宋体" w:cs="Arial"/>
                <w:kern w:val="0"/>
                <w:sz w:val="18"/>
                <w:szCs w:val="18"/>
              </w:rPr>
              <w:t>1.徒手肌力评定</w:t>
            </w:r>
          </w:p>
          <w:p>
            <w:pPr>
              <w:widowControl/>
              <w:rPr>
                <w:rFonts w:ascii="宋体" w:hAnsi="宋体" w:cs="Arial"/>
                <w:kern w:val="0"/>
                <w:sz w:val="18"/>
                <w:szCs w:val="18"/>
              </w:rPr>
            </w:pPr>
            <w:r>
              <w:rPr>
                <w:rFonts w:hint="eastAsia" w:ascii="宋体" w:hAnsi="宋体" w:cs="Arial"/>
                <w:kern w:val="0"/>
                <w:sz w:val="18"/>
                <w:szCs w:val="18"/>
              </w:rPr>
              <w:t>2.体位转换、转移</w:t>
            </w:r>
          </w:p>
          <w:p>
            <w:pPr>
              <w:widowControl/>
              <w:rPr>
                <w:rFonts w:ascii="宋体" w:hAnsi="宋体" w:cs="Arial"/>
                <w:kern w:val="0"/>
                <w:sz w:val="18"/>
                <w:szCs w:val="18"/>
              </w:rPr>
            </w:pPr>
            <w:r>
              <w:rPr>
                <w:rFonts w:hint="eastAsia" w:ascii="宋体" w:hAnsi="宋体" w:cs="Arial"/>
                <w:kern w:val="0"/>
                <w:sz w:val="18"/>
                <w:szCs w:val="18"/>
              </w:rPr>
              <w:t>3.偏瘫病人的穿衣训练</w:t>
            </w:r>
          </w:p>
          <w:p>
            <w:pPr>
              <w:widowControl/>
              <w:rPr>
                <w:rFonts w:ascii="宋体" w:hAnsi="宋体" w:cs="Arial"/>
                <w:kern w:val="0"/>
                <w:sz w:val="18"/>
                <w:szCs w:val="18"/>
              </w:rPr>
            </w:pPr>
            <w:r>
              <w:rPr>
                <w:rFonts w:hint="eastAsia" w:ascii="宋体" w:hAnsi="宋体" w:cs="Arial"/>
                <w:kern w:val="0"/>
                <w:sz w:val="18"/>
                <w:szCs w:val="18"/>
              </w:rPr>
              <w:t>4.助行器的使用</w:t>
            </w:r>
          </w:p>
          <w:p>
            <w:pPr>
              <w:widowControl/>
              <w:rPr>
                <w:rFonts w:ascii="宋体" w:hAnsi="宋体" w:cs="Arial"/>
                <w:kern w:val="0"/>
                <w:sz w:val="18"/>
                <w:szCs w:val="18"/>
              </w:rPr>
            </w:pPr>
            <w:r>
              <w:rPr>
                <w:rFonts w:hint="eastAsia" w:ascii="宋体" w:hAnsi="宋体" w:cs="Arial"/>
                <w:kern w:val="0"/>
                <w:sz w:val="18"/>
                <w:szCs w:val="18"/>
              </w:rPr>
              <w:t>5.轮椅的使用</w:t>
            </w:r>
          </w:p>
          <w:p>
            <w:pPr>
              <w:widowControl/>
              <w:rPr>
                <w:rFonts w:ascii="宋体" w:hAnsi="宋体" w:cs="Arial"/>
                <w:kern w:val="0"/>
                <w:sz w:val="18"/>
                <w:szCs w:val="18"/>
              </w:rPr>
            </w:pPr>
            <w:r>
              <w:rPr>
                <w:rFonts w:hint="eastAsia" w:ascii="宋体" w:hAnsi="宋体" w:cs="Arial"/>
                <w:kern w:val="0"/>
                <w:sz w:val="18"/>
                <w:szCs w:val="18"/>
              </w:rPr>
              <w:t>6.软瘫期脑卒中病人的良肢位摆放</w:t>
            </w:r>
          </w:p>
          <w:p>
            <w:pPr>
              <w:widowControl/>
              <w:rPr>
                <w:rFonts w:ascii="宋体" w:hAnsi="宋体" w:cs="Arial"/>
                <w:kern w:val="0"/>
                <w:sz w:val="18"/>
                <w:szCs w:val="18"/>
              </w:rPr>
            </w:pPr>
            <w:r>
              <w:rPr>
                <w:rFonts w:hint="eastAsia" w:ascii="宋体" w:hAnsi="宋体" w:cs="Arial"/>
                <w:kern w:val="0"/>
                <w:sz w:val="18"/>
                <w:szCs w:val="18"/>
              </w:rPr>
              <w:t>7.恢复期脑卒中病人的康复护理</w:t>
            </w:r>
          </w:p>
          <w:p>
            <w:pPr>
              <w:widowControl/>
              <w:rPr>
                <w:rFonts w:ascii="宋体" w:hAnsi="宋体"/>
                <w:color w:val="000000"/>
                <w:sz w:val="20"/>
                <w:szCs w:val="20"/>
              </w:rPr>
            </w:pPr>
          </w:p>
        </w:tc>
        <w:tc>
          <w:tcPr>
            <w:tcW w:w="1984" w:type="dxa"/>
          </w:tcPr>
          <w:p>
            <w:pPr>
              <w:widowControl/>
              <w:rPr>
                <w:rFonts w:ascii="宋体" w:hAnsi="宋体"/>
                <w:color w:val="000000"/>
                <w:sz w:val="20"/>
                <w:szCs w:val="20"/>
              </w:rPr>
            </w:pPr>
          </w:p>
        </w:tc>
        <w:tc>
          <w:tcPr>
            <w:tcW w:w="1276" w:type="dxa"/>
          </w:tcPr>
          <w:p>
            <w:pPr>
              <w:widowControl/>
              <w:rPr>
                <w:rFonts w:ascii="宋体" w:hAnsi="宋体"/>
                <w:color w:val="000000"/>
                <w:sz w:val="20"/>
                <w:szCs w:val="20"/>
              </w:rPr>
            </w:pPr>
          </w:p>
        </w:tc>
        <w:tc>
          <w:tcPr>
            <w:tcW w:w="1173" w:type="dxa"/>
          </w:tcPr>
          <w:p>
            <w:pPr>
              <w:widowControl/>
              <w:rPr>
                <w:rFonts w:ascii="宋体" w:hAnsi="宋体"/>
                <w:color w:val="000000"/>
                <w:sz w:val="20"/>
                <w:szCs w:val="20"/>
              </w:rPr>
            </w:pPr>
          </w:p>
        </w:tc>
        <w:tc>
          <w:tcPr>
            <w:tcW w:w="709" w:type="dxa"/>
          </w:tcPr>
          <w:p>
            <w:pPr>
              <w:widowControl/>
              <w:rPr>
                <w:rFonts w:ascii="宋体" w:hAnsi="宋体"/>
                <w:color w:val="000000"/>
                <w:sz w:val="20"/>
                <w:szCs w:val="20"/>
              </w:rPr>
            </w:pPr>
            <w:r>
              <w:rPr>
                <w:rFonts w:hint="eastAsia" w:ascii="宋体" w:hAnsi="宋体"/>
                <w:color w:val="000000"/>
                <w:sz w:val="20"/>
                <w:szCs w:val="20"/>
              </w:rPr>
              <w:t>0</w:t>
            </w:r>
          </w:p>
        </w:tc>
        <w:tc>
          <w:tcPr>
            <w:tcW w:w="709" w:type="dxa"/>
          </w:tcPr>
          <w:p>
            <w:pPr>
              <w:widowControl/>
              <w:rPr>
                <w:rFonts w:ascii="宋体" w:hAnsi="宋体"/>
                <w:color w:val="000000"/>
                <w:sz w:val="20"/>
                <w:szCs w:val="20"/>
              </w:rPr>
            </w:pPr>
            <w:r>
              <w:rPr>
                <w:rFonts w:hint="eastAsia" w:ascii="宋体" w:hAnsi="宋体"/>
                <w:color w:val="000000"/>
                <w:sz w:val="20"/>
                <w:szCs w:val="20"/>
              </w:rPr>
              <w:t>2</w:t>
            </w:r>
          </w:p>
        </w:tc>
        <w:tc>
          <w:tcPr>
            <w:tcW w:w="527" w:type="dxa"/>
          </w:tcPr>
          <w:p>
            <w:pPr>
              <w:rPr>
                <w:rFonts w:ascii="宋体" w:hAnsi="宋体"/>
                <w:color w:val="000000"/>
                <w:sz w:val="20"/>
                <w:szCs w:val="20"/>
              </w:rPr>
            </w:pPr>
            <w:r>
              <w:rPr>
                <w:rFonts w:hint="eastAsia" w:ascii="宋体" w:hAnsi="宋体"/>
                <w:color w:val="000000"/>
                <w:sz w:val="20"/>
                <w:szCs w:val="20"/>
              </w:rPr>
              <w:t>0</w:t>
            </w:r>
          </w:p>
        </w:tc>
      </w:tr>
    </w:tbl>
    <w:p>
      <w:pPr>
        <w:widowControl/>
        <w:spacing w:before="156" w:beforeLines="50" w:after="156" w:afterLines="50" w:line="288" w:lineRule="auto"/>
        <w:jc w:val="left"/>
        <w:rPr>
          <w:rFonts w:ascii="黑体" w:hAnsi="宋体" w:eastAsia="黑体"/>
          <w:sz w:val="24"/>
        </w:rPr>
      </w:pPr>
      <w:r>
        <w:rPr>
          <w:rFonts w:hint="eastAsia" w:ascii="黑体" w:hAnsi="宋体" w:eastAsia="黑体"/>
          <w:sz w:val="24"/>
        </w:rPr>
        <w:t>七、课内实验名称及基本要求</w:t>
      </w:r>
    </w:p>
    <w:p>
      <w:pPr>
        <w:snapToGrid w:val="0"/>
        <w:spacing w:line="288" w:lineRule="auto"/>
        <w:ind w:right="26" w:firstLine="400" w:firstLineChars="200"/>
        <w:rPr>
          <w:sz w:val="20"/>
          <w:szCs w:val="20"/>
        </w:rPr>
      </w:pPr>
      <w:r>
        <w:rPr>
          <w:rFonts w:hint="eastAsia"/>
          <w:sz w:val="20"/>
          <w:szCs w:val="20"/>
        </w:rPr>
        <w:t>列出课程实验的名称、学时数、实验类型（演示型、验证型、设计型、综合型）及每个实验的内容简述。</w:t>
      </w:r>
    </w:p>
    <w:tbl>
      <w:tblPr>
        <w:tblStyle w:val="6"/>
        <w:tblW w:w="8827"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620"/>
        <w:gridCol w:w="3510"/>
        <w:gridCol w:w="630"/>
        <w:gridCol w:w="1497"/>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0" w:type="dxa"/>
            <w:tcBorders>
              <w:top w:val="single" w:color="auto" w:sz="4" w:space="0"/>
              <w:left w:val="single" w:color="auto" w:sz="4" w:space="0"/>
              <w:bottom w:val="single" w:color="auto" w:sz="4" w:space="0"/>
              <w:right w:val="single" w:color="auto" w:sz="4" w:space="0"/>
            </w:tcBorders>
            <w:vAlign w:val="center"/>
          </w:tcPr>
          <w:p>
            <w:pPr>
              <w:snapToGrid w:val="0"/>
              <w:rPr>
                <w:bCs/>
                <w:sz w:val="20"/>
                <w:szCs w:val="20"/>
              </w:rPr>
            </w:pPr>
            <w:r>
              <w:rPr>
                <w:bCs/>
                <w:sz w:val="20"/>
                <w:szCs w:val="20"/>
              </w:rPr>
              <w:t>实验</w:t>
            </w:r>
          </w:p>
          <w:p>
            <w:pPr>
              <w:snapToGrid w:val="0"/>
              <w:rPr>
                <w:bCs/>
                <w:sz w:val="20"/>
                <w:szCs w:val="20"/>
              </w:rPr>
            </w:pPr>
            <w:r>
              <w:rPr>
                <w:bCs/>
                <w:sz w:val="20"/>
                <w:szCs w:val="20"/>
              </w:rPr>
              <w:t>序号</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rPr>
                <w:bCs/>
                <w:sz w:val="20"/>
                <w:szCs w:val="20"/>
              </w:rPr>
            </w:pPr>
            <w:r>
              <w:rPr>
                <w:bCs/>
                <w:sz w:val="20"/>
                <w:szCs w:val="20"/>
              </w:rPr>
              <w:t>实验名称</w:t>
            </w:r>
          </w:p>
        </w:tc>
        <w:tc>
          <w:tcPr>
            <w:tcW w:w="3510" w:type="dxa"/>
            <w:tcBorders>
              <w:top w:val="single" w:color="auto" w:sz="4" w:space="0"/>
              <w:left w:val="single" w:color="auto" w:sz="4" w:space="0"/>
              <w:bottom w:val="single" w:color="auto" w:sz="4" w:space="0"/>
              <w:right w:val="single" w:color="auto" w:sz="4" w:space="0"/>
            </w:tcBorders>
            <w:vAlign w:val="center"/>
          </w:tcPr>
          <w:p>
            <w:pPr>
              <w:snapToGrid w:val="0"/>
              <w:rPr>
                <w:bCs/>
                <w:sz w:val="20"/>
                <w:szCs w:val="20"/>
              </w:rPr>
            </w:pPr>
            <w:r>
              <w:rPr>
                <w:bCs/>
                <w:sz w:val="20"/>
                <w:szCs w:val="20"/>
              </w:rPr>
              <w:t>主要内容</w:t>
            </w:r>
          </w:p>
        </w:tc>
        <w:tc>
          <w:tcPr>
            <w:tcW w:w="630" w:type="dxa"/>
            <w:tcBorders>
              <w:top w:val="single" w:color="auto" w:sz="4" w:space="0"/>
              <w:left w:val="single" w:color="auto" w:sz="4" w:space="0"/>
              <w:bottom w:val="single" w:color="auto" w:sz="4" w:space="0"/>
              <w:right w:val="single" w:color="auto" w:sz="4" w:space="0"/>
            </w:tcBorders>
            <w:vAlign w:val="center"/>
          </w:tcPr>
          <w:p>
            <w:pPr>
              <w:snapToGrid w:val="0"/>
              <w:rPr>
                <w:bCs/>
                <w:sz w:val="20"/>
                <w:szCs w:val="20"/>
              </w:rPr>
            </w:pPr>
            <w:r>
              <w:rPr>
                <w:bCs/>
                <w:sz w:val="20"/>
                <w:szCs w:val="20"/>
              </w:rPr>
              <w:t>实验</w:t>
            </w:r>
          </w:p>
          <w:p>
            <w:pPr>
              <w:snapToGrid w:val="0"/>
              <w:rPr>
                <w:bCs/>
                <w:sz w:val="20"/>
                <w:szCs w:val="20"/>
              </w:rPr>
            </w:pPr>
            <w:r>
              <w:rPr>
                <w:bCs/>
                <w:sz w:val="20"/>
                <w:szCs w:val="20"/>
              </w:rPr>
              <w:t>时数</w:t>
            </w:r>
          </w:p>
        </w:tc>
        <w:tc>
          <w:tcPr>
            <w:tcW w:w="1497" w:type="dxa"/>
            <w:tcBorders>
              <w:top w:val="single" w:color="auto" w:sz="4" w:space="0"/>
              <w:left w:val="single" w:color="auto" w:sz="4" w:space="0"/>
              <w:right w:val="single" w:color="auto" w:sz="4" w:space="0"/>
            </w:tcBorders>
            <w:vAlign w:val="center"/>
          </w:tcPr>
          <w:p>
            <w:pPr>
              <w:snapToGrid w:val="0"/>
              <w:rPr>
                <w:bCs/>
                <w:sz w:val="20"/>
                <w:szCs w:val="20"/>
              </w:rPr>
            </w:pPr>
            <w:r>
              <w:rPr>
                <w:bCs/>
                <w:sz w:val="20"/>
                <w:szCs w:val="20"/>
              </w:rPr>
              <w:t>实验类型</w:t>
            </w:r>
          </w:p>
        </w:tc>
        <w:tc>
          <w:tcPr>
            <w:tcW w:w="850" w:type="dxa"/>
            <w:tcBorders>
              <w:top w:val="single" w:color="auto" w:sz="4" w:space="0"/>
              <w:left w:val="single" w:color="auto" w:sz="4" w:space="0"/>
              <w:right w:val="single" w:color="auto" w:sz="4" w:space="0"/>
            </w:tcBorders>
            <w:vAlign w:val="center"/>
          </w:tcPr>
          <w:p>
            <w:pPr>
              <w:snapToGrid w:val="0"/>
              <w:rPr>
                <w:bCs/>
                <w:sz w:val="20"/>
                <w:szCs w:val="20"/>
              </w:rPr>
            </w:pPr>
            <w:r>
              <w:rPr>
                <w:bCs/>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76" w:lineRule="auto"/>
              <w:rPr>
                <w:bCs/>
                <w:color w:val="000000"/>
                <w:szCs w:val="21"/>
              </w:rPr>
            </w:pPr>
            <w:r>
              <w:rPr>
                <w:rFonts w:hint="eastAsia"/>
                <w:bCs/>
                <w:color w:val="000000"/>
                <w:szCs w:val="21"/>
              </w:rPr>
              <w:t>1</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rPr>
                <w:sz w:val="24"/>
              </w:rPr>
            </w:pPr>
            <w:r>
              <w:rPr>
                <w:rFonts w:hint="eastAsia"/>
                <w:sz w:val="24"/>
              </w:rPr>
              <w:t>老年人的康复训练</w:t>
            </w:r>
          </w:p>
          <w:p>
            <w:pPr>
              <w:snapToGrid w:val="0"/>
              <w:spacing w:before="156" w:beforeLines="50" w:after="156" w:afterLines="50"/>
              <w:jc w:val="center"/>
              <w:rPr>
                <w:sz w:val="24"/>
              </w:rPr>
            </w:pPr>
          </w:p>
        </w:tc>
        <w:tc>
          <w:tcPr>
            <w:tcW w:w="3510" w:type="dxa"/>
            <w:tcBorders>
              <w:top w:val="single" w:color="auto" w:sz="4" w:space="0"/>
              <w:left w:val="single" w:color="auto" w:sz="4" w:space="0"/>
              <w:bottom w:val="single" w:color="auto" w:sz="4" w:space="0"/>
              <w:right w:val="single" w:color="auto" w:sz="4" w:space="0"/>
            </w:tcBorders>
            <w:vAlign w:val="center"/>
          </w:tcPr>
          <w:p>
            <w:pPr>
              <w:spacing w:line="600" w:lineRule="exact"/>
              <w:rPr>
                <w:sz w:val="24"/>
              </w:rPr>
            </w:pPr>
            <w:r>
              <w:rPr>
                <w:rFonts w:hint="eastAsia"/>
                <w:sz w:val="24"/>
              </w:rPr>
              <w:t>老年人的康复训练、医疗体操</w:t>
            </w:r>
          </w:p>
          <w:p>
            <w:pPr>
              <w:snapToGrid w:val="0"/>
              <w:spacing w:before="156" w:beforeLines="50" w:after="156" w:afterLines="50"/>
              <w:jc w:val="center"/>
              <w:rPr>
                <w:sz w:val="24"/>
              </w:rPr>
            </w:pPr>
          </w:p>
        </w:tc>
        <w:tc>
          <w:tcPr>
            <w:tcW w:w="63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rPr>
                <w:sz w:val="24"/>
              </w:rPr>
            </w:pPr>
            <w:r>
              <w:rPr>
                <w:sz w:val="24"/>
              </w:rPr>
              <w:t>2</w:t>
            </w:r>
          </w:p>
        </w:tc>
        <w:tc>
          <w:tcPr>
            <w:tcW w:w="1497" w:type="dxa"/>
            <w:tcBorders>
              <w:top w:val="single" w:color="auto" w:sz="4" w:space="0"/>
              <w:left w:val="single" w:color="auto" w:sz="4" w:space="0"/>
              <w:right w:val="single" w:color="auto" w:sz="4" w:space="0"/>
            </w:tcBorders>
            <w:vAlign w:val="center"/>
          </w:tcPr>
          <w:p>
            <w:pPr>
              <w:jc w:val="center"/>
              <w:rPr>
                <w:sz w:val="24"/>
              </w:rPr>
            </w:pPr>
            <w:r>
              <w:rPr>
                <w:rFonts w:hint="eastAsia"/>
                <w:sz w:val="24"/>
              </w:rPr>
              <w:t>综合型</w:t>
            </w:r>
          </w:p>
        </w:tc>
        <w:tc>
          <w:tcPr>
            <w:tcW w:w="850" w:type="dxa"/>
            <w:tcBorders>
              <w:top w:val="single" w:color="auto" w:sz="4" w:space="0"/>
              <w:left w:val="single" w:color="auto" w:sz="4" w:space="0"/>
              <w:right w:val="single" w:color="auto" w:sz="4" w:space="0"/>
            </w:tcBorders>
            <w:vAlign w:val="center"/>
          </w:tcPr>
          <w:p>
            <w:pPr>
              <w:snapToGrid w:val="0"/>
              <w:spacing w:before="156" w:beforeLines="50" w:after="156" w:afterLines="50"/>
              <w:jc w:val="center"/>
              <w:rPr>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76" w:lineRule="auto"/>
              <w:rPr>
                <w:bCs/>
                <w:color w:val="000000"/>
                <w:szCs w:val="21"/>
              </w:rPr>
            </w:pPr>
            <w:r>
              <w:rPr>
                <w:rFonts w:hint="eastAsia"/>
                <w:bCs/>
                <w:color w:val="000000"/>
                <w:szCs w:val="21"/>
              </w:rPr>
              <w:t>2</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rPr>
                <w:sz w:val="24"/>
              </w:rPr>
            </w:pPr>
            <w:r>
              <w:rPr>
                <w:rFonts w:hint="eastAsia"/>
                <w:sz w:val="24"/>
              </w:rPr>
              <w:t xml:space="preserve"> ROM训练</w:t>
            </w:r>
          </w:p>
        </w:tc>
        <w:tc>
          <w:tcPr>
            <w:tcW w:w="351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rPr>
                <w:sz w:val="24"/>
              </w:rPr>
            </w:pPr>
            <w:r>
              <w:rPr>
                <w:rFonts w:hint="eastAsia"/>
                <w:sz w:val="24"/>
              </w:rPr>
              <w:t xml:space="preserve"> ROM训练</w:t>
            </w:r>
          </w:p>
        </w:tc>
        <w:tc>
          <w:tcPr>
            <w:tcW w:w="63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rPr>
                <w:sz w:val="24"/>
              </w:rPr>
            </w:pPr>
            <w:r>
              <w:rPr>
                <w:sz w:val="24"/>
              </w:rPr>
              <w:t>2</w:t>
            </w:r>
          </w:p>
        </w:tc>
        <w:tc>
          <w:tcPr>
            <w:tcW w:w="1497" w:type="dxa"/>
            <w:tcBorders>
              <w:top w:val="single" w:color="auto" w:sz="4" w:space="0"/>
              <w:left w:val="single" w:color="auto" w:sz="4" w:space="0"/>
              <w:right w:val="single" w:color="auto" w:sz="4" w:space="0"/>
            </w:tcBorders>
            <w:vAlign w:val="center"/>
          </w:tcPr>
          <w:p>
            <w:pPr>
              <w:jc w:val="center"/>
              <w:rPr>
                <w:sz w:val="24"/>
              </w:rPr>
            </w:pPr>
            <w:r>
              <w:rPr>
                <w:rFonts w:hint="eastAsia"/>
                <w:sz w:val="24"/>
              </w:rPr>
              <w:t>综合型</w:t>
            </w:r>
          </w:p>
        </w:tc>
        <w:tc>
          <w:tcPr>
            <w:tcW w:w="850" w:type="dxa"/>
            <w:tcBorders>
              <w:top w:val="single" w:color="auto" w:sz="4" w:space="0"/>
              <w:left w:val="single" w:color="auto" w:sz="4" w:space="0"/>
              <w:right w:val="single" w:color="auto" w:sz="4" w:space="0"/>
            </w:tcBorders>
            <w:vAlign w:val="center"/>
          </w:tcPr>
          <w:p>
            <w:pPr>
              <w:snapToGrid w:val="0"/>
              <w:spacing w:before="156" w:beforeLines="50" w:after="156" w:afterLines="50"/>
              <w:jc w:val="center"/>
              <w:rPr>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76" w:lineRule="auto"/>
              <w:rPr>
                <w:bCs/>
                <w:color w:val="000000"/>
                <w:szCs w:val="21"/>
              </w:rPr>
            </w:pPr>
            <w:r>
              <w:rPr>
                <w:rFonts w:hint="eastAsia"/>
                <w:bCs/>
                <w:color w:val="000000"/>
                <w:szCs w:val="21"/>
              </w:rPr>
              <w:t>3</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rPr>
                <w:sz w:val="24"/>
              </w:rPr>
            </w:pPr>
            <w:r>
              <w:rPr>
                <w:rFonts w:hint="eastAsia"/>
                <w:sz w:val="24"/>
              </w:rPr>
              <w:t>床到轮椅的移乘技术</w:t>
            </w:r>
          </w:p>
        </w:tc>
        <w:tc>
          <w:tcPr>
            <w:tcW w:w="351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rPr>
                <w:sz w:val="24"/>
              </w:rPr>
            </w:pPr>
            <w:r>
              <w:rPr>
                <w:rFonts w:hint="eastAsia"/>
                <w:sz w:val="24"/>
              </w:rPr>
              <w:t>床到轮椅的移乘技术</w:t>
            </w:r>
          </w:p>
        </w:tc>
        <w:tc>
          <w:tcPr>
            <w:tcW w:w="63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jc w:val="center"/>
              <w:rPr>
                <w:sz w:val="24"/>
              </w:rPr>
            </w:pPr>
            <w:r>
              <w:rPr>
                <w:rFonts w:hint="eastAsia"/>
                <w:sz w:val="24"/>
              </w:rPr>
              <w:t>2</w:t>
            </w:r>
          </w:p>
        </w:tc>
        <w:tc>
          <w:tcPr>
            <w:tcW w:w="1497" w:type="dxa"/>
            <w:tcBorders>
              <w:top w:val="single" w:color="auto" w:sz="4" w:space="0"/>
              <w:left w:val="single" w:color="auto" w:sz="4" w:space="0"/>
              <w:right w:val="single" w:color="auto" w:sz="4" w:space="0"/>
            </w:tcBorders>
            <w:vAlign w:val="center"/>
          </w:tcPr>
          <w:p>
            <w:pPr>
              <w:jc w:val="center"/>
              <w:rPr>
                <w:sz w:val="24"/>
              </w:rPr>
            </w:pPr>
            <w:r>
              <w:rPr>
                <w:rFonts w:hint="eastAsia"/>
                <w:sz w:val="24"/>
              </w:rPr>
              <w:t>综合型</w:t>
            </w:r>
          </w:p>
        </w:tc>
        <w:tc>
          <w:tcPr>
            <w:tcW w:w="850" w:type="dxa"/>
            <w:tcBorders>
              <w:top w:val="single" w:color="auto" w:sz="4" w:space="0"/>
              <w:left w:val="single" w:color="auto" w:sz="4" w:space="0"/>
              <w:right w:val="single" w:color="auto" w:sz="4" w:space="0"/>
            </w:tcBorders>
            <w:vAlign w:val="center"/>
          </w:tcPr>
          <w:p>
            <w:pPr>
              <w:snapToGrid w:val="0"/>
              <w:spacing w:before="156" w:beforeLines="50" w:after="156" w:afterLines="50"/>
              <w:jc w:val="center"/>
              <w:rPr>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exact"/>
        </w:trPr>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88" w:lineRule="auto"/>
              <w:rPr>
                <w:bCs/>
                <w:szCs w:val="21"/>
              </w:rPr>
            </w:pPr>
            <w:r>
              <w:rPr>
                <w:bCs/>
                <w:szCs w:val="21"/>
              </w:rPr>
              <w:t>合计</w:t>
            </w:r>
          </w:p>
        </w:tc>
        <w:tc>
          <w:tcPr>
            <w:tcW w:w="162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88" w:lineRule="auto"/>
              <w:jc w:val="center"/>
              <w:rPr>
                <w:bCs/>
                <w:szCs w:val="21"/>
              </w:rPr>
            </w:pPr>
          </w:p>
        </w:tc>
        <w:tc>
          <w:tcPr>
            <w:tcW w:w="3510" w:type="dxa"/>
            <w:tcBorders>
              <w:top w:val="single" w:color="auto" w:sz="4" w:space="0"/>
              <w:left w:val="single" w:color="auto" w:sz="4" w:space="0"/>
              <w:bottom w:val="single" w:color="auto" w:sz="4" w:space="0"/>
              <w:right w:val="single" w:color="auto" w:sz="4" w:space="0"/>
            </w:tcBorders>
            <w:vAlign w:val="center"/>
          </w:tcPr>
          <w:p>
            <w:pPr>
              <w:spacing w:line="288" w:lineRule="auto"/>
              <w:jc w:val="center"/>
              <w:rPr>
                <w:bCs/>
                <w:szCs w:val="21"/>
              </w:rPr>
            </w:pPr>
          </w:p>
        </w:tc>
        <w:tc>
          <w:tcPr>
            <w:tcW w:w="630"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156" w:afterLines="50" w:line="288" w:lineRule="auto"/>
              <w:jc w:val="center"/>
              <w:rPr>
                <w:bCs/>
                <w:szCs w:val="21"/>
              </w:rPr>
            </w:pPr>
            <w:r>
              <w:rPr>
                <w:rFonts w:hint="eastAsia"/>
                <w:bCs/>
                <w:szCs w:val="21"/>
              </w:rPr>
              <w:t>6</w:t>
            </w:r>
          </w:p>
        </w:tc>
        <w:tc>
          <w:tcPr>
            <w:tcW w:w="1497" w:type="dxa"/>
            <w:tcBorders>
              <w:left w:val="single" w:color="auto" w:sz="4" w:space="0"/>
              <w:bottom w:val="single" w:color="auto" w:sz="4" w:space="0"/>
              <w:right w:val="single" w:color="auto" w:sz="4" w:space="0"/>
            </w:tcBorders>
            <w:vAlign w:val="center"/>
          </w:tcPr>
          <w:p>
            <w:pPr>
              <w:snapToGrid w:val="0"/>
              <w:spacing w:before="156" w:beforeLines="50" w:after="156" w:afterLines="50" w:line="288" w:lineRule="auto"/>
              <w:jc w:val="center"/>
              <w:rPr>
                <w:bCs/>
                <w:szCs w:val="21"/>
              </w:rPr>
            </w:pPr>
          </w:p>
        </w:tc>
        <w:tc>
          <w:tcPr>
            <w:tcW w:w="850" w:type="dxa"/>
            <w:tcBorders>
              <w:left w:val="single" w:color="auto" w:sz="4" w:space="0"/>
              <w:bottom w:val="single" w:color="auto" w:sz="4" w:space="0"/>
              <w:right w:val="single" w:color="auto" w:sz="4" w:space="0"/>
            </w:tcBorders>
            <w:vAlign w:val="center"/>
          </w:tcPr>
          <w:p>
            <w:pPr>
              <w:snapToGrid w:val="0"/>
              <w:spacing w:before="156" w:beforeLines="50" w:after="156" w:afterLines="50" w:line="288" w:lineRule="auto"/>
              <w:jc w:val="center"/>
              <w:rPr>
                <w:bCs/>
                <w:szCs w:val="21"/>
              </w:rPr>
            </w:pPr>
          </w:p>
        </w:tc>
      </w:tr>
    </w:tbl>
    <w:p>
      <w:pPr>
        <w:snapToGrid w:val="0"/>
        <w:spacing w:line="288" w:lineRule="auto"/>
        <w:ind w:right="2520" w:firstLine="400" w:firstLineChars="200"/>
        <w:rPr>
          <w:sz w:val="20"/>
          <w:szCs w:val="20"/>
        </w:rPr>
      </w:pPr>
    </w:p>
    <w:p>
      <w:pPr>
        <w:snapToGrid w:val="0"/>
        <w:spacing w:line="288" w:lineRule="auto"/>
        <w:ind w:right="2520" w:firstLine="480" w:firstLineChars="200"/>
        <w:rPr>
          <w:sz w:val="20"/>
          <w:szCs w:val="20"/>
        </w:rPr>
      </w:pPr>
      <w:r>
        <w:rPr>
          <w:rFonts w:hint="eastAsia" w:ascii="黑体" w:hAnsi="宋体" w:eastAsia="黑体"/>
          <w:sz w:val="24"/>
        </w:rPr>
        <w:t>八、评价方式与成绩</w:t>
      </w:r>
    </w:p>
    <w:tbl>
      <w:tblPr>
        <w:tblStyle w:val="6"/>
        <w:tblpPr w:leftFromText="180" w:rightFromText="180" w:vertAnchor="text" w:horzAnchor="margin" w:tblpY="379"/>
        <w:tblOverlap w:val="never"/>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2127" w:type="dxa"/>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w:t>
            </w:r>
          </w:p>
        </w:tc>
        <w:tc>
          <w:tcPr>
            <w:tcW w:w="5103" w:type="dxa"/>
          </w:tcPr>
          <w:p>
            <w:pPr>
              <w:snapToGrid w:val="0"/>
              <w:spacing w:before="156" w:beforeLines="50" w:after="156" w:afterLines="50"/>
              <w:jc w:val="center"/>
              <w:rPr>
                <w:rFonts w:ascii="宋体" w:hAnsi="宋体"/>
                <w:bCs/>
                <w:color w:val="000000"/>
                <w:szCs w:val="20"/>
              </w:rPr>
            </w:pPr>
            <w:r>
              <w:rPr>
                <w:rFonts w:hint="eastAsia" w:ascii="宋体" w:hAnsi="宋体"/>
                <w:szCs w:val="21"/>
              </w:rPr>
              <w:t>期末闭卷考试</w:t>
            </w:r>
          </w:p>
        </w:tc>
        <w:tc>
          <w:tcPr>
            <w:tcW w:w="2127" w:type="dxa"/>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1"/>
              </w:rPr>
              <w:t>占</w:t>
            </w:r>
            <w:r>
              <w:rPr>
                <w:rFonts w:hint="eastAsia" w:ascii="宋体" w:hAnsi="宋体"/>
                <w:bCs/>
                <w:color w:val="000000"/>
                <w:szCs w:val="20"/>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X1</w:t>
            </w:r>
          </w:p>
        </w:tc>
        <w:tc>
          <w:tcPr>
            <w:tcW w:w="5103" w:type="dxa"/>
          </w:tcPr>
          <w:p>
            <w:pPr>
              <w:snapToGrid w:val="0"/>
              <w:spacing w:before="156" w:beforeLines="50" w:after="156" w:afterLines="50"/>
              <w:jc w:val="center"/>
              <w:rPr>
                <w:rFonts w:ascii="宋体" w:hAnsi="宋体"/>
                <w:bCs/>
                <w:color w:val="000000"/>
                <w:szCs w:val="20"/>
              </w:rPr>
            </w:pPr>
            <w:r>
              <w:rPr>
                <w:rFonts w:hint="eastAsia" w:ascii="宋体" w:hAnsi="宋体"/>
                <w:szCs w:val="21"/>
              </w:rPr>
              <w:t>实训考核</w:t>
            </w:r>
          </w:p>
        </w:tc>
        <w:tc>
          <w:tcPr>
            <w:tcW w:w="2127" w:type="dxa"/>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1"/>
              </w:rPr>
              <w:t>占</w:t>
            </w:r>
            <w:r>
              <w:rPr>
                <w:rFonts w:hint="eastAsia" w:ascii="宋体" w:hAnsi="宋体"/>
                <w:bCs/>
                <w:color w:val="00000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X2</w:t>
            </w:r>
          </w:p>
        </w:tc>
        <w:tc>
          <w:tcPr>
            <w:tcW w:w="5103" w:type="dxa"/>
          </w:tcPr>
          <w:p>
            <w:pPr>
              <w:snapToGrid w:val="0"/>
              <w:spacing w:before="156" w:beforeLines="50" w:after="156" w:afterLines="50"/>
              <w:jc w:val="center"/>
              <w:rPr>
                <w:rFonts w:ascii="宋体" w:hAnsi="宋体"/>
                <w:bCs/>
                <w:color w:val="000000"/>
                <w:szCs w:val="20"/>
              </w:rPr>
            </w:pPr>
            <w:r>
              <w:rPr>
                <w:rFonts w:hint="eastAsia" w:ascii="宋体" w:hAnsi="宋体"/>
                <w:szCs w:val="21"/>
              </w:rPr>
              <w:t>理论测验</w:t>
            </w:r>
          </w:p>
        </w:tc>
        <w:tc>
          <w:tcPr>
            <w:tcW w:w="2127" w:type="dxa"/>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1"/>
              </w:rPr>
              <w:t>占</w:t>
            </w:r>
            <w:r>
              <w:rPr>
                <w:rFonts w:hint="eastAsia" w:ascii="宋体" w:hAnsi="宋体"/>
                <w:bCs/>
                <w:color w:val="000000"/>
                <w:szCs w:val="20"/>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X3</w:t>
            </w:r>
          </w:p>
        </w:tc>
        <w:tc>
          <w:tcPr>
            <w:tcW w:w="5103" w:type="dxa"/>
          </w:tcPr>
          <w:p>
            <w:pPr>
              <w:snapToGrid w:val="0"/>
              <w:spacing w:before="156" w:beforeLines="50" w:after="156" w:afterLines="50"/>
              <w:jc w:val="center"/>
              <w:rPr>
                <w:rFonts w:ascii="宋体" w:hAnsi="宋体"/>
                <w:bCs/>
                <w:color w:val="000000"/>
                <w:szCs w:val="20"/>
              </w:rPr>
            </w:pPr>
            <w:r>
              <w:rPr>
                <w:rFonts w:hint="eastAsia" w:ascii="宋体" w:hAnsi="宋体"/>
                <w:szCs w:val="21"/>
              </w:rPr>
              <w:t>平时表现</w:t>
            </w:r>
          </w:p>
        </w:tc>
        <w:tc>
          <w:tcPr>
            <w:tcW w:w="2127" w:type="dxa"/>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1"/>
              </w:rPr>
              <w:t>占</w:t>
            </w:r>
            <w:r>
              <w:rPr>
                <w:rFonts w:hint="eastAsia" w:ascii="宋体" w:hAnsi="宋体"/>
                <w:bCs/>
                <w:color w:val="000000"/>
                <w:szCs w:val="20"/>
              </w:rPr>
              <w:t>20%</w:t>
            </w:r>
          </w:p>
        </w:tc>
      </w:tr>
    </w:tbl>
    <w:p>
      <w:pPr>
        <w:snapToGrid w:val="0"/>
        <w:spacing w:before="120" w:after="120" w:line="288" w:lineRule="auto"/>
        <w:rPr>
          <w:rFonts w:ascii="宋体" w:hAnsi="宋体"/>
          <w:sz w:val="20"/>
          <w:szCs w:val="20"/>
          <w:highlight w:val="yellow"/>
        </w:rPr>
      </w:pPr>
      <w:r>
        <w:rPr>
          <w:rFonts w:hint="eastAsia"/>
          <w:sz w:val="28"/>
          <w:szCs w:val="28"/>
        </w:rPr>
        <w:drawing>
          <wp:anchor distT="0" distB="0" distL="114300" distR="114300" simplePos="0" relativeHeight="251660288" behindDoc="1" locked="0" layoutInCell="1" allowOverlap="1">
            <wp:simplePos x="0" y="0"/>
            <wp:positionH relativeFrom="column">
              <wp:posOffset>4280535</wp:posOffset>
            </wp:positionH>
            <wp:positionV relativeFrom="paragraph">
              <wp:posOffset>2392045</wp:posOffset>
            </wp:positionV>
            <wp:extent cx="1254125" cy="471805"/>
            <wp:effectExtent l="0" t="0" r="3175" b="4445"/>
            <wp:wrapNone/>
            <wp:docPr id="2" name="图片 2" descr="b73c5bbf66d1d6d88c9fd91ef193e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73c5bbf66d1d6d88c9fd91ef193e22"/>
                    <pic:cNvPicPr>
                      <a:picLocks noChangeAspect="1"/>
                    </pic:cNvPicPr>
                  </pic:nvPicPr>
                  <pic:blipFill>
                    <a:blip r:embed="rId4"/>
                    <a:stretch>
                      <a:fillRect/>
                    </a:stretch>
                  </pic:blipFill>
                  <pic:spPr>
                    <a:xfrm>
                      <a:off x="0" y="0"/>
                      <a:ext cx="1254125" cy="471805"/>
                    </a:xfrm>
                    <a:prstGeom prst="rect">
                      <a:avLst/>
                    </a:prstGeom>
                  </pic:spPr>
                </pic:pic>
              </a:graphicData>
            </a:graphic>
          </wp:anchor>
        </w:drawing>
      </w:r>
    </w:p>
    <w:p>
      <w:pPr>
        <w:snapToGrid w:val="0"/>
        <w:spacing w:line="288" w:lineRule="auto"/>
        <w:ind w:firstLine="840" w:firstLineChars="300"/>
        <w:jc w:val="left"/>
        <w:rPr>
          <w:sz w:val="28"/>
          <w:szCs w:val="28"/>
        </w:rPr>
      </w:pPr>
      <w:r>
        <w:rPr>
          <w:sz w:val="28"/>
          <w:szCs w:val="28"/>
        </w:rPr>
        <w:drawing>
          <wp:anchor distT="0" distB="0" distL="114935" distR="114935" simplePos="0" relativeHeight="251656192" behindDoc="1" locked="0" layoutInCell="1" allowOverlap="1">
            <wp:simplePos x="0" y="0"/>
            <wp:positionH relativeFrom="column">
              <wp:posOffset>1276350</wp:posOffset>
            </wp:positionH>
            <wp:positionV relativeFrom="paragraph">
              <wp:posOffset>-314960</wp:posOffset>
            </wp:positionV>
            <wp:extent cx="541655" cy="799465"/>
            <wp:effectExtent l="133350" t="0" r="106045" b="0"/>
            <wp:wrapNone/>
            <wp:docPr id="1" name="图片 1" descr="C:\Users\99830\AppData\Local\Temp\WeChat Files\7336593783142320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99830\AppData\Local\Temp\WeChat Files\733659378314232093.jpg"/>
                    <pic:cNvPicPr>
                      <a:picLocks noChangeAspect="1" noChangeArrowheads="1"/>
                    </pic:cNvPicPr>
                  </pic:nvPicPr>
                  <pic:blipFill>
                    <a:blip r:embed="rId5" cstate="print">
                      <a:extLst>
                        <a:ext uri="{28A0092B-C50C-407E-A947-70E740481C1C}">
                          <a14:useLocalDpi xmlns:a14="http://schemas.microsoft.com/office/drawing/2010/main" val="0"/>
                        </a:ext>
                      </a:extLst>
                    </a:blip>
                    <a:srcRect l="26466" t="35892" r="34674" b="31888"/>
                    <a:stretch>
                      <a:fillRect/>
                    </a:stretch>
                  </pic:blipFill>
                  <pic:spPr>
                    <a:xfrm rot="5400000">
                      <a:off x="0" y="0"/>
                      <a:ext cx="541655" cy="799465"/>
                    </a:xfrm>
                    <a:prstGeom prst="rect">
                      <a:avLst/>
                    </a:prstGeom>
                    <a:noFill/>
                    <a:ln>
                      <a:noFill/>
                    </a:ln>
                  </pic:spPr>
                </pic:pic>
              </a:graphicData>
            </a:graphic>
          </wp:anchor>
        </w:drawing>
      </w:r>
      <w:r>
        <w:rPr>
          <w:rFonts w:hint="eastAsia"/>
          <w:sz w:val="28"/>
          <w:szCs w:val="28"/>
        </w:rPr>
        <w:t>撰写人：                  系主任审核签名：</w:t>
      </w:r>
    </w:p>
    <w:p>
      <w:pPr>
        <w:snapToGrid w:val="0"/>
        <w:spacing w:line="288" w:lineRule="auto"/>
        <w:ind w:firstLine="840" w:firstLineChars="300"/>
        <w:rPr>
          <w:sz w:val="28"/>
          <w:szCs w:val="28"/>
        </w:rPr>
      </w:pPr>
      <w:r>
        <w:rPr>
          <w:rFonts w:hint="eastAsia"/>
          <w:sz w:val="28"/>
          <w:szCs w:val="28"/>
        </w:rPr>
        <w:t>审核时间：2021.3.1</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DE94CF4"/>
    <w:multiLevelType w:val="singleLevel"/>
    <w:tmpl w:val="EDE94CF4"/>
    <w:lvl w:ilvl="0" w:tentative="0">
      <w:start w:val="1"/>
      <w:numFmt w:val="decimal"/>
      <w:lvlText w:val="%1."/>
      <w:lvlJc w:val="left"/>
      <w:pPr>
        <w:tabs>
          <w:tab w:val="left" w:pos="312"/>
        </w:tabs>
      </w:pPr>
    </w:lvl>
  </w:abstractNum>
  <w:abstractNum w:abstractNumId="1">
    <w:nsid w:val="3D151C72"/>
    <w:multiLevelType w:val="singleLevel"/>
    <w:tmpl w:val="3D151C72"/>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7651F"/>
    <w:rsid w:val="00055404"/>
    <w:rsid w:val="00076042"/>
    <w:rsid w:val="00094A6F"/>
    <w:rsid w:val="000B675B"/>
    <w:rsid w:val="001072BC"/>
    <w:rsid w:val="00114AFD"/>
    <w:rsid w:val="0012439E"/>
    <w:rsid w:val="00171C34"/>
    <w:rsid w:val="001C64CD"/>
    <w:rsid w:val="001E248D"/>
    <w:rsid w:val="00216769"/>
    <w:rsid w:val="00240C80"/>
    <w:rsid w:val="00243740"/>
    <w:rsid w:val="00256B39"/>
    <w:rsid w:val="0026033C"/>
    <w:rsid w:val="002D287E"/>
    <w:rsid w:val="002E3721"/>
    <w:rsid w:val="002F639E"/>
    <w:rsid w:val="003074BF"/>
    <w:rsid w:val="00313BBA"/>
    <w:rsid w:val="0032602E"/>
    <w:rsid w:val="003367AE"/>
    <w:rsid w:val="003531E8"/>
    <w:rsid w:val="0039191E"/>
    <w:rsid w:val="003B1258"/>
    <w:rsid w:val="003F4C8C"/>
    <w:rsid w:val="004100B0"/>
    <w:rsid w:val="00431FC8"/>
    <w:rsid w:val="00452590"/>
    <w:rsid w:val="004747C6"/>
    <w:rsid w:val="0049689E"/>
    <w:rsid w:val="004A2198"/>
    <w:rsid w:val="004E30D7"/>
    <w:rsid w:val="004E6907"/>
    <w:rsid w:val="004E71A3"/>
    <w:rsid w:val="005073F7"/>
    <w:rsid w:val="00526B16"/>
    <w:rsid w:val="00532E13"/>
    <w:rsid w:val="005467DC"/>
    <w:rsid w:val="00546FBC"/>
    <w:rsid w:val="00553D03"/>
    <w:rsid w:val="005A242C"/>
    <w:rsid w:val="005A3D3C"/>
    <w:rsid w:val="005B2B6D"/>
    <w:rsid w:val="005B4B4E"/>
    <w:rsid w:val="005C6D04"/>
    <w:rsid w:val="005E0E0E"/>
    <w:rsid w:val="00621653"/>
    <w:rsid w:val="00624FE1"/>
    <w:rsid w:val="00632005"/>
    <w:rsid w:val="006462B0"/>
    <w:rsid w:val="00647634"/>
    <w:rsid w:val="00683F8E"/>
    <w:rsid w:val="007208D6"/>
    <w:rsid w:val="007909D5"/>
    <w:rsid w:val="007A4F36"/>
    <w:rsid w:val="007C1293"/>
    <w:rsid w:val="008309F6"/>
    <w:rsid w:val="008377CD"/>
    <w:rsid w:val="00843C52"/>
    <w:rsid w:val="008B0879"/>
    <w:rsid w:val="008B397C"/>
    <w:rsid w:val="008B47F4"/>
    <w:rsid w:val="00900019"/>
    <w:rsid w:val="00984EAC"/>
    <w:rsid w:val="0099063E"/>
    <w:rsid w:val="009D313F"/>
    <w:rsid w:val="009E5C2A"/>
    <w:rsid w:val="009F331E"/>
    <w:rsid w:val="009F3550"/>
    <w:rsid w:val="00A63A8E"/>
    <w:rsid w:val="00A769B1"/>
    <w:rsid w:val="00A837D5"/>
    <w:rsid w:val="00AC16E6"/>
    <w:rsid w:val="00AC4C45"/>
    <w:rsid w:val="00AD69B9"/>
    <w:rsid w:val="00AF0E54"/>
    <w:rsid w:val="00B422EB"/>
    <w:rsid w:val="00B46F21"/>
    <w:rsid w:val="00B47D4B"/>
    <w:rsid w:val="00B511A5"/>
    <w:rsid w:val="00B736A7"/>
    <w:rsid w:val="00B7651F"/>
    <w:rsid w:val="00B853FA"/>
    <w:rsid w:val="00B94B13"/>
    <w:rsid w:val="00B957CB"/>
    <w:rsid w:val="00C0555E"/>
    <w:rsid w:val="00C56E09"/>
    <w:rsid w:val="00C57658"/>
    <w:rsid w:val="00CA6605"/>
    <w:rsid w:val="00CD3D7A"/>
    <w:rsid w:val="00CF096B"/>
    <w:rsid w:val="00D3639A"/>
    <w:rsid w:val="00D36608"/>
    <w:rsid w:val="00D81B6C"/>
    <w:rsid w:val="00DE57FB"/>
    <w:rsid w:val="00E16D30"/>
    <w:rsid w:val="00E33169"/>
    <w:rsid w:val="00E37D01"/>
    <w:rsid w:val="00E603AF"/>
    <w:rsid w:val="00E70904"/>
    <w:rsid w:val="00EA24BA"/>
    <w:rsid w:val="00EF44B1"/>
    <w:rsid w:val="00F10FA1"/>
    <w:rsid w:val="00F35AA0"/>
    <w:rsid w:val="00F55228"/>
    <w:rsid w:val="00FB4262"/>
    <w:rsid w:val="00FD2ED1"/>
    <w:rsid w:val="00FD3B15"/>
    <w:rsid w:val="00FE11DB"/>
    <w:rsid w:val="016E63C2"/>
    <w:rsid w:val="024B0C39"/>
    <w:rsid w:val="0410466A"/>
    <w:rsid w:val="057F3894"/>
    <w:rsid w:val="0A8128A6"/>
    <w:rsid w:val="0BF32A1B"/>
    <w:rsid w:val="107F3A94"/>
    <w:rsid w:val="10BD2C22"/>
    <w:rsid w:val="14F3099A"/>
    <w:rsid w:val="15410DB8"/>
    <w:rsid w:val="164B6D3F"/>
    <w:rsid w:val="18401498"/>
    <w:rsid w:val="22987C80"/>
    <w:rsid w:val="24192CCC"/>
    <w:rsid w:val="249047EB"/>
    <w:rsid w:val="294C7A3E"/>
    <w:rsid w:val="30792BF0"/>
    <w:rsid w:val="30851ACF"/>
    <w:rsid w:val="39A66CD4"/>
    <w:rsid w:val="3AAF261B"/>
    <w:rsid w:val="3CD52CE1"/>
    <w:rsid w:val="3CEC2F50"/>
    <w:rsid w:val="410F2E6A"/>
    <w:rsid w:val="43D75CD1"/>
    <w:rsid w:val="4430136C"/>
    <w:rsid w:val="4AB0382B"/>
    <w:rsid w:val="4D4E68CB"/>
    <w:rsid w:val="53CF323E"/>
    <w:rsid w:val="569868B5"/>
    <w:rsid w:val="571C4C48"/>
    <w:rsid w:val="577D59CB"/>
    <w:rsid w:val="57D00F40"/>
    <w:rsid w:val="5FE1247C"/>
    <w:rsid w:val="611F6817"/>
    <w:rsid w:val="612818E6"/>
    <w:rsid w:val="66CA1754"/>
    <w:rsid w:val="6D0A11B3"/>
    <w:rsid w:val="6F1E65D4"/>
    <w:rsid w:val="6F266C86"/>
    <w:rsid w:val="6F5042C2"/>
    <w:rsid w:val="713C30E8"/>
    <w:rsid w:val="74316312"/>
    <w:rsid w:val="780F13C8"/>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iPriority w:val="0"/>
    <w:pPr>
      <w:widowControl/>
      <w:spacing w:before="100" w:beforeAutospacing="1" w:after="100" w:afterAutospacing="1"/>
      <w:jc w:val="left"/>
    </w:pPr>
    <w:rPr>
      <w:rFonts w:ascii="宋体" w:hAnsi="宋体" w:cs="宋体"/>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字符"/>
    <w:basedOn w:val="8"/>
    <w:link w:val="4"/>
    <w:semiHidden/>
    <w:qFormat/>
    <w:uiPriority w:val="99"/>
    <w:rPr>
      <w:sz w:val="18"/>
      <w:szCs w:val="18"/>
    </w:rPr>
  </w:style>
  <w:style w:type="character" w:customStyle="1" w:styleId="10">
    <w:name w:val="页脚字符"/>
    <w:basedOn w:val="8"/>
    <w:link w:val="3"/>
    <w:semiHidden/>
    <w:qFormat/>
    <w:uiPriority w:val="99"/>
    <w:rPr>
      <w:sz w:val="18"/>
      <w:szCs w:val="18"/>
    </w:rPr>
  </w:style>
  <w:style w:type="character" w:customStyle="1" w:styleId="11">
    <w:name w:val="批注框文本字符"/>
    <w:basedOn w:val="8"/>
    <w:link w:val="2"/>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1E9C45-91CE-B54F-96DF-F0384E33D16B}">
  <ds:schemaRefs/>
</ds:datastoreItem>
</file>

<file path=docProps/app.xml><?xml version="1.0" encoding="utf-8"?>
<Properties xmlns="http://schemas.openxmlformats.org/officeDocument/2006/extended-properties" xmlns:vt="http://schemas.openxmlformats.org/officeDocument/2006/docPropsVTypes">
  <Template>Normal.dotm</Template>
  <Pages>6</Pages>
  <Words>575</Words>
  <Characters>3278</Characters>
  <Lines>27</Lines>
  <Paragraphs>7</Paragraphs>
  <TotalTime>12</TotalTime>
  <ScaleCrop>false</ScaleCrop>
  <LinksUpToDate>false</LinksUpToDate>
  <CharactersWithSpaces>3846</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2016-12-19T07:34:00Z</dcterms:created>
  <dc:creator>juvg</dc:creator>
  <cp:lastModifiedBy>Administrator</cp:lastModifiedBy>
  <cp:lastPrinted>2018-04-25T06:50:00Z</cp:lastPrinted>
  <dcterms:modified xsi:type="dcterms:W3CDTF">2021-10-12T03:44:28Z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