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247B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《营养与膳食》专科课程教学大纲</w:t>
      </w:r>
    </w:p>
    <w:p w14:paraId="7519815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1576F46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97436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FB21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营养与膳食</w:t>
            </w:r>
          </w:p>
        </w:tc>
      </w:tr>
      <w:tr w14:paraId="33968CC1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7D6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C413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Nutrition and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iet</w:t>
            </w:r>
          </w:p>
        </w:tc>
      </w:tr>
      <w:tr w14:paraId="5DD815B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DF4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06B1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</w:rPr>
              <w:t>0010016</w:t>
            </w:r>
          </w:p>
        </w:tc>
        <w:tc>
          <w:tcPr>
            <w:tcW w:w="2126" w:type="dxa"/>
            <w:gridSpan w:val="2"/>
            <w:vAlign w:val="center"/>
          </w:tcPr>
          <w:p w14:paraId="33575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191F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FAD666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6230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kern w:val="2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3BE5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2ADAC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32F3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 w14:paraId="17D32F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21816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37B25A2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40F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7B6E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180FC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CCAD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</w:tr>
      <w:tr w14:paraId="3D4F45F7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169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2E50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37821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85C2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105C64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591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990C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  <w:t xml:space="preserve">《营养与膳食》林杰 ISBN9787117370943 </w:t>
            </w:r>
          </w:p>
          <w:p w14:paraId="49942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  <w:t>人民卫生出版社 第5版</w:t>
            </w:r>
          </w:p>
        </w:tc>
        <w:tc>
          <w:tcPr>
            <w:tcW w:w="1413" w:type="dxa"/>
            <w:gridSpan w:val="2"/>
            <w:vAlign w:val="center"/>
          </w:tcPr>
          <w:p w14:paraId="32D8D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2EE7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870D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597E4FC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4A2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8D00F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kern w:val="2"/>
              </w:rPr>
            </w:pPr>
            <w:r>
              <w:rPr>
                <w:rFonts w:hint="default" w:cs="Times New Roman"/>
                <w:kern w:val="2"/>
              </w:rPr>
              <w:t>病理学与病理生理学0010041（3）</w:t>
            </w:r>
          </w:p>
          <w:p w14:paraId="520F6B5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kern w:val="2"/>
              </w:rPr>
            </w:pPr>
            <w:r>
              <w:rPr>
                <w:rFonts w:hint="default" w:cs="Times New Roman"/>
                <w:kern w:val="2"/>
              </w:rPr>
              <w:t>护理学基础1</w:t>
            </w:r>
            <w:r>
              <w:rPr>
                <w:rFonts w:hint="eastAsia" w:cs="Times New Roman"/>
                <w:kern w:val="2"/>
                <w:lang w:val="en-US" w:eastAsia="zh-CN"/>
              </w:rPr>
              <w:t xml:space="preserve">       </w:t>
            </w:r>
            <w:r>
              <w:rPr>
                <w:rFonts w:hint="default" w:cs="Times New Roman"/>
                <w:kern w:val="2"/>
              </w:rPr>
              <w:t>0070012（4）</w:t>
            </w:r>
          </w:p>
        </w:tc>
      </w:tr>
      <w:tr w14:paraId="75318A7A"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681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527445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kern w:val="2"/>
              </w:rPr>
            </w:pPr>
            <w:bookmarkStart w:id="0" w:name="OLE_LINK8"/>
            <w:r>
              <w:rPr>
                <w:rFonts w:hint="eastAsia"/>
                <w:kern w:val="2"/>
              </w:rPr>
              <w:t>《营养与膳食》</w:t>
            </w:r>
            <w:bookmarkEnd w:id="0"/>
            <w:r>
              <w:rPr>
                <w:rFonts w:hint="eastAsia"/>
                <w:kern w:val="2"/>
              </w:rPr>
              <w:t>是研究食物与人体健康的一门应用性学科，</w:t>
            </w:r>
            <w:bookmarkStart w:id="1" w:name="OLE_LINK7"/>
            <w:r>
              <w:rPr>
                <w:rFonts w:hint="eastAsia"/>
                <w:kern w:val="2"/>
              </w:rPr>
              <w:t>为了适应现代社会快节奏的工作、追求高质量的生活、减少和控制慢性疾病、减少医疗费用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医护人员迫切需要营养与膳食相关知识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为预防疾病、</w:t>
            </w:r>
            <w:r>
              <w:rPr>
                <w:rFonts w:hint="eastAsia"/>
                <w:kern w:val="2"/>
                <w:lang w:eastAsia="zh-CN"/>
              </w:rPr>
              <w:t>促使</w:t>
            </w:r>
            <w:r>
              <w:rPr>
                <w:rFonts w:hint="eastAsia"/>
                <w:kern w:val="2"/>
              </w:rPr>
              <w:t>健康打下良好的基础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更好地为</w:t>
            </w:r>
            <w:r>
              <w:rPr>
                <w:rFonts w:hint="eastAsia"/>
                <w:kern w:val="2"/>
                <w:lang w:eastAsia="zh-CN"/>
              </w:rPr>
              <w:t>病患</w:t>
            </w:r>
            <w:r>
              <w:rPr>
                <w:rFonts w:hint="eastAsia"/>
                <w:kern w:val="2"/>
              </w:rPr>
              <w:t>服务。《营养与膳食》主要包括了</w:t>
            </w:r>
            <w:r>
              <w:rPr>
                <w:rFonts w:hint="eastAsia"/>
                <w:kern w:val="2"/>
                <w:lang w:val="en-US" w:eastAsia="zh-CN"/>
              </w:rPr>
              <w:t>膳食营养</w:t>
            </w:r>
            <w:r>
              <w:rPr>
                <w:rFonts w:hint="eastAsia"/>
                <w:kern w:val="2"/>
              </w:rPr>
              <w:t>基础知识、各类食物的营养价值、膳食结构与膳食指南、营养调查与评价、合理膳食的原则、</w:t>
            </w:r>
            <w:r>
              <w:rPr>
                <w:rFonts w:hint="eastAsia" w:ascii="宋体" w:hAnsi="宋体"/>
                <w:kern w:val="2"/>
                <w:lang w:val="en-US" w:eastAsia="zh-CN"/>
              </w:rPr>
              <w:t>不同人群的膳食指导</w:t>
            </w:r>
            <w:r>
              <w:rPr>
                <w:rFonts w:hint="eastAsia" w:ascii="宋体" w:hAnsi="宋体"/>
                <w:kern w:val="2"/>
              </w:rPr>
              <w:t>、常见</w:t>
            </w:r>
            <w:r>
              <w:rPr>
                <w:rFonts w:hint="eastAsia" w:ascii="宋体" w:hAnsi="宋体"/>
                <w:kern w:val="2"/>
                <w:lang w:val="en-US" w:eastAsia="zh-CN"/>
              </w:rPr>
              <w:t>疾</w:t>
            </w:r>
            <w:r>
              <w:rPr>
                <w:rFonts w:hint="eastAsia" w:ascii="宋体" w:hAnsi="宋体"/>
                <w:kern w:val="2"/>
              </w:rPr>
              <w:t>病</w:t>
            </w:r>
            <w:r>
              <w:rPr>
                <w:rFonts w:hint="eastAsia" w:ascii="宋体" w:hAnsi="宋体"/>
                <w:kern w:val="2"/>
                <w:lang w:val="en-US" w:eastAsia="zh-CN"/>
              </w:rPr>
              <w:t>的</w:t>
            </w:r>
            <w:r>
              <w:rPr>
                <w:rFonts w:hint="eastAsia" w:ascii="宋体" w:hAnsi="宋体"/>
                <w:kern w:val="2"/>
              </w:rPr>
              <w:t>膳食</w:t>
            </w:r>
            <w:r>
              <w:rPr>
                <w:rFonts w:hint="eastAsia" w:ascii="宋体" w:hAnsi="宋体"/>
                <w:kern w:val="2"/>
                <w:lang w:val="en-US" w:eastAsia="zh-CN"/>
              </w:rPr>
              <w:t>原则与预防</w:t>
            </w:r>
            <w:r>
              <w:rPr>
                <w:rFonts w:hint="eastAsia"/>
                <w:kern w:val="2"/>
              </w:rPr>
              <w:t>等内容</w:t>
            </w:r>
          </w:p>
          <w:bookmarkEnd w:id="1"/>
          <w:p w14:paraId="7A65F5B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通过学习本课程可以</w:t>
            </w:r>
            <w:r>
              <w:rPr>
                <w:rFonts w:hint="eastAsia"/>
                <w:kern w:val="2"/>
                <w:lang w:eastAsia="zh-CN"/>
              </w:rPr>
              <w:t>理解</w:t>
            </w:r>
            <w:r>
              <w:rPr>
                <w:rFonts w:hint="eastAsia"/>
                <w:kern w:val="2"/>
              </w:rPr>
              <w:t>相应的</w:t>
            </w:r>
            <w:r>
              <w:rPr>
                <w:rFonts w:hint="eastAsia"/>
                <w:kern w:val="2"/>
                <w:lang w:val="en-US" w:eastAsia="zh-CN"/>
              </w:rPr>
              <w:t>营养膳食</w:t>
            </w:r>
            <w:r>
              <w:rPr>
                <w:rFonts w:hint="eastAsia"/>
                <w:kern w:val="2"/>
              </w:rPr>
              <w:t>知识与技能，开展疾病的营养治疗、营养咨询、社区宣传教育和营养干预，以达到护理专业学生的培养目标的要求。</w:t>
            </w:r>
          </w:p>
        </w:tc>
      </w:tr>
      <w:tr w14:paraId="16A73DD6">
        <w:trPr>
          <w:trHeight w:val="71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8B76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76046E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本课程</w:t>
            </w:r>
            <w:r>
              <w:rPr>
                <w:rFonts w:hint="default" w:ascii="宋体" w:hAnsi="宋体"/>
                <w:kern w:val="2"/>
              </w:rPr>
              <w:t>适合</w:t>
            </w:r>
            <w:r>
              <w:rPr>
                <w:rFonts w:hint="eastAsia" w:ascii="宋体" w:hAnsi="宋体"/>
                <w:kern w:val="2"/>
              </w:rPr>
              <w:t>高职护理</w:t>
            </w:r>
            <w:r>
              <w:rPr>
                <w:rFonts w:hint="default" w:ascii="宋体" w:hAnsi="宋体"/>
                <w:kern w:val="2"/>
              </w:rPr>
              <w:t>专业</w:t>
            </w:r>
            <w:r>
              <w:rPr>
                <w:rFonts w:hint="eastAsia" w:ascii="宋体" w:hAnsi="宋体"/>
                <w:kern w:val="2"/>
              </w:rPr>
              <w:t>二</w:t>
            </w:r>
            <w:r>
              <w:rPr>
                <w:rFonts w:hint="default" w:ascii="宋体" w:hAnsi="宋体"/>
                <w:kern w:val="2"/>
              </w:rPr>
              <w:t>年级</w:t>
            </w:r>
            <w:r>
              <w:rPr>
                <w:rFonts w:hint="eastAsia" w:ascii="宋体" w:hAnsi="宋体"/>
                <w:kern w:val="2"/>
              </w:rPr>
              <w:t>的学生，需要有一定的生理学和基础护理学</w:t>
            </w:r>
            <w:r>
              <w:rPr>
                <w:rFonts w:hint="default" w:ascii="宋体" w:hAnsi="宋体"/>
                <w:kern w:val="2"/>
              </w:rPr>
              <w:t>学习基础。</w:t>
            </w:r>
          </w:p>
        </w:tc>
      </w:tr>
      <w:tr w14:paraId="56A1BA63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9507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CAC6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93395" cy="232410"/>
                  <wp:effectExtent l="0" t="0" r="14605" b="21590"/>
                  <wp:docPr id="4" name="图片 4" descr="febfbabfba5fba6861b8953aa21b59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ebfbabfba5fba6861b8953aa21b59b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B0A3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5ACB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09</w:t>
            </w:r>
          </w:p>
        </w:tc>
      </w:tr>
      <w:tr w14:paraId="49513791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2BF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E54BB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70840" cy="327660"/>
                  <wp:effectExtent l="0" t="0" r="10160" b="2540"/>
                  <wp:docPr id="3" name="图片 3" descr="04ef69ab30ec3f31231214728d0d78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4ef69ab30ec3f31231214728d0d788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8B24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55688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09</w:t>
            </w:r>
          </w:p>
        </w:tc>
      </w:tr>
      <w:tr w14:paraId="665D7BA3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08FD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142D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kern w:val="2"/>
              </w:rPr>
              <w:drawing>
                <wp:inline distT="0" distB="0" distL="114300" distR="114300">
                  <wp:extent cx="635635" cy="432435"/>
                  <wp:effectExtent l="0" t="0" r="24765" b="2476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2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781E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828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2025.09</w:t>
            </w:r>
          </w:p>
        </w:tc>
      </w:tr>
    </w:tbl>
    <w:p w14:paraId="024ADED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5C28F34">
      <w:pPr>
        <w:pStyle w:val="16"/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A0EE5D9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CF4EF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2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6B6B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2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9F13D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2"/>
                <w:sz w:val="21"/>
                <w:szCs w:val="18"/>
              </w:rPr>
              <w:t>内容</w:t>
            </w:r>
          </w:p>
        </w:tc>
      </w:tr>
      <w:tr w14:paraId="11636898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CE83B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2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C5E54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84655D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阐述营养学相关概念和各类食物的营养特点。</w:t>
            </w:r>
          </w:p>
        </w:tc>
      </w:tr>
      <w:tr w14:paraId="3AF16AAD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5BD3D0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Cs/>
                <w:kern w:val="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BBA54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51A0C4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知道常见系统疾病的营养治疗和营养护理。</w:t>
            </w:r>
          </w:p>
        </w:tc>
      </w:tr>
      <w:tr w14:paraId="5C552431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E2023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2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7D805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1F4E30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理解人体营养状况评价的基本方法。</w:t>
            </w:r>
          </w:p>
        </w:tc>
      </w:tr>
      <w:tr w14:paraId="4B898991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85495E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kern w:val="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250F7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kern w:val="2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DCD3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制定符合人体基本营养需要和各种疾病治疗需要的食谱。</w:t>
            </w:r>
          </w:p>
        </w:tc>
      </w:tr>
      <w:tr w14:paraId="5EC1AC8B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F3331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kern w:val="2"/>
                <w:sz w:val="21"/>
                <w:szCs w:val="18"/>
              </w:rPr>
              <w:t>素养目标</w:t>
            </w:r>
          </w:p>
          <w:p w14:paraId="086A78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2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kern w:val="2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2528E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kern w:val="2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A9FC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培养自主、严谨、认真的学习态度。</w:t>
            </w:r>
          </w:p>
        </w:tc>
      </w:tr>
      <w:tr w14:paraId="3A69A10C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E49B89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kern w:val="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D803A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kern w:val="2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5BDCD4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提高沟通表达能力及跨学科合作的意识。</w:t>
            </w:r>
          </w:p>
        </w:tc>
      </w:tr>
    </w:tbl>
    <w:p w14:paraId="63CD0E9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F96B78A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7"/>
        <w:tblW w:w="8657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50"/>
        <w:gridCol w:w="1838"/>
        <w:gridCol w:w="1551"/>
        <w:gridCol w:w="1599"/>
        <w:gridCol w:w="1832"/>
      </w:tblGrid>
      <w:tr w14:paraId="7ACD38EF">
        <w:tc>
          <w:tcPr>
            <w:tcW w:w="687" w:type="dxa"/>
            <w:vAlign w:val="center"/>
          </w:tcPr>
          <w:p w14:paraId="3709ED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0" w:type="dxa"/>
            <w:vAlign w:val="center"/>
          </w:tcPr>
          <w:p w14:paraId="5B25A1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单元名称</w:t>
            </w:r>
          </w:p>
        </w:tc>
        <w:tc>
          <w:tcPr>
            <w:tcW w:w="1838" w:type="dxa"/>
            <w:vAlign w:val="center"/>
          </w:tcPr>
          <w:p w14:paraId="1BE322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1551" w:type="dxa"/>
            <w:vAlign w:val="center"/>
          </w:tcPr>
          <w:p w14:paraId="11F8D7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1599" w:type="dxa"/>
            <w:vAlign w:val="center"/>
          </w:tcPr>
          <w:p w14:paraId="68CFC3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素养目标</w:t>
            </w:r>
          </w:p>
        </w:tc>
        <w:tc>
          <w:tcPr>
            <w:tcW w:w="1832" w:type="dxa"/>
            <w:vAlign w:val="center"/>
          </w:tcPr>
          <w:p w14:paraId="019CB6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</w:p>
        </w:tc>
      </w:tr>
      <w:tr w14:paraId="27E2A439">
        <w:trPr>
          <w:trHeight w:val="1822" w:hRule="atLeast"/>
        </w:trPr>
        <w:tc>
          <w:tcPr>
            <w:tcW w:w="687" w:type="dxa"/>
          </w:tcPr>
          <w:p w14:paraId="154C59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0" w:type="dxa"/>
          </w:tcPr>
          <w:p w14:paraId="56265F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绪论</w:t>
            </w:r>
          </w:p>
        </w:tc>
        <w:tc>
          <w:tcPr>
            <w:tcW w:w="1838" w:type="dxa"/>
          </w:tcPr>
          <w:p w14:paraId="2E067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/>
                <w:kern w:val="2"/>
                <w:sz w:val="21"/>
                <w:szCs w:val="21"/>
              </w:rPr>
              <w:t>营养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/>
                <w:kern w:val="2"/>
                <w:sz w:val="21"/>
                <w:szCs w:val="21"/>
              </w:rPr>
              <w:t>相关概念</w:t>
            </w:r>
          </w:p>
          <w:p w14:paraId="0DA1B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熟悉膳食营养素参考摄入量的应用</w:t>
            </w:r>
          </w:p>
          <w:p w14:paraId="23681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了解营养与健康的关系</w:t>
            </w:r>
          </w:p>
        </w:tc>
        <w:tc>
          <w:tcPr>
            <w:tcW w:w="1551" w:type="dxa"/>
          </w:tcPr>
          <w:p w14:paraId="4C8689B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能够制定营养教育计划</w:t>
            </w:r>
          </w:p>
        </w:tc>
        <w:tc>
          <w:tcPr>
            <w:tcW w:w="1599" w:type="dxa"/>
          </w:tcPr>
          <w:p w14:paraId="16C6F0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培养具有</w:t>
            </w: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健康饮食规律、严谨的科学态度</w:t>
            </w:r>
          </w:p>
        </w:tc>
        <w:tc>
          <w:tcPr>
            <w:tcW w:w="1832" w:type="dxa"/>
            <w:vAlign w:val="center"/>
          </w:tcPr>
          <w:p w14:paraId="6C517D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A4FA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制定营养教育计划</w:t>
            </w:r>
          </w:p>
        </w:tc>
      </w:tr>
      <w:tr w14:paraId="05047A4E">
        <w:trPr>
          <w:trHeight w:val="1822" w:hRule="atLeast"/>
        </w:trPr>
        <w:tc>
          <w:tcPr>
            <w:tcW w:w="687" w:type="dxa"/>
          </w:tcPr>
          <w:p w14:paraId="0B2D260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0" w:type="dxa"/>
          </w:tcPr>
          <w:p w14:paraId="578E9A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膳食营养基础</w:t>
            </w:r>
          </w:p>
        </w:tc>
        <w:tc>
          <w:tcPr>
            <w:tcW w:w="1838" w:type="dxa"/>
          </w:tcPr>
          <w:p w14:paraId="34524C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1.掌握：必需氨基酸、氨基酸模式、蛋白质互补作用、必需脂肪酸、膳食纤维的概念；人体必需的各种营养素的营养学功能、鉠乏症的表现及食物来源；产能营养素的能量系数和人体的能量消耗。</w:t>
            </w:r>
          </w:p>
          <w:p w14:paraId="59D4E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2.熟悉：人体必需营养素和能量的营养学评价：碳水化合物、矿物质和维生素的分类；矿物质与维生素的特点：常见食物的营养价值。</w:t>
            </w:r>
          </w:p>
          <w:p w14:paraId="6561F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3.了解：人体必需营养素参考摄人量；水的营养学功能及需要量。</w:t>
            </w:r>
          </w:p>
          <w:p w14:paraId="0A28E7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</w:tcPr>
          <w:p w14:paraId="4F749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能够对营养素的质量和体内营养状况进行评价；对营养缺乏性疾病进行早期识别判断，并依据中国居民膳食指南提出合理的意见与建议：运用所学营养学知识开展营养教育和膳食指导</w:t>
            </w:r>
          </w:p>
        </w:tc>
        <w:tc>
          <w:tcPr>
            <w:tcW w:w="1599" w:type="dxa"/>
          </w:tcPr>
          <w:p w14:paraId="62E4ED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具有严谨的科学态度，正确认识各种营养素对人体健康的影响</w:t>
            </w:r>
          </w:p>
        </w:tc>
        <w:tc>
          <w:tcPr>
            <w:tcW w:w="1832" w:type="dxa"/>
            <w:vAlign w:val="center"/>
          </w:tcPr>
          <w:p w14:paraId="206238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必需氨基酸、氨基酸模式、蛋白质互补作用、必需脂肪酸</w:t>
            </w:r>
          </w:p>
        </w:tc>
      </w:tr>
      <w:tr w14:paraId="7202B5CE">
        <w:tc>
          <w:tcPr>
            <w:tcW w:w="687" w:type="dxa"/>
          </w:tcPr>
          <w:p w14:paraId="0FFE82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0" w:type="dxa"/>
          </w:tcPr>
          <w:p w14:paraId="084A9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平衡膳食</w:t>
            </w:r>
          </w:p>
          <w:p w14:paraId="766C4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</w:tcPr>
          <w:p w14:paraId="608467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1.掌握：平衡膳食的概念和基本要求，中国居民膳食指南平衡膳食准则和中国居民平衡膳食宝塔。</w:t>
            </w:r>
          </w:p>
          <w:p w14:paraId="62B051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2.熟悉：平衡膳食的组成、食谱编制的理论依据和原则。</w:t>
            </w:r>
          </w:p>
          <w:p w14:paraId="6E8DD5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3.了解：膳食结构的种类及特点。</w:t>
            </w:r>
          </w:p>
        </w:tc>
        <w:tc>
          <w:tcPr>
            <w:tcW w:w="1551" w:type="dxa"/>
          </w:tcPr>
          <w:p w14:paraId="7D8AAF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能够应用平衡膳食的理论与准则，指导各类健康人群合理膳食</w:t>
            </w:r>
          </w:p>
        </w:tc>
        <w:tc>
          <w:tcPr>
            <w:tcW w:w="1599" w:type="dxa"/>
          </w:tcPr>
          <w:p w14:paraId="182075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rFonts w:hint="eastAsia"/>
                <w:kern w:val="2"/>
                <w:sz w:val="21"/>
                <w:szCs w:val="21"/>
              </w:rPr>
              <w:t>具有“大食物观”和为人民健康服务的职业精神</w:t>
            </w:r>
          </w:p>
        </w:tc>
        <w:tc>
          <w:tcPr>
            <w:tcW w:w="1832" w:type="dxa"/>
          </w:tcPr>
          <w:p w14:paraId="66AC02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食谱编制</w:t>
            </w:r>
          </w:p>
        </w:tc>
      </w:tr>
      <w:tr w14:paraId="43C9B6C8">
        <w:tc>
          <w:tcPr>
            <w:tcW w:w="687" w:type="dxa"/>
          </w:tcPr>
          <w:p w14:paraId="09BC510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0" w:type="dxa"/>
          </w:tcPr>
          <w:p w14:paraId="6A7E49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营养调查与评价</w:t>
            </w:r>
          </w:p>
        </w:tc>
        <w:tc>
          <w:tcPr>
            <w:tcW w:w="1838" w:type="dxa"/>
          </w:tcPr>
          <w:p w14:paraId="46CE3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1.掌握：营养调查内容及体格测量常用指标。</w:t>
            </w:r>
          </w:p>
          <w:p w14:paraId="4538E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2.熟悉：膳食调查询问法及调查结果评价。</w:t>
            </w:r>
          </w:p>
          <w:p w14:paraId="558F6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3.了解：营养缺乏症的临床体征、营养状况的生化检验指标、营养风险筛查方法及综合营养评定指标。</w:t>
            </w:r>
          </w:p>
        </w:tc>
        <w:tc>
          <w:tcPr>
            <w:tcW w:w="1551" w:type="dxa"/>
          </w:tcPr>
          <w:p w14:paraId="5817DBD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能够熟练掌握体格测量方法，学会初步评价人体营养状况</w:t>
            </w:r>
          </w:p>
        </w:tc>
        <w:tc>
          <w:tcPr>
            <w:tcW w:w="1599" w:type="dxa"/>
          </w:tcPr>
          <w:p w14:paraId="3FFFC0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具有严谨的科学态度及良好的人文关怀</w:t>
            </w:r>
          </w:p>
        </w:tc>
        <w:tc>
          <w:tcPr>
            <w:tcW w:w="1832" w:type="dxa"/>
          </w:tcPr>
          <w:p w14:paraId="45B136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营养调查结果的评价</w:t>
            </w:r>
          </w:p>
        </w:tc>
      </w:tr>
      <w:tr w14:paraId="74081197">
        <w:tc>
          <w:tcPr>
            <w:tcW w:w="687" w:type="dxa"/>
          </w:tcPr>
          <w:p w14:paraId="6B9A7D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0" w:type="dxa"/>
          </w:tcPr>
          <w:p w14:paraId="052184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不同生理人群的膳食指导</w:t>
            </w:r>
          </w:p>
        </w:tc>
        <w:tc>
          <w:tcPr>
            <w:tcW w:w="1838" w:type="dxa"/>
          </w:tcPr>
          <w:p w14:paraId="0FDCD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1.掌握：婴幼儿的膳食指导要点。</w:t>
            </w:r>
          </w:p>
          <w:p w14:paraId="0E05D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 熟悉：孕妇、学龄前及学龄儿童、老年人的膳食指导要点。</w:t>
            </w:r>
          </w:p>
          <w:p w14:paraId="54F48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3. 了解：乳母的膳食指导要点。</w:t>
            </w:r>
          </w:p>
          <w:p w14:paraId="49452A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551" w:type="dxa"/>
          </w:tcPr>
          <w:p w14:paraId="503000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能够开展儿童营养指导工作</w:t>
            </w:r>
          </w:p>
        </w:tc>
        <w:tc>
          <w:tcPr>
            <w:tcW w:w="1599" w:type="dxa"/>
          </w:tcPr>
          <w:p w14:paraId="229BAD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具有尊老爱幼的传统美德，关爱特殊生理人群</w:t>
            </w:r>
          </w:p>
        </w:tc>
        <w:tc>
          <w:tcPr>
            <w:tcW w:w="1832" w:type="dxa"/>
          </w:tcPr>
          <w:p w14:paraId="377D2D5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开展不同人群的膳食指导。</w:t>
            </w:r>
          </w:p>
        </w:tc>
      </w:tr>
      <w:tr w14:paraId="52241BEF">
        <w:tc>
          <w:tcPr>
            <w:tcW w:w="687" w:type="dxa"/>
          </w:tcPr>
          <w:p w14:paraId="4306CCD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0" w:type="dxa"/>
          </w:tcPr>
          <w:p w14:paraId="33E6F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常见疾病的膳食原则与防治</w:t>
            </w:r>
          </w:p>
        </w:tc>
        <w:tc>
          <w:tcPr>
            <w:tcW w:w="1838" w:type="dxa"/>
          </w:tcPr>
          <w:p w14:paraId="2ED63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1.掌握：医院膳食的种类、适用范围及膳食原则：心血管疾病、消化系统疾病、泌尿系统疾病、内分泌代谢疾病等常见疾病的膳食原则与预防，恶性肿瘤的膳食指导原则。</w:t>
            </w:r>
          </w:p>
          <w:p w14:paraId="5E8E7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2.熟悉：营养支持输注途径、输注方式和护理要点；肿瘤的膳食预防原则和患者的营养需要，肿瘤预防的营养相关因素。</w:t>
            </w:r>
          </w:p>
          <w:p w14:paraId="34A4E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3. 了解：试验膳食、胆囊炎的膳食原则与预防、肾小球肾炎的膳食原则与预防。</w:t>
            </w:r>
          </w:p>
        </w:tc>
        <w:tc>
          <w:tcPr>
            <w:tcW w:w="1551" w:type="dxa"/>
          </w:tcPr>
          <w:p w14:paraId="5EABA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能够应用初步的营养评估，实施营养支持及营养宣教</w:t>
            </w:r>
          </w:p>
        </w:tc>
        <w:tc>
          <w:tcPr>
            <w:tcW w:w="1599" w:type="dxa"/>
          </w:tcPr>
          <w:p w14:paraId="1C94A6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具有关心、关爱患者的服务意识及健康饮食观</w:t>
            </w:r>
          </w:p>
        </w:tc>
        <w:tc>
          <w:tcPr>
            <w:tcW w:w="1832" w:type="dxa"/>
          </w:tcPr>
          <w:p w14:paraId="12BB30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/>
                <w:kern w:val="2"/>
                <w:sz w:val="21"/>
                <w:szCs w:val="21"/>
              </w:rPr>
              <w:t>常见疾病的膳食原则与预防</w:t>
            </w:r>
          </w:p>
        </w:tc>
      </w:tr>
    </w:tbl>
    <w:p w14:paraId="76413A95">
      <w:pPr>
        <w:pStyle w:val="17"/>
        <w:spacing w:before="81" w:after="163"/>
        <w:rPr>
          <w:rFonts w:hint="eastAsia"/>
        </w:rPr>
      </w:pPr>
    </w:p>
    <w:p w14:paraId="7314F01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4"/>
        <w:gridCol w:w="1100"/>
        <w:gridCol w:w="1100"/>
        <w:gridCol w:w="1101"/>
        <w:gridCol w:w="1100"/>
        <w:gridCol w:w="1100"/>
        <w:gridCol w:w="1101"/>
      </w:tblGrid>
      <w:tr w14:paraId="16146320">
        <w:trPr>
          <w:trHeight w:val="794" w:hRule="atLeast"/>
          <w:jc w:val="center"/>
        </w:trPr>
        <w:tc>
          <w:tcPr>
            <w:tcW w:w="187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F33D5E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课程目标</w:t>
            </w:r>
          </w:p>
          <w:p w14:paraId="0892E08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kern w:val="2"/>
                <w:szCs w:val="16"/>
              </w:rPr>
            </w:pPr>
          </w:p>
          <w:p w14:paraId="02BC138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4FAA75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746E38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2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16D4B2C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77CABF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1918FB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5</w:t>
            </w:r>
          </w:p>
        </w:tc>
        <w:tc>
          <w:tcPr>
            <w:tcW w:w="11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74513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6</w:t>
            </w:r>
          </w:p>
        </w:tc>
      </w:tr>
      <w:tr w14:paraId="3055B075">
        <w:trPr>
          <w:trHeight w:val="340" w:hRule="atLeast"/>
          <w:jc w:val="center"/>
        </w:trPr>
        <w:tc>
          <w:tcPr>
            <w:tcW w:w="1874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783F3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100" w:type="dxa"/>
            <w:vAlign w:val="center"/>
          </w:tcPr>
          <w:p w14:paraId="3D8E267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4F8DC53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vAlign w:val="center"/>
          </w:tcPr>
          <w:p w14:paraId="42D5FA3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  <w:tc>
          <w:tcPr>
            <w:tcW w:w="1100" w:type="dxa"/>
            <w:vAlign w:val="center"/>
          </w:tcPr>
          <w:p w14:paraId="71F446F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6B2683F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7BD0386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</w:tr>
      <w:tr w14:paraId="21E3946A">
        <w:trPr>
          <w:trHeight w:val="340" w:hRule="atLeast"/>
          <w:jc w:val="center"/>
        </w:trPr>
        <w:tc>
          <w:tcPr>
            <w:tcW w:w="1874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68CA5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膳食营养基础</w:t>
            </w:r>
          </w:p>
        </w:tc>
        <w:tc>
          <w:tcPr>
            <w:tcW w:w="1100" w:type="dxa"/>
            <w:vAlign w:val="center"/>
          </w:tcPr>
          <w:p w14:paraId="16DB85A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4C5D50F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  <w:tc>
          <w:tcPr>
            <w:tcW w:w="1101" w:type="dxa"/>
            <w:vAlign w:val="center"/>
          </w:tcPr>
          <w:p w14:paraId="5D20A04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2AE2CE8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54D56C1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38BBCFA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</w:tr>
      <w:tr w14:paraId="52AEFBFD">
        <w:trPr>
          <w:trHeight w:val="340" w:hRule="atLeast"/>
          <w:jc w:val="center"/>
        </w:trPr>
        <w:tc>
          <w:tcPr>
            <w:tcW w:w="1874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1A67E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平衡膳食</w:t>
            </w:r>
          </w:p>
        </w:tc>
        <w:tc>
          <w:tcPr>
            <w:tcW w:w="1100" w:type="dxa"/>
            <w:vAlign w:val="center"/>
          </w:tcPr>
          <w:p w14:paraId="79CB372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1E692E4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vAlign w:val="center"/>
          </w:tcPr>
          <w:p w14:paraId="2E1B8C8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2CFBBBC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77BD63A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2340068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</w:tr>
      <w:tr w14:paraId="71C01624">
        <w:trPr>
          <w:trHeight w:val="340" w:hRule="atLeast"/>
          <w:jc w:val="center"/>
        </w:trPr>
        <w:tc>
          <w:tcPr>
            <w:tcW w:w="1874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6DA26E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营养调查与评价</w:t>
            </w:r>
          </w:p>
        </w:tc>
        <w:tc>
          <w:tcPr>
            <w:tcW w:w="1100" w:type="dxa"/>
            <w:vAlign w:val="center"/>
          </w:tcPr>
          <w:p w14:paraId="22C3EBE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5059A5B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vAlign w:val="center"/>
          </w:tcPr>
          <w:p w14:paraId="1D713F2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2FC430E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1145B7B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57E4792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</w:tr>
      <w:tr w14:paraId="74580EDB">
        <w:trPr>
          <w:trHeight w:val="340" w:hRule="atLeast"/>
          <w:jc w:val="center"/>
        </w:trPr>
        <w:tc>
          <w:tcPr>
            <w:tcW w:w="1874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3491B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不同生理人群的膳食指导</w:t>
            </w:r>
          </w:p>
        </w:tc>
        <w:tc>
          <w:tcPr>
            <w:tcW w:w="1100" w:type="dxa"/>
            <w:vAlign w:val="center"/>
          </w:tcPr>
          <w:p w14:paraId="4DE2BA3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7E41270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vAlign w:val="center"/>
          </w:tcPr>
          <w:p w14:paraId="1518DC3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440663F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7A0154A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58842A6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</w:tr>
      <w:tr w14:paraId="64B1B098">
        <w:trPr>
          <w:trHeight w:val="340" w:hRule="atLeast"/>
          <w:jc w:val="center"/>
        </w:trPr>
        <w:tc>
          <w:tcPr>
            <w:tcW w:w="1874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68397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常见病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疾病的膳食原则与防治</w:t>
            </w:r>
          </w:p>
        </w:tc>
        <w:tc>
          <w:tcPr>
            <w:tcW w:w="1100" w:type="dxa"/>
            <w:vAlign w:val="center"/>
          </w:tcPr>
          <w:p w14:paraId="79316C5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5A827D6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vAlign w:val="center"/>
          </w:tcPr>
          <w:p w14:paraId="37A2914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2CF3DFB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0" w:type="dxa"/>
            <w:vAlign w:val="center"/>
          </w:tcPr>
          <w:p w14:paraId="1B6DF40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20828AF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√</w:t>
            </w:r>
          </w:p>
        </w:tc>
      </w:tr>
    </w:tbl>
    <w:p w14:paraId="66BC2A9F">
      <w:pPr>
        <w:pStyle w:val="17"/>
        <w:spacing w:before="326" w:beforeLines="100" w:after="163"/>
        <w:rPr>
          <w:rFonts w:hint="eastAsia"/>
        </w:rPr>
      </w:pPr>
    </w:p>
    <w:p w14:paraId="7651EFA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4551DBF7"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A8155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7B2ACCEA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21"/>
              </w:rPr>
            </w:pPr>
            <w:r>
              <w:rPr>
                <w:rFonts w:hint="eastAsia" w:ascii="黑体" w:hAnsi="黑体"/>
                <w:kern w:val="2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2F03E12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kern w:val="2"/>
                <w:szCs w:val="21"/>
              </w:rPr>
            </w:pPr>
            <w:r>
              <w:rPr>
                <w:rFonts w:hint="eastAsia" w:ascii="黑体" w:hAnsi="黑体"/>
                <w:kern w:val="2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3B67BA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kern w:val="2"/>
                <w:szCs w:val="21"/>
              </w:rPr>
            </w:pPr>
            <w:r>
              <w:rPr>
                <w:rFonts w:hint="eastAsia" w:ascii="黑体" w:hAnsi="黑体"/>
                <w:kern w:val="2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kern w:val="2"/>
                <w:szCs w:val="21"/>
              </w:rPr>
              <w:t>分配</w:t>
            </w:r>
          </w:p>
        </w:tc>
      </w:tr>
      <w:tr w14:paraId="4126A974"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10C736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</w:tcPr>
          <w:p w14:paraId="7E5DA8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37ED88B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96228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4EA71F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0236B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小计</w:t>
            </w:r>
          </w:p>
        </w:tc>
      </w:tr>
      <w:tr w14:paraId="6CE93541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</w:tcPr>
          <w:p w14:paraId="009F6E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3041" w:type="dxa"/>
            <w:vAlign w:val="center"/>
          </w:tcPr>
          <w:p w14:paraId="01CC302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bookmarkStart w:id="2" w:name="OLE_LINK9"/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讲述教学法、讨论教学法</w:t>
            </w:r>
          </w:p>
          <w:p w14:paraId="5E8D46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解决问题学习、合作学习</w:t>
            </w:r>
            <w:bookmarkEnd w:id="2"/>
          </w:p>
        </w:tc>
        <w:tc>
          <w:tcPr>
            <w:tcW w:w="1738" w:type="dxa"/>
            <w:vAlign w:val="center"/>
          </w:tcPr>
          <w:p w14:paraId="384845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bookmarkStart w:id="3" w:name="OLE_LINK10"/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1.随堂提问</w:t>
            </w:r>
          </w:p>
          <w:p w14:paraId="2A2044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2.随堂测验</w:t>
            </w:r>
          </w:p>
          <w:p w14:paraId="2F43B4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3.案例分析</w:t>
            </w:r>
          </w:p>
          <w:p w14:paraId="07AF7D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4.课堂表现</w:t>
            </w:r>
          </w:p>
          <w:p w14:paraId="7253180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5.期末考试</w:t>
            </w:r>
            <w:bookmarkEnd w:id="3"/>
          </w:p>
        </w:tc>
        <w:tc>
          <w:tcPr>
            <w:tcW w:w="724" w:type="dxa"/>
          </w:tcPr>
          <w:p w14:paraId="03A26A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" w:type="dxa"/>
          </w:tcPr>
          <w:p w14:paraId="0515AE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</w:tcPr>
          <w:p w14:paraId="50F808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532076C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</w:tcPr>
          <w:p w14:paraId="5CC26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膳食营养基础</w:t>
            </w:r>
          </w:p>
        </w:tc>
        <w:tc>
          <w:tcPr>
            <w:tcW w:w="3041" w:type="dxa"/>
            <w:vAlign w:val="center"/>
          </w:tcPr>
          <w:p w14:paraId="3E3B25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讲述教学法、讨论教学法</w:t>
            </w:r>
          </w:p>
          <w:p w14:paraId="1E941C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解决问题学习、合作学习</w:t>
            </w:r>
          </w:p>
        </w:tc>
        <w:tc>
          <w:tcPr>
            <w:tcW w:w="1738" w:type="dxa"/>
            <w:vAlign w:val="center"/>
          </w:tcPr>
          <w:p w14:paraId="506088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1.随堂提问</w:t>
            </w:r>
          </w:p>
          <w:p w14:paraId="1F98E1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2.随堂测验</w:t>
            </w:r>
          </w:p>
          <w:p w14:paraId="6A0677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3.案例分析</w:t>
            </w:r>
          </w:p>
          <w:p w14:paraId="379449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4.课堂表现</w:t>
            </w:r>
          </w:p>
          <w:p w14:paraId="20FDEE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5.期末考试</w:t>
            </w:r>
          </w:p>
        </w:tc>
        <w:tc>
          <w:tcPr>
            <w:tcW w:w="724" w:type="dxa"/>
          </w:tcPr>
          <w:p w14:paraId="524989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" w:type="dxa"/>
          </w:tcPr>
          <w:p w14:paraId="529175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</w:tcPr>
          <w:p w14:paraId="0928EC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D09A22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</w:tcPr>
          <w:p w14:paraId="28FAD2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平衡膳食</w:t>
            </w:r>
          </w:p>
        </w:tc>
        <w:tc>
          <w:tcPr>
            <w:tcW w:w="3041" w:type="dxa"/>
            <w:vAlign w:val="center"/>
          </w:tcPr>
          <w:p w14:paraId="38A920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讲述教学法、讨论教学法</w:t>
            </w:r>
          </w:p>
          <w:p w14:paraId="030832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解决问题学习、合作学习</w:t>
            </w:r>
          </w:p>
        </w:tc>
        <w:tc>
          <w:tcPr>
            <w:tcW w:w="1738" w:type="dxa"/>
            <w:vAlign w:val="center"/>
          </w:tcPr>
          <w:p w14:paraId="194C17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1.随堂提问</w:t>
            </w:r>
          </w:p>
          <w:p w14:paraId="1970BE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2.随堂测验</w:t>
            </w:r>
          </w:p>
          <w:p w14:paraId="745227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3.案例分析</w:t>
            </w:r>
          </w:p>
          <w:p w14:paraId="325AAA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4.课堂表现</w:t>
            </w:r>
          </w:p>
          <w:p w14:paraId="2CCBB0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5.期末考试</w:t>
            </w:r>
          </w:p>
        </w:tc>
        <w:tc>
          <w:tcPr>
            <w:tcW w:w="724" w:type="dxa"/>
          </w:tcPr>
          <w:p w14:paraId="5B9A17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" w:type="dxa"/>
          </w:tcPr>
          <w:p w14:paraId="36F6C2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</w:tcPr>
          <w:p w14:paraId="42C5D8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D77FF11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</w:tcPr>
          <w:p w14:paraId="1A41C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营养调查与评价</w:t>
            </w:r>
          </w:p>
        </w:tc>
        <w:tc>
          <w:tcPr>
            <w:tcW w:w="3041" w:type="dxa"/>
            <w:vAlign w:val="center"/>
          </w:tcPr>
          <w:p w14:paraId="30DD936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讲述教学法、讨论教学法</w:t>
            </w:r>
          </w:p>
          <w:p w14:paraId="0BDD2F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解决问题学习、合作学习</w:t>
            </w:r>
          </w:p>
        </w:tc>
        <w:tc>
          <w:tcPr>
            <w:tcW w:w="1738" w:type="dxa"/>
            <w:vAlign w:val="center"/>
          </w:tcPr>
          <w:p w14:paraId="724429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1.随堂提问</w:t>
            </w:r>
          </w:p>
          <w:p w14:paraId="15F4C2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2.随堂测验</w:t>
            </w:r>
          </w:p>
          <w:p w14:paraId="201F6A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3.案例分析</w:t>
            </w:r>
          </w:p>
          <w:p w14:paraId="1C7BE9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4.课堂表现</w:t>
            </w:r>
          </w:p>
          <w:p w14:paraId="4CC885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5.期末考试</w:t>
            </w:r>
          </w:p>
        </w:tc>
        <w:tc>
          <w:tcPr>
            <w:tcW w:w="724" w:type="dxa"/>
          </w:tcPr>
          <w:p w14:paraId="2E7882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</w:tcPr>
          <w:p w14:paraId="35EBF50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</w:tcPr>
          <w:p w14:paraId="399A28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526C865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</w:tcPr>
          <w:p w14:paraId="071E3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不同生理人群的膳食指导</w:t>
            </w:r>
          </w:p>
        </w:tc>
        <w:tc>
          <w:tcPr>
            <w:tcW w:w="3041" w:type="dxa"/>
            <w:vAlign w:val="center"/>
          </w:tcPr>
          <w:p w14:paraId="23267B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讲述教学法、讨论教学法</w:t>
            </w:r>
          </w:p>
          <w:p w14:paraId="11AA6A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解决问题学习、合作学习</w:t>
            </w:r>
          </w:p>
        </w:tc>
        <w:tc>
          <w:tcPr>
            <w:tcW w:w="1738" w:type="dxa"/>
            <w:vAlign w:val="center"/>
          </w:tcPr>
          <w:p w14:paraId="6413E6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1.随堂提问</w:t>
            </w:r>
          </w:p>
          <w:p w14:paraId="797D72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2.随堂测验</w:t>
            </w:r>
          </w:p>
          <w:p w14:paraId="5EE77E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3.案例分析</w:t>
            </w:r>
          </w:p>
          <w:p w14:paraId="7365C4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4.课堂表现</w:t>
            </w:r>
          </w:p>
          <w:p w14:paraId="496FD1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5.期末考试</w:t>
            </w:r>
          </w:p>
        </w:tc>
        <w:tc>
          <w:tcPr>
            <w:tcW w:w="724" w:type="dxa"/>
          </w:tcPr>
          <w:p w14:paraId="7E1B8E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" w:type="dxa"/>
          </w:tcPr>
          <w:p w14:paraId="621E36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</w:tcPr>
          <w:p w14:paraId="3B042D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B64E7B9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</w:tcPr>
          <w:p w14:paraId="5FEF4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常见病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疾病的膳食原则与防治</w:t>
            </w:r>
          </w:p>
        </w:tc>
        <w:tc>
          <w:tcPr>
            <w:tcW w:w="3041" w:type="dxa"/>
            <w:vAlign w:val="center"/>
          </w:tcPr>
          <w:p w14:paraId="0F7B720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讲述教学法、讨论教学法</w:t>
            </w:r>
          </w:p>
          <w:p w14:paraId="733D40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解决问题学习、合作学习</w:t>
            </w:r>
          </w:p>
        </w:tc>
        <w:tc>
          <w:tcPr>
            <w:tcW w:w="1738" w:type="dxa"/>
            <w:vAlign w:val="center"/>
          </w:tcPr>
          <w:p w14:paraId="7A1B06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1.随堂提问</w:t>
            </w:r>
          </w:p>
          <w:p w14:paraId="2B0AC9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2.随堂测验</w:t>
            </w:r>
          </w:p>
          <w:p w14:paraId="2B9C4F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3.案例分析</w:t>
            </w:r>
          </w:p>
          <w:p w14:paraId="093C95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4.课堂表现</w:t>
            </w:r>
          </w:p>
          <w:p w14:paraId="58F236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5.期末考试</w:t>
            </w:r>
          </w:p>
        </w:tc>
        <w:tc>
          <w:tcPr>
            <w:tcW w:w="724" w:type="dxa"/>
          </w:tcPr>
          <w:p w14:paraId="030324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" w:type="dxa"/>
          </w:tcPr>
          <w:p w14:paraId="2CEC61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</w:tcPr>
          <w:p w14:paraId="3A2542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CD7FB7E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</w:tcPr>
          <w:p w14:paraId="32E19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糖尿病患者食谱的编制</w:t>
            </w:r>
          </w:p>
        </w:tc>
        <w:tc>
          <w:tcPr>
            <w:tcW w:w="3041" w:type="dxa"/>
            <w:vAlign w:val="center"/>
          </w:tcPr>
          <w:p w14:paraId="2CF0EE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讲述教学法、讨论教学法</w:t>
            </w:r>
          </w:p>
          <w:p w14:paraId="007613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解决问题学习、合作学习</w:t>
            </w:r>
          </w:p>
        </w:tc>
        <w:tc>
          <w:tcPr>
            <w:tcW w:w="1738" w:type="dxa"/>
            <w:vAlign w:val="center"/>
          </w:tcPr>
          <w:p w14:paraId="05E483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1.随堂提问</w:t>
            </w:r>
          </w:p>
          <w:p w14:paraId="15F401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2.随堂测验</w:t>
            </w:r>
          </w:p>
          <w:p w14:paraId="55037B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3.案例分析</w:t>
            </w:r>
          </w:p>
          <w:p w14:paraId="46908F6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4.课堂表现</w:t>
            </w:r>
          </w:p>
          <w:p w14:paraId="6F4232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5.期末考试</w:t>
            </w:r>
          </w:p>
        </w:tc>
        <w:tc>
          <w:tcPr>
            <w:tcW w:w="724" w:type="dxa"/>
          </w:tcPr>
          <w:p w14:paraId="2EFFC1C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</w:tcPr>
          <w:p w14:paraId="77D93D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</w:tcPr>
          <w:p w14:paraId="5A5DA8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0932B79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</w:tcPr>
          <w:p w14:paraId="6C569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8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3041" w:type="dxa"/>
            <w:vAlign w:val="center"/>
          </w:tcPr>
          <w:p w14:paraId="4F1147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1738" w:type="dxa"/>
            <w:vAlign w:val="center"/>
          </w:tcPr>
          <w:p w14:paraId="1BEE44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随堂测验</w:t>
            </w:r>
          </w:p>
          <w:p w14:paraId="0A0B88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724" w:type="dxa"/>
          </w:tcPr>
          <w:p w14:paraId="02A38BC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" w:type="dxa"/>
          </w:tcPr>
          <w:p w14:paraId="16D5F2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</w:tcPr>
          <w:p w14:paraId="564375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F68632B"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57BC33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47B1EA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12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715B4C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8DBF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szCs w:val="21"/>
              </w:rPr>
              <w:t>16</w:t>
            </w:r>
          </w:p>
        </w:tc>
      </w:tr>
    </w:tbl>
    <w:p w14:paraId="253A0967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2"/>
        <w:gridCol w:w="1881"/>
        <w:gridCol w:w="4191"/>
        <w:gridCol w:w="727"/>
        <w:gridCol w:w="952"/>
      </w:tblGrid>
      <w:tr w14:paraId="31DD5CF1"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267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FD7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实验项目名称</w:t>
            </w:r>
          </w:p>
        </w:tc>
        <w:tc>
          <w:tcPr>
            <w:tcW w:w="4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058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 w:ascii="黑体" w:hAnsi="宋体"/>
                <w:kern w:val="2"/>
                <w:szCs w:val="16"/>
              </w:rPr>
              <w:t>目标要求与</w:t>
            </w:r>
            <w:r>
              <w:rPr>
                <w:rFonts w:hint="eastAsia"/>
                <w:kern w:val="2"/>
                <w:szCs w:val="16"/>
              </w:rPr>
              <w:t>主要内容</w:t>
            </w: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45D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实验</w:t>
            </w:r>
          </w:p>
          <w:p w14:paraId="1330B9F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66967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实验</w:t>
            </w:r>
          </w:p>
          <w:p w14:paraId="4C0ED4C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类型</w:t>
            </w:r>
          </w:p>
        </w:tc>
      </w:tr>
      <w:tr w14:paraId="7204A756"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2D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3483">
            <w:pPr>
              <w:keepNext w:val="0"/>
              <w:keepLines w:val="0"/>
              <w:widowControl/>
              <w:suppressLineNumbers w:val="0"/>
              <w:snapToGrid w:val="0"/>
              <w:spacing w:before="163" w:beforeLines="50" w:beforeAutospacing="0" w:after="163" w:afterLines="50" w:afterAutospacing="0" w:line="288" w:lineRule="auto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体格测量与评价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DECF">
            <w:pPr>
              <w:keepNext w:val="0"/>
              <w:keepLines w:val="0"/>
              <w:widowControl/>
              <w:suppressLineNumbers w:val="0"/>
              <w:snapToGrid w:val="0"/>
              <w:spacing w:before="163" w:beforeLines="50" w:beforeAutospacing="0" w:after="163" w:afterLines="50" w:afterAutospacing="0" w:line="288" w:lineRule="auto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测量体重、身高、上臂围、皮褶厚度 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B399">
            <w:pPr>
              <w:keepNext w:val="0"/>
              <w:keepLines w:val="0"/>
              <w:widowControl/>
              <w:suppressLineNumbers w:val="0"/>
              <w:snapToGrid w:val="0"/>
              <w:spacing w:before="163" w:beforeLines="50" w:beforeAutospacing="0" w:after="163" w:afterLines="50" w:afterAutospacing="0" w:line="288" w:lineRule="auto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5EEDA8">
            <w:pPr>
              <w:keepNext w:val="0"/>
              <w:keepLines w:val="0"/>
              <w:widowControl/>
              <w:suppressLineNumbers w:val="0"/>
              <w:snapToGrid w:val="0"/>
              <w:spacing w:before="163" w:beforeLines="50" w:beforeAutospacing="0" w:after="163" w:afterLines="50" w:afterAutospacing="0" w:line="288" w:lineRule="auto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④</w:t>
            </w:r>
          </w:p>
        </w:tc>
      </w:tr>
      <w:tr w14:paraId="4A32A30A">
        <w:trPr>
          <w:trHeight w:val="106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83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2F85">
            <w:pPr>
              <w:keepNext w:val="0"/>
              <w:keepLines w:val="0"/>
              <w:widowControl/>
              <w:suppressLineNumbers w:val="0"/>
              <w:snapToGrid w:val="0"/>
              <w:spacing w:before="163" w:beforeLines="50" w:beforeAutospacing="0" w:after="163" w:afterLines="50" w:afterAutospacing="0" w:line="288" w:lineRule="auto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糖尿病的营养防治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1FCF">
            <w:pPr>
              <w:keepNext w:val="0"/>
              <w:keepLines w:val="0"/>
              <w:widowControl/>
              <w:suppressLineNumbers w:val="0"/>
              <w:snapToGrid w:val="0"/>
              <w:spacing w:before="163" w:beforeLines="50" w:beforeAutospacing="0" w:after="163" w:afterLines="50" w:afterAutospacing="0" w:line="288" w:lineRule="auto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制定糖尿病患者的健康营养食谱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4323">
            <w:pPr>
              <w:keepNext w:val="0"/>
              <w:keepLines w:val="0"/>
              <w:widowControl/>
              <w:suppressLineNumbers w:val="0"/>
              <w:snapToGrid w:val="0"/>
              <w:spacing w:before="163" w:beforeLines="50" w:beforeAutospacing="0" w:after="163" w:afterLines="50" w:afterAutospacing="0" w:line="288" w:lineRule="auto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0D922B">
            <w:pPr>
              <w:keepNext w:val="0"/>
              <w:keepLines w:val="0"/>
              <w:widowControl/>
              <w:suppressLineNumbers w:val="0"/>
              <w:snapToGrid w:val="0"/>
              <w:spacing w:before="163" w:beforeLines="50" w:beforeAutospacing="0" w:after="163" w:afterLines="50" w:afterAutospacing="0" w:line="288" w:lineRule="auto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④</w:t>
            </w:r>
          </w:p>
        </w:tc>
      </w:tr>
      <w:tr w14:paraId="43B775D0"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B8AF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 xml:space="preserve">实验类型：①演示型 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②验证型 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③设计型 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④综合型</w:t>
            </w:r>
          </w:p>
        </w:tc>
      </w:tr>
    </w:tbl>
    <w:p w14:paraId="42AA26E3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4" w:name="OLE_LINK1"/>
      <w:bookmarkStart w:id="5" w:name="OLE_LINK2"/>
      <w:r>
        <w:rPr>
          <w:rFonts w:hint="eastAsia" w:ascii="黑体" w:hAnsi="宋体"/>
        </w:rPr>
        <w:t>四、课程思政教学设计</w:t>
      </w:r>
    </w:p>
    <w:bookmarkEnd w:id="4"/>
    <w:bookmarkEnd w:id="5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C50084C">
        <w:trPr>
          <w:trHeight w:val="1277" w:hRule="atLeast"/>
        </w:trPr>
        <w:tc>
          <w:tcPr>
            <w:tcW w:w="8276" w:type="dxa"/>
          </w:tcPr>
          <w:p w14:paraId="71934AF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/>
                <w:bCs/>
                <w:kern w:val="2"/>
              </w:rPr>
            </w:pPr>
            <w:r>
              <w:rPr>
                <w:rFonts w:hint="eastAsia"/>
                <w:kern w:val="2"/>
              </w:rPr>
              <w:t>在课程的提问、导入、讲授和复习等环节，分别引入典型人物事迹、时代楷模、节日纪念日、名人名言、学生关注的事情和热点问题等。介绍营养学的发展史可以扩展到中华传统文化的博大精深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中华民族的伟大复兴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激发学生的爱国情怀和责任担当。讲授《蛋白质》内容时，从蛋白质的生理功能切入，增强人体免疫力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提高预防疾病的能力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从国家</w:t>
            </w:r>
            <w:r>
              <w:rPr>
                <w:rFonts w:hint="eastAsia"/>
                <w:kern w:val="2"/>
                <w:lang w:val="en-US" w:eastAsia="zh-CN"/>
              </w:rPr>
              <w:t>政策（全民大健康）</w:t>
            </w:r>
            <w:r>
              <w:rPr>
                <w:rFonts w:hint="eastAsia"/>
                <w:kern w:val="2"/>
              </w:rPr>
              <w:t>的防控措施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全国人民万众一心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众志成城</w:t>
            </w:r>
            <w:r>
              <w:rPr>
                <w:rFonts w:hint="eastAsia"/>
                <w:kern w:val="2"/>
                <w:lang w:eastAsia="zh-CN"/>
              </w:rPr>
              <w:t>，</w:t>
            </w:r>
            <w:r>
              <w:rPr>
                <w:rFonts w:hint="eastAsia"/>
                <w:kern w:val="2"/>
              </w:rPr>
              <w:t>使每位学生感受到成为中国人的幸运和自豪!激励学生要用行动感恩回报伟大祖国。</w:t>
            </w:r>
          </w:p>
        </w:tc>
      </w:tr>
    </w:tbl>
    <w:p w14:paraId="38F48FA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6" w:name="OLE_LINK3"/>
      <w:bookmarkStart w:id="7" w:name="OLE_LINK4"/>
    </w:p>
    <w:bookmarkEnd w:id="6"/>
    <w:bookmarkEnd w:id="7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5E5DE53D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94F2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FAD1D68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  <w:kern w:val="2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2167F87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9ADB7AA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  <w:kern w:val="2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D83CBC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合计</w:t>
            </w:r>
          </w:p>
        </w:tc>
      </w:tr>
      <w:tr w14:paraId="239642BD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3B7CA2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C4F3D88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E3D902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0EBA33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07F067E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355F654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69E8DBA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0785DD31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581F0F80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33379B8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</w:p>
        </w:tc>
      </w:tr>
      <w:tr w14:paraId="2E6E8461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66A4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DDBFA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462B8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随堂测试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B67F319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40</w:t>
            </w:r>
          </w:p>
        </w:tc>
        <w:tc>
          <w:tcPr>
            <w:tcW w:w="612" w:type="dxa"/>
            <w:vAlign w:val="center"/>
          </w:tcPr>
          <w:p w14:paraId="741E232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30</w:t>
            </w:r>
          </w:p>
        </w:tc>
        <w:tc>
          <w:tcPr>
            <w:tcW w:w="612" w:type="dxa"/>
            <w:vAlign w:val="center"/>
          </w:tcPr>
          <w:p w14:paraId="48568C9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612" w:type="dxa"/>
            <w:vAlign w:val="center"/>
          </w:tcPr>
          <w:p w14:paraId="46E429C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612" w:type="dxa"/>
            <w:vAlign w:val="center"/>
          </w:tcPr>
          <w:p w14:paraId="2AECDA0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</w:p>
        </w:tc>
        <w:tc>
          <w:tcPr>
            <w:tcW w:w="612" w:type="dxa"/>
            <w:vAlign w:val="center"/>
          </w:tcPr>
          <w:p w14:paraId="49C54A6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F6248B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00</w:t>
            </w:r>
          </w:p>
        </w:tc>
      </w:tr>
      <w:tr w14:paraId="017453C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2C38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26D3D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0FCCA5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小组汇报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C8A54E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40</w:t>
            </w:r>
          </w:p>
        </w:tc>
        <w:tc>
          <w:tcPr>
            <w:tcW w:w="612" w:type="dxa"/>
            <w:vAlign w:val="center"/>
          </w:tcPr>
          <w:p w14:paraId="1779644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30</w:t>
            </w:r>
          </w:p>
        </w:tc>
        <w:tc>
          <w:tcPr>
            <w:tcW w:w="612" w:type="dxa"/>
            <w:vAlign w:val="center"/>
          </w:tcPr>
          <w:p w14:paraId="7F3DF35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20</w:t>
            </w:r>
          </w:p>
        </w:tc>
        <w:tc>
          <w:tcPr>
            <w:tcW w:w="612" w:type="dxa"/>
            <w:vAlign w:val="center"/>
          </w:tcPr>
          <w:p w14:paraId="101D0A0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612" w:type="dxa"/>
            <w:vAlign w:val="center"/>
          </w:tcPr>
          <w:p w14:paraId="694267B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  <w:tc>
          <w:tcPr>
            <w:tcW w:w="612" w:type="dxa"/>
            <w:vAlign w:val="center"/>
          </w:tcPr>
          <w:p w14:paraId="35F24C9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0A8623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00</w:t>
            </w:r>
          </w:p>
        </w:tc>
      </w:tr>
      <w:tr w14:paraId="79F1D87C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2C48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4A18CD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4ABFF1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实训报告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E27259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20</w:t>
            </w:r>
          </w:p>
        </w:tc>
        <w:tc>
          <w:tcPr>
            <w:tcW w:w="612" w:type="dxa"/>
            <w:vAlign w:val="center"/>
          </w:tcPr>
          <w:p w14:paraId="2D72C18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20</w:t>
            </w:r>
          </w:p>
        </w:tc>
        <w:tc>
          <w:tcPr>
            <w:tcW w:w="612" w:type="dxa"/>
            <w:vAlign w:val="center"/>
          </w:tcPr>
          <w:p w14:paraId="75B98DD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20</w:t>
            </w:r>
          </w:p>
        </w:tc>
        <w:tc>
          <w:tcPr>
            <w:tcW w:w="612" w:type="dxa"/>
            <w:vAlign w:val="center"/>
          </w:tcPr>
          <w:p w14:paraId="4D40DE1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20</w:t>
            </w:r>
          </w:p>
        </w:tc>
        <w:tc>
          <w:tcPr>
            <w:tcW w:w="612" w:type="dxa"/>
            <w:vAlign w:val="center"/>
          </w:tcPr>
          <w:p w14:paraId="3F0B5F0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612" w:type="dxa"/>
            <w:vAlign w:val="center"/>
          </w:tcPr>
          <w:p w14:paraId="53CC0A3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993C6A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00</w:t>
            </w:r>
          </w:p>
        </w:tc>
      </w:tr>
      <w:tr w14:paraId="4FB3DD5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15412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291B34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"/>
              </w:rPr>
              <w:t>10%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top"/>
          </w:tcPr>
          <w:p w14:paraId="6A3188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课堂表现</w:t>
            </w: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"/>
              </w:rPr>
              <w:t>+</w:t>
            </w:r>
            <w:r>
              <w:rPr>
                <w:rFonts w:hint="eastAsia" w:ascii="黑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考勤</w:t>
            </w:r>
            <w:bookmarkStart w:id="8" w:name="_GoBack"/>
            <w:bookmarkEnd w:id="8"/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DCED66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40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4E33F8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1433AD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A05453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E45385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12980F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75F59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00</w:t>
            </w:r>
          </w:p>
        </w:tc>
      </w:tr>
    </w:tbl>
    <w:p w14:paraId="1657504D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07F6CE79"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4F0CA1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686072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课</w:t>
            </w:r>
          </w:p>
          <w:p w14:paraId="5021C6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程</w:t>
            </w:r>
          </w:p>
          <w:p w14:paraId="630496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目</w:t>
            </w:r>
          </w:p>
          <w:p w14:paraId="6001BE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9492A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2"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1E39B440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kern w:val="2"/>
                <w:sz w:val="21"/>
                <w:szCs w:val="21"/>
              </w:rPr>
              <w:t>评价标准</w:t>
            </w:r>
          </w:p>
        </w:tc>
      </w:tr>
      <w:tr w14:paraId="6DC28491">
        <w:trPr>
          <w:trHeight w:val="283" w:hRule="atLeast"/>
        </w:trPr>
        <w:tc>
          <w:tcPr>
            <w:tcW w:w="613" w:type="dxa"/>
            <w:vMerge w:val="continue"/>
          </w:tcPr>
          <w:p w14:paraId="1B3954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7BAC529B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2B67CB2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D8472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</w:rPr>
              <w:t>优</w:t>
            </w:r>
          </w:p>
          <w:p w14:paraId="4F652A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3ACFA4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</w:rPr>
              <w:t>良</w:t>
            </w:r>
          </w:p>
          <w:p w14:paraId="2447AC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1B74A3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</w:rPr>
              <w:t>中</w:t>
            </w:r>
          </w:p>
          <w:p w14:paraId="2865D2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68A2D9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</w:rPr>
              <w:t>不及格</w:t>
            </w:r>
          </w:p>
          <w:p w14:paraId="58F4B0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59-0</w:t>
            </w:r>
          </w:p>
        </w:tc>
      </w:tr>
      <w:tr w14:paraId="4F88DA07">
        <w:trPr>
          <w:trHeight w:val="454" w:hRule="atLeast"/>
        </w:trPr>
        <w:tc>
          <w:tcPr>
            <w:tcW w:w="613" w:type="dxa"/>
            <w:vAlign w:val="center"/>
          </w:tcPr>
          <w:p w14:paraId="251A18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52489F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 w14:paraId="5A18B1CC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24560E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kern w:val="2"/>
              </w:rPr>
            </w:pPr>
          </w:p>
        </w:tc>
        <w:tc>
          <w:tcPr>
            <w:tcW w:w="1403" w:type="dxa"/>
            <w:vAlign w:val="center"/>
          </w:tcPr>
          <w:p w14:paraId="76FFB2B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kern w:val="2"/>
              </w:rPr>
            </w:pPr>
          </w:p>
        </w:tc>
        <w:tc>
          <w:tcPr>
            <w:tcW w:w="1403" w:type="dxa"/>
            <w:vAlign w:val="center"/>
          </w:tcPr>
          <w:p w14:paraId="728DF1D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kern w:val="2"/>
              </w:rPr>
            </w:pPr>
          </w:p>
        </w:tc>
        <w:tc>
          <w:tcPr>
            <w:tcW w:w="1403" w:type="dxa"/>
            <w:vAlign w:val="center"/>
          </w:tcPr>
          <w:p w14:paraId="2C19C467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ind w:left="0" w:right="0"/>
              <w:jc w:val="both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 w14:paraId="4C087A46">
        <w:trPr>
          <w:trHeight w:val="454" w:hRule="atLeast"/>
        </w:trPr>
        <w:tc>
          <w:tcPr>
            <w:tcW w:w="613" w:type="dxa"/>
            <w:vAlign w:val="center"/>
          </w:tcPr>
          <w:p w14:paraId="27F89C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67F3F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F246902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D9B082D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8863FB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1AA064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DAA941E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</w:tr>
      <w:tr w14:paraId="64D8FEBA">
        <w:trPr>
          <w:trHeight w:val="454" w:hRule="atLeast"/>
        </w:trPr>
        <w:tc>
          <w:tcPr>
            <w:tcW w:w="613" w:type="dxa"/>
            <w:vAlign w:val="center"/>
          </w:tcPr>
          <w:p w14:paraId="23B1C4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7287FC5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511CB2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C18A9B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EAA548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1EEF6F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DD72F3B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</w:tr>
      <w:tr w14:paraId="32B54A02">
        <w:trPr>
          <w:trHeight w:val="454" w:hRule="atLeast"/>
        </w:trPr>
        <w:tc>
          <w:tcPr>
            <w:tcW w:w="613" w:type="dxa"/>
            <w:vAlign w:val="center"/>
          </w:tcPr>
          <w:p w14:paraId="41DEE6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53DCEC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965B9F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2C6BB60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13C891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22A777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EC0B94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</w:tr>
      <w:tr w14:paraId="428AD344">
        <w:trPr>
          <w:trHeight w:val="454" w:hRule="atLeast"/>
        </w:trPr>
        <w:tc>
          <w:tcPr>
            <w:tcW w:w="613" w:type="dxa"/>
            <w:vAlign w:val="center"/>
          </w:tcPr>
          <w:p w14:paraId="4FAFF5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37CF15A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0CC0BC2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17AC67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E16517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4D73C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F5D6ED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</w:tr>
      <w:tr w14:paraId="47741AD3">
        <w:trPr>
          <w:trHeight w:val="454" w:hRule="atLeast"/>
        </w:trPr>
        <w:tc>
          <w:tcPr>
            <w:tcW w:w="613" w:type="dxa"/>
            <w:vAlign w:val="center"/>
          </w:tcPr>
          <w:p w14:paraId="197F7C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0EA551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6D19EDB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6F9FB1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A601A7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232FB5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BB76BEC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cs="Helvetica"/>
                <w:color w:val="000000"/>
                <w:kern w:val="2"/>
                <w:sz w:val="21"/>
                <w:szCs w:val="21"/>
              </w:rPr>
            </w:pPr>
          </w:p>
        </w:tc>
      </w:tr>
    </w:tbl>
    <w:p w14:paraId="712D96C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9130BE1">
        <w:tc>
          <w:tcPr>
            <w:tcW w:w="8296" w:type="dxa"/>
          </w:tcPr>
          <w:p w14:paraId="0AF9DAF2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kern w:val="2"/>
                <w:sz w:val="21"/>
                <w:szCs w:val="21"/>
              </w:rPr>
              <w:t>无。</w:t>
            </w:r>
          </w:p>
          <w:p w14:paraId="4F30583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kern w:val="2"/>
                <w:sz w:val="21"/>
                <w:szCs w:val="21"/>
              </w:rPr>
            </w:pPr>
          </w:p>
          <w:p w14:paraId="150ED37B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黑体"/>
                <w:kern w:val="2"/>
                <w:sz w:val="21"/>
                <w:szCs w:val="21"/>
              </w:rPr>
            </w:pPr>
          </w:p>
        </w:tc>
      </w:tr>
    </w:tbl>
    <w:p w14:paraId="024E0B1D"/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64F0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B43F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9C178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F9C178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YzM1YzBmNzI3OGYzZWE1NjQxNTcyZWI2Nzc0ZjM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23E0A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534E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351F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14FF2DF7"/>
    <w:rsid w:val="177D75D1"/>
    <w:rsid w:val="18971B12"/>
    <w:rsid w:val="1B9E309F"/>
    <w:rsid w:val="1BE9AE92"/>
    <w:rsid w:val="22987C80"/>
    <w:rsid w:val="24192CCC"/>
    <w:rsid w:val="2D3B64DB"/>
    <w:rsid w:val="2DD9710F"/>
    <w:rsid w:val="315921EC"/>
    <w:rsid w:val="34342AAE"/>
    <w:rsid w:val="39A66CD4"/>
    <w:rsid w:val="3CD52CE1"/>
    <w:rsid w:val="410F2E6A"/>
    <w:rsid w:val="4430136C"/>
    <w:rsid w:val="44D27F6C"/>
    <w:rsid w:val="4AB0382B"/>
    <w:rsid w:val="53A414A2"/>
    <w:rsid w:val="569868B5"/>
    <w:rsid w:val="611F6817"/>
    <w:rsid w:val="66CA1754"/>
    <w:rsid w:val="6DBB76BC"/>
    <w:rsid w:val="6F1E65D4"/>
    <w:rsid w:val="6F266C86"/>
    <w:rsid w:val="6F5042C2"/>
    <w:rsid w:val="74316312"/>
    <w:rsid w:val="780F13C8"/>
    <w:rsid w:val="7C385448"/>
    <w:rsid w:val="7CB3663D"/>
    <w:rsid w:val="7EAD9773"/>
    <w:rsid w:val="B559D042"/>
    <w:rsid w:val="C757B994"/>
    <w:rsid w:val="CFFE9595"/>
    <w:rsid w:val="DF0D8934"/>
    <w:rsid w:val="F7FE89AD"/>
    <w:rsid w:val="FDDFFAF7"/>
    <w:rsid w:val="FFF6B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character" w:customStyle="1" w:styleId="23">
    <w:name w:val="10"/>
    <w:basedOn w:val="9"/>
    <w:uiPriority w:val="0"/>
    <w:rPr>
      <w:rFonts w:hint="default" w:ascii="Times New Roman" w:hAnsi="Times New Roman" w:cs="Times New Roman"/>
    </w:rPr>
  </w:style>
  <w:style w:type="character" w:customStyle="1" w:styleId="24">
    <w:name w:val="15"/>
    <w:basedOn w:val="9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531</Words>
  <Characters>3031</Characters>
  <Lines>1</Lines>
  <Paragraphs>1</Paragraphs>
  <TotalTime>25</TotalTime>
  <ScaleCrop>false</ScaleCrop>
  <LinksUpToDate>false</LinksUpToDate>
  <CharactersWithSpaces>3555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2023-10-24T07:24:00Z</dcterms:created>
  <dc:creator>juvg</dc:creator>
  <cp:lastModifiedBy>WPS_1686708304</cp:lastModifiedBy>
  <cp:lastPrinted>2023-10-26T04:11:00Z</cp:lastPrinted>
  <dcterms:modified xsi:type="dcterms:W3CDTF">2025-09-12T08:05:05Z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AFA6BFFD0E2A4D999BFCF8539E1B095A_12</vt:lpwstr>
  </property>
</Properties>
</file>