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38EA4E6">
      <w:pPr>
        <w:snapToGrid w:val="0"/>
        <w:jc w:val="center"/>
        <w:rPr>
          <w:sz w:val="6"/>
          <w:szCs w:val="6"/>
        </w:rPr>
      </w:pPr>
    </w:p>
    <w:p w14:paraId="458B59A7">
      <w:pPr>
        <w:snapToGrid w:val="0"/>
        <w:jc w:val="center"/>
        <w:rPr>
          <w:sz w:val="6"/>
          <w:szCs w:val="6"/>
        </w:rPr>
      </w:pPr>
    </w:p>
    <w:p w14:paraId="6D23CA20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8EBCD3B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622"/>
        <w:gridCol w:w="1103"/>
        <w:gridCol w:w="1513"/>
        <w:gridCol w:w="1256"/>
        <w:gridCol w:w="1615"/>
      </w:tblGrid>
      <w:tr w14:paraId="45662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F3538E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4D8E4FF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组织胚胎学</w:t>
            </w:r>
          </w:p>
        </w:tc>
      </w:tr>
      <w:tr w14:paraId="23F27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8679D7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622" w:type="dxa"/>
            <w:vAlign w:val="center"/>
          </w:tcPr>
          <w:p w14:paraId="30EE5F4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2070002</w:t>
            </w:r>
          </w:p>
        </w:tc>
        <w:tc>
          <w:tcPr>
            <w:tcW w:w="1103" w:type="dxa"/>
            <w:vAlign w:val="center"/>
          </w:tcPr>
          <w:p w14:paraId="71299B1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513" w:type="dxa"/>
            <w:vAlign w:val="center"/>
          </w:tcPr>
          <w:p w14:paraId="6F97331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3781、3830</w:t>
            </w:r>
          </w:p>
        </w:tc>
        <w:tc>
          <w:tcPr>
            <w:tcW w:w="1256" w:type="dxa"/>
            <w:vAlign w:val="center"/>
          </w:tcPr>
          <w:p w14:paraId="49E6E19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615" w:type="dxa"/>
            <w:tcBorders>
              <w:right w:val="single" w:color="auto" w:sz="12" w:space="0"/>
            </w:tcBorders>
            <w:vAlign w:val="center"/>
          </w:tcPr>
          <w:p w14:paraId="552E66A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2/32</w:t>
            </w:r>
          </w:p>
        </w:tc>
      </w:tr>
      <w:tr w14:paraId="3FF9B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4389A5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622" w:type="dxa"/>
            <w:vAlign w:val="center"/>
          </w:tcPr>
          <w:p w14:paraId="1208CDD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李智</w:t>
            </w:r>
          </w:p>
        </w:tc>
        <w:tc>
          <w:tcPr>
            <w:tcW w:w="1103" w:type="dxa"/>
            <w:vAlign w:val="center"/>
          </w:tcPr>
          <w:p w14:paraId="1398BAA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513" w:type="dxa"/>
            <w:vAlign w:val="center"/>
          </w:tcPr>
          <w:p w14:paraId="1A7254A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24576</w:t>
            </w:r>
          </w:p>
        </w:tc>
        <w:tc>
          <w:tcPr>
            <w:tcW w:w="1256" w:type="dxa"/>
            <w:vAlign w:val="center"/>
          </w:tcPr>
          <w:p w14:paraId="3385D37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615" w:type="dxa"/>
            <w:tcBorders>
              <w:right w:val="single" w:color="auto" w:sz="12" w:space="0"/>
            </w:tcBorders>
            <w:vAlign w:val="center"/>
          </w:tcPr>
          <w:p w14:paraId="728C273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专职</w:t>
            </w:r>
          </w:p>
        </w:tc>
      </w:tr>
      <w:tr w14:paraId="3ABA8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EC6F7B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622" w:type="dxa"/>
            <w:vAlign w:val="center"/>
          </w:tcPr>
          <w:p w14:paraId="4742F1B3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护理学B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-1、2护理学B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-</w:t>
            </w:r>
            <w:r>
              <w:rPr>
                <w:rFonts w:ascii="宋体" w:hAnsi="宋体" w:eastAsia="宋体"/>
                <w:color w:val="000000"/>
                <w:sz w:val="20"/>
                <w:szCs w:val="20"/>
                <w:lang w:eastAsia="zh-CN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103" w:type="dxa"/>
            <w:vAlign w:val="center"/>
          </w:tcPr>
          <w:p w14:paraId="42030DA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513" w:type="dxa"/>
            <w:vAlign w:val="center"/>
          </w:tcPr>
          <w:p w14:paraId="6E9EF645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84、83</w:t>
            </w:r>
          </w:p>
        </w:tc>
        <w:tc>
          <w:tcPr>
            <w:tcW w:w="1256" w:type="dxa"/>
            <w:vAlign w:val="center"/>
          </w:tcPr>
          <w:p w14:paraId="4560A12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615" w:type="dxa"/>
            <w:tcBorders>
              <w:right w:val="single" w:color="auto" w:sz="12" w:space="0"/>
            </w:tcBorders>
            <w:vAlign w:val="center"/>
          </w:tcPr>
          <w:p w14:paraId="2EC92C3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健康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227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室</w:t>
            </w:r>
          </w:p>
        </w:tc>
      </w:tr>
      <w:tr w14:paraId="22B9F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3708B6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6B8F1EC0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周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三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中午1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:00～1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0，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val="en-US" w:eastAsia="zh-CN"/>
              </w:rPr>
              <w:t>新闻114</w:t>
            </w: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办公室</w:t>
            </w:r>
          </w:p>
        </w:tc>
      </w:tr>
      <w:tr w14:paraId="70F02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C425CC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46C27B8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C3A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363A7A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53623551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《人体形态学》周瑞祥、张雅芳主编，人民卫生出版社，2022年第五版。</w:t>
            </w:r>
          </w:p>
        </w:tc>
      </w:tr>
      <w:tr w14:paraId="70439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63B3E3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CBFBB5D">
            <w:pP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1.《现代组织学》，主编：成令忠，上海科技文献出版社</w:t>
            </w:r>
          </w:p>
          <w:p w14:paraId="77206695">
            <w:pP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2.《组织学与胚胎学》，主编：李和、李继承，人民卫生出版社</w:t>
            </w:r>
          </w:p>
          <w:p w14:paraId="490E0250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0"/>
                <w:szCs w:val="20"/>
                <w:lang w:eastAsia="zh-CN"/>
              </w:rPr>
              <w:t>3.《组织学与胚胎学》，主编：徐晨，高等教育出版社</w:t>
            </w:r>
          </w:p>
        </w:tc>
      </w:tr>
    </w:tbl>
    <w:p w14:paraId="18D0F838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343AC96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80"/>
        <w:gridCol w:w="1320"/>
        <w:gridCol w:w="1233"/>
      </w:tblGrid>
      <w:tr w14:paraId="64DA4D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D648DC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5E822182">
            <w:pPr>
              <w:widowControl/>
              <w:spacing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A3755B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415099">
            <w:pPr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B036AF">
            <w:pPr>
              <w:snapToGrid w:val="0"/>
              <w:spacing w:line="240" w:lineRule="exact"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5210DD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95F41F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45299C19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BA04A4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eastAsia="zh-CN"/>
              </w:rPr>
              <w:t>绪论、上皮组织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6ADAE7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理论教学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FEA6DE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课后复习</w:t>
            </w:r>
          </w:p>
        </w:tc>
      </w:tr>
      <w:tr w14:paraId="2D50EB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C0045B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43FE0FB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BE3CA0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val="en-US" w:eastAsia="zh-CN"/>
              </w:rPr>
              <w:t>实验1：</w:t>
            </w: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eastAsia="zh-CN"/>
              </w:rPr>
              <w:t>绪论、上皮组织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4972BF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实验教学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695A29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eastAsia="zh-CN"/>
              </w:rPr>
              <w:t>课前预习、课后复习</w:t>
            </w:r>
          </w:p>
        </w:tc>
      </w:tr>
      <w:tr w14:paraId="1EBD21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C3E1AF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7895B0B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56A628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结缔组织、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肌组织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8F3C97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理论教学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71D91D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375577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50DB62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90BBC43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D5859E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val="en-US" w:eastAsia="zh-CN"/>
              </w:rPr>
              <w:t>实验2：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结缔组织、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肌组织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2A521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实验教学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7A05A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eastAsia="zh-CN"/>
              </w:rPr>
              <w:t>课前预习、课后复习</w:t>
            </w:r>
          </w:p>
        </w:tc>
      </w:tr>
      <w:tr w14:paraId="6C3696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F12051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6F15854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229C0A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神经组织、</w:t>
            </w:r>
            <w:r>
              <w:rPr>
                <w:rFonts w:hint="eastAsia" w:ascii="黑体" w:hAnsi="黑体" w:eastAsia="黑体" w:cs="黑体"/>
                <w:sz w:val="20"/>
                <w:szCs w:val="20"/>
              </w:rPr>
              <w:t>呼吸系统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873287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理论教学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9B05F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eastAsia="zh-CN"/>
              </w:rPr>
              <w:t>课前预习、课后复习</w:t>
            </w:r>
          </w:p>
        </w:tc>
      </w:tr>
      <w:tr w14:paraId="6694F3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9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BA2EA1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41D7B46F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D6ED73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实验3：神经组织、</w:t>
            </w:r>
            <w:r>
              <w:rPr>
                <w:rFonts w:hint="eastAsia" w:ascii="黑体" w:hAnsi="黑体" w:eastAsia="黑体" w:cs="黑体"/>
                <w:sz w:val="20"/>
                <w:szCs w:val="20"/>
              </w:rPr>
              <w:t>呼吸系统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32B4CC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实验教学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13DC0F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467A75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735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23A646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5F9D8DE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B2E883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消化系统（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36B4D7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理论教学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7C575F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eastAsia="zh-CN"/>
              </w:rPr>
              <w:t>课前预习、课后复习</w:t>
            </w:r>
          </w:p>
        </w:tc>
      </w:tr>
      <w:tr w14:paraId="3B1B99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576688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34FBE0E8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63EE4B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消化系统（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C4252E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理论教学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917ABB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eastAsia="zh-CN"/>
              </w:rPr>
              <w:t>课前预习、课后复习</w:t>
            </w:r>
          </w:p>
        </w:tc>
      </w:tr>
      <w:tr w14:paraId="06E430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D2AD75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714A3DC6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D2C42B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实验4：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消化系统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0B9EE6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实验教学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1B2AD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0B5120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3B676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41DF4397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D22DA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泌尿系统、</w:t>
            </w:r>
            <w:r>
              <w:rPr>
                <w:rFonts w:hint="eastAsia" w:ascii="黑体" w:hAnsi="黑体" w:eastAsia="黑体" w:cs="黑体"/>
                <w:sz w:val="20"/>
                <w:szCs w:val="20"/>
              </w:rPr>
              <w:t>生殖系统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3C2922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理论教学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99618D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eastAsia="zh-CN"/>
              </w:rPr>
              <w:t>课前预习、课后复习</w:t>
            </w:r>
          </w:p>
        </w:tc>
      </w:tr>
      <w:tr w14:paraId="533DA0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77C0F1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</w:tcPr>
          <w:p w14:paraId="45EA27CF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37FF5D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实验5：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泌尿系统、</w:t>
            </w:r>
            <w:r>
              <w:rPr>
                <w:rFonts w:hint="eastAsia" w:ascii="黑体" w:hAnsi="黑体" w:eastAsia="黑体" w:cs="黑体"/>
                <w:sz w:val="21"/>
                <w:szCs w:val="21"/>
              </w:rPr>
              <w:t>生殖系统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40EB77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实验教学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44AF34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eastAsia="zh-CN"/>
              </w:rPr>
              <w:t>课前预习、课后复习</w:t>
            </w:r>
          </w:p>
        </w:tc>
      </w:tr>
      <w:tr w14:paraId="21AA07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59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14D245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37" w:type="dxa"/>
          </w:tcPr>
          <w:p w14:paraId="15C9B430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F6AD69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心血管系统</w:t>
            </w:r>
            <w:r>
              <w:rPr>
                <w:rFonts w:hint="eastAsia" w:ascii="黑体" w:hAnsi="黑体" w:eastAsia="黑体" w:cs="黑体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免疫系统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A1213D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理论教学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A38DF1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0B5450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5E8B59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37" w:type="dxa"/>
          </w:tcPr>
          <w:p w14:paraId="794BD2DE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60163C">
            <w:pPr>
              <w:widowControl/>
              <w:jc w:val="center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>实验6：</w:t>
            </w:r>
            <w:r>
              <w:rPr>
                <w:rFonts w:hint="eastAsia" w:ascii="黑体" w:hAnsi="黑体" w:eastAsia="黑体" w:cs="黑体"/>
                <w:sz w:val="20"/>
                <w:szCs w:val="20"/>
              </w:rPr>
              <w:t>心血管系统</w:t>
            </w:r>
            <w:r>
              <w:rPr>
                <w:rFonts w:hint="eastAsia" w:ascii="黑体" w:hAnsi="黑体" w:eastAsia="黑体" w:cs="黑体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免疫系统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8681E6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实验教学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3D0D46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eastAsia="zh-CN"/>
              </w:rPr>
              <w:t>课前预习、课后复习</w:t>
            </w:r>
          </w:p>
        </w:tc>
      </w:tr>
      <w:tr w14:paraId="61454F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13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7339D8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37" w:type="dxa"/>
          </w:tcPr>
          <w:p w14:paraId="0A076C69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A4EDD0">
            <w:pPr>
              <w:widowControl/>
              <w:jc w:val="center"/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内分泌系统、皮肤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DE96A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理论教学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114B21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eastAsia="zh-CN"/>
              </w:rPr>
              <w:t>课前预习、课后复习</w:t>
            </w:r>
          </w:p>
        </w:tc>
      </w:tr>
      <w:tr w14:paraId="50A509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8C89DC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37" w:type="dxa"/>
          </w:tcPr>
          <w:p w14:paraId="635AA241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5232B1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eastAsia="zh-CN"/>
              </w:rPr>
              <w:t>实验</w:t>
            </w: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eastAsia="zh-CN"/>
              </w:rPr>
              <w:t>：</w:t>
            </w:r>
            <w:r>
              <w:rPr>
                <w:rFonts w:hint="eastAsia" w:ascii="黑体" w:hAnsi="黑体" w:eastAsia="黑体" w:cs="黑体"/>
                <w:sz w:val="20"/>
                <w:szCs w:val="20"/>
                <w:lang w:val="en-US" w:eastAsia="zh-CN"/>
              </w:rPr>
              <w:t>内分泌系统、皮肤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984408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实验教学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383D3F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实验报告</w:t>
            </w:r>
          </w:p>
        </w:tc>
      </w:tr>
      <w:tr w14:paraId="4B512C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BB960D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37" w:type="dxa"/>
          </w:tcPr>
          <w:p w14:paraId="3CA63C17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FC8EC2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0"/>
                <w:szCs w:val="20"/>
              </w:rPr>
              <w:t>胚胎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32CF8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理论教学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75A3D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  <w:lang w:eastAsia="zh-CN"/>
              </w:rPr>
              <w:t>课后复习</w:t>
            </w:r>
          </w:p>
        </w:tc>
      </w:tr>
    </w:tbl>
    <w:p w14:paraId="7AEB2030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7AC96D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5AABEB37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DE0E17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A87D328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1F45E7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246CFBF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184027">
            <w:pPr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4</w:t>
            </w:r>
            <w:r>
              <w:rPr>
                <w:rFonts w:asciiTheme="minorEastAsia" w:hAnsiTheme="minorEastAsia" w:eastAsiaTheme="minorEastAsia"/>
              </w:rPr>
              <w:t>0</w:t>
            </w:r>
            <w:r>
              <w:rPr>
                <w:rFonts w:hint="eastAsia" w:asciiTheme="minorEastAsia" w:hAnsiTheme="minorEastAsia" w:eastAsiaTheme="minorEastAsia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44BDE9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期末考试</w:t>
            </w:r>
          </w:p>
        </w:tc>
      </w:tr>
      <w:tr w14:paraId="7CD9BC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7C758183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3CF8B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lang w:val="en-US" w:eastAsia="zh-CN"/>
              </w:rPr>
              <w:t>3</w:t>
            </w:r>
            <w:r>
              <w:rPr>
                <w:rFonts w:cs="Arial" w:asciiTheme="minorEastAsia" w:hAnsiTheme="minorEastAsia" w:eastAsiaTheme="minorEastAsia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902253E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</w:rPr>
              <w:t>中期小测验</w:t>
            </w:r>
          </w:p>
        </w:tc>
      </w:tr>
      <w:tr w14:paraId="05FA12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192A7C8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FAA2E4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lang w:val="en-US" w:eastAsia="zh-CN"/>
              </w:rPr>
              <w:t>2</w:t>
            </w:r>
            <w:r>
              <w:rPr>
                <w:rFonts w:cs="Arial" w:asciiTheme="minorEastAsia" w:hAnsiTheme="minorEastAsia" w:eastAsiaTheme="minorEastAsia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C8FA234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cs="Arial" w:asciiTheme="minorEastAsia" w:hAnsiTheme="minorEastAsia" w:eastAsiaTheme="minorEastAsia"/>
              </w:rPr>
              <w:t>实验报告</w:t>
            </w:r>
          </w:p>
        </w:tc>
      </w:tr>
      <w:tr w14:paraId="591E45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6C1B14C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87D82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 w:eastAsiaTheme="minorEastAsia"/>
                <w:lang w:val="en-US" w:eastAsia="zh-CN"/>
              </w:rPr>
              <w:t>1</w:t>
            </w:r>
            <w:r>
              <w:rPr>
                <w:rFonts w:cs="Arial" w:asciiTheme="minorEastAsia" w:hAnsiTheme="minorEastAsia" w:eastAsiaTheme="minorEastAsia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C346ED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课堂表现</w:t>
            </w:r>
          </w:p>
        </w:tc>
      </w:tr>
    </w:tbl>
    <w:p w14:paraId="5F5BC9A1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sz w:val="21"/>
          <w:szCs w:val="21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2489835</wp:posOffset>
            </wp:positionH>
            <wp:positionV relativeFrom="paragraph">
              <wp:posOffset>1797685</wp:posOffset>
            </wp:positionV>
            <wp:extent cx="546100" cy="298450"/>
            <wp:effectExtent l="0" t="0" r="6350" b="6350"/>
            <wp:wrapNone/>
            <wp:docPr id="1830254226" name="图片 1" descr="卡通人物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254226" name="图片 1" descr="卡通人物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561975</wp:posOffset>
            </wp:positionH>
            <wp:positionV relativeFrom="paragraph">
              <wp:posOffset>1729740</wp:posOffset>
            </wp:positionV>
            <wp:extent cx="1047750" cy="586740"/>
            <wp:effectExtent l="0" t="0" r="0" b="3175"/>
            <wp:wrapNone/>
            <wp:docPr id="4" name="图片 4" descr="Scan-removebg-preview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can-removebg-preview 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.9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5016D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28C05AEB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E41E0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DD7F39D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0DE4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9490BAF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59490BAF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5EB7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41A9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56E93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424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11A9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3870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038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45363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3219"/>
    <w:rsid w:val="009C5E61"/>
    <w:rsid w:val="009C7751"/>
    <w:rsid w:val="009D3BA7"/>
    <w:rsid w:val="009D5969"/>
    <w:rsid w:val="009D63D5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E639B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85CC7"/>
    <w:rsid w:val="00B9799F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29AF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3BC9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0337"/>
    <w:rsid w:val="00EB4D8A"/>
    <w:rsid w:val="00EB65D8"/>
    <w:rsid w:val="00EB752B"/>
    <w:rsid w:val="00EC7382"/>
    <w:rsid w:val="00EC7FD3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3D02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5CB2336"/>
    <w:rsid w:val="0B02141F"/>
    <w:rsid w:val="0DB76A4A"/>
    <w:rsid w:val="18F55FDC"/>
    <w:rsid w:val="199D2E85"/>
    <w:rsid w:val="1B9B294B"/>
    <w:rsid w:val="26810635"/>
    <w:rsid w:val="2E59298A"/>
    <w:rsid w:val="320C39C9"/>
    <w:rsid w:val="37E50B00"/>
    <w:rsid w:val="490346DE"/>
    <w:rsid w:val="49DF08B3"/>
    <w:rsid w:val="4BB949A7"/>
    <w:rsid w:val="4E0F34A7"/>
    <w:rsid w:val="4ECE360B"/>
    <w:rsid w:val="54286B8F"/>
    <w:rsid w:val="65310993"/>
    <w:rsid w:val="653968C4"/>
    <w:rsid w:val="6DF521F5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672</Words>
  <Characters>743</Characters>
  <Lines>7</Lines>
  <Paragraphs>2</Paragraphs>
  <TotalTime>1</TotalTime>
  <ScaleCrop>false</ScaleCrop>
  <LinksUpToDate>false</LinksUpToDate>
  <CharactersWithSpaces>781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Ли智</cp:lastModifiedBy>
  <cp:lastPrinted>2015-03-18T03:45:00Z</cp:lastPrinted>
  <dcterms:modified xsi:type="dcterms:W3CDTF">2026-09-12T07:09:26Z</dcterms:modified>
  <dc:title>上海建桥学院教学进度计划表</dc:title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eyJoZGlkIjoiYjdlZDJmMzEzMTcwNjRjMGRlNjBkODQwMjA4MzVjYmEiLCJ1c2VySWQiOiI0NzI4MTYzODIifQ==</vt:lpwstr>
  </property>
  <property fmtid="{D5CDD505-2E9C-101B-9397-08002B2CF9AE}" pid="4" name="ICV">
    <vt:lpwstr>40EF93EC2E3C40C7A4CD0B7E50F1C639_12</vt:lpwstr>
  </property>
</Properties>
</file>