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4DD4" w14:textId="77777777" w:rsidR="00C43CCB" w:rsidRDefault="00000000">
      <w:pPr>
        <w:spacing w:line="480" w:lineRule="auto"/>
        <w:jc w:val="center"/>
        <w:rPr>
          <w:b/>
          <w:sz w:val="28"/>
          <w:szCs w:val="30"/>
        </w:rPr>
      </w:pPr>
      <w:r>
        <w:pict w14:anchorId="60D2DB07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66BAE9D" w14:textId="77777777" w:rsidR="00C43CCB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【护理基本技能实训】</w:t>
      </w:r>
    </w:p>
    <w:p w14:paraId="25C478C3" w14:textId="77777777" w:rsidR="00C43CCB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Training of basic nursing skills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D5993E6" w14:textId="77777777" w:rsidR="00C43CCB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08BCE32" w14:textId="77777777" w:rsidR="00C43CCB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0079016</w:t>
      </w:r>
    </w:p>
    <w:p w14:paraId="3E7246E1" w14:textId="77777777" w:rsidR="00C43CCB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1.0</w:t>
      </w:r>
    </w:p>
    <w:p w14:paraId="4116032D" w14:textId="77777777" w:rsidR="00C43CCB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级护理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班</w:t>
      </w:r>
    </w:p>
    <w:p w14:paraId="04849C3C" w14:textId="77777777" w:rsidR="00C43CCB" w:rsidRDefault="00000000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实践教学必修课</w:t>
      </w:r>
    </w:p>
    <w:p w14:paraId="6E6A56D4" w14:textId="77777777" w:rsidR="00C43CCB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健康管理学院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护理系</w:t>
      </w:r>
    </w:p>
    <w:p w14:paraId="0091E33A" w14:textId="77777777" w:rsidR="00C43CCB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7C6E43C" w14:textId="77777777" w:rsidR="00C43CCB" w:rsidRDefault="0000000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教材：护理学基础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冯忠贤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程玉莲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余安汇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</w:p>
    <w:p w14:paraId="242ECC88" w14:textId="77777777" w:rsidR="00C43CCB" w:rsidRDefault="00000000">
      <w:pPr>
        <w:snapToGrid w:val="0"/>
        <w:spacing w:line="288" w:lineRule="auto"/>
        <w:ind w:firstLineChars="196" w:firstLine="394"/>
        <w:rPr>
          <w:color w:val="FFFFFF" w:themeColor="background1"/>
          <w:sz w:val="20"/>
          <w:szCs w:val="20"/>
          <w:shd w:val="clear" w:color="FFFFFF" w:fill="D9D9D9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Cs/>
          <w:color w:val="000000"/>
          <w:sz w:val="20"/>
          <w:szCs w:val="20"/>
        </w:rPr>
        <w:t>暂无</w:t>
      </w:r>
    </w:p>
    <w:p w14:paraId="326950A7" w14:textId="77777777" w:rsidR="00C43CCB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护理学基础</w:t>
      </w:r>
      <w:r>
        <w:rPr>
          <w:rFonts w:hint="eastAsia"/>
          <w:color w:val="000000"/>
          <w:sz w:val="20"/>
          <w:szCs w:val="20"/>
        </w:rPr>
        <w:t>1, 0070012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</w:t>
      </w:r>
    </w:p>
    <w:p w14:paraId="0D47E8F1" w14:textId="77777777" w:rsidR="00C43CCB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AC029F7" w14:textId="77777777" w:rsidR="00C43CCB" w:rsidRDefault="00000000">
      <w:pPr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护理基本技能实训》是高职高专护理专业的实践课程之一、是专业必修课。大专护理专业培养适应社会主义现代化建设需要，德、智、体、美全面发展，具有护理基础理论、专业知识和熟练的操作技能，能在各级医疗卫生机构从事临床护理、社区护理以及护理管理、预防保健等方面工作的高素质技能型人才。护理技术是每位护士必须掌握的专业技能，通过本实训课程的教学，使学生熟练掌握护理技术，完善和拓展相关理论，为学生以后的专业技术发展奠定基础。</w:t>
      </w:r>
    </w:p>
    <w:p w14:paraId="591695FC" w14:textId="77777777" w:rsidR="00C43CC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284D9A9" w14:textId="77777777" w:rsidR="00C43CCB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适合护理专业、一年级、需要有一定的护理学基础理论。</w:t>
      </w:r>
    </w:p>
    <w:p w14:paraId="4D9EFE90" w14:textId="77777777" w:rsidR="00C43CCB" w:rsidRDefault="00000000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  <w:r>
        <w:rPr>
          <w:rFonts w:ascii="黑体" w:eastAsia="黑体" w:hAnsi="宋体" w:hint="eastAsia"/>
          <w:sz w:val="24"/>
        </w:rPr>
        <w:t xml:space="preserve">   </w:t>
      </w:r>
    </w:p>
    <w:tbl>
      <w:tblPr>
        <w:tblpPr w:leftFromText="180" w:rightFromText="180" w:vertAnchor="text" w:horzAnchor="page" w:tblpX="1771" w:tblpY="93"/>
        <w:tblOverlap w:val="never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6339"/>
        <w:gridCol w:w="715"/>
      </w:tblGrid>
      <w:tr w:rsidR="00C43CCB" w14:paraId="19DFCCD7" w14:textId="77777777">
        <w:trPr>
          <w:trHeight w:val="326"/>
        </w:trPr>
        <w:tc>
          <w:tcPr>
            <w:tcW w:w="7802" w:type="dxa"/>
            <w:gridSpan w:val="2"/>
          </w:tcPr>
          <w:p w14:paraId="6798AFCE" w14:textId="77777777" w:rsidR="00C43CCB" w:rsidRDefault="00000000">
            <w:pPr>
              <w:jc w:val="center"/>
              <w:rPr>
                <w:rFonts w:ascii="宋体" w:hAnsi="宋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15" w:type="dxa"/>
            <w:vAlign w:val="center"/>
          </w:tcPr>
          <w:p w14:paraId="679D5557" w14:textId="77777777" w:rsidR="00C43CCB" w:rsidRDefault="00000000">
            <w:pPr>
              <w:jc w:val="center"/>
              <w:rPr>
                <w:rFonts w:ascii="宋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43CCB" w14:paraId="4297E8AE" w14:textId="77777777">
        <w:trPr>
          <w:trHeight w:val="311"/>
        </w:trPr>
        <w:tc>
          <w:tcPr>
            <w:tcW w:w="1463" w:type="dxa"/>
            <w:vAlign w:val="center"/>
          </w:tcPr>
          <w:p w14:paraId="39C20C9A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</w:p>
          <w:p w14:paraId="646A4822" w14:textId="77777777" w:rsidR="00C43CCB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39" w:type="dxa"/>
            <w:vAlign w:val="center"/>
          </w:tcPr>
          <w:p w14:paraId="5C5E3889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LO111 倾听他人意见、尊重他人观点、分析他人需求。</w:t>
            </w:r>
          </w:p>
          <w:p w14:paraId="25ABC719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LO102 应用书面或口头形式，阐释自己的观点，有效沟通。</w:t>
            </w:r>
          </w:p>
        </w:tc>
        <w:tc>
          <w:tcPr>
            <w:tcW w:w="715" w:type="dxa"/>
            <w:vAlign w:val="center"/>
          </w:tcPr>
          <w:p w14:paraId="4A01D011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0053215E" w14:textId="77777777">
        <w:trPr>
          <w:trHeight w:val="326"/>
        </w:trPr>
        <w:tc>
          <w:tcPr>
            <w:tcW w:w="1463" w:type="dxa"/>
            <w:vAlign w:val="center"/>
          </w:tcPr>
          <w:p w14:paraId="58C62025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</w:p>
          <w:p w14:paraId="43CC097A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6339" w:type="dxa"/>
            <w:vAlign w:val="center"/>
          </w:tcPr>
          <w:p w14:paraId="05946597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LO211 能根据需要自己确定学习目标，并设计学习计划。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L0212 能搜集、获取达到目标所需要的学习资源，实施学习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计划、反思学习计划、持续改进，达到学习目标。</w:t>
            </w:r>
          </w:p>
        </w:tc>
        <w:tc>
          <w:tcPr>
            <w:tcW w:w="715" w:type="dxa"/>
            <w:vAlign w:val="center"/>
          </w:tcPr>
          <w:p w14:paraId="290A0449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78E2D739" w14:textId="77777777">
        <w:trPr>
          <w:trHeight w:val="417"/>
        </w:trPr>
        <w:tc>
          <w:tcPr>
            <w:tcW w:w="1463" w:type="dxa"/>
            <w:vAlign w:val="center"/>
          </w:tcPr>
          <w:p w14:paraId="1033B325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39" w:type="dxa"/>
            <w:vAlign w:val="center"/>
          </w:tcPr>
          <w:p w14:paraId="2A6C5B6D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715" w:type="dxa"/>
            <w:vAlign w:val="center"/>
          </w:tcPr>
          <w:p w14:paraId="19FC234C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18D00BD4" w14:textId="77777777">
        <w:trPr>
          <w:trHeight w:val="636"/>
        </w:trPr>
        <w:tc>
          <w:tcPr>
            <w:tcW w:w="1463" w:type="dxa"/>
            <w:vAlign w:val="center"/>
          </w:tcPr>
          <w:p w14:paraId="3167A3E3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39" w:type="dxa"/>
            <w:vAlign w:val="center"/>
          </w:tcPr>
          <w:p w14:paraId="700710CE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护理评估能力：能全面评估护理服务对象的身、心、社会及精神方面的健康状态。</w:t>
            </w:r>
          </w:p>
        </w:tc>
        <w:tc>
          <w:tcPr>
            <w:tcW w:w="715" w:type="dxa"/>
            <w:vAlign w:val="center"/>
          </w:tcPr>
          <w:p w14:paraId="5A1CAAC4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4BBE30B8" w14:textId="77777777">
        <w:trPr>
          <w:trHeight w:val="438"/>
        </w:trPr>
        <w:tc>
          <w:tcPr>
            <w:tcW w:w="1463" w:type="dxa"/>
            <w:vAlign w:val="center"/>
          </w:tcPr>
          <w:p w14:paraId="006289B4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39" w:type="dxa"/>
            <w:vAlign w:val="center"/>
          </w:tcPr>
          <w:p w14:paraId="5F496F04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专业实践能力：能制定和执行护理计划，对内、外、妇、儿等科常见病与多发病病人实施整体护理，对常见急危重症及时发现、初步处理和配合抢救</w:t>
            </w:r>
          </w:p>
        </w:tc>
        <w:tc>
          <w:tcPr>
            <w:tcW w:w="715" w:type="dxa"/>
            <w:vAlign w:val="center"/>
          </w:tcPr>
          <w:p w14:paraId="1F34E83D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6A6687E7" w14:textId="77777777">
        <w:trPr>
          <w:trHeight w:val="636"/>
        </w:trPr>
        <w:tc>
          <w:tcPr>
            <w:tcW w:w="1463" w:type="dxa"/>
            <w:vAlign w:val="center"/>
          </w:tcPr>
          <w:p w14:paraId="5A5FE466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39" w:type="dxa"/>
            <w:vAlign w:val="center"/>
          </w:tcPr>
          <w:p w14:paraId="2BCA09ED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15" w:type="dxa"/>
            <w:vAlign w:val="center"/>
          </w:tcPr>
          <w:p w14:paraId="00EBA005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52D0E4EE" w14:textId="77777777">
        <w:trPr>
          <w:trHeight w:val="636"/>
        </w:trPr>
        <w:tc>
          <w:tcPr>
            <w:tcW w:w="1463" w:type="dxa"/>
            <w:vAlign w:val="center"/>
          </w:tcPr>
          <w:p w14:paraId="7A788993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LO35</w:t>
            </w:r>
          </w:p>
        </w:tc>
        <w:tc>
          <w:tcPr>
            <w:tcW w:w="6339" w:type="dxa"/>
            <w:vAlign w:val="center"/>
          </w:tcPr>
          <w:p w14:paraId="7D42BDD7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715" w:type="dxa"/>
            <w:vAlign w:val="center"/>
          </w:tcPr>
          <w:p w14:paraId="0479E19D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5E937222" w14:textId="77777777">
        <w:trPr>
          <w:trHeight w:val="636"/>
        </w:trPr>
        <w:tc>
          <w:tcPr>
            <w:tcW w:w="1463" w:type="dxa"/>
            <w:vAlign w:val="center"/>
          </w:tcPr>
          <w:p w14:paraId="32EB4E56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LO36</w:t>
            </w:r>
          </w:p>
        </w:tc>
        <w:tc>
          <w:tcPr>
            <w:tcW w:w="6339" w:type="dxa"/>
            <w:vAlign w:val="center"/>
          </w:tcPr>
          <w:p w14:paraId="082904D9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协调管理能力：能协调护理工作中的各种人际关系,能负责护理人员、护理物资和各种活动的安排与管理。</w:t>
            </w:r>
          </w:p>
        </w:tc>
        <w:tc>
          <w:tcPr>
            <w:tcW w:w="715" w:type="dxa"/>
            <w:vAlign w:val="center"/>
          </w:tcPr>
          <w:p w14:paraId="28ABB6E0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640FE1BD" w14:textId="77777777">
        <w:trPr>
          <w:trHeight w:val="636"/>
        </w:trPr>
        <w:tc>
          <w:tcPr>
            <w:tcW w:w="1463" w:type="dxa"/>
            <w:vAlign w:val="center"/>
          </w:tcPr>
          <w:p w14:paraId="598E7C7C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LO41  </w:t>
            </w:r>
          </w:p>
          <w:p w14:paraId="4A4A7DBC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尽责抗压</w:t>
            </w:r>
          </w:p>
        </w:tc>
        <w:tc>
          <w:tcPr>
            <w:tcW w:w="6339" w:type="dxa"/>
            <w:vAlign w:val="center"/>
          </w:tcPr>
          <w:p w14:paraId="26C66339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L0411 遵纪守法：遵守校纪校规，具备法律意识。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L0412 诚实守信：为人诚实，信守承诺，尽职尽责。（诚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实守信）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LO413 爱岗敬业：了解与专业相关的法律法规，在学习和社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会实践中遵守职业规范，具备职业道德操守。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LO414 心理健康，能承受学习和生活中的压力。</w:t>
            </w:r>
          </w:p>
        </w:tc>
        <w:tc>
          <w:tcPr>
            <w:tcW w:w="715" w:type="dxa"/>
            <w:vAlign w:val="center"/>
          </w:tcPr>
          <w:p w14:paraId="23D957F4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5246B1A7" w14:textId="77777777">
        <w:trPr>
          <w:trHeight w:val="636"/>
        </w:trPr>
        <w:tc>
          <w:tcPr>
            <w:tcW w:w="1463" w:type="dxa"/>
            <w:vAlign w:val="center"/>
          </w:tcPr>
          <w:p w14:paraId="5053EF0B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LO51  </w:t>
            </w:r>
          </w:p>
          <w:p w14:paraId="3F065B9A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协同创新</w:t>
            </w:r>
          </w:p>
        </w:tc>
        <w:tc>
          <w:tcPr>
            <w:tcW w:w="6339" w:type="dxa"/>
            <w:vAlign w:val="center"/>
          </w:tcPr>
          <w:p w14:paraId="71F4FE48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L0511 在集体活动中能主动担任自己的角色，与其他成员密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切合作，共同完成任务。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L0512 有质疑精神，能有逻辑的分析与批判。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L0513 能用创新的方法或者多种方法解决复杂问题或真实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问题。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L0514 了解行业前沿知识技术。</w:t>
            </w:r>
          </w:p>
        </w:tc>
        <w:tc>
          <w:tcPr>
            <w:tcW w:w="715" w:type="dxa"/>
            <w:vAlign w:val="center"/>
          </w:tcPr>
          <w:p w14:paraId="5ECBFA1A" w14:textId="77777777" w:rsidR="00C43CCB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43CCB" w14:paraId="3EDA42EE" w14:textId="77777777">
        <w:trPr>
          <w:trHeight w:val="636"/>
        </w:trPr>
        <w:tc>
          <w:tcPr>
            <w:tcW w:w="1463" w:type="dxa"/>
            <w:vAlign w:val="center"/>
          </w:tcPr>
          <w:p w14:paraId="7D1A3752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LO61  </w:t>
            </w:r>
          </w:p>
          <w:p w14:paraId="71C934F4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信息应用</w:t>
            </w:r>
          </w:p>
        </w:tc>
        <w:tc>
          <w:tcPr>
            <w:tcW w:w="6339" w:type="dxa"/>
            <w:vAlign w:val="center"/>
          </w:tcPr>
          <w:p w14:paraId="4F0171B2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 能够根据需要进行专业文献检索。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LO612 能够使用适合的工具来搜集信息，并对信息加以分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析、鉴别、判断与整合。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LO613 熟练使用计算机，掌握常用办公软件。</w:t>
            </w:r>
          </w:p>
        </w:tc>
        <w:tc>
          <w:tcPr>
            <w:tcW w:w="715" w:type="dxa"/>
            <w:vAlign w:val="center"/>
          </w:tcPr>
          <w:p w14:paraId="057399A7" w14:textId="77777777" w:rsidR="00C43CCB" w:rsidRDefault="00C43C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CCB" w14:paraId="769FCC81" w14:textId="77777777">
        <w:trPr>
          <w:trHeight w:val="306"/>
        </w:trPr>
        <w:tc>
          <w:tcPr>
            <w:tcW w:w="1463" w:type="dxa"/>
            <w:vAlign w:val="center"/>
          </w:tcPr>
          <w:p w14:paraId="56468531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LO71   </w:t>
            </w:r>
          </w:p>
          <w:p w14:paraId="6A7095BF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服务关爱</w:t>
            </w:r>
          </w:p>
        </w:tc>
        <w:tc>
          <w:tcPr>
            <w:tcW w:w="6339" w:type="dxa"/>
            <w:vAlign w:val="center"/>
          </w:tcPr>
          <w:p w14:paraId="7C2D9E45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LO711 爱党爱国：了解祖国的优秀传统文化和革命历史，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构建爱党爱国的理想信念。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LO712 助人为乐：富于爱心，懂得感恩，具备助人为乐的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品质。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LO713 奉献社会：具有服务企业、服务社会的意愿和行为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能力。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LO714 爱护环境：具有爱护环境的意识和与自然和谐相处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的环保理念。</w:t>
            </w:r>
          </w:p>
        </w:tc>
        <w:tc>
          <w:tcPr>
            <w:tcW w:w="715" w:type="dxa"/>
            <w:vAlign w:val="center"/>
          </w:tcPr>
          <w:p w14:paraId="7D1DADC1" w14:textId="77777777" w:rsidR="00C43CCB" w:rsidRDefault="00C43C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CCB" w14:paraId="50C7C579" w14:textId="77777777">
        <w:trPr>
          <w:trHeight w:val="311"/>
        </w:trPr>
        <w:tc>
          <w:tcPr>
            <w:tcW w:w="1463" w:type="dxa"/>
            <w:vAlign w:val="center"/>
          </w:tcPr>
          <w:p w14:paraId="6B7579C1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LO81  </w:t>
            </w:r>
          </w:p>
          <w:p w14:paraId="14CCDBEC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国际视野</w:t>
            </w:r>
          </w:p>
        </w:tc>
        <w:tc>
          <w:tcPr>
            <w:tcW w:w="6339" w:type="dxa"/>
            <w:vAlign w:val="center"/>
          </w:tcPr>
          <w:p w14:paraId="121DBB7D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LO811 具备外语表达沟通能力，达到本专业的要求。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LO812 理解其他国家历史文化，有跨文化交流能力。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LO813 有国际竞争与合作意识。</w:t>
            </w:r>
          </w:p>
        </w:tc>
        <w:tc>
          <w:tcPr>
            <w:tcW w:w="715" w:type="dxa"/>
            <w:vAlign w:val="center"/>
          </w:tcPr>
          <w:p w14:paraId="19AE5A38" w14:textId="77777777" w:rsidR="00C43CCB" w:rsidRDefault="00C43CC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AEF9677" w14:textId="77777777" w:rsidR="00C43CCB" w:rsidRDefault="00C43CC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46C0F18" w14:textId="77777777" w:rsidR="00C43CCB" w:rsidRDefault="0000000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08C10F0" w14:textId="77777777" w:rsidR="00C43CCB" w:rsidRDefault="00C43CCB"/>
    <w:p w14:paraId="4872C5E4" w14:textId="77777777" w:rsidR="00C43CC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43CCB" w14:paraId="271B32FD" w14:textId="77777777">
        <w:tc>
          <w:tcPr>
            <w:tcW w:w="535" w:type="dxa"/>
            <w:shd w:val="clear" w:color="auto" w:fill="auto"/>
          </w:tcPr>
          <w:p w14:paraId="761E9BA9" w14:textId="77777777" w:rsidR="00C43CCB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F468873" w14:textId="77777777" w:rsidR="00C43CCB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FED668A" w14:textId="77777777" w:rsidR="00C43CCB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1838FE6" w14:textId="77777777" w:rsidR="00C43CCB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5F346D9A" w14:textId="77777777" w:rsidR="00C43CCB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95DA14E" w14:textId="77777777" w:rsidR="00C43CCB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230EA" w14:textId="77777777" w:rsidR="00C43CCB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43CCB" w14:paraId="31243D1E" w14:textId="77777777">
        <w:tc>
          <w:tcPr>
            <w:tcW w:w="535" w:type="dxa"/>
            <w:vMerge w:val="restart"/>
            <w:shd w:val="clear" w:color="auto" w:fill="auto"/>
          </w:tcPr>
          <w:p w14:paraId="597FCD4E" w14:textId="77777777" w:rsidR="00C43CCB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16F4086C" w14:textId="77777777" w:rsidR="00C43CCB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AF3DDF8" w14:textId="77777777" w:rsidR="00C43CCB" w:rsidRDefault="00000000">
            <w:pPr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能正确实施铺备用床，便于迎接新患者。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897388D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14:paraId="0C6161AD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CE545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C43CCB" w14:paraId="41122432" w14:textId="77777777">
        <w:trPr>
          <w:trHeight w:val="599"/>
        </w:trPr>
        <w:tc>
          <w:tcPr>
            <w:tcW w:w="535" w:type="dxa"/>
            <w:vMerge/>
            <w:shd w:val="clear" w:color="auto" w:fill="auto"/>
          </w:tcPr>
          <w:p w14:paraId="56497273" w14:textId="77777777" w:rsidR="00C43CCB" w:rsidRDefault="00C43C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AB89BB7" w14:textId="77777777" w:rsidR="00C43CCB" w:rsidRDefault="00C43C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73A9192" w14:textId="527E1854" w:rsidR="00C43CCB" w:rsidRPr="00676DA1" w:rsidRDefault="00000000" w:rsidP="00676DA1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="00676DA1">
              <w:rPr>
                <w:rFonts w:ascii="宋体" w:hAnsi="宋体" w:hint="eastAsia"/>
                <w:color w:val="000000"/>
                <w:sz w:val="20"/>
                <w:szCs w:val="20"/>
              </w:rPr>
              <w:t>能运用无菌技术操作原则</w:t>
            </w:r>
            <w:r w:rsidR="000B507B">
              <w:rPr>
                <w:rFonts w:ascii="宋体" w:hAnsi="宋体" w:hint="eastAsia"/>
                <w:color w:val="000000"/>
                <w:sz w:val="20"/>
                <w:szCs w:val="20"/>
              </w:rPr>
              <w:t>，熟练规范地</w:t>
            </w:r>
            <w:r w:rsidR="00676DA1">
              <w:rPr>
                <w:rFonts w:ascii="宋体" w:hAnsi="宋体" w:hint="eastAsia"/>
                <w:color w:val="000000"/>
                <w:sz w:val="20"/>
                <w:szCs w:val="20"/>
              </w:rPr>
              <w:t>进行无菌</w:t>
            </w:r>
            <w:r w:rsidR="00676DA1"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技术基本操作</w:t>
            </w:r>
            <w:r w:rsidR="00676D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EF82EE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操作演示</w:t>
            </w:r>
          </w:p>
          <w:p w14:paraId="2B7EA5BA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88C10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C43CCB" w14:paraId="4D13B394" w14:textId="77777777">
        <w:tc>
          <w:tcPr>
            <w:tcW w:w="535" w:type="dxa"/>
            <w:vMerge/>
            <w:shd w:val="clear" w:color="auto" w:fill="auto"/>
          </w:tcPr>
          <w:p w14:paraId="70035898" w14:textId="77777777" w:rsidR="00C43CCB" w:rsidRDefault="00C43C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4B6AB588" w14:textId="77777777" w:rsidR="00C43CCB" w:rsidRDefault="00C43C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57C2F50D" w14:textId="2D8E5D71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3.能熟练规范地为</w:t>
            </w:r>
            <w:r w:rsidR="00676DA1">
              <w:rPr>
                <w:rFonts w:ascii="宋体" w:hAnsi="宋体" w:hint="eastAsia"/>
                <w:color w:val="000000"/>
                <w:sz w:val="20"/>
                <w:szCs w:val="20"/>
              </w:rPr>
              <w:t>缺氧病人进行氧气吸入法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并在操作中进行有效沟通和人文关怀。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D3FDAF9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14:paraId="45C067D6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C4D72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C43CCB" w14:paraId="586E4C8B" w14:textId="77777777">
        <w:tc>
          <w:tcPr>
            <w:tcW w:w="535" w:type="dxa"/>
            <w:vMerge/>
            <w:shd w:val="clear" w:color="auto" w:fill="auto"/>
          </w:tcPr>
          <w:p w14:paraId="796B790F" w14:textId="77777777" w:rsidR="00C43CCB" w:rsidRDefault="00C43C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B102B83" w14:textId="77777777" w:rsidR="00C43CCB" w:rsidRDefault="00C43C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26620C32" w14:textId="7D553738" w:rsidR="00C43CCB" w:rsidRDefault="00676DA1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根据患者口腔状况，正确选择漱口溶液，规范、熟练地实施口腔护理操作。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A7A9835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操作演示</w:t>
            </w:r>
          </w:p>
          <w:p w14:paraId="6C2DEC03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42939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</w:tbl>
    <w:p w14:paraId="70F15DA9" w14:textId="77777777" w:rsidR="00C43CCB" w:rsidRDefault="00C43CCB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76A3085D" w14:textId="77777777" w:rsidR="00C43CCB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tbl>
      <w:tblPr>
        <w:tblpPr w:leftFromText="180" w:rightFromText="180" w:vertAnchor="text" w:horzAnchor="page" w:tblpX="1882" w:tblpY="125"/>
        <w:tblOverlap w:val="never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51"/>
        <w:gridCol w:w="1833"/>
        <w:gridCol w:w="1829"/>
        <w:gridCol w:w="1312"/>
        <w:gridCol w:w="1312"/>
        <w:gridCol w:w="418"/>
        <w:gridCol w:w="366"/>
        <w:gridCol w:w="418"/>
      </w:tblGrid>
      <w:tr w:rsidR="00C43CCB" w14:paraId="1AE46369" w14:textId="77777777">
        <w:trPr>
          <w:cantSplit/>
          <w:trHeight w:val="1134"/>
        </w:trPr>
        <w:tc>
          <w:tcPr>
            <w:tcW w:w="480" w:type="dxa"/>
            <w:vAlign w:val="center"/>
          </w:tcPr>
          <w:p w14:paraId="6784CE3F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51" w:type="dxa"/>
            <w:vAlign w:val="center"/>
          </w:tcPr>
          <w:p w14:paraId="6CE92778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833" w:type="dxa"/>
            <w:vAlign w:val="center"/>
          </w:tcPr>
          <w:p w14:paraId="479C059A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829" w:type="dxa"/>
            <w:vAlign w:val="center"/>
          </w:tcPr>
          <w:p w14:paraId="478FCB13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 w14:paraId="726E617B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 w14:paraId="0F9E93C3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 w14:paraId="51975EDB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 w14:paraId="371EC82F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 w14:paraId="32F277A2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C43CCB" w14:paraId="47AA46D1" w14:textId="77777777">
        <w:trPr>
          <w:trHeight w:val="503"/>
        </w:trPr>
        <w:tc>
          <w:tcPr>
            <w:tcW w:w="480" w:type="dxa"/>
            <w:vAlign w:val="center"/>
          </w:tcPr>
          <w:p w14:paraId="46C679A7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 w14:paraId="4735D296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铺备用床</w:t>
            </w:r>
          </w:p>
        </w:tc>
        <w:tc>
          <w:tcPr>
            <w:tcW w:w="1833" w:type="dxa"/>
          </w:tcPr>
          <w:p w14:paraId="76DC92F0" w14:textId="77777777" w:rsidR="00C43CCB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知道并理解备用床的目的、操作方法和注意事项</w:t>
            </w:r>
          </w:p>
          <w:p w14:paraId="06FE0836" w14:textId="77777777" w:rsidR="00C43CCB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理解人体力学原理并在护理工作中运用</w:t>
            </w:r>
          </w:p>
        </w:tc>
        <w:tc>
          <w:tcPr>
            <w:tcW w:w="1829" w:type="dxa"/>
          </w:tcPr>
          <w:p w14:paraId="5A8DBF61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会铺备用床</w:t>
            </w:r>
          </w:p>
          <w:p w14:paraId="0AF3DC2F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能在护理工作中运用人体力学原理</w:t>
            </w:r>
          </w:p>
          <w:p w14:paraId="4852B8C9" w14:textId="77777777" w:rsidR="00C43CCB" w:rsidRDefault="00C43CCB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887DC53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1.具有严谨求实的工作态度</w:t>
            </w:r>
          </w:p>
          <w:p w14:paraId="7F1C25CE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2.关心爱护病人，确保安全</w:t>
            </w:r>
          </w:p>
        </w:tc>
        <w:tc>
          <w:tcPr>
            <w:tcW w:w="1312" w:type="dxa"/>
          </w:tcPr>
          <w:p w14:paraId="75E33EE0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备用床的操作要点</w:t>
            </w:r>
          </w:p>
          <w:p w14:paraId="29F01F12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人体力学原理的应用</w:t>
            </w:r>
          </w:p>
          <w:p w14:paraId="7BE4CD94" w14:textId="77777777" w:rsidR="00C43CCB" w:rsidRDefault="00C43CCB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</w:tcPr>
          <w:p w14:paraId="13AF9104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 w14:paraId="515B0FCF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2D7A4B5F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</w:tr>
      <w:tr w:rsidR="00C43CCB" w14:paraId="50D2775F" w14:textId="77777777">
        <w:trPr>
          <w:trHeight w:val="503"/>
        </w:trPr>
        <w:tc>
          <w:tcPr>
            <w:tcW w:w="480" w:type="dxa"/>
            <w:vAlign w:val="center"/>
          </w:tcPr>
          <w:p w14:paraId="6A6B8874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 w14:paraId="3A5EC3C0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无菌技术</w:t>
            </w:r>
          </w:p>
        </w:tc>
        <w:tc>
          <w:tcPr>
            <w:tcW w:w="1833" w:type="dxa"/>
          </w:tcPr>
          <w:p w14:paraId="60886F05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理解并运用无菌技术操作原则；</w:t>
            </w:r>
          </w:p>
          <w:p w14:paraId="6D17FD96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知道无菌技术基本操作方法（无菌持物钳使用法、无菌容器使用法、取无菌包使用法、铺无菌盘法）</w:t>
            </w:r>
          </w:p>
        </w:tc>
        <w:tc>
          <w:tcPr>
            <w:tcW w:w="1829" w:type="dxa"/>
          </w:tcPr>
          <w:p w14:paraId="4C685D7A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能运用无菌技术操作原则</w:t>
            </w:r>
          </w:p>
          <w:p w14:paraId="5AD6E012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能进行无菌技术基本操作</w:t>
            </w:r>
          </w:p>
        </w:tc>
        <w:tc>
          <w:tcPr>
            <w:tcW w:w="1312" w:type="dxa"/>
          </w:tcPr>
          <w:p w14:paraId="005EE8B6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1.具有无菌观念</w:t>
            </w:r>
          </w:p>
          <w:p w14:paraId="54123D3F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2.工作严谨认真</w:t>
            </w:r>
          </w:p>
          <w:p w14:paraId="5AC47D64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3.操作规范</w:t>
            </w:r>
          </w:p>
        </w:tc>
        <w:tc>
          <w:tcPr>
            <w:tcW w:w="1312" w:type="dxa"/>
          </w:tcPr>
          <w:p w14:paraId="3F0B55F2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无菌技术操作原则</w:t>
            </w:r>
          </w:p>
          <w:p w14:paraId="30ECFEFB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无菌技术基本操作方法</w:t>
            </w:r>
          </w:p>
        </w:tc>
        <w:tc>
          <w:tcPr>
            <w:tcW w:w="418" w:type="dxa"/>
          </w:tcPr>
          <w:p w14:paraId="0EFEA367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 w14:paraId="59CF4D14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00CCEDFB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</w:tr>
      <w:tr w:rsidR="00C43CCB" w14:paraId="69CA3E4E" w14:textId="77777777">
        <w:trPr>
          <w:trHeight w:val="503"/>
        </w:trPr>
        <w:tc>
          <w:tcPr>
            <w:tcW w:w="480" w:type="dxa"/>
            <w:vAlign w:val="center"/>
          </w:tcPr>
          <w:p w14:paraId="353A5267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 w14:paraId="19780506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氧气吸入法</w:t>
            </w:r>
          </w:p>
        </w:tc>
        <w:tc>
          <w:tcPr>
            <w:tcW w:w="1833" w:type="dxa"/>
          </w:tcPr>
          <w:p w14:paraId="2C657539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知道用氧安全2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知道氧气吸入法的目的、操作方法和注意事项</w:t>
            </w:r>
          </w:p>
          <w:p w14:paraId="4B4ECE78" w14:textId="77777777" w:rsidR="00C43CCB" w:rsidRDefault="00C43CCB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953A55E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能对缺氧病人进行氧气吸入法</w:t>
            </w:r>
          </w:p>
          <w:p w14:paraId="08FBBD7A" w14:textId="77777777" w:rsidR="00C43CCB" w:rsidRDefault="00C43CCB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CA098E2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1.具有无菌观念</w:t>
            </w:r>
          </w:p>
          <w:p w14:paraId="7815EC57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2.工作严谨认真，操作规范</w:t>
            </w:r>
          </w:p>
          <w:p w14:paraId="7C18C86D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.对病人关心爱护，确保病人安全</w:t>
            </w:r>
          </w:p>
        </w:tc>
        <w:tc>
          <w:tcPr>
            <w:tcW w:w="1312" w:type="dxa"/>
          </w:tcPr>
          <w:p w14:paraId="5DCE037E" w14:textId="77777777" w:rsidR="00C43CCB" w:rsidRDefault="0000000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氧气吸入法的操作方法</w:t>
            </w:r>
          </w:p>
        </w:tc>
        <w:tc>
          <w:tcPr>
            <w:tcW w:w="418" w:type="dxa"/>
          </w:tcPr>
          <w:p w14:paraId="4368E964" w14:textId="77777777" w:rsidR="00C43CCB" w:rsidRDefault="00C43CCB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</w:tcPr>
          <w:p w14:paraId="2ACE7B65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4E6091E8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</w:tr>
      <w:tr w:rsidR="00C43CCB" w14:paraId="2D773890" w14:textId="77777777">
        <w:trPr>
          <w:trHeight w:val="503"/>
        </w:trPr>
        <w:tc>
          <w:tcPr>
            <w:tcW w:w="480" w:type="dxa"/>
            <w:vAlign w:val="center"/>
          </w:tcPr>
          <w:p w14:paraId="0EC52C0D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vAlign w:val="center"/>
          </w:tcPr>
          <w:p w14:paraId="3D37AFE9" w14:textId="77777777" w:rsidR="00C43CCB" w:rsidRDefault="00000000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口腔护理</w:t>
            </w:r>
          </w:p>
        </w:tc>
        <w:tc>
          <w:tcPr>
            <w:tcW w:w="1833" w:type="dxa"/>
          </w:tcPr>
          <w:p w14:paraId="1C645889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知道口腔护理、的目的、操作方法和注意事项</w:t>
            </w:r>
          </w:p>
          <w:p w14:paraId="50A53FE8" w14:textId="77777777" w:rsidR="00C43CCB" w:rsidRDefault="00C43CCB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E9193B3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能进行病人特殊的口腔护理</w:t>
            </w:r>
          </w:p>
          <w:p w14:paraId="61DC33DC" w14:textId="77777777" w:rsidR="00C43CCB" w:rsidRDefault="00C43CCB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7BE663F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1.具有严谨求实的工作态度</w:t>
            </w:r>
          </w:p>
          <w:p w14:paraId="3E656B3C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2.对病人关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心爱护，确保病人安全</w:t>
            </w:r>
          </w:p>
        </w:tc>
        <w:tc>
          <w:tcPr>
            <w:tcW w:w="1312" w:type="dxa"/>
          </w:tcPr>
          <w:p w14:paraId="53CFA94C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口腔护理的操作方法</w:t>
            </w:r>
          </w:p>
          <w:p w14:paraId="609EB3E8" w14:textId="77777777" w:rsidR="00C43CCB" w:rsidRDefault="00C43CCB"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</w:tcPr>
          <w:p w14:paraId="4368A951" w14:textId="77777777" w:rsidR="00C43CCB" w:rsidRDefault="0000000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 w14:paraId="213460B2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14:paraId="716E3F17" w14:textId="77777777" w:rsidR="00C43CCB" w:rsidRDefault="0000000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</w:tr>
    </w:tbl>
    <w:p w14:paraId="51C1B2AB" w14:textId="77777777" w:rsidR="00C43CCB" w:rsidRDefault="00C43CCB">
      <w:pPr>
        <w:snapToGrid w:val="0"/>
        <w:spacing w:line="288" w:lineRule="auto"/>
        <w:ind w:right="2520"/>
        <w:rPr>
          <w:sz w:val="20"/>
          <w:szCs w:val="20"/>
        </w:rPr>
      </w:pPr>
    </w:p>
    <w:p w14:paraId="0EF03978" w14:textId="77777777" w:rsidR="00C43CCB" w:rsidRDefault="00000000">
      <w:pPr>
        <w:widowControl/>
        <w:numPr>
          <w:ilvl w:val="0"/>
          <w:numId w:val="3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C43CCB" w14:paraId="718FD798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0EC" w14:textId="77777777" w:rsidR="00C43CCB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1DA5" w14:textId="77777777" w:rsidR="00C43CCB" w:rsidRDefault="00000000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099A" w14:textId="77777777" w:rsidR="00C43CCB" w:rsidRDefault="00000000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176F" w14:textId="77777777" w:rsidR="00C43CCB" w:rsidRDefault="00000000">
            <w:pPr>
              <w:snapToGrid w:val="0"/>
              <w:rPr>
                <w:rFonts w:ascii="宋体"/>
                <w:sz w:val="2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  <w:lang w:eastAsia="zh-Hans"/>
              </w:rPr>
              <w:t>实践课时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9E6" w14:textId="77777777" w:rsidR="00C43CCB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43CCB" w14:paraId="25DD7FFF" w14:textId="77777777">
        <w:trPr>
          <w:trHeight w:hRule="exact"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E784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9231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铺备用床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101C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铺备用床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F64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222B" w14:textId="77777777" w:rsidR="00C43CCB" w:rsidRDefault="00C43CCB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CCB" w14:paraId="36DCD197" w14:textId="77777777">
        <w:trPr>
          <w:trHeight w:hRule="exact" w:val="1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3234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C332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无菌技术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186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1.无菌持物钳的使用</w:t>
            </w:r>
          </w:p>
          <w:p w14:paraId="3F763989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2.无菌容器的使用</w:t>
            </w:r>
          </w:p>
          <w:p w14:paraId="358A1E07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3.无菌包的使用</w:t>
            </w:r>
          </w:p>
          <w:p w14:paraId="0EAEC38B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.铺无菌盘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6C88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90B8" w14:textId="77777777" w:rsidR="00C43CCB" w:rsidRDefault="00C43CCB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CCB" w14:paraId="1004963F" w14:textId="77777777">
        <w:trPr>
          <w:trHeight w:hRule="exact"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350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C83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氧气吸入法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DF60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氧气吸入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1AEC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C0A6" w14:textId="77777777" w:rsidR="00C43CCB" w:rsidRDefault="00C43CCB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43CCB" w14:paraId="1C1F7FC8" w14:textId="77777777">
        <w:trPr>
          <w:trHeight w:hRule="exact" w:val="474"/>
        </w:trPr>
        <w:tc>
          <w:tcPr>
            <w:tcW w:w="851" w:type="dxa"/>
            <w:vAlign w:val="center"/>
          </w:tcPr>
          <w:p w14:paraId="1B049E9E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71" w:type="dxa"/>
            <w:vAlign w:val="center"/>
          </w:tcPr>
          <w:p w14:paraId="1B45E1ED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口腔护理</w:t>
            </w:r>
          </w:p>
        </w:tc>
        <w:tc>
          <w:tcPr>
            <w:tcW w:w="3240" w:type="dxa"/>
            <w:vAlign w:val="center"/>
          </w:tcPr>
          <w:p w14:paraId="62F9025C" w14:textId="77777777" w:rsidR="00C43CCB" w:rsidRDefault="00000000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口腔护理</w:t>
            </w:r>
          </w:p>
        </w:tc>
        <w:tc>
          <w:tcPr>
            <w:tcW w:w="1260" w:type="dxa"/>
            <w:vAlign w:val="center"/>
          </w:tcPr>
          <w:p w14:paraId="05DC6548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14:paraId="7326372C" w14:textId="77777777" w:rsidR="00C43CCB" w:rsidRDefault="00C43CCB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747" w:tblpY="49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43CCB" w14:paraId="139FA40F" w14:textId="77777777">
        <w:tc>
          <w:tcPr>
            <w:tcW w:w="1809" w:type="dxa"/>
            <w:shd w:val="clear" w:color="auto" w:fill="auto"/>
            <w:vAlign w:val="center"/>
          </w:tcPr>
          <w:p w14:paraId="7F75EB9A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总评构成（全X）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DC6BE1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3772C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占比</w:t>
            </w:r>
          </w:p>
        </w:tc>
      </w:tr>
      <w:tr w:rsidR="00C43CCB" w14:paraId="2896DDCA" w14:textId="77777777">
        <w:tc>
          <w:tcPr>
            <w:tcW w:w="1809" w:type="dxa"/>
            <w:shd w:val="clear" w:color="auto" w:fill="auto"/>
            <w:vAlign w:val="center"/>
          </w:tcPr>
          <w:p w14:paraId="6E659B74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09A055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铺备用床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58CBFF" w14:textId="77777777" w:rsidR="00C43CCB" w:rsidRDefault="0000000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25%</w:t>
            </w:r>
          </w:p>
        </w:tc>
      </w:tr>
      <w:tr w:rsidR="00C43CCB" w14:paraId="7F2E76D9" w14:textId="77777777">
        <w:tc>
          <w:tcPr>
            <w:tcW w:w="1809" w:type="dxa"/>
            <w:shd w:val="clear" w:color="auto" w:fill="auto"/>
            <w:vAlign w:val="center"/>
          </w:tcPr>
          <w:p w14:paraId="3EC7544B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986C7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无菌技术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46FB7" w14:textId="77777777" w:rsidR="00C43CCB" w:rsidRDefault="0000000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25%</w:t>
            </w:r>
          </w:p>
        </w:tc>
      </w:tr>
      <w:tr w:rsidR="00C43CCB" w14:paraId="2BD94ED6" w14:textId="77777777">
        <w:tc>
          <w:tcPr>
            <w:tcW w:w="1809" w:type="dxa"/>
            <w:shd w:val="clear" w:color="auto" w:fill="auto"/>
            <w:vAlign w:val="center"/>
          </w:tcPr>
          <w:p w14:paraId="34926BF4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4432B3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氧气吸入法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59ECAD" w14:textId="77777777" w:rsidR="00C43CCB" w:rsidRDefault="0000000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25%</w:t>
            </w:r>
          </w:p>
        </w:tc>
      </w:tr>
      <w:tr w:rsidR="00C43CCB" w14:paraId="33B6A50B" w14:textId="77777777">
        <w:tc>
          <w:tcPr>
            <w:tcW w:w="1809" w:type="dxa"/>
            <w:shd w:val="clear" w:color="auto" w:fill="auto"/>
            <w:vAlign w:val="center"/>
          </w:tcPr>
          <w:p w14:paraId="4AB2451A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11DCB9" w14:textId="77777777" w:rsidR="00C43CCB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口腔护理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D7CBA" w14:textId="77777777" w:rsidR="00C43CCB" w:rsidRDefault="0000000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25%</w:t>
            </w:r>
          </w:p>
        </w:tc>
      </w:tr>
    </w:tbl>
    <w:p w14:paraId="00E656B0" w14:textId="77777777" w:rsidR="00C43CCB" w:rsidRDefault="00000000">
      <w:pPr>
        <w:snapToGrid w:val="0"/>
        <w:spacing w:line="288" w:lineRule="auto"/>
        <w:ind w:right="2520" w:firstLineChars="100" w:firstLine="24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1F98608D" w14:textId="77777777" w:rsidR="00C43CCB" w:rsidRDefault="00C43CCB">
      <w:pPr>
        <w:snapToGrid w:val="0"/>
        <w:spacing w:line="288" w:lineRule="auto"/>
        <w:rPr>
          <w:sz w:val="28"/>
          <w:szCs w:val="28"/>
        </w:rPr>
      </w:pPr>
    </w:p>
    <w:p w14:paraId="33BCC70F" w14:textId="77777777" w:rsidR="00C43CCB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noProof/>
        </w:rPr>
        <w:drawing>
          <wp:inline distT="0" distB="0" distL="0" distR="0" wp14:anchorId="14297E4D" wp14:editId="16DF12E3">
            <wp:extent cx="558800" cy="218440"/>
            <wp:effectExtent l="0" t="0" r="0" b="0"/>
            <wp:docPr id="1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501" cy="24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06E449D0" wp14:editId="7EF05EA4">
            <wp:extent cx="778510" cy="335280"/>
            <wp:effectExtent l="0" t="0" r="8890" b="20320"/>
            <wp:docPr id="3" name="图片 1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黄海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14:paraId="6C2D5483" w14:textId="77777777" w:rsidR="00C43CCB" w:rsidRDefault="00000000">
      <w:pPr>
        <w:snapToGrid w:val="0"/>
        <w:spacing w:line="288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 xml:space="preserve"> 2022</w:t>
      </w:r>
      <w:r>
        <w:rPr>
          <w:rFonts w:hint="eastAsia"/>
          <w:sz w:val="28"/>
          <w:szCs w:val="28"/>
          <w:lang w:eastAsia="zh-Hans"/>
        </w:rPr>
        <w:t>年</w:t>
      </w:r>
      <w:r>
        <w:rPr>
          <w:sz w:val="28"/>
          <w:szCs w:val="28"/>
          <w:lang w:eastAsia="zh-Hans"/>
        </w:rPr>
        <w:t>9</w:t>
      </w:r>
      <w:r>
        <w:rPr>
          <w:rFonts w:hint="eastAsia"/>
          <w:sz w:val="28"/>
          <w:szCs w:val="28"/>
          <w:lang w:eastAsia="zh-Hans"/>
        </w:rPr>
        <w:t>月</w:t>
      </w:r>
      <w:r>
        <w:rPr>
          <w:sz w:val="28"/>
          <w:szCs w:val="28"/>
          <w:lang w:eastAsia="zh-Hans"/>
        </w:rPr>
        <w:t>16</w:t>
      </w:r>
      <w:r>
        <w:rPr>
          <w:rFonts w:hint="eastAsia"/>
          <w:sz w:val="28"/>
          <w:szCs w:val="28"/>
          <w:lang w:eastAsia="zh-Hans"/>
        </w:rPr>
        <w:t>日</w:t>
      </w:r>
    </w:p>
    <w:p w14:paraId="221027C8" w14:textId="77777777" w:rsidR="00C43CCB" w:rsidRDefault="00C43CCB"/>
    <w:sectPr w:rsidR="00C4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03D"/>
    <w:multiLevelType w:val="singleLevel"/>
    <w:tmpl w:val="1C3E303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765891"/>
    <w:multiLevelType w:val="singleLevel"/>
    <w:tmpl w:val="1D76589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F4A137A"/>
    <w:multiLevelType w:val="singleLevel"/>
    <w:tmpl w:val="6F4A13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77631989">
    <w:abstractNumId w:val="1"/>
  </w:num>
  <w:num w:numId="2" w16cid:durableId="277564714">
    <w:abstractNumId w:val="2"/>
  </w:num>
  <w:num w:numId="3" w16cid:durableId="104629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F9FDC024"/>
    <w:rsid w:val="000B507B"/>
    <w:rsid w:val="000E2124"/>
    <w:rsid w:val="001072BC"/>
    <w:rsid w:val="00256B39"/>
    <w:rsid w:val="0026033C"/>
    <w:rsid w:val="002E3721"/>
    <w:rsid w:val="00313BBA"/>
    <w:rsid w:val="0032602E"/>
    <w:rsid w:val="003367AE"/>
    <w:rsid w:val="003B1258"/>
    <w:rsid w:val="003B3492"/>
    <w:rsid w:val="004100B0"/>
    <w:rsid w:val="00530703"/>
    <w:rsid w:val="005467DC"/>
    <w:rsid w:val="00553D03"/>
    <w:rsid w:val="005B2B6D"/>
    <w:rsid w:val="005B4B4E"/>
    <w:rsid w:val="00624FE1"/>
    <w:rsid w:val="0064416E"/>
    <w:rsid w:val="00676DA1"/>
    <w:rsid w:val="007208D6"/>
    <w:rsid w:val="007C0065"/>
    <w:rsid w:val="008B397C"/>
    <w:rsid w:val="008B47F4"/>
    <w:rsid w:val="00900019"/>
    <w:rsid w:val="0099063E"/>
    <w:rsid w:val="009C7B9F"/>
    <w:rsid w:val="00A769B1"/>
    <w:rsid w:val="00A837D5"/>
    <w:rsid w:val="00AC4C45"/>
    <w:rsid w:val="00B46F21"/>
    <w:rsid w:val="00B511A5"/>
    <w:rsid w:val="00B736A7"/>
    <w:rsid w:val="00B7651F"/>
    <w:rsid w:val="00C43CCB"/>
    <w:rsid w:val="00C56E09"/>
    <w:rsid w:val="00CF096B"/>
    <w:rsid w:val="00D97E64"/>
    <w:rsid w:val="00E16D30"/>
    <w:rsid w:val="00E2224D"/>
    <w:rsid w:val="00E33169"/>
    <w:rsid w:val="00E70904"/>
    <w:rsid w:val="00E72B67"/>
    <w:rsid w:val="00EF44B1"/>
    <w:rsid w:val="00F35AA0"/>
    <w:rsid w:val="016E63C2"/>
    <w:rsid w:val="024B0C39"/>
    <w:rsid w:val="031D0AB1"/>
    <w:rsid w:val="034A058C"/>
    <w:rsid w:val="05203BAA"/>
    <w:rsid w:val="0A8128A6"/>
    <w:rsid w:val="0BF32A1B"/>
    <w:rsid w:val="0C4A183B"/>
    <w:rsid w:val="10BD2C22"/>
    <w:rsid w:val="10D17A5D"/>
    <w:rsid w:val="166113A2"/>
    <w:rsid w:val="17FE1D73"/>
    <w:rsid w:val="1F7C5CA8"/>
    <w:rsid w:val="22987C80"/>
    <w:rsid w:val="24192CCC"/>
    <w:rsid w:val="262C098E"/>
    <w:rsid w:val="2BBF6FAE"/>
    <w:rsid w:val="2F0D66AE"/>
    <w:rsid w:val="35D51125"/>
    <w:rsid w:val="38FA2422"/>
    <w:rsid w:val="39A66CD4"/>
    <w:rsid w:val="3CD52CE1"/>
    <w:rsid w:val="410F2E6A"/>
    <w:rsid w:val="417D0CAF"/>
    <w:rsid w:val="42EF75C1"/>
    <w:rsid w:val="4430136C"/>
    <w:rsid w:val="499709F3"/>
    <w:rsid w:val="4AB0382B"/>
    <w:rsid w:val="4C2259C1"/>
    <w:rsid w:val="4D166324"/>
    <w:rsid w:val="4DED1913"/>
    <w:rsid w:val="4DFE52D2"/>
    <w:rsid w:val="4FE0516B"/>
    <w:rsid w:val="53627B14"/>
    <w:rsid w:val="569868B5"/>
    <w:rsid w:val="5F65438E"/>
    <w:rsid w:val="611F6817"/>
    <w:rsid w:val="641D4A8E"/>
    <w:rsid w:val="648005CE"/>
    <w:rsid w:val="66CA1754"/>
    <w:rsid w:val="67962992"/>
    <w:rsid w:val="68F20F98"/>
    <w:rsid w:val="691D726D"/>
    <w:rsid w:val="69670228"/>
    <w:rsid w:val="6B6A02D8"/>
    <w:rsid w:val="6E695F5E"/>
    <w:rsid w:val="6F1E65D4"/>
    <w:rsid w:val="6F266C86"/>
    <w:rsid w:val="6F5042C2"/>
    <w:rsid w:val="74316312"/>
    <w:rsid w:val="780F13C8"/>
    <w:rsid w:val="790E0AA0"/>
    <w:rsid w:val="7A252237"/>
    <w:rsid w:val="7C385448"/>
    <w:rsid w:val="7CB3663D"/>
    <w:rsid w:val="7DF87217"/>
    <w:rsid w:val="7E675ED9"/>
    <w:rsid w:val="7EF3B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;"/>
  <w14:docId w14:val="1E01B968"/>
  <w15:docId w15:val="{DF1B4244-F083-4F4B-B1F4-0D77C84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Hans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tanxuyang tanxuyang</cp:lastModifiedBy>
  <cp:revision>18</cp:revision>
  <dcterms:created xsi:type="dcterms:W3CDTF">2016-12-19T15:34:00Z</dcterms:created>
  <dcterms:modified xsi:type="dcterms:W3CDTF">2022-10-08T09:12:00Z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