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23EF3" w14:textId="77777777" w:rsidR="00D81250" w:rsidRPr="008F4AC5" w:rsidRDefault="00140EAD">
      <w:pPr>
        <w:jc w:val="center"/>
        <w:rPr>
          <w:rFonts w:ascii="黑体" w:eastAsia="黑体" w:hAnsi="黑体"/>
          <w:bCs/>
          <w:sz w:val="32"/>
          <w:szCs w:val="32"/>
        </w:rPr>
      </w:pPr>
      <w:r w:rsidRPr="008F4AC5">
        <w:rPr>
          <w:rFonts w:ascii="黑体" w:eastAsia="黑体" w:hAnsi="黑体" w:hint="eastAsia"/>
          <w:bCs/>
          <w:sz w:val="32"/>
          <w:szCs w:val="32"/>
        </w:rPr>
        <w:t>《</w:t>
      </w:r>
      <w:r w:rsidRPr="008F4AC5">
        <w:rPr>
          <w:rFonts w:ascii="黑体" w:eastAsia="黑体" w:hAnsi="黑体" w:hint="eastAsia"/>
          <w:b/>
          <w:sz w:val="32"/>
          <w:szCs w:val="32"/>
        </w:rPr>
        <w:t>实用血液净化护理</w:t>
      </w:r>
      <w:r w:rsidRPr="008F4AC5">
        <w:rPr>
          <w:rFonts w:ascii="黑体" w:eastAsia="黑体" w:hAnsi="黑体" w:hint="eastAsia"/>
          <w:bCs/>
          <w:sz w:val="32"/>
          <w:szCs w:val="32"/>
        </w:rPr>
        <w:t>》本科课程教学大纲</w:t>
      </w:r>
    </w:p>
    <w:p w14:paraId="7145D0B5" w14:textId="77777777" w:rsidR="00D81250" w:rsidRPr="008F4AC5" w:rsidRDefault="00140EAD">
      <w:pPr>
        <w:pStyle w:val="DG1"/>
        <w:spacing w:beforeLines="100" w:before="326" w:line="360" w:lineRule="auto"/>
        <w:rPr>
          <w:rFonts w:ascii="黑体" w:hAnsi="宋体"/>
        </w:rPr>
      </w:pPr>
      <w:r w:rsidRPr="008F4AC5">
        <w:rPr>
          <w:rFonts w:ascii="黑体" w:hAnsi="宋体"/>
        </w:rPr>
        <w:t>一</w:t>
      </w:r>
      <w:r w:rsidRPr="008F4AC5">
        <w:rPr>
          <w:rFonts w:ascii="黑体" w:hAnsi="宋体" w:hint="eastAsia"/>
        </w:rPr>
        <w:t>、课程</w:t>
      </w:r>
      <w:r w:rsidRPr="008F4AC5">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959"/>
      </w:tblGrid>
      <w:tr w:rsidR="008F4AC5" w:rsidRPr="008F4AC5" w14:paraId="336CEFC6" w14:textId="77777777">
        <w:trPr>
          <w:trHeight w:val="340"/>
        </w:trPr>
        <w:tc>
          <w:tcPr>
            <w:tcW w:w="1691" w:type="dxa"/>
            <w:vMerge w:val="restart"/>
            <w:tcBorders>
              <w:top w:val="single" w:sz="12" w:space="0" w:color="auto"/>
              <w:left w:val="single" w:sz="12" w:space="0" w:color="auto"/>
            </w:tcBorders>
            <w:shd w:val="clear" w:color="auto" w:fill="auto"/>
            <w:vAlign w:val="center"/>
          </w:tcPr>
          <w:p w14:paraId="1E64A731" w14:textId="77777777" w:rsidR="00D81250" w:rsidRPr="008F4AC5" w:rsidRDefault="00140EAD">
            <w:pPr>
              <w:jc w:val="center"/>
              <w:rPr>
                <w:rFonts w:ascii="黑体" w:eastAsia="黑体" w:hAnsi="黑体"/>
                <w:sz w:val="21"/>
                <w:szCs w:val="18"/>
              </w:rPr>
            </w:pPr>
            <w:r w:rsidRPr="008F4AC5">
              <w:rPr>
                <w:rFonts w:ascii="黑体" w:eastAsia="黑体" w:hAnsi="黑体" w:hint="eastAsia"/>
                <w:sz w:val="21"/>
                <w:szCs w:val="18"/>
              </w:rPr>
              <w:t>课程名称</w:t>
            </w:r>
          </w:p>
        </w:tc>
        <w:tc>
          <w:tcPr>
            <w:tcW w:w="6758" w:type="dxa"/>
            <w:gridSpan w:val="6"/>
            <w:tcBorders>
              <w:top w:val="single" w:sz="12" w:space="0" w:color="auto"/>
              <w:right w:val="single" w:sz="12" w:space="0" w:color="auto"/>
            </w:tcBorders>
            <w:vAlign w:val="center"/>
          </w:tcPr>
          <w:p w14:paraId="166ECAF6" w14:textId="77777777" w:rsidR="00D81250" w:rsidRPr="008F4AC5" w:rsidRDefault="00140EAD">
            <w:pPr>
              <w:jc w:val="center"/>
              <w:rPr>
                <w:sz w:val="21"/>
                <w:szCs w:val="21"/>
              </w:rPr>
            </w:pPr>
            <w:r w:rsidRPr="008F4AC5">
              <w:rPr>
                <w:rFonts w:hint="eastAsia"/>
                <w:sz w:val="21"/>
                <w:szCs w:val="21"/>
              </w:rPr>
              <w:t>实用血液净化护理</w:t>
            </w:r>
          </w:p>
        </w:tc>
      </w:tr>
      <w:tr w:rsidR="008F4AC5" w:rsidRPr="008F4AC5" w14:paraId="35D5E182" w14:textId="77777777">
        <w:trPr>
          <w:trHeight w:val="340"/>
        </w:trPr>
        <w:tc>
          <w:tcPr>
            <w:tcW w:w="1691" w:type="dxa"/>
            <w:vMerge/>
            <w:tcBorders>
              <w:left w:val="single" w:sz="12" w:space="0" w:color="auto"/>
            </w:tcBorders>
            <w:shd w:val="clear" w:color="auto" w:fill="auto"/>
            <w:vAlign w:val="center"/>
          </w:tcPr>
          <w:p w14:paraId="75373F71" w14:textId="77777777" w:rsidR="00D81250" w:rsidRPr="008F4AC5" w:rsidRDefault="00D81250">
            <w:pPr>
              <w:jc w:val="center"/>
              <w:rPr>
                <w:rFonts w:ascii="黑体" w:eastAsia="黑体" w:hAnsi="黑体"/>
                <w:sz w:val="21"/>
                <w:szCs w:val="18"/>
              </w:rPr>
            </w:pPr>
          </w:p>
        </w:tc>
        <w:tc>
          <w:tcPr>
            <w:tcW w:w="6758" w:type="dxa"/>
            <w:gridSpan w:val="6"/>
            <w:tcBorders>
              <w:right w:val="single" w:sz="12" w:space="0" w:color="auto"/>
            </w:tcBorders>
            <w:vAlign w:val="center"/>
          </w:tcPr>
          <w:p w14:paraId="6389BAF3" w14:textId="77777777" w:rsidR="00D81250" w:rsidRPr="008F4AC5" w:rsidRDefault="00140EAD">
            <w:pPr>
              <w:jc w:val="center"/>
              <w:rPr>
                <w:sz w:val="21"/>
                <w:szCs w:val="21"/>
              </w:rPr>
            </w:pPr>
            <w:proofErr w:type="spellStart"/>
            <w:r w:rsidRPr="008F4AC5">
              <w:rPr>
                <w:rFonts w:hint="eastAsia"/>
                <w:sz w:val="21"/>
                <w:szCs w:val="21"/>
              </w:rPr>
              <w:t>Practicai</w:t>
            </w:r>
            <w:proofErr w:type="spellEnd"/>
            <w:r w:rsidRPr="008F4AC5">
              <w:rPr>
                <w:rFonts w:hint="eastAsia"/>
                <w:sz w:val="21"/>
                <w:szCs w:val="21"/>
              </w:rPr>
              <w:t xml:space="preserve"> Blood Purification</w:t>
            </w:r>
          </w:p>
        </w:tc>
      </w:tr>
      <w:tr w:rsidR="008F4AC5" w:rsidRPr="008F4AC5" w14:paraId="60ACF08E" w14:textId="77777777">
        <w:trPr>
          <w:trHeight w:val="340"/>
        </w:trPr>
        <w:tc>
          <w:tcPr>
            <w:tcW w:w="1691" w:type="dxa"/>
            <w:tcBorders>
              <w:left w:val="single" w:sz="12" w:space="0" w:color="auto"/>
            </w:tcBorders>
            <w:shd w:val="clear" w:color="auto" w:fill="auto"/>
            <w:vAlign w:val="center"/>
          </w:tcPr>
          <w:p w14:paraId="6938FAE9" w14:textId="77777777" w:rsidR="00D81250" w:rsidRPr="008F4AC5" w:rsidRDefault="00140EAD">
            <w:pPr>
              <w:jc w:val="center"/>
              <w:rPr>
                <w:rFonts w:ascii="黑体" w:eastAsia="黑体" w:hAnsi="黑体"/>
                <w:sz w:val="21"/>
                <w:szCs w:val="18"/>
              </w:rPr>
            </w:pPr>
            <w:r w:rsidRPr="008F4AC5">
              <w:rPr>
                <w:rFonts w:ascii="黑体" w:eastAsia="黑体" w:hAnsi="黑体"/>
                <w:sz w:val="21"/>
                <w:szCs w:val="18"/>
              </w:rPr>
              <w:t>课程代码</w:t>
            </w:r>
          </w:p>
        </w:tc>
        <w:tc>
          <w:tcPr>
            <w:tcW w:w="2260" w:type="dxa"/>
            <w:vAlign w:val="center"/>
          </w:tcPr>
          <w:p w14:paraId="49FEAFCF"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1170031</w:t>
            </w:r>
          </w:p>
        </w:tc>
        <w:tc>
          <w:tcPr>
            <w:tcW w:w="2126" w:type="dxa"/>
            <w:gridSpan w:val="2"/>
            <w:vAlign w:val="center"/>
          </w:tcPr>
          <w:p w14:paraId="4AAB7902" w14:textId="77777777" w:rsidR="00D81250" w:rsidRPr="008F4AC5" w:rsidRDefault="00140EAD">
            <w:pPr>
              <w:jc w:val="center"/>
              <w:rPr>
                <w:rFonts w:ascii="黑体" w:eastAsia="黑体" w:hAnsi="黑体"/>
                <w:sz w:val="21"/>
                <w:szCs w:val="21"/>
              </w:rPr>
            </w:pPr>
            <w:r w:rsidRPr="008F4AC5">
              <w:rPr>
                <w:rFonts w:ascii="黑体" w:eastAsia="黑体" w:hAnsi="黑体"/>
                <w:sz w:val="21"/>
                <w:szCs w:val="21"/>
              </w:rPr>
              <w:t>课程学分</w:t>
            </w:r>
          </w:p>
        </w:tc>
        <w:tc>
          <w:tcPr>
            <w:tcW w:w="2372" w:type="dxa"/>
            <w:gridSpan w:val="3"/>
            <w:tcBorders>
              <w:right w:val="single" w:sz="12" w:space="0" w:color="auto"/>
            </w:tcBorders>
            <w:vAlign w:val="center"/>
          </w:tcPr>
          <w:p w14:paraId="2F4E0F47" w14:textId="77777777" w:rsidR="00D81250" w:rsidRPr="008F4AC5" w:rsidRDefault="00140EAD">
            <w:pPr>
              <w:jc w:val="center"/>
              <w:rPr>
                <w:bCs/>
                <w:sz w:val="21"/>
                <w:szCs w:val="21"/>
              </w:rPr>
            </w:pPr>
            <w:r w:rsidRPr="008F4AC5">
              <w:rPr>
                <w:rFonts w:hint="eastAsia"/>
                <w:bCs/>
                <w:sz w:val="21"/>
                <w:szCs w:val="21"/>
              </w:rPr>
              <w:t>2</w:t>
            </w:r>
          </w:p>
        </w:tc>
      </w:tr>
      <w:tr w:rsidR="008F4AC5" w:rsidRPr="008F4AC5" w14:paraId="1E523BC6" w14:textId="77777777">
        <w:trPr>
          <w:trHeight w:val="340"/>
        </w:trPr>
        <w:tc>
          <w:tcPr>
            <w:tcW w:w="1691" w:type="dxa"/>
            <w:tcBorders>
              <w:left w:val="single" w:sz="12" w:space="0" w:color="auto"/>
            </w:tcBorders>
            <w:shd w:val="clear" w:color="auto" w:fill="auto"/>
            <w:vAlign w:val="center"/>
          </w:tcPr>
          <w:p w14:paraId="659568A7" w14:textId="77777777" w:rsidR="00D81250" w:rsidRPr="008F4AC5" w:rsidRDefault="00140EAD">
            <w:pPr>
              <w:jc w:val="center"/>
              <w:rPr>
                <w:sz w:val="21"/>
                <w:szCs w:val="18"/>
              </w:rPr>
            </w:pPr>
            <w:r w:rsidRPr="008F4AC5">
              <w:rPr>
                <w:rFonts w:ascii="黑体" w:eastAsia="黑体" w:hAnsi="黑体" w:hint="eastAsia"/>
                <w:sz w:val="21"/>
                <w:szCs w:val="18"/>
              </w:rPr>
              <w:t>课程学时</w:t>
            </w:r>
            <w:r w:rsidRPr="008F4AC5">
              <w:rPr>
                <w:rFonts w:hint="eastAsia"/>
                <w:sz w:val="21"/>
                <w:szCs w:val="18"/>
              </w:rPr>
              <w:t xml:space="preserve"> </w:t>
            </w:r>
          </w:p>
        </w:tc>
        <w:tc>
          <w:tcPr>
            <w:tcW w:w="2260" w:type="dxa"/>
            <w:vAlign w:val="center"/>
          </w:tcPr>
          <w:p w14:paraId="2FDCAC2E" w14:textId="77777777" w:rsidR="00D81250" w:rsidRPr="008F4AC5" w:rsidRDefault="00140EAD">
            <w:pPr>
              <w:jc w:val="center"/>
              <w:rPr>
                <w:rFonts w:ascii="Times New Roman" w:hAnsi="Times New Roman"/>
                <w:bCs/>
                <w:sz w:val="21"/>
                <w:szCs w:val="21"/>
              </w:rPr>
            </w:pPr>
            <w:r w:rsidRPr="008F4AC5">
              <w:rPr>
                <w:rFonts w:hint="eastAsia"/>
                <w:bCs/>
                <w:sz w:val="21"/>
                <w:szCs w:val="21"/>
              </w:rPr>
              <w:t>32</w:t>
            </w:r>
          </w:p>
        </w:tc>
        <w:tc>
          <w:tcPr>
            <w:tcW w:w="1272" w:type="dxa"/>
            <w:vAlign w:val="center"/>
          </w:tcPr>
          <w:p w14:paraId="3FC62E90" w14:textId="77777777" w:rsidR="00D81250" w:rsidRPr="008F4AC5" w:rsidRDefault="00140EAD">
            <w:pPr>
              <w:jc w:val="center"/>
              <w:rPr>
                <w:sz w:val="21"/>
                <w:szCs w:val="21"/>
              </w:rPr>
            </w:pPr>
            <w:r w:rsidRPr="008F4AC5">
              <w:rPr>
                <w:rFonts w:ascii="黑体" w:eastAsia="黑体" w:hAnsi="黑体" w:hint="eastAsia"/>
                <w:sz w:val="21"/>
                <w:szCs w:val="21"/>
              </w:rPr>
              <w:t>理论学时</w:t>
            </w:r>
          </w:p>
        </w:tc>
        <w:tc>
          <w:tcPr>
            <w:tcW w:w="854" w:type="dxa"/>
            <w:vAlign w:val="center"/>
          </w:tcPr>
          <w:p w14:paraId="30F51996" w14:textId="77777777" w:rsidR="00D81250" w:rsidRPr="008F4AC5" w:rsidRDefault="00140EAD">
            <w:pPr>
              <w:jc w:val="center"/>
              <w:rPr>
                <w:sz w:val="21"/>
                <w:szCs w:val="21"/>
              </w:rPr>
            </w:pPr>
            <w:r w:rsidRPr="008F4AC5">
              <w:rPr>
                <w:rFonts w:hint="eastAsia"/>
                <w:sz w:val="21"/>
                <w:szCs w:val="21"/>
              </w:rPr>
              <w:t>24</w:t>
            </w:r>
          </w:p>
        </w:tc>
        <w:tc>
          <w:tcPr>
            <w:tcW w:w="1413" w:type="dxa"/>
            <w:gridSpan w:val="2"/>
            <w:vAlign w:val="center"/>
          </w:tcPr>
          <w:p w14:paraId="45E37013" w14:textId="77777777" w:rsidR="00D81250" w:rsidRPr="008F4AC5" w:rsidRDefault="00140EAD">
            <w:pPr>
              <w:jc w:val="center"/>
              <w:rPr>
                <w:b/>
                <w:bCs/>
                <w:sz w:val="21"/>
                <w:szCs w:val="21"/>
              </w:rPr>
            </w:pPr>
            <w:r w:rsidRPr="008F4AC5">
              <w:rPr>
                <w:rFonts w:ascii="黑体" w:eastAsia="黑体" w:hAnsi="黑体" w:hint="eastAsia"/>
                <w:b/>
                <w:bCs/>
                <w:sz w:val="21"/>
                <w:szCs w:val="21"/>
              </w:rPr>
              <w:t>实践学时</w:t>
            </w:r>
          </w:p>
        </w:tc>
        <w:tc>
          <w:tcPr>
            <w:tcW w:w="959" w:type="dxa"/>
            <w:tcBorders>
              <w:right w:val="single" w:sz="12" w:space="0" w:color="auto"/>
            </w:tcBorders>
            <w:vAlign w:val="center"/>
          </w:tcPr>
          <w:p w14:paraId="414F67E9" w14:textId="77777777" w:rsidR="00D81250" w:rsidRPr="008F4AC5" w:rsidRDefault="00140EAD">
            <w:pPr>
              <w:jc w:val="center"/>
              <w:rPr>
                <w:bCs/>
                <w:sz w:val="21"/>
                <w:szCs w:val="21"/>
              </w:rPr>
            </w:pPr>
            <w:r w:rsidRPr="008F4AC5">
              <w:rPr>
                <w:rFonts w:hint="eastAsia"/>
                <w:bCs/>
                <w:sz w:val="21"/>
                <w:szCs w:val="21"/>
              </w:rPr>
              <w:t>8</w:t>
            </w:r>
          </w:p>
        </w:tc>
      </w:tr>
      <w:tr w:rsidR="008F4AC5" w:rsidRPr="008F4AC5" w14:paraId="6E1BD775" w14:textId="77777777">
        <w:trPr>
          <w:trHeight w:val="340"/>
        </w:trPr>
        <w:tc>
          <w:tcPr>
            <w:tcW w:w="1691" w:type="dxa"/>
            <w:tcBorders>
              <w:left w:val="single" w:sz="12" w:space="0" w:color="auto"/>
            </w:tcBorders>
            <w:shd w:val="clear" w:color="auto" w:fill="auto"/>
            <w:vAlign w:val="center"/>
          </w:tcPr>
          <w:p w14:paraId="53CBE482" w14:textId="77777777" w:rsidR="00D81250" w:rsidRPr="008F4AC5" w:rsidRDefault="00140EAD">
            <w:pPr>
              <w:jc w:val="center"/>
              <w:rPr>
                <w:rFonts w:ascii="黑体" w:eastAsia="黑体" w:hAnsi="黑体"/>
                <w:sz w:val="21"/>
                <w:szCs w:val="18"/>
              </w:rPr>
            </w:pPr>
            <w:r w:rsidRPr="008F4AC5">
              <w:rPr>
                <w:rFonts w:ascii="黑体" w:eastAsia="黑体" w:hAnsi="黑体"/>
                <w:sz w:val="21"/>
                <w:szCs w:val="18"/>
              </w:rPr>
              <w:t>开课</w:t>
            </w:r>
            <w:r w:rsidRPr="008F4AC5">
              <w:rPr>
                <w:rFonts w:ascii="黑体" w:eastAsia="黑体" w:hAnsi="黑体" w:hint="eastAsia"/>
                <w:sz w:val="21"/>
                <w:szCs w:val="18"/>
              </w:rPr>
              <w:t>学院</w:t>
            </w:r>
          </w:p>
        </w:tc>
        <w:tc>
          <w:tcPr>
            <w:tcW w:w="2260" w:type="dxa"/>
            <w:vAlign w:val="center"/>
          </w:tcPr>
          <w:p w14:paraId="500A374D" w14:textId="77777777" w:rsidR="00D81250" w:rsidRPr="008F4AC5" w:rsidRDefault="00140EAD">
            <w:pPr>
              <w:jc w:val="center"/>
              <w:rPr>
                <w:rFonts w:ascii="黑体" w:eastAsia="黑体" w:hAnsi="黑体"/>
                <w:bCs/>
                <w:sz w:val="21"/>
                <w:szCs w:val="21"/>
              </w:rPr>
            </w:pPr>
            <w:r w:rsidRPr="008F4AC5">
              <w:rPr>
                <w:rFonts w:hint="eastAsia"/>
                <w:bCs/>
                <w:sz w:val="21"/>
                <w:szCs w:val="21"/>
              </w:rPr>
              <w:t>健康管理学院</w:t>
            </w:r>
          </w:p>
        </w:tc>
        <w:tc>
          <w:tcPr>
            <w:tcW w:w="2126" w:type="dxa"/>
            <w:gridSpan w:val="2"/>
            <w:vAlign w:val="center"/>
          </w:tcPr>
          <w:p w14:paraId="32F86A47"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适用</w:t>
            </w:r>
            <w:r w:rsidRPr="008F4AC5">
              <w:rPr>
                <w:rFonts w:ascii="黑体" w:eastAsia="黑体" w:hAnsi="黑体"/>
                <w:sz w:val="21"/>
                <w:szCs w:val="21"/>
              </w:rPr>
              <w:t>专业</w:t>
            </w:r>
            <w:r w:rsidRPr="008F4AC5">
              <w:rPr>
                <w:rFonts w:ascii="黑体" w:eastAsia="黑体" w:hAnsi="黑体" w:hint="eastAsia"/>
                <w:sz w:val="21"/>
                <w:szCs w:val="21"/>
              </w:rPr>
              <w:t>与年级</w:t>
            </w:r>
          </w:p>
        </w:tc>
        <w:tc>
          <w:tcPr>
            <w:tcW w:w="2372" w:type="dxa"/>
            <w:gridSpan w:val="3"/>
            <w:tcBorders>
              <w:right w:val="single" w:sz="12" w:space="0" w:color="auto"/>
            </w:tcBorders>
            <w:vAlign w:val="center"/>
          </w:tcPr>
          <w:p w14:paraId="2FB2E25A" w14:textId="77777777" w:rsidR="00D81250" w:rsidRPr="008F4AC5" w:rsidRDefault="00140EAD" w:rsidP="00CE5C09">
            <w:pPr>
              <w:jc w:val="center"/>
              <w:rPr>
                <w:bCs/>
                <w:sz w:val="21"/>
                <w:szCs w:val="21"/>
              </w:rPr>
            </w:pPr>
            <w:r w:rsidRPr="008F4AC5">
              <w:rPr>
                <w:rFonts w:hint="eastAsia"/>
                <w:bCs/>
                <w:sz w:val="21"/>
                <w:szCs w:val="21"/>
              </w:rPr>
              <w:t>护理学</w:t>
            </w:r>
            <w:r w:rsidR="003060EA" w:rsidRPr="008F4AC5">
              <w:rPr>
                <w:rFonts w:hint="eastAsia"/>
                <w:bCs/>
                <w:sz w:val="21"/>
                <w:szCs w:val="21"/>
              </w:rPr>
              <w:t>（</w:t>
            </w:r>
            <w:r w:rsidRPr="008F4AC5">
              <w:rPr>
                <w:rFonts w:hint="eastAsia"/>
                <w:bCs/>
                <w:sz w:val="21"/>
                <w:szCs w:val="21"/>
              </w:rPr>
              <w:t>专升本</w:t>
            </w:r>
            <w:r w:rsidR="003060EA" w:rsidRPr="008F4AC5">
              <w:rPr>
                <w:rFonts w:hint="eastAsia"/>
                <w:bCs/>
                <w:sz w:val="21"/>
                <w:szCs w:val="21"/>
              </w:rPr>
              <w:t>）</w:t>
            </w:r>
          </w:p>
          <w:p w14:paraId="7F11EF72" w14:textId="1E9BACAE" w:rsidR="00CE5C09" w:rsidRPr="008F4AC5" w:rsidRDefault="00CE5C09" w:rsidP="00CE5C09">
            <w:pPr>
              <w:jc w:val="center"/>
              <w:rPr>
                <w:bCs/>
                <w:sz w:val="21"/>
                <w:szCs w:val="21"/>
              </w:rPr>
            </w:pPr>
            <w:r w:rsidRPr="008F4AC5">
              <w:rPr>
                <w:rFonts w:hint="eastAsia"/>
                <w:bCs/>
                <w:sz w:val="21"/>
                <w:szCs w:val="21"/>
              </w:rPr>
              <w:t>一年级</w:t>
            </w:r>
          </w:p>
        </w:tc>
      </w:tr>
      <w:tr w:rsidR="008F4AC5" w:rsidRPr="008F4AC5" w14:paraId="527E7CA5" w14:textId="77777777">
        <w:trPr>
          <w:trHeight w:val="340"/>
        </w:trPr>
        <w:tc>
          <w:tcPr>
            <w:tcW w:w="1691" w:type="dxa"/>
            <w:tcBorders>
              <w:left w:val="single" w:sz="12" w:space="0" w:color="auto"/>
            </w:tcBorders>
            <w:shd w:val="clear" w:color="auto" w:fill="auto"/>
            <w:vAlign w:val="center"/>
          </w:tcPr>
          <w:p w14:paraId="3D2584D6" w14:textId="77777777" w:rsidR="00D81250" w:rsidRPr="008F4AC5" w:rsidRDefault="00140EAD">
            <w:pPr>
              <w:jc w:val="center"/>
              <w:rPr>
                <w:rFonts w:ascii="黑体" w:eastAsia="黑体" w:hAnsi="黑体"/>
                <w:sz w:val="21"/>
                <w:szCs w:val="18"/>
              </w:rPr>
            </w:pPr>
            <w:r w:rsidRPr="008F4AC5">
              <w:rPr>
                <w:rFonts w:ascii="黑体" w:eastAsia="黑体" w:hAnsi="黑体" w:hint="eastAsia"/>
                <w:sz w:val="21"/>
                <w:szCs w:val="18"/>
              </w:rPr>
              <w:t>课程类别与性质</w:t>
            </w:r>
          </w:p>
        </w:tc>
        <w:tc>
          <w:tcPr>
            <w:tcW w:w="2260" w:type="dxa"/>
            <w:vAlign w:val="center"/>
          </w:tcPr>
          <w:p w14:paraId="6365DDC8" w14:textId="79ABCEEC" w:rsidR="00D81250" w:rsidRPr="008F4AC5" w:rsidRDefault="00CE5C09">
            <w:pPr>
              <w:jc w:val="center"/>
              <w:rPr>
                <w:bCs/>
                <w:sz w:val="21"/>
                <w:szCs w:val="21"/>
              </w:rPr>
            </w:pPr>
            <w:r w:rsidRPr="008F4AC5">
              <w:rPr>
                <w:rFonts w:hint="eastAsia"/>
                <w:bCs/>
                <w:sz w:val="21"/>
                <w:szCs w:val="21"/>
              </w:rPr>
              <w:t>专业必</w:t>
            </w:r>
            <w:r w:rsidR="00140EAD" w:rsidRPr="008F4AC5">
              <w:rPr>
                <w:rFonts w:hint="eastAsia"/>
                <w:bCs/>
                <w:sz w:val="21"/>
                <w:szCs w:val="21"/>
              </w:rPr>
              <w:t>修课</w:t>
            </w:r>
          </w:p>
        </w:tc>
        <w:tc>
          <w:tcPr>
            <w:tcW w:w="2126" w:type="dxa"/>
            <w:gridSpan w:val="2"/>
            <w:vAlign w:val="center"/>
          </w:tcPr>
          <w:p w14:paraId="55FA2BE7"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考核方式</w:t>
            </w:r>
          </w:p>
        </w:tc>
        <w:tc>
          <w:tcPr>
            <w:tcW w:w="2372" w:type="dxa"/>
            <w:gridSpan w:val="3"/>
            <w:tcBorders>
              <w:right w:val="single" w:sz="12" w:space="0" w:color="auto"/>
            </w:tcBorders>
            <w:vAlign w:val="center"/>
          </w:tcPr>
          <w:p w14:paraId="79732C7C" w14:textId="77777777" w:rsidR="00D81250" w:rsidRPr="008F4AC5" w:rsidRDefault="00140EAD">
            <w:pPr>
              <w:jc w:val="center"/>
              <w:rPr>
                <w:bCs/>
                <w:sz w:val="21"/>
                <w:szCs w:val="21"/>
              </w:rPr>
            </w:pPr>
            <w:r w:rsidRPr="008F4AC5">
              <w:rPr>
                <w:rFonts w:hint="eastAsia"/>
                <w:bCs/>
                <w:sz w:val="21"/>
                <w:szCs w:val="21"/>
              </w:rPr>
              <w:t>考查</w:t>
            </w:r>
          </w:p>
        </w:tc>
      </w:tr>
      <w:tr w:rsidR="008F4AC5" w:rsidRPr="008F4AC5" w14:paraId="4F28D885" w14:textId="77777777">
        <w:trPr>
          <w:trHeight w:val="340"/>
        </w:trPr>
        <w:tc>
          <w:tcPr>
            <w:tcW w:w="1691" w:type="dxa"/>
            <w:tcBorders>
              <w:left w:val="single" w:sz="12" w:space="0" w:color="auto"/>
            </w:tcBorders>
            <w:shd w:val="clear" w:color="auto" w:fill="auto"/>
            <w:vAlign w:val="center"/>
          </w:tcPr>
          <w:p w14:paraId="5980997C" w14:textId="77777777" w:rsidR="00D81250" w:rsidRPr="008F4AC5" w:rsidRDefault="00140EAD">
            <w:pPr>
              <w:jc w:val="center"/>
              <w:rPr>
                <w:rFonts w:ascii="黑体" w:eastAsia="黑体" w:hAnsi="黑体"/>
                <w:sz w:val="21"/>
                <w:szCs w:val="18"/>
              </w:rPr>
            </w:pPr>
            <w:r w:rsidRPr="008F4AC5">
              <w:rPr>
                <w:rFonts w:ascii="黑体" w:eastAsia="黑体" w:hAnsi="黑体" w:hint="eastAsia"/>
                <w:sz w:val="21"/>
                <w:szCs w:val="18"/>
              </w:rPr>
              <w:t>选</w:t>
            </w:r>
            <w:r w:rsidRPr="008F4AC5">
              <w:rPr>
                <w:rFonts w:ascii="黑体" w:eastAsia="黑体" w:hAnsi="黑体"/>
                <w:sz w:val="21"/>
                <w:szCs w:val="18"/>
              </w:rPr>
              <w:t>用教材</w:t>
            </w:r>
          </w:p>
        </w:tc>
        <w:tc>
          <w:tcPr>
            <w:tcW w:w="4386" w:type="dxa"/>
            <w:gridSpan w:val="3"/>
            <w:vAlign w:val="center"/>
          </w:tcPr>
          <w:p w14:paraId="358D1831" w14:textId="77777777" w:rsidR="00D81250" w:rsidRPr="008F4AC5" w:rsidRDefault="00140EAD">
            <w:pPr>
              <w:rPr>
                <w:rFonts w:ascii="Times New Roman" w:hAnsi="Times New Roman"/>
                <w:sz w:val="21"/>
                <w:szCs w:val="21"/>
              </w:rPr>
            </w:pPr>
            <w:r w:rsidRPr="008F4AC5">
              <w:rPr>
                <w:rFonts w:hint="eastAsia"/>
                <w:sz w:val="21"/>
                <w:szCs w:val="21"/>
              </w:rPr>
              <w:t xml:space="preserve">《实用血液净化护理》 </w:t>
            </w:r>
            <w:bookmarkStart w:id="0" w:name="_Hlk110503096"/>
            <w:r w:rsidRPr="008F4AC5">
              <w:rPr>
                <w:rFonts w:hint="eastAsia"/>
                <w:sz w:val="21"/>
                <w:szCs w:val="21"/>
              </w:rPr>
              <w:t>陈静，</w:t>
            </w:r>
            <w:proofErr w:type="gramStart"/>
            <w:r w:rsidRPr="008F4AC5">
              <w:rPr>
                <w:rFonts w:hint="eastAsia"/>
                <w:sz w:val="21"/>
                <w:szCs w:val="21"/>
              </w:rPr>
              <w:t>林慧凤主编</w:t>
            </w:r>
            <w:proofErr w:type="gramEnd"/>
            <w:r w:rsidRPr="008F4AC5">
              <w:rPr>
                <w:rFonts w:hint="eastAsia"/>
                <w:sz w:val="21"/>
                <w:szCs w:val="21"/>
              </w:rPr>
              <w:t xml:space="preserve">，   </w:t>
            </w:r>
            <w:bookmarkEnd w:id="0"/>
            <w:r w:rsidRPr="008F4AC5">
              <w:rPr>
                <w:rFonts w:hint="eastAsia"/>
                <w:sz w:val="21"/>
                <w:szCs w:val="21"/>
              </w:rPr>
              <w:t xml:space="preserve"> ISBN978-7-5478-6501-9/R•2940，上海科学技术出版社，第三版</w:t>
            </w:r>
          </w:p>
        </w:tc>
        <w:tc>
          <w:tcPr>
            <w:tcW w:w="1413" w:type="dxa"/>
            <w:gridSpan w:val="2"/>
            <w:vAlign w:val="center"/>
          </w:tcPr>
          <w:p w14:paraId="00E5EA18"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是否为</w:t>
            </w:r>
          </w:p>
          <w:p w14:paraId="0F52497A"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马工程教材</w:t>
            </w:r>
          </w:p>
        </w:tc>
        <w:tc>
          <w:tcPr>
            <w:tcW w:w="959" w:type="dxa"/>
            <w:tcBorders>
              <w:right w:val="single" w:sz="12" w:space="0" w:color="auto"/>
            </w:tcBorders>
            <w:vAlign w:val="center"/>
          </w:tcPr>
          <w:p w14:paraId="62D98DFC" w14:textId="77777777" w:rsidR="00D81250" w:rsidRPr="008F4AC5" w:rsidRDefault="00140EAD">
            <w:pPr>
              <w:ind w:leftChars="50" w:left="120"/>
              <w:jc w:val="left"/>
              <w:rPr>
                <w:rFonts w:ascii="Times New Roman" w:hAnsi="Times New Roman"/>
                <w:sz w:val="21"/>
                <w:szCs w:val="21"/>
              </w:rPr>
            </w:pPr>
            <w:r w:rsidRPr="008F4AC5">
              <w:rPr>
                <w:rFonts w:hint="eastAsia"/>
                <w:sz w:val="21"/>
                <w:szCs w:val="21"/>
              </w:rPr>
              <w:t>否</w:t>
            </w:r>
          </w:p>
        </w:tc>
      </w:tr>
      <w:tr w:rsidR="008F4AC5" w:rsidRPr="008F4AC5" w14:paraId="07EB7C72" w14:textId="77777777">
        <w:trPr>
          <w:trHeight w:val="680"/>
        </w:trPr>
        <w:tc>
          <w:tcPr>
            <w:tcW w:w="1691" w:type="dxa"/>
            <w:tcBorders>
              <w:left w:val="single" w:sz="12" w:space="0" w:color="auto"/>
            </w:tcBorders>
            <w:shd w:val="clear" w:color="auto" w:fill="auto"/>
            <w:vAlign w:val="center"/>
          </w:tcPr>
          <w:p w14:paraId="6D0751E9" w14:textId="77777777" w:rsidR="00D81250" w:rsidRPr="008F4AC5" w:rsidRDefault="00140EAD">
            <w:pPr>
              <w:jc w:val="center"/>
              <w:rPr>
                <w:rFonts w:ascii="黑体" w:eastAsia="黑体" w:hAnsi="黑体"/>
                <w:sz w:val="21"/>
                <w:szCs w:val="18"/>
              </w:rPr>
            </w:pPr>
            <w:r w:rsidRPr="008F4AC5">
              <w:rPr>
                <w:rFonts w:ascii="黑体" w:eastAsia="黑体" w:hAnsi="黑体"/>
                <w:sz w:val="21"/>
                <w:szCs w:val="18"/>
              </w:rPr>
              <w:t>先修课程</w:t>
            </w:r>
          </w:p>
        </w:tc>
        <w:tc>
          <w:tcPr>
            <w:tcW w:w="6758" w:type="dxa"/>
            <w:gridSpan w:val="6"/>
            <w:tcBorders>
              <w:right w:val="single" w:sz="12" w:space="0" w:color="auto"/>
            </w:tcBorders>
            <w:vAlign w:val="center"/>
          </w:tcPr>
          <w:p w14:paraId="4CDE518D" w14:textId="5A68F6C0" w:rsidR="00D81250" w:rsidRPr="008F4AC5" w:rsidRDefault="003C445C" w:rsidP="003C445C">
            <w:pPr>
              <w:pStyle w:val="DG0"/>
              <w:jc w:val="both"/>
              <w:rPr>
                <w:color w:val="auto"/>
              </w:rPr>
            </w:pPr>
            <w:r w:rsidRPr="008F4AC5">
              <w:rPr>
                <w:rFonts w:ascii="宋体" w:hAnsi="宋体" w:hint="eastAsia"/>
                <w:color w:val="auto"/>
              </w:rPr>
              <w:t>常用急救仪器设备使用与维护</w:t>
            </w:r>
            <w:r w:rsidRPr="008F4AC5">
              <w:rPr>
                <w:rFonts w:ascii="宋体" w:hAnsi="宋体"/>
                <w:color w:val="auto"/>
              </w:rPr>
              <w:t>11</w:t>
            </w:r>
            <w:r w:rsidR="00140EAD" w:rsidRPr="008F4AC5">
              <w:rPr>
                <w:rFonts w:ascii="宋体" w:hAnsi="宋体" w:hint="eastAsia"/>
                <w:color w:val="auto"/>
              </w:rPr>
              <w:t>700</w:t>
            </w:r>
            <w:r w:rsidRPr="008F4AC5">
              <w:rPr>
                <w:rFonts w:ascii="宋体" w:hAnsi="宋体"/>
                <w:color w:val="auto"/>
              </w:rPr>
              <w:t>29</w:t>
            </w:r>
            <w:r w:rsidR="00140EAD" w:rsidRPr="008F4AC5">
              <w:rPr>
                <w:rFonts w:ascii="宋体" w:hAnsi="宋体" w:hint="eastAsia"/>
                <w:color w:val="auto"/>
              </w:rPr>
              <w:t>（</w:t>
            </w:r>
            <w:r w:rsidRPr="008F4AC5">
              <w:rPr>
                <w:rFonts w:ascii="宋体" w:hAnsi="宋体"/>
                <w:color w:val="auto"/>
              </w:rPr>
              <w:t>3</w:t>
            </w:r>
            <w:r w:rsidR="00140EAD" w:rsidRPr="008F4AC5">
              <w:rPr>
                <w:rFonts w:ascii="宋体" w:hAnsi="宋体" w:hint="eastAsia"/>
                <w:color w:val="auto"/>
              </w:rPr>
              <w:t>）、</w:t>
            </w:r>
            <w:r w:rsidRPr="008F4AC5">
              <w:rPr>
                <w:rFonts w:ascii="宋体" w:hAnsi="宋体" w:hint="eastAsia"/>
                <w:color w:val="auto"/>
              </w:rPr>
              <w:t>机械通气技术</w:t>
            </w:r>
            <w:r w:rsidRPr="008F4AC5">
              <w:rPr>
                <w:rFonts w:ascii="宋体" w:hAnsi="宋体"/>
                <w:color w:val="auto"/>
              </w:rPr>
              <w:t>11</w:t>
            </w:r>
            <w:r w:rsidR="00140EAD" w:rsidRPr="008F4AC5">
              <w:rPr>
                <w:rFonts w:ascii="宋体" w:hAnsi="宋体" w:hint="eastAsia"/>
                <w:color w:val="auto"/>
              </w:rPr>
              <w:t>700</w:t>
            </w:r>
            <w:r w:rsidRPr="008F4AC5">
              <w:rPr>
                <w:rFonts w:ascii="宋体" w:hAnsi="宋体"/>
                <w:color w:val="auto"/>
              </w:rPr>
              <w:t>30</w:t>
            </w:r>
            <w:r w:rsidR="00140EAD" w:rsidRPr="008F4AC5">
              <w:rPr>
                <w:rFonts w:ascii="宋体" w:hAnsi="宋体" w:hint="eastAsia"/>
                <w:color w:val="auto"/>
              </w:rPr>
              <w:t>（</w:t>
            </w:r>
            <w:r w:rsidRPr="008F4AC5">
              <w:rPr>
                <w:rFonts w:ascii="宋体" w:hAnsi="宋体"/>
                <w:color w:val="auto"/>
              </w:rPr>
              <w:t>3</w:t>
            </w:r>
            <w:r w:rsidR="00140EAD" w:rsidRPr="008F4AC5">
              <w:rPr>
                <w:rFonts w:ascii="宋体" w:hAnsi="宋体" w:hint="eastAsia"/>
                <w:color w:val="auto"/>
              </w:rPr>
              <w:t>）、</w:t>
            </w:r>
            <w:r w:rsidRPr="008F4AC5">
              <w:rPr>
                <w:rFonts w:ascii="宋体" w:hAnsi="宋体" w:hint="eastAsia"/>
                <w:color w:val="auto"/>
              </w:rPr>
              <w:t>外</w:t>
            </w:r>
            <w:r w:rsidR="00140EAD" w:rsidRPr="008F4AC5">
              <w:rPr>
                <w:rFonts w:ascii="宋体" w:hAnsi="宋体" w:hint="eastAsia"/>
                <w:color w:val="auto"/>
              </w:rPr>
              <w:t>科护理学11700</w:t>
            </w:r>
            <w:r w:rsidRPr="008F4AC5">
              <w:rPr>
                <w:rFonts w:ascii="宋体" w:hAnsi="宋体"/>
                <w:color w:val="auto"/>
              </w:rPr>
              <w:t>08</w:t>
            </w:r>
            <w:r w:rsidRPr="008F4AC5">
              <w:rPr>
                <w:rFonts w:ascii="宋体" w:hAnsi="宋体" w:hint="eastAsia"/>
                <w:color w:val="auto"/>
              </w:rPr>
              <w:t>（4）</w:t>
            </w:r>
          </w:p>
        </w:tc>
      </w:tr>
      <w:tr w:rsidR="008F4AC5" w:rsidRPr="008F4AC5" w14:paraId="634A6812" w14:textId="77777777" w:rsidTr="00AF59AD">
        <w:trPr>
          <w:trHeight w:val="3652"/>
        </w:trPr>
        <w:tc>
          <w:tcPr>
            <w:tcW w:w="1691" w:type="dxa"/>
            <w:tcBorders>
              <w:left w:val="single" w:sz="12" w:space="0" w:color="auto"/>
            </w:tcBorders>
            <w:shd w:val="clear" w:color="auto" w:fill="auto"/>
            <w:vAlign w:val="center"/>
          </w:tcPr>
          <w:p w14:paraId="7011DC4E" w14:textId="77777777" w:rsidR="00D81250" w:rsidRPr="008F4AC5" w:rsidRDefault="00140EAD">
            <w:pPr>
              <w:jc w:val="center"/>
              <w:rPr>
                <w:rFonts w:ascii="黑体" w:eastAsia="黑体" w:hAnsi="黑体"/>
                <w:sz w:val="21"/>
                <w:szCs w:val="18"/>
              </w:rPr>
            </w:pPr>
            <w:r w:rsidRPr="008F4AC5">
              <w:rPr>
                <w:rFonts w:ascii="黑体" w:eastAsia="黑体" w:hAnsi="黑体"/>
                <w:sz w:val="21"/>
                <w:szCs w:val="18"/>
              </w:rPr>
              <w:t>课程简介</w:t>
            </w:r>
          </w:p>
        </w:tc>
        <w:tc>
          <w:tcPr>
            <w:tcW w:w="6758" w:type="dxa"/>
            <w:gridSpan w:val="6"/>
            <w:tcBorders>
              <w:right w:val="single" w:sz="12" w:space="0" w:color="auto"/>
            </w:tcBorders>
          </w:tcPr>
          <w:p w14:paraId="783D93B2" w14:textId="77777777" w:rsidR="00D81250" w:rsidRPr="008F4AC5" w:rsidRDefault="00140EAD" w:rsidP="00AF59AD">
            <w:pPr>
              <w:ind w:left="-80" w:firstLineChars="203" w:firstLine="426"/>
              <w:rPr>
                <w:sz w:val="21"/>
                <w:szCs w:val="21"/>
              </w:rPr>
            </w:pPr>
            <w:r w:rsidRPr="008F4AC5">
              <w:rPr>
                <w:sz w:val="21"/>
                <w:szCs w:val="21"/>
              </w:rPr>
              <w:t>《</w:t>
            </w:r>
            <w:r w:rsidRPr="008F4AC5">
              <w:rPr>
                <w:rFonts w:hint="eastAsia"/>
                <w:sz w:val="21"/>
                <w:szCs w:val="21"/>
              </w:rPr>
              <w:t>实用血液净化护理</w:t>
            </w:r>
            <w:r w:rsidRPr="008F4AC5">
              <w:rPr>
                <w:sz w:val="21"/>
                <w:szCs w:val="21"/>
              </w:rPr>
              <w:t>》是护理学专业课程体系中</w:t>
            </w:r>
            <w:r w:rsidRPr="008F4AC5">
              <w:rPr>
                <w:rFonts w:hint="eastAsia"/>
                <w:sz w:val="21"/>
                <w:szCs w:val="21"/>
              </w:rPr>
              <w:t>专业</w:t>
            </w:r>
            <w:r w:rsidRPr="008F4AC5">
              <w:rPr>
                <w:sz w:val="21"/>
                <w:szCs w:val="21"/>
              </w:rPr>
              <w:t>课程之一， 也是护理学专业</w:t>
            </w:r>
            <w:r w:rsidRPr="008F4AC5">
              <w:rPr>
                <w:rFonts w:hint="eastAsia"/>
                <w:sz w:val="21"/>
                <w:szCs w:val="21"/>
              </w:rPr>
              <w:t>专升本</w:t>
            </w:r>
            <w:r w:rsidRPr="008F4AC5">
              <w:rPr>
                <w:sz w:val="21"/>
                <w:szCs w:val="21"/>
              </w:rPr>
              <w:t>学生在学校学习期间的必修课程</w:t>
            </w:r>
            <w:r w:rsidRPr="008F4AC5">
              <w:rPr>
                <w:rFonts w:hint="eastAsia"/>
                <w:sz w:val="21"/>
                <w:szCs w:val="21"/>
              </w:rPr>
              <w:t>。课程聚焦血液净化技术在临床护理中的实践应用，</w:t>
            </w:r>
            <w:r w:rsidRPr="008F4AC5">
              <w:rPr>
                <w:sz w:val="21"/>
                <w:szCs w:val="21"/>
              </w:rPr>
              <w:t>为临床专科护理提</w:t>
            </w:r>
            <w:r w:rsidRPr="008F4AC5">
              <w:rPr>
                <w:rFonts w:hint="eastAsia"/>
                <w:sz w:val="21"/>
                <w:szCs w:val="21"/>
              </w:rPr>
              <w:t>供</w:t>
            </w:r>
            <w:r w:rsidRPr="008F4AC5">
              <w:rPr>
                <w:sz w:val="21"/>
                <w:szCs w:val="21"/>
              </w:rPr>
              <w:t>必要的知识和技能。在《</w:t>
            </w:r>
            <w:r w:rsidRPr="008F4AC5">
              <w:rPr>
                <w:rFonts w:hint="eastAsia"/>
                <w:sz w:val="21"/>
                <w:szCs w:val="21"/>
              </w:rPr>
              <w:t>实用血液净化护理</w:t>
            </w:r>
            <w:r w:rsidRPr="008F4AC5">
              <w:rPr>
                <w:sz w:val="21"/>
                <w:szCs w:val="21"/>
              </w:rPr>
              <w:t>》的课程中，护生将学习从事</w:t>
            </w:r>
            <w:r w:rsidRPr="008F4AC5">
              <w:rPr>
                <w:rFonts w:hint="eastAsia"/>
                <w:sz w:val="21"/>
                <w:szCs w:val="21"/>
              </w:rPr>
              <w:t>血液净化</w:t>
            </w:r>
            <w:r w:rsidRPr="008F4AC5">
              <w:rPr>
                <w:sz w:val="21"/>
                <w:szCs w:val="21"/>
              </w:rPr>
              <w:t>护理工作所必需的基本理论知识和基本技能，其内容包括</w:t>
            </w:r>
            <w:r w:rsidRPr="008F4AC5">
              <w:rPr>
                <w:rFonts w:hint="eastAsia"/>
                <w:sz w:val="21"/>
                <w:szCs w:val="21"/>
              </w:rPr>
              <w:t>血液净化概论、血液透析技术与护理、特殊血液净化技术与护理、特殊患者血液透析技术与护理、腹膜透析技术与护理、维持性透析患者营养管理、维持性透析患者康复管理、血液透析中心管理</w:t>
            </w:r>
            <w:r w:rsidRPr="008F4AC5">
              <w:rPr>
                <w:sz w:val="21"/>
                <w:szCs w:val="21"/>
              </w:rPr>
              <w:t xml:space="preserve">等。 </w:t>
            </w:r>
          </w:p>
          <w:p w14:paraId="6D57FB23" w14:textId="77777777" w:rsidR="00D81250" w:rsidRPr="008F4AC5" w:rsidRDefault="00140EAD" w:rsidP="00AF59AD">
            <w:pPr>
              <w:ind w:left="-80" w:firstLineChars="203" w:firstLine="426"/>
              <w:rPr>
                <w:sz w:val="21"/>
                <w:szCs w:val="21"/>
              </w:rPr>
            </w:pPr>
            <w:r w:rsidRPr="008F4AC5">
              <w:rPr>
                <w:sz w:val="21"/>
                <w:szCs w:val="21"/>
              </w:rPr>
              <w:t>《</w:t>
            </w:r>
            <w:r w:rsidRPr="008F4AC5">
              <w:rPr>
                <w:rFonts w:hint="eastAsia"/>
                <w:sz w:val="21"/>
                <w:szCs w:val="21"/>
              </w:rPr>
              <w:t>实用血液净化护理</w:t>
            </w:r>
            <w:r w:rsidRPr="008F4AC5">
              <w:rPr>
                <w:sz w:val="21"/>
                <w:szCs w:val="21"/>
              </w:rPr>
              <w:t>》课</w:t>
            </w:r>
            <w:r w:rsidRPr="008F4AC5">
              <w:rPr>
                <w:rFonts w:hint="eastAsia"/>
                <w:sz w:val="21"/>
                <w:szCs w:val="21"/>
              </w:rPr>
              <w:t>适合于有一定医学和护理学基础知识的二年级学生。透析、连续性肾脏替代治疗（CRRT）等技术的规范化操作能力，为从事血液净化专科护理工作奠定扎实基础。</w:t>
            </w:r>
          </w:p>
        </w:tc>
      </w:tr>
      <w:tr w:rsidR="008F4AC5" w:rsidRPr="008F4AC5" w14:paraId="7637F343" w14:textId="77777777">
        <w:trPr>
          <w:trHeight w:val="801"/>
        </w:trPr>
        <w:tc>
          <w:tcPr>
            <w:tcW w:w="1691" w:type="dxa"/>
            <w:tcBorders>
              <w:left w:val="single" w:sz="12" w:space="0" w:color="auto"/>
              <w:bottom w:val="double" w:sz="4" w:space="0" w:color="auto"/>
            </w:tcBorders>
            <w:shd w:val="clear" w:color="auto" w:fill="auto"/>
            <w:vAlign w:val="center"/>
          </w:tcPr>
          <w:p w14:paraId="38876C35" w14:textId="77777777" w:rsidR="00D81250" w:rsidRPr="008F4AC5" w:rsidRDefault="00140EAD">
            <w:pPr>
              <w:jc w:val="center"/>
              <w:rPr>
                <w:rFonts w:ascii="黑体" w:eastAsia="黑体" w:hAnsi="黑体"/>
                <w:sz w:val="21"/>
                <w:szCs w:val="18"/>
              </w:rPr>
            </w:pPr>
            <w:r w:rsidRPr="008F4AC5">
              <w:rPr>
                <w:rFonts w:ascii="黑体" w:eastAsia="黑体" w:hAnsi="黑体"/>
                <w:sz w:val="21"/>
                <w:szCs w:val="18"/>
              </w:rPr>
              <w:t>选课建议</w:t>
            </w:r>
            <w:r w:rsidRPr="008F4AC5">
              <w:rPr>
                <w:rFonts w:ascii="黑体" w:eastAsia="黑体" w:hAnsi="黑体" w:hint="eastAsia"/>
                <w:sz w:val="21"/>
                <w:szCs w:val="18"/>
              </w:rPr>
              <w:t>与学习要求</w:t>
            </w:r>
          </w:p>
        </w:tc>
        <w:tc>
          <w:tcPr>
            <w:tcW w:w="6758" w:type="dxa"/>
            <w:gridSpan w:val="6"/>
            <w:tcBorders>
              <w:bottom w:val="double" w:sz="4" w:space="0" w:color="auto"/>
              <w:right w:val="single" w:sz="12" w:space="0" w:color="auto"/>
            </w:tcBorders>
          </w:tcPr>
          <w:p w14:paraId="3E4EF5C9" w14:textId="77777777" w:rsidR="00D81250" w:rsidRPr="008F4AC5" w:rsidRDefault="00140EAD">
            <w:pPr>
              <w:snapToGrid w:val="0"/>
              <w:spacing w:line="288" w:lineRule="auto"/>
              <w:ind w:firstLineChars="200" w:firstLine="420"/>
              <w:rPr>
                <w:sz w:val="21"/>
                <w:szCs w:val="21"/>
              </w:rPr>
            </w:pPr>
            <w:r w:rsidRPr="008F4AC5">
              <w:rPr>
                <w:sz w:val="21"/>
                <w:szCs w:val="21"/>
              </w:rPr>
              <w:t>该课程</w:t>
            </w:r>
            <w:r w:rsidRPr="008F4AC5">
              <w:rPr>
                <w:rFonts w:hint="eastAsia"/>
                <w:sz w:val="21"/>
                <w:szCs w:val="21"/>
              </w:rPr>
              <w:t>在</w:t>
            </w:r>
            <w:r w:rsidRPr="008F4AC5">
              <w:rPr>
                <w:sz w:val="21"/>
                <w:szCs w:val="21"/>
              </w:rPr>
              <w:t>护理学专业</w:t>
            </w:r>
            <w:r w:rsidRPr="008F4AC5">
              <w:rPr>
                <w:rFonts w:hint="eastAsia"/>
                <w:sz w:val="21"/>
                <w:szCs w:val="21"/>
              </w:rPr>
              <w:t>专升本学生一学期</w:t>
            </w:r>
            <w:r w:rsidRPr="008F4AC5">
              <w:rPr>
                <w:sz w:val="21"/>
                <w:szCs w:val="21"/>
              </w:rPr>
              <w:t>开设，学生需要</w:t>
            </w:r>
            <w:r w:rsidRPr="008F4AC5">
              <w:rPr>
                <w:rFonts w:hint="eastAsia"/>
                <w:sz w:val="21"/>
                <w:szCs w:val="21"/>
              </w:rPr>
              <w:t>具备护理学</w:t>
            </w:r>
            <w:r w:rsidRPr="008F4AC5">
              <w:rPr>
                <w:sz w:val="21"/>
                <w:szCs w:val="21"/>
              </w:rPr>
              <w:t>专业一定的</w:t>
            </w:r>
            <w:r w:rsidRPr="008F4AC5">
              <w:rPr>
                <w:rFonts w:hint="eastAsia"/>
                <w:sz w:val="21"/>
                <w:szCs w:val="21"/>
              </w:rPr>
              <w:t>知识理论和技能</w:t>
            </w:r>
            <w:r w:rsidRPr="008F4AC5">
              <w:rPr>
                <w:sz w:val="21"/>
                <w:szCs w:val="21"/>
              </w:rPr>
              <w:t>，具有一定的职业</w:t>
            </w:r>
            <w:r w:rsidRPr="008F4AC5">
              <w:rPr>
                <w:rFonts w:hint="eastAsia"/>
                <w:sz w:val="21"/>
                <w:szCs w:val="21"/>
              </w:rPr>
              <w:t>责任</w:t>
            </w:r>
            <w:r w:rsidRPr="008F4AC5">
              <w:rPr>
                <w:sz w:val="21"/>
                <w:szCs w:val="21"/>
              </w:rPr>
              <w:t>感</w:t>
            </w:r>
            <w:r w:rsidRPr="008F4AC5">
              <w:rPr>
                <w:rFonts w:hint="eastAsia"/>
                <w:sz w:val="21"/>
                <w:szCs w:val="21"/>
              </w:rPr>
              <w:t>。适合于具有一定医学和护理学基础知识以及内科护理学知识的护理专升本学生。</w:t>
            </w:r>
          </w:p>
        </w:tc>
      </w:tr>
      <w:tr w:rsidR="008F4AC5" w:rsidRPr="008F4AC5" w14:paraId="3DA57664" w14:textId="77777777">
        <w:trPr>
          <w:trHeight w:val="608"/>
        </w:trPr>
        <w:tc>
          <w:tcPr>
            <w:tcW w:w="1691" w:type="dxa"/>
            <w:tcBorders>
              <w:top w:val="double" w:sz="4" w:space="0" w:color="auto"/>
              <w:left w:val="single" w:sz="12" w:space="0" w:color="auto"/>
            </w:tcBorders>
            <w:shd w:val="clear" w:color="auto" w:fill="auto"/>
            <w:vAlign w:val="center"/>
          </w:tcPr>
          <w:p w14:paraId="5B7C49F9"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大纲编写人</w:t>
            </w:r>
          </w:p>
        </w:tc>
        <w:tc>
          <w:tcPr>
            <w:tcW w:w="3532" w:type="dxa"/>
            <w:gridSpan w:val="2"/>
            <w:tcBorders>
              <w:top w:val="double" w:sz="4" w:space="0" w:color="auto"/>
            </w:tcBorders>
            <w:vAlign w:val="center"/>
          </w:tcPr>
          <w:p w14:paraId="4A2EC061" w14:textId="1410625F" w:rsidR="00D81250" w:rsidRPr="008F4AC5" w:rsidRDefault="00200AAC">
            <w:pPr>
              <w:jc w:val="left"/>
              <w:rPr>
                <w:rFonts w:ascii="黑体" w:eastAsia="黑体" w:hAnsi="黑体"/>
                <w:sz w:val="21"/>
                <w:szCs w:val="21"/>
              </w:rPr>
            </w:pPr>
            <w:r w:rsidRPr="008F4AC5">
              <w:rPr>
                <w:rFonts w:ascii="黑体" w:eastAsia="黑体" w:hAnsi="黑体"/>
                <w:noProof/>
                <w:sz w:val="21"/>
                <w:szCs w:val="21"/>
              </w:rPr>
              <w:drawing>
                <wp:inline distT="0" distB="0" distL="0" distR="0" wp14:anchorId="031B14C6" wp14:editId="6689B8E1">
                  <wp:extent cx="609600" cy="271803"/>
                  <wp:effectExtent l="0" t="0" r="0" b="0"/>
                  <wp:docPr id="3" name="图片 3" descr="D:\期末考试相关内容\电子签名\4邹丽华-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期末考试相关内容\电子签名\4邹丽华-签名.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183" cy="274738"/>
                          </a:xfrm>
                          <a:prstGeom prst="rect">
                            <a:avLst/>
                          </a:prstGeom>
                          <a:noFill/>
                          <a:ln>
                            <a:noFill/>
                          </a:ln>
                        </pic:spPr>
                      </pic:pic>
                    </a:graphicData>
                  </a:graphic>
                </wp:inline>
              </w:drawing>
            </w:r>
          </w:p>
        </w:tc>
        <w:tc>
          <w:tcPr>
            <w:tcW w:w="1425" w:type="dxa"/>
            <w:gridSpan w:val="2"/>
            <w:tcBorders>
              <w:top w:val="double" w:sz="4" w:space="0" w:color="auto"/>
            </w:tcBorders>
            <w:vAlign w:val="center"/>
          </w:tcPr>
          <w:p w14:paraId="7E972ACB" w14:textId="77777777" w:rsidR="00D81250" w:rsidRPr="008F4AC5" w:rsidRDefault="00140EAD">
            <w:pPr>
              <w:jc w:val="center"/>
              <w:rPr>
                <w:sz w:val="21"/>
                <w:szCs w:val="21"/>
              </w:rPr>
            </w:pPr>
            <w:r w:rsidRPr="008F4AC5">
              <w:rPr>
                <w:rFonts w:ascii="黑体" w:eastAsia="黑体" w:hAnsi="黑体" w:hint="eastAsia"/>
                <w:sz w:val="21"/>
                <w:szCs w:val="21"/>
              </w:rPr>
              <w:t>制/修订时间</w:t>
            </w:r>
          </w:p>
        </w:tc>
        <w:tc>
          <w:tcPr>
            <w:tcW w:w="1801" w:type="dxa"/>
            <w:gridSpan w:val="2"/>
            <w:tcBorders>
              <w:top w:val="double" w:sz="4" w:space="0" w:color="auto"/>
              <w:right w:val="single" w:sz="12" w:space="0" w:color="auto"/>
            </w:tcBorders>
            <w:vAlign w:val="center"/>
          </w:tcPr>
          <w:p w14:paraId="08519A9F" w14:textId="7E91224C" w:rsidR="00D81250" w:rsidRPr="008F4AC5" w:rsidRDefault="00140EAD" w:rsidP="007E3F8D">
            <w:pPr>
              <w:jc w:val="center"/>
              <w:rPr>
                <w:rFonts w:ascii="Times New Roman" w:hAnsi="Times New Roman"/>
                <w:sz w:val="21"/>
                <w:szCs w:val="21"/>
              </w:rPr>
            </w:pPr>
            <w:r w:rsidRPr="008F4AC5">
              <w:rPr>
                <w:rFonts w:ascii="Times New Roman" w:hAnsi="Times New Roman" w:hint="eastAsia"/>
                <w:sz w:val="21"/>
                <w:szCs w:val="21"/>
              </w:rPr>
              <w:t>2</w:t>
            </w:r>
            <w:r w:rsidRPr="008F4AC5">
              <w:rPr>
                <w:rFonts w:ascii="Times New Roman" w:hAnsi="Times New Roman"/>
                <w:sz w:val="21"/>
                <w:szCs w:val="21"/>
              </w:rPr>
              <w:t>02</w:t>
            </w:r>
            <w:r w:rsidR="00DF1340" w:rsidRPr="008F4AC5">
              <w:rPr>
                <w:rFonts w:ascii="Times New Roman" w:hAnsi="Times New Roman"/>
                <w:sz w:val="21"/>
                <w:szCs w:val="21"/>
              </w:rPr>
              <w:t>6</w:t>
            </w:r>
            <w:r w:rsidR="007E3F8D" w:rsidRPr="008F4AC5">
              <w:rPr>
                <w:rFonts w:ascii="Times New Roman" w:hAnsi="Times New Roman" w:hint="eastAsia"/>
                <w:sz w:val="21"/>
                <w:szCs w:val="21"/>
              </w:rPr>
              <w:t>.</w:t>
            </w:r>
            <w:r w:rsidR="00631F85" w:rsidRPr="008F4AC5">
              <w:rPr>
                <w:rFonts w:ascii="Times New Roman" w:hAnsi="Times New Roman"/>
                <w:sz w:val="21"/>
                <w:szCs w:val="21"/>
              </w:rPr>
              <w:t>0</w:t>
            </w:r>
            <w:r w:rsidR="007E3F8D" w:rsidRPr="008F4AC5">
              <w:rPr>
                <w:rFonts w:ascii="Times New Roman" w:hAnsi="Times New Roman"/>
                <w:sz w:val="21"/>
                <w:szCs w:val="21"/>
              </w:rPr>
              <w:t>1</w:t>
            </w:r>
          </w:p>
        </w:tc>
      </w:tr>
      <w:tr w:rsidR="008F4AC5" w:rsidRPr="008F4AC5" w14:paraId="19DE1009" w14:textId="77777777" w:rsidTr="00CE5C09">
        <w:trPr>
          <w:trHeight w:val="648"/>
        </w:trPr>
        <w:tc>
          <w:tcPr>
            <w:tcW w:w="1691" w:type="dxa"/>
            <w:tcBorders>
              <w:left w:val="single" w:sz="12" w:space="0" w:color="auto"/>
            </w:tcBorders>
            <w:shd w:val="clear" w:color="auto" w:fill="auto"/>
            <w:vAlign w:val="center"/>
          </w:tcPr>
          <w:p w14:paraId="0FBBAFC0"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专业负责人</w:t>
            </w:r>
          </w:p>
        </w:tc>
        <w:tc>
          <w:tcPr>
            <w:tcW w:w="3532" w:type="dxa"/>
            <w:gridSpan w:val="2"/>
            <w:vAlign w:val="center"/>
          </w:tcPr>
          <w:p w14:paraId="2E520EED" w14:textId="097753CB" w:rsidR="00D81250" w:rsidRPr="008F4AC5" w:rsidRDefault="00140EAD">
            <w:pPr>
              <w:jc w:val="left"/>
              <w:rPr>
                <w:rFonts w:ascii="黑体" w:eastAsia="黑体" w:hAnsi="黑体"/>
                <w:sz w:val="21"/>
                <w:szCs w:val="21"/>
              </w:rPr>
            </w:pPr>
            <w:r w:rsidRPr="008F4AC5">
              <w:rPr>
                <w:rFonts w:ascii="黑体" w:eastAsia="黑体" w:hAnsi="黑体" w:hint="eastAsia"/>
                <w:sz w:val="21"/>
                <w:szCs w:val="21"/>
              </w:rPr>
              <w:t xml:space="preserve">  </w:t>
            </w:r>
            <w:r w:rsidR="00DF1340" w:rsidRPr="008F4AC5">
              <w:rPr>
                <w:rFonts w:ascii="黑体" w:eastAsia="黑体" w:hAnsi="黑体"/>
                <w:noProof/>
                <w:sz w:val="21"/>
                <w:szCs w:val="21"/>
              </w:rPr>
              <w:drawing>
                <wp:inline distT="0" distB="0" distL="0" distR="0" wp14:anchorId="6470CC33" wp14:editId="623C9800">
                  <wp:extent cx="527050" cy="308701"/>
                  <wp:effectExtent l="0" t="0" r="6350" b="0"/>
                  <wp:docPr id="4" name="图片 4" descr="D:\期末考试相关内容\电子签名\3衣玉丽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期末考试相关内容\电子签名\3衣玉丽电子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 cy="308701"/>
                          </a:xfrm>
                          <a:prstGeom prst="rect">
                            <a:avLst/>
                          </a:prstGeom>
                          <a:noFill/>
                          <a:ln>
                            <a:noFill/>
                          </a:ln>
                        </pic:spPr>
                      </pic:pic>
                    </a:graphicData>
                  </a:graphic>
                </wp:inline>
              </w:drawing>
            </w:r>
          </w:p>
        </w:tc>
        <w:tc>
          <w:tcPr>
            <w:tcW w:w="1425" w:type="dxa"/>
            <w:gridSpan w:val="2"/>
            <w:vAlign w:val="center"/>
          </w:tcPr>
          <w:p w14:paraId="1D135A17" w14:textId="77777777" w:rsidR="00D81250" w:rsidRPr="008F4AC5" w:rsidRDefault="00140EAD">
            <w:pPr>
              <w:jc w:val="center"/>
              <w:rPr>
                <w:sz w:val="21"/>
                <w:szCs w:val="21"/>
              </w:rPr>
            </w:pPr>
            <w:r w:rsidRPr="008F4AC5">
              <w:rPr>
                <w:rFonts w:ascii="黑体" w:eastAsia="黑体" w:hAnsi="黑体" w:hint="eastAsia"/>
                <w:sz w:val="21"/>
                <w:szCs w:val="21"/>
              </w:rPr>
              <w:t>审定时间</w:t>
            </w:r>
          </w:p>
        </w:tc>
        <w:tc>
          <w:tcPr>
            <w:tcW w:w="1801" w:type="dxa"/>
            <w:gridSpan w:val="2"/>
            <w:tcBorders>
              <w:right w:val="single" w:sz="12" w:space="0" w:color="auto"/>
            </w:tcBorders>
            <w:vAlign w:val="center"/>
          </w:tcPr>
          <w:p w14:paraId="0A73DC7B" w14:textId="1B30DEC2" w:rsidR="00D81250" w:rsidRPr="008F4AC5" w:rsidRDefault="00140EAD" w:rsidP="007E3F8D">
            <w:pPr>
              <w:jc w:val="center"/>
              <w:rPr>
                <w:rFonts w:ascii="Times New Roman" w:hAnsi="Times New Roman"/>
                <w:sz w:val="21"/>
                <w:szCs w:val="21"/>
              </w:rPr>
            </w:pPr>
            <w:r w:rsidRPr="008F4AC5">
              <w:rPr>
                <w:rFonts w:ascii="Times New Roman" w:hAnsi="Times New Roman" w:hint="eastAsia"/>
                <w:sz w:val="21"/>
                <w:szCs w:val="21"/>
              </w:rPr>
              <w:t>2</w:t>
            </w:r>
            <w:r w:rsidRPr="008F4AC5">
              <w:rPr>
                <w:rFonts w:ascii="Times New Roman" w:hAnsi="Times New Roman"/>
                <w:sz w:val="21"/>
                <w:szCs w:val="21"/>
              </w:rPr>
              <w:t>02</w:t>
            </w:r>
            <w:r w:rsidR="00DF1340" w:rsidRPr="008F4AC5">
              <w:rPr>
                <w:rFonts w:ascii="Times New Roman" w:hAnsi="Times New Roman"/>
                <w:sz w:val="21"/>
                <w:szCs w:val="21"/>
              </w:rPr>
              <w:t>6</w:t>
            </w:r>
            <w:r w:rsidR="007E3F8D" w:rsidRPr="008F4AC5">
              <w:rPr>
                <w:rFonts w:ascii="Times New Roman" w:hAnsi="Times New Roman" w:hint="eastAsia"/>
                <w:sz w:val="21"/>
                <w:szCs w:val="21"/>
              </w:rPr>
              <w:t>.</w:t>
            </w:r>
            <w:r w:rsidR="00631F85" w:rsidRPr="008F4AC5">
              <w:rPr>
                <w:rFonts w:ascii="Times New Roman" w:hAnsi="Times New Roman"/>
                <w:sz w:val="21"/>
                <w:szCs w:val="21"/>
              </w:rPr>
              <w:t>0</w:t>
            </w:r>
            <w:r w:rsidR="003E41CD" w:rsidRPr="008F4AC5">
              <w:rPr>
                <w:rFonts w:ascii="Times New Roman" w:hAnsi="Times New Roman"/>
                <w:sz w:val="21"/>
                <w:szCs w:val="21"/>
              </w:rPr>
              <w:t>2</w:t>
            </w:r>
          </w:p>
        </w:tc>
      </w:tr>
      <w:tr w:rsidR="008F4AC5" w:rsidRPr="008F4AC5" w14:paraId="59BC8967" w14:textId="77777777" w:rsidTr="00562BD7">
        <w:trPr>
          <w:trHeight w:val="304"/>
        </w:trPr>
        <w:tc>
          <w:tcPr>
            <w:tcW w:w="1691" w:type="dxa"/>
            <w:tcBorders>
              <w:left w:val="single" w:sz="12" w:space="0" w:color="auto"/>
              <w:bottom w:val="single" w:sz="12" w:space="0" w:color="auto"/>
            </w:tcBorders>
            <w:shd w:val="clear" w:color="auto" w:fill="auto"/>
            <w:vAlign w:val="center"/>
          </w:tcPr>
          <w:p w14:paraId="7719E955" w14:textId="77777777" w:rsidR="00D81250" w:rsidRPr="008F4AC5" w:rsidRDefault="00140EAD">
            <w:pPr>
              <w:jc w:val="center"/>
              <w:rPr>
                <w:rFonts w:ascii="黑体" w:eastAsia="黑体" w:hAnsi="黑体"/>
                <w:sz w:val="21"/>
                <w:szCs w:val="21"/>
              </w:rPr>
            </w:pPr>
            <w:r w:rsidRPr="008F4AC5">
              <w:rPr>
                <w:rFonts w:ascii="黑体" w:eastAsia="黑体" w:hAnsi="黑体" w:hint="eastAsia"/>
                <w:sz w:val="21"/>
                <w:szCs w:val="21"/>
              </w:rPr>
              <w:t>学院负责人</w:t>
            </w:r>
          </w:p>
        </w:tc>
        <w:tc>
          <w:tcPr>
            <w:tcW w:w="3532" w:type="dxa"/>
            <w:gridSpan w:val="2"/>
            <w:tcBorders>
              <w:bottom w:val="single" w:sz="12" w:space="0" w:color="auto"/>
            </w:tcBorders>
            <w:vAlign w:val="center"/>
          </w:tcPr>
          <w:p w14:paraId="38194755" w14:textId="3AE96DEF" w:rsidR="00D81250" w:rsidRPr="008F4AC5" w:rsidRDefault="00631F85" w:rsidP="00631F85">
            <w:pPr>
              <w:jc w:val="left"/>
              <w:rPr>
                <w:rFonts w:ascii="黑体" w:eastAsia="黑体" w:hAnsi="黑体"/>
                <w:sz w:val="21"/>
                <w:szCs w:val="21"/>
              </w:rPr>
            </w:pPr>
            <w:r w:rsidRPr="008F4AC5">
              <w:rPr>
                <w:rFonts w:hint="eastAsia"/>
                <w:noProof/>
              </w:rPr>
              <w:drawing>
                <wp:inline distT="0" distB="0" distL="0" distR="0" wp14:anchorId="4694E7A8" wp14:editId="1F48FAB7">
                  <wp:extent cx="520700" cy="353941"/>
                  <wp:effectExtent l="0" t="0" r="0" b="8255"/>
                  <wp:docPr id="5" name="图片 5"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84024" name="图片 3" descr="卡通人物&#10;&#10;AI 生成的内容可能不正确。"/>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700" cy="353941"/>
                          </a:xfrm>
                          <a:prstGeom prst="rect">
                            <a:avLst/>
                          </a:prstGeom>
                        </pic:spPr>
                      </pic:pic>
                    </a:graphicData>
                  </a:graphic>
                </wp:inline>
              </w:drawing>
            </w:r>
          </w:p>
        </w:tc>
        <w:tc>
          <w:tcPr>
            <w:tcW w:w="1425" w:type="dxa"/>
            <w:gridSpan w:val="2"/>
            <w:tcBorders>
              <w:bottom w:val="single" w:sz="12" w:space="0" w:color="auto"/>
            </w:tcBorders>
            <w:vAlign w:val="center"/>
          </w:tcPr>
          <w:p w14:paraId="3CD25F9F" w14:textId="77777777" w:rsidR="00D81250" w:rsidRPr="008F4AC5" w:rsidRDefault="00140EAD">
            <w:pPr>
              <w:jc w:val="center"/>
              <w:rPr>
                <w:sz w:val="21"/>
                <w:szCs w:val="21"/>
              </w:rPr>
            </w:pPr>
            <w:r w:rsidRPr="008F4AC5">
              <w:rPr>
                <w:rFonts w:ascii="黑体" w:eastAsia="黑体" w:hAnsi="黑体" w:hint="eastAsia"/>
                <w:sz w:val="21"/>
                <w:szCs w:val="21"/>
              </w:rPr>
              <w:t>批准时间</w:t>
            </w:r>
          </w:p>
        </w:tc>
        <w:tc>
          <w:tcPr>
            <w:tcW w:w="1801" w:type="dxa"/>
            <w:gridSpan w:val="2"/>
            <w:tcBorders>
              <w:bottom w:val="single" w:sz="12" w:space="0" w:color="auto"/>
              <w:right w:val="single" w:sz="12" w:space="0" w:color="auto"/>
            </w:tcBorders>
            <w:vAlign w:val="center"/>
          </w:tcPr>
          <w:p w14:paraId="6DAB2522" w14:textId="7AF89C91" w:rsidR="00D81250" w:rsidRPr="008F4AC5" w:rsidRDefault="007E3F8D">
            <w:pPr>
              <w:jc w:val="center"/>
              <w:rPr>
                <w:rFonts w:ascii="Times New Roman" w:hAnsi="Times New Roman"/>
                <w:sz w:val="21"/>
                <w:szCs w:val="21"/>
              </w:rPr>
            </w:pPr>
            <w:r w:rsidRPr="008F4AC5">
              <w:rPr>
                <w:rFonts w:ascii="Times New Roman" w:hAnsi="Times New Roman" w:hint="eastAsia"/>
                <w:sz w:val="21"/>
                <w:szCs w:val="21"/>
              </w:rPr>
              <w:t>2</w:t>
            </w:r>
            <w:r w:rsidRPr="008F4AC5">
              <w:rPr>
                <w:rFonts w:ascii="Times New Roman" w:hAnsi="Times New Roman"/>
                <w:sz w:val="21"/>
                <w:szCs w:val="21"/>
              </w:rPr>
              <w:t>026.</w:t>
            </w:r>
            <w:r w:rsidR="00631F85" w:rsidRPr="008F4AC5">
              <w:rPr>
                <w:rFonts w:ascii="Times New Roman" w:hAnsi="Times New Roman"/>
                <w:sz w:val="21"/>
                <w:szCs w:val="21"/>
              </w:rPr>
              <w:t>0</w:t>
            </w:r>
            <w:r w:rsidR="003E41CD" w:rsidRPr="008F4AC5">
              <w:rPr>
                <w:rFonts w:ascii="Times New Roman" w:hAnsi="Times New Roman"/>
                <w:sz w:val="21"/>
                <w:szCs w:val="21"/>
              </w:rPr>
              <w:t>2</w:t>
            </w:r>
          </w:p>
        </w:tc>
      </w:tr>
    </w:tbl>
    <w:p w14:paraId="30F01E98" w14:textId="77777777" w:rsidR="00D81250" w:rsidRPr="008F4AC5" w:rsidRDefault="00140EAD">
      <w:pPr>
        <w:spacing w:line="100" w:lineRule="exact"/>
        <w:rPr>
          <w:rFonts w:ascii="Arial" w:eastAsia="黑体" w:hAnsi="Arial"/>
        </w:rPr>
      </w:pPr>
      <w:r w:rsidRPr="008F4AC5">
        <w:lastRenderedPageBreak/>
        <w:br w:type="page"/>
      </w:r>
    </w:p>
    <w:p w14:paraId="06D26F76" w14:textId="77777777" w:rsidR="00D81250" w:rsidRPr="008F4AC5" w:rsidRDefault="00140EAD">
      <w:pPr>
        <w:pStyle w:val="DG1"/>
        <w:spacing w:beforeLines="100" w:before="326" w:line="360" w:lineRule="auto"/>
        <w:rPr>
          <w:rFonts w:ascii="黑体" w:hAnsi="宋体"/>
        </w:rPr>
      </w:pPr>
      <w:r w:rsidRPr="008F4AC5">
        <w:rPr>
          <w:rFonts w:ascii="黑体" w:hAnsi="宋体" w:hint="eastAsia"/>
        </w:rPr>
        <w:lastRenderedPageBreak/>
        <w:t>二、课程目标与毕业要求</w:t>
      </w:r>
    </w:p>
    <w:p w14:paraId="520AA4DC" w14:textId="77777777" w:rsidR="00D81250" w:rsidRPr="008F4AC5" w:rsidRDefault="00140EAD">
      <w:pPr>
        <w:pStyle w:val="DG2"/>
        <w:spacing w:before="81" w:after="163"/>
      </w:pPr>
      <w:r w:rsidRPr="008F4AC5">
        <w:rPr>
          <w:rFonts w:hint="eastAsia"/>
        </w:rPr>
        <w:t>（一）课程目标</w:t>
      </w:r>
      <w:r w:rsidRPr="008F4AC5">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8F4AC5" w:rsidRPr="008F4AC5" w14:paraId="4ED28E3C" w14:textId="77777777">
        <w:trPr>
          <w:trHeight w:val="454"/>
          <w:jc w:val="center"/>
        </w:trPr>
        <w:tc>
          <w:tcPr>
            <w:tcW w:w="1206" w:type="dxa"/>
            <w:vAlign w:val="center"/>
          </w:tcPr>
          <w:p w14:paraId="7D635F17" w14:textId="77777777" w:rsidR="00D81250" w:rsidRPr="008F4AC5" w:rsidRDefault="00140EAD">
            <w:pPr>
              <w:snapToGrid w:val="0"/>
              <w:jc w:val="center"/>
              <w:rPr>
                <w:rFonts w:ascii="黑体" w:eastAsia="黑体" w:hAnsi="黑体"/>
                <w:bCs/>
                <w:sz w:val="21"/>
                <w:szCs w:val="18"/>
              </w:rPr>
            </w:pPr>
            <w:r w:rsidRPr="008F4AC5">
              <w:rPr>
                <w:rFonts w:ascii="黑体" w:eastAsia="黑体" w:hAnsi="黑体" w:hint="eastAsia"/>
                <w:bCs/>
                <w:sz w:val="21"/>
                <w:szCs w:val="18"/>
              </w:rPr>
              <w:t>类型</w:t>
            </w:r>
          </w:p>
        </w:tc>
        <w:tc>
          <w:tcPr>
            <w:tcW w:w="764" w:type="dxa"/>
            <w:shd w:val="clear" w:color="auto" w:fill="auto"/>
            <w:vAlign w:val="center"/>
          </w:tcPr>
          <w:p w14:paraId="6843E705" w14:textId="77777777" w:rsidR="00D81250" w:rsidRPr="008F4AC5" w:rsidRDefault="00140EAD">
            <w:pPr>
              <w:snapToGrid w:val="0"/>
              <w:jc w:val="center"/>
              <w:rPr>
                <w:rFonts w:ascii="黑体" w:eastAsia="黑体" w:hAnsi="黑体"/>
                <w:bCs/>
                <w:sz w:val="21"/>
                <w:szCs w:val="18"/>
              </w:rPr>
            </w:pPr>
            <w:r w:rsidRPr="008F4AC5">
              <w:rPr>
                <w:rFonts w:ascii="黑体" w:eastAsia="黑体" w:hAnsi="黑体" w:hint="eastAsia"/>
                <w:bCs/>
                <w:sz w:val="21"/>
                <w:szCs w:val="18"/>
              </w:rPr>
              <w:t>序号</w:t>
            </w:r>
          </w:p>
        </w:tc>
        <w:tc>
          <w:tcPr>
            <w:tcW w:w="6306" w:type="dxa"/>
            <w:vAlign w:val="center"/>
          </w:tcPr>
          <w:p w14:paraId="100299CA" w14:textId="77777777" w:rsidR="00D81250" w:rsidRPr="008F4AC5" w:rsidRDefault="00140EAD">
            <w:pPr>
              <w:snapToGrid w:val="0"/>
              <w:jc w:val="center"/>
              <w:rPr>
                <w:rFonts w:ascii="黑体" w:eastAsia="黑体" w:hAnsi="黑体"/>
                <w:bCs/>
                <w:sz w:val="21"/>
                <w:szCs w:val="18"/>
              </w:rPr>
            </w:pPr>
            <w:r w:rsidRPr="008F4AC5">
              <w:rPr>
                <w:rFonts w:ascii="黑体" w:eastAsia="黑体" w:hAnsi="黑体" w:hint="eastAsia"/>
                <w:bCs/>
                <w:sz w:val="21"/>
                <w:szCs w:val="18"/>
              </w:rPr>
              <w:t>内容</w:t>
            </w:r>
          </w:p>
        </w:tc>
      </w:tr>
      <w:tr w:rsidR="008F4AC5" w:rsidRPr="008F4AC5" w14:paraId="1BF797F9" w14:textId="77777777">
        <w:trPr>
          <w:trHeight w:val="340"/>
          <w:jc w:val="center"/>
        </w:trPr>
        <w:tc>
          <w:tcPr>
            <w:tcW w:w="1206" w:type="dxa"/>
            <w:vMerge w:val="restart"/>
            <w:vAlign w:val="center"/>
          </w:tcPr>
          <w:p w14:paraId="7EA761F2" w14:textId="77777777" w:rsidR="00D81250" w:rsidRPr="008F4AC5" w:rsidRDefault="00140EAD">
            <w:pPr>
              <w:snapToGrid w:val="0"/>
              <w:jc w:val="center"/>
            </w:pPr>
            <w:r w:rsidRPr="008F4AC5">
              <w:rPr>
                <w:rFonts w:ascii="黑体" w:eastAsia="黑体" w:hAnsi="黑体" w:hint="eastAsia"/>
                <w:bCs/>
                <w:sz w:val="21"/>
                <w:szCs w:val="18"/>
              </w:rPr>
              <w:t>知识目标</w:t>
            </w:r>
          </w:p>
        </w:tc>
        <w:tc>
          <w:tcPr>
            <w:tcW w:w="764" w:type="dxa"/>
            <w:shd w:val="clear" w:color="auto" w:fill="auto"/>
            <w:vAlign w:val="center"/>
          </w:tcPr>
          <w:p w14:paraId="76656C0F" w14:textId="77777777" w:rsidR="00D81250" w:rsidRPr="008F4AC5" w:rsidRDefault="00140EAD">
            <w:pPr>
              <w:snapToGrid w:val="0"/>
              <w:jc w:val="center"/>
              <w:rPr>
                <w:rFonts w:ascii="Arial" w:eastAsia="黑体" w:hAnsi="Arial" w:cs="Arial"/>
                <w:bCs/>
                <w:sz w:val="21"/>
                <w:szCs w:val="18"/>
              </w:rPr>
            </w:pPr>
            <w:r w:rsidRPr="008F4AC5">
              <w:rPr>
                <w:rFonts w:ascii="Arial" w:eastAsia="黑体" w:hAnsi="Arial" w:cs="Arial"/>
                <w:bCs/>
                <w:sz w:val="21"/>
                <w:szCs w:val="18"/>
              </w:rPr>
              <w:t>1</w:t>
            </w:r>
          </w:p>
        </w:tc>
        <w:tc>
          <w:tcPr>
            <w:tcW w:w="6306" w:type="dxa"/>
            <w:vAlign w:val="center"/>
          </w:tcPr>
          <w:p w14:paraId="2BEF7210" w14:textId="77777777" w:rsidR="00D81250" w:rsidRPr="008F4AC5" w:rsidRDefault="00140EAD">
            <w:pPr>
              <w:pStyle w:val="DG0"/>
              <w:jc w:val="left"/>
              <w:rPr>
                <w:rFonts w:ascii="宋体" w:hAnsi="宋体"/>
                <w:bCs/>
                <w:color w:val="auto"/>
              </w:rPr>
            </w:pPr>
            <w:r w:rsidRPr="008F4AC5">
              <w:rPr>
                <w:rFonts w:hint="eastAsia"/>
                <w:color w:val="auto"/>
              </w:rPr>
              <w:t>知道血液净化相关的生理、生化、病理及护理的基本</w:t>
            </w:r>
            <w:r w:rsidRPr="008F4AC5">
              <w:rPr>
                <w:color w:val="auto"/>
              </w:rPr>
              <w:t>知识</w:t>
            </w:r>
            <w:r w:rsidRPr="008F4AC5">
              <w:rPr>
                <w:rFonts w:hint="eastAsia"/>
                <w:color w:val="auto"/>
              </w:rPr>
              <w:t>、基本理论。</w:t>
            </w:r>
          </w:p>
        </w:tc>
      </w:tr>
      <w:tr w:rsidR="008F4AC5" w:rsidRPr="008F4AC5" w14:paraId="2EE175F5" w14:textId="77777777">
        <w:trPr>
          <w:trHeight w:val="340"/>
          <w:jc w:val="center"/>
        </w:trPr>
        <w:tc>
          <w:tcPr>
            <w:tcW w:w="1206" w:type="dxa"/>
            <w:vMerge/>
            <w:vAlign w:val="center"/>
          </w:tcPr>
          <w:p w14:paraId="048DDBDD" w14:textId="77777777" w:rsidR="00D81250" w:rsidRPr="008F4AC5" w:rsidRDefault="00D81250">
            <w:pPr>
              <w:pStyle w:val="DG0"/>
              <w:rPr>
                <w:bCs/>
                <w:color w:val="auto"/>
              </w:rPr>
            </w:pPr>
          </w:p>
        </w:tc>
        <w:tc>
          <w:tcPr>
            <w:tcW w:w="764" w:type="dxa"/>
            <w:shd w:val="clear" w:color="auto" w:fill="auto"/>
            <w:vAlign w:val="center"/>
          </w:tcPr>
          <w:p w14:paraId="51386DCC" w14:textId="77777777" w:rsidR="00D81250" w:rsidRPr="008F4AC5" w:rsidRDefault="00140EAD">
            <w:pPr>
              <w:snapToGrid w:val="0"/>
              <w:jc w:val="center"/>
              <w:rPr>
                <w:rFonts w:ascii="Arial" w:eastAsia="黑体" w:hAnsi="Arial" w:cs="Arial"/>
                <w:bCs/>
                <w:sz w:val="21"/>
                <w:szCs w:val="18"/>
              </w:rPr>
            </w:pPr>
            <w:r w:rsidRPr="008F4AC5">
              <w:rPr>
                <w:rFonts w:ascii="Arial" w:eastAsia="黑体" w:hAnsi="Arial" w:cs="Arial" w:hint="eastAsia"/>
                <w:bCs/>
                <w:sz w:val="21"/>
                <w:szCs w:val="18"/>
              </w:rPr>
              <w:t>2</w:t>
            </w:r>
          </w:p>
        </w:tc>
        <w:tc>
          <w:tcPr>
            <w:tcW w:w="6306" w:type="dxa"/>
            <w:vAlign w:val="center"/>
          </w:tcPr>
          <w:p w14:paraId="7CD91401" w14:textId="77777777" w:rsidR="00D81250" w:rsidRPr="008F4AC5" w:rsidRDefault="00140EAD">
            <w:pPr>
              <w:pStyle w:val="DG0"/>
              <w:jc w:val="left"/>
              <w:rPr>
                <w:rFonts w:ascii="宋体" w:hAnsi="宋体"/>
                <w:bCs/>
                <w:color w:val="auto"/>
              </w:rPr>
            </w:pPr>
            <w:r w:rsidRPr="008F4AC5">
              <w:rPr>
                <w:color w:val="auto"/>
              </w:rPr>
              <w:t>能够阐述</w:t>
            </w:r>
            <w:r w:rsidRPr="008F4AC5">
              <w:rPr>
                <w:rFonts w:hint="eastAsia"/>
                <w:color w:val="auto"/>
              </w:rPr>
              <w:t>血液净化</w:t>
            </w:r>
            <w:r w:rsidRPr="008F4AC5">
              <w:rPr>
                <w:color w:val="auto"/>
              </w:rPr>
              <w:t>的</w:t>
            </w:r>
            <w:r w:rsidRPr="008F4AC5">
              <w:rPr>
                <w:rFonts w:hint="eastAsia"/>
                <w:color w:val="auto"/>
              </w:rPr>
              <w:t>相关</w:t>
            </w:r>
            <w:r w:rsidRPr="008F4AC5">
              <w:rPr>
                <w:color w:val="auto"/>
              </w:rPr>
              <w:t>理论和知识。</w:t>
            </w:r>
          </w:p>
        </w:tc>
      </w:tr>
      <w:tr w:rsidR="008F4AC5" w:rsidRPr="008F4AC5" w14:paraId="3DA8D65E" w14:textId="77777777">
        <w:trPr>
          <w:trHeight w:val="340"/>
          <w:jc w:val="center"/>
        </w:trPr>
        <w:tc>
          <w:tcPr>
            <w:tcW w:w="1206" w:type="dxa"/>
            <w:vMerge w:val="restart"/>
            <w:vAlign w:val="center"/>
          </w:tcPr>
          <w:p w14:paraId="1A76FAC5" w14:textId="77777777" w:rsidR="00D81250" w:rsidRPr="008F4AC5" w:rsidRDefault="00140EAD">
            <w:pPr>
              <w:snapToGrid w:val="0"/>
              <w:jc w:val="center"/>
            </w:pPr>
            <w:r w:rsidRPr="008F4AC5">
              <w:rPr>
                <w:rFonts w:ascii="黑体" w:eastAsia="黑体" w:hAnsi="黑体" w:hint="eastAsia"/>
                <w:bCs/>
                <w:sz w:val="21"/>
                <w:szCs w:val="18"/>
              </w:rPr>
              <w:t>技能目标</w:t>
            </w:r>
          </w:p>
        </w:tc>
        <w:tc>
          <w:tcPr>
            <w:tcW w:w="764" w:type="dxa"/>
            <w:shd w:val="clear" w:color="auto" w:fill="auto"/>
            <w:vAlign w:val="center"/>
          </w:tcPr>
          <w:p w14:paraId="617F04F9" w14:textId="77777777" w:rsidR="00D81250" w:rsidRPr="008F4AC5" w:rsidRDefault="00140EAD">
            <w:pPr>
              <w:snapToGrid w:val="0"/>
              <w:jc w:val="center"/>
              <w:rPr>
                <w:rFonts w:ascii="Arial" w:eastAsia="黑体" w:hAnsi="Arial" w:cs="Arial"/>
                <w:bCs/>
                <w:sz w:val="21"/>
                <w:szCs w:val="18"/>
              </w:rPr>
            </w:pPr>
            <w:r w:rsidRPr="008F4AC5">
              <w:rPr>
                <w:rFonts w:ascii="Arial" w:eastAsia="黑体" w:hAnsi="Arial" w:cs="Arial"/>
                <w:bCs/>
                <w:sz w:val="21"/>
                <w:szCs w:val="18"/>
              </w:rPr>
              <w:t>3</w:t>
            </w:r>
          </w:p>
        </w:tc>
        <w:tc>
          <w:tcPr>
            <w:tcW w:w="6306" w:type="dxa"/>
            <w:vAlign w:val="center"/>
          </w:tcPr>
          <w:p w14:paraId="60EEA124" w14:textId="77777777" w:rsidR="00D81250" w:rsidRPr="008F4AC5" w:rsidRDefault="00140EAD">
            <w:pPr>
              <w:pStyle w:val="DG0"/>
              <w:jc w:val="left"/>
              <w:rPr>
                <w:rFonts w:ascii="宋体" w:hAnsi="宋体"/>
                <w:bCs/>
                <w:color w:val="auto"/>
              </w:rPr>
            </w:pPr>
            <w:r w:rsidRPr="008F4AC5">
              <w:rPr>
                <w:color w:val="auto"/>
              </w:rPr>
              <w:t>熟练</w:t>
            </w:r>
            <w:r w:rsidRPr="008F4AC5">
              <w:rPr>
                <w:rFonts w:hint="eastAsia"/>
                <w:color w:val="auto"/>
              </w:rPr>
              <w:t>进行血液净化设备的操作和维护</w:t>
            </w:r>
            <w:r w:rsidRPr="008F4AC5">
              <w:rPr>
                <w:color w:val="auto"/>
              </w:rPr>
              <w:t>。</w:t>
            </w:r>
            <w:r w:rsidRPr="008F4AC5">
              <w:rPr>
                <w:color w:val="auto"/>
              </w:rPr>
              <w:t xml:space="preserve"> </w:t>
            </w:r>
          </w:p>
        </w:tc>
      </w:tr>
      <w:tr w:rsidR="008F4AC5" w:rsidRPr="008F4AC5" w14:paraId="795A3FCE" w14:textId="77777777">
        <w:trPr>
          <w:trHeight w:val="340"/>
          <w:jc w:val="center"/>
        </w:trPr>
        <w:tc>
          <w:tcPr>
            <w:tcW w:w="1206" w:type="dxa"/>
            <w:vMerge/>
            <w:vAlign w:val="center"/>
          </w:tcPr>
          <w:p w14:paraId="1134AA65" w14:textId="77777777" w:rsidR="00D81250" w:rsidRPr="008F4AC5" w:rsidRDefault="00D81250">
            <w:pPr>
              <w:pStyle w:val="DG0"/>
              <w:rPr>
                <w:rFonts w:ascii="宋体" w:hAnsi="宋体"/>
                <w:color w:val="auto"/>
              </w:rPr>
            </w:pPr>
          </w:p>
        </w:tc>
        <w:tc>
          <w:tcPr>
            <w:tcW w:w="764" w:type="dxa"/>
            <w:shd w:val="clear" w:color="auto" w:fill="auto"/>
            <w:vAlign w:val="center"/>
          </w:tcPr>
          <w:p w14:paraId="2C799ACB" w14:textId="77777777" w:rsidR="00D81250" w:rsidRPr="008F4AC5" w:rsidRDefault="00140EAD">
            <w:pPr>
              <w:snapToGrid w:val="0"/>
              <w:jc w:val="center"/>
              <w:rPr>
                <w:rFonts w:ascii="Arial" w:eastAsia="黑体" w:hAnsi="Arial" w:cs="Arial"/>
                <w:bCs/>
                <w:sz w:val="21"/>
                <w:szCs w:val="18"/>
              </w:rPr>
            </w:pPr>
            <w:r w:rsidRPr="008F4AC5">
              <w:rPr>
                <w:rFonts w:ascii="Arial" w:eastAsia="黑体" w:hAnsi="Arial" w:cs="Arial" w:hint="eastAsia"/>
                <w:bCs/>
                <w:sz w:val="21"/>
                <w:szCs w:val="18"/>
              </w:rPr>
              <w:t>4</w:t>
            </w:r>
          </w:p>
        </w:tc>
        <w:tc>
          <w:tcPr>
            <w:tcW w:w="6306" w:type="dxa"/>
            <w:vAlign w:val="center"/>
          </w:tcPr>
          <w:p w14:paraId="503416C4" w14:textId="77777777" w:rsidR="00D81250" w:rsidRPr="008F4AC5" w:rsidRDefault="00140EAD">
            <w:pPr>
              <w:pStyle w:val="DG0"/>
              <w:jc w:val="left"/>
              <w:rPr>
                <w:rFonts w:ascii="宋体" w:hAnsi="宋体"/>
                <w:bCs/>
                <w:color w:val="auto"/>
              </w:rPr>
            </w:pPr>
            <w:r w:rsidRPr="008F4AC5">
              <w:rPr>
                <w:color w:val="auto"/>
              </w:rPr>
              <w:t>具有病情观察和护理能力。</w:t>
            </w:r>
          </w:p>
        </w:tc>
      </w:tr>
      <w:tr w:rsidR="008F4AC5" w:rsidRPr="008F4AC5" w14:paraId="44CFE272" w14:textId="77777777">
        <w:trPr>
          <w:trHeight w:val="340"/>
          <w:jc w:val="center"/>
        </w:trPr>
        <w:tc>
          <w:tcPr>
            <w:tcW w:w="1206" w:type="dxa"/>
            <w:vAlign w:val="center"/>
          </w:tcPr>
          <w:p w14:paraId="164EC38A" w14:textId="77777777" w:rsidR="00D81250" w:rsidRPr="008F4AC5" w:rsidRDefault="00140EAD">
            <w:pPr>
              <w:snapToGrid w:val="0"/>
              <w:jc w:val="center"/>
              <w:rPr>
                <w:rFonts w:ascii="Arial" w:eastAsia="黑体" w:hAnsi="Arial" w:cs="Arial"/>
                <w:bCs/>
                <w:sz w:val="21"/>
                <w:szCs w:val="18"/>
              </w:rPr>
            </w:pPr>
            <w:r w:rsidRPr="008F4AC5">
              <w:rPr>
                <w:rFonts w:ascii="Arial" w:eastAsia="黑体" w:hAnsi="Arial" w:cs="Arial" w:hint="eastAsia"/>
                <w:bCs/>
                <w:sz w:val="21"/>
                <w:szCs w:val="18"/>
              </w:rPr>
              <w:t>素养目标</w:t>
            </w:r>
          </w:p>
          <w:p w14:paraId="66B048CB" w14:textId="77777777" w:rsidR="00D81250" w:rsidRPr="008F4AC5" w:rsidRDefault="00140EAD">
            <w:pPr>
              <w:snapToGrid w:val="0"/>
              <w:jc w:val="center"/>
            </w:pPr>
            <w:r w:rsidRPr="008F4AC5">
              <w:rPr>
                <w:rFonts w:ascii="黑体" w:eastAsia="黑体" w:hAnsi="黑体" w:hint="eastAsia"/>
                <w:bCs/>
                <w:sz w:val="21"/>
                <w:szCs w:val="18"/>
              </w:rPr>
              <w:t>(含</w:t>
            </w:r>
            <w:proofErr w:type="gramStart"/>
            <w:r w:rsidRPr="008F4AC5">
              <w:rPr>
                <w:rFonts w:ascii="黑体" w:eastAsia="黑体" w:hAnsi="黑体" w:hint="eastAsia"/>
                <w:bCs/>
                <w:sz w:val="21"/>
                <w:szCs w:val="18"/>
              </w:rPr>
              <w:t>课程思政目标</w:t>
            </w:r>
            <w:proofErr w:type="gramEnd"/>
            <w:r w:rsidRPr="008F4AC5">
              <w:rPr>
                <w:rFonts w:ascii="黑体" w:eastAsia="黑体" w:hAnsi="黑体" w:hint="eastAsia"/>
                <w:bCs/>
                <w:sz w:val="21"/>
                <w:szCs w:val="18"/>
              </w:rPr>
              <w:t>）</w:t>
            </w:r>
          </w:p>
        </w:tc>
        <w:tc>
          <w:tcPr>
            <w:tcW w:w="764" w:type="dxa"/>
            <w:shd w:val="clear" w:color="auto" w:fill="auto"/>
            <w:vAlign w:val="center"/>
          </w:tcPr>
          <w:p w14:paraId="13E56E6A" w14:textId="77777777" w:rsidR="00D81250" w:rsidRPr="008F4AC5" w:rsidRDefault="00140EAD">
            <w:pPr>
              <w:snapToGrid w:val="0"/>
              <w:jc w:val="center"/>
              <w:rPr>
                <w:rFonts w:ascii="Arial" w:eastAsia="黑体" w:hAnsi="Arial" w:cs="Arial"/>
                <w:bCs/>
                <w:sz w:val="21"/>
                <w:szCs w:val="18"/>
              </w:rPr>
            </w:pPr>
            <w:r w:rsidRPr="008F4AC5">
              <w:rPr>
                <w:rFonts w:ascii="Arial" w:eastAsia="黑体" w:hAnsi="Arial" w:cs="Arial" w:hint="eastAsia"/>
                <w:bCs/>
                <w:sz w:val="21"/>
                <w:szCs w:val="18"/>
              </w:rPr>
              <w:t>5</w:t>
            </w:r>
          </w:p>
        </w:tc>
        <w:tc>
          <w:tcPr>
            <w:tcW w:w="6306" w:type="dxa"/>
            <w:vAlign w:val="center"/>
          </w:tcPr>
          <w:p w14:paraId="63C983BD" w14:textId="77777777" w:rsidR="00D81250" w:rsidRPr="008F4AC5" w:rsidRDefault="00140EAD">
            <w:pPr>
              <w:pStyle w:val="DG0"/>
              <w:jc w:val="left"/>
              <w:rPr>
                <w:rFonts w:ascii="宋体" w:hAnsi="宋体"/>
                <w:bCs/>
                <w:color w:val="auto"/>
              </w:rPr>
            </w:pPr>
            <w:r w:rsidRPr="008F4AC5">
              <w:rPr>
                <w:rFonts w:ascii="宋体" w:hAnsi="宋体" w:hint="eastAsia"/>
                <w:color w:val="auto"/>
              </w:rPr>
              <w:t>培养对血液净化工作的责任感，勤学多练，锤炼技能。在实习实践中严守医疗伦理与职业道德，</w:t>
            </w:r>
            <w:r w:rsidRPr="008F4AC5">
              <w:rPr>
                <w:color w:val="auto"/>
              </w:rPr>
              <w:t>体现人道主义精神和全心全意为护理对象的健康服务的专业精神。</w:t>
            </w:r>
          </w:p>
        </w:tc>
      </w:tr>
    </w:tbl>
    <w:p w14:paraId="762F01C2" w14:textId="77777777" w:rsidR="00D81250" w:rsidRPr="008F4AC5" w:rsidRDefault="00140EAD">
      <w:pPr>
        <w:pStyle w:val="DG2"/>
        <w:spacing w:beforeLines="50" w:before="163" w:after="163"/>
      </w:pPr>
      <w:r w:rsidRPr="008F4AC5">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F4AC5" w:rsidRPr="008F4AC5" w14:paraId="471C9D56" w14:textId="77777777">
        <w:tc>
          <w:tcPr>
            <w:tcW w:w="8276" w:type="dxa"/>
          </w:tcPr>
          <w:p w14:paraId="04636139" w14:textId="77777777" w:rsidR="00D81250" w:rsidRPr="008F4AC5" w:rsidRDefault="00140EAD">
            <w:pPr>
              <w:pStyle w:val="DG0"/>
              <w:jc w:val="left"/>
              <w:rPr>
                <w:rFonts w:ascii="宋体" w:hAnsi="宋体"/>
                <w:color w:val="auto"/>
              </w:rPr>
            </w:pPr>
            <w:r w:rsidRPr="008F4AC5">
              <w:rPr>
                <w:rFonts w:ascii="宋体" w:hAnsi="宋体" w:hint="eastAsia"/>
                <w:color w:val="auto"/>
              </w:rPr>
              <w:t>LO1拥护中国共产党的领导，坚定理想信念，自觉涵养和积极弘扬社会主义核心价值观，增强政治认同、</w:t>
            </w:r>
            <w:proofErr w:type="gramStart"/>
            <w:r w:rsidRPr="008F4AC5">
              <w:rPr>
                <w:rFonts w:ascii="宋体" w:hAnsi="宋体" w:hint="eastAsia"/>
                <w:color w:val="auto"/>
              </w:rPr>
              <w:t>厚植家国</w:t>
            </w:r>
            <w:proofErr w:type="gramEnd"/>
            <w:r w:rsidRPr="008F4AC5">
              <w:rPr>
                <w:rFonts w:ascii="宋体" w:hAnsi="宋体" w:hint="eastAsia"/>
                <w:color w:val="auto"/>
              </w:rPr>
              <w:t>情怀、遵守法律法规、传承雷锋精神，</w:t>
            </w:r>
            <w:proofErr w:type="gramStart"/>
            <w:r w:rsidRPr="008F4AC5">
              <w:rPr>
                <w:rFonts w:ascii="宋体" w:hAnsi="宋体" w:hint="eastAsia"/>
                <w:color w:val="auto"/>
              </w:rPr>
              <w:t>践行</w:t>
            </w:r>
            <w:proofErr w:type="gramEnd"/>
            <w:r w:rsidRPr="008F4AC5">
              <w:rPr>
                <w:rFonts w:ascii="宋体" w:hAnsi="宋体" w:hint="eastAsia"/>
                <w:color w:val="auto"/>
              </w:rPr>
              <w:t>“感恩、回报、爱心、责任”八字校训，积极服务他人、服务社会、诚信尽责、爱岗敬业。</w:t>
            </w:r>
          </w:p>
          <w:p w14:paraId="739570FD" w14:textId="77777777" w:rsidR="00D81250" w:rsidRPr="008F4AC5" w:rsidRDefault="00140EAD">
            <w:pPr>
              <w:pStyle w:val="DG0"/>
              <w:jc w:val="left"/>
              <w:rPr>
                <w:rFonts w:ascii="宋体" w:hAnsi="宋体"/>
                <w:color w:val="auto"/>
              </w:rPr>
            </w:pPr>
            <w:r w:rsidRPr="008F4AC5">
              <w:rPr>
                <w:rFonts w:ascii="宋体" w:hAnsi="宋体" w:hint="eastAsia"/>
                <w:color w:val="auto"/>
              </w:rPr>
              <w:t>⑤爱岗敬业，热爱所学专业，勤学多练，锤炼技能。熟悉本专业相关的法律法规，在实习实践中自觉遵守职业规范，具备职业道德操守。</w:t>
            </w:r>
          </w:p>
        </w:tc>
      </w:tr>
      <w:tr w:rsidR="008F4AC5" w:rsidRPr="008F4AC5" w14:paraId="5E6832AA" w14:textId="77777777">
        <w:tc>
          <w:tcPr>
            <w:tcW w:w="8276" w:type="dxa"/>
          </w:tcPr>
          <w:p w14:paraId="2FCCB6CC" w14:textId="77777777" w:rsidR="00D81250" w:rsidRPr="008F4AC5" w:rsidRDefault="00140EAD">
            <w:pPr>
              <w:pStyle w:val="DG0"/>
              <w:jc w:val="left"/>
              <w:rPr>
                <w:rFonts w:ascii="宋体" w:hAnsi="宋体"/>
                <w:color w:val="auto"/>
              </w:rPr>
            </w:pPr>
            <w:r w:rsidRPr="008F4AC5">
              <w:rPr>
                <w:rFonts w:ascii="宋体" w:hAnsi="宋体"/>
                <w:color w:val="auto"/>
              </w:rPr>
              <w:t>LO2专业能力：具有人文科学素养，具备从事护理工作或专业的理论知识、实践能力。</w:t>
            </w:r>
          </w:p>
          <w:p w14:paraId="5B8D7FAF" w14:textId="77777777" w:rsidR="00D81250" w:rsidRPr="008F4AC5" w:rsidRDefault="00140EAD">
            <w:pPr>
              <w:pStyle w:val="DG0"/>
              <w:jc w:val="left"/>
              <w:rPr>
                <w:rFonts w:ascii="宋体" w:hAnsi="宋体"/>
                <w:color w:val="auto"/>
              </w:rPr>
            </w:pPr>
            <w:r w:rsidRPr="008F4AC5">
              <w:rPr>
                <w:rFonts w:ascii="宋体" w:hAnsi="宋体" w:hint="eastAsia"/>
                <w:color w:val="auto"/>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rsidR="008F4AC5" w:rsidRPr="008F4AC5" w14:paraId="452F7188" w14:textId="77777777">
        <w:tc>
          <w:tcPr>
            <w:tcW w:w="8276" w:type="dxa"/>
          </w:tcPr>
          <w:p w14:paraId="5E6C98A5" w14:textId="77777777" w:rsidR="00D81250" w:rsidRPr="008F4AC5" w:rsidRDefault="00140EAD">
            <w:pPr>
              <w:pStyle w:val="DG0"/>
              <w:jc w:val="left"/>
              <w:rPr>
                <w:rFonts w:ascii="宋体" w:hAnsi="宋体"/>
                <w:color w:val="auto"/>
              </w:rPr>
            </w:pPr>
            <w:r w:rsidRPr="008F4AC5">
              <w:rPr>
                <w:rFonts w:ascii="宋体" w:hAnsi="宋体"/>
                <w:color w:val="auto"/>
              </w:rPr>
              <w:t>LO3表达沟通：理解他人的观点，尊重他人的价值观，能在不同场合用书面或口头形式进行有效沟通。</w:t>
            </w:r>
          </w:p>
          <w:p w14:paraId="0728D992" w14:textId="77777777" w:rsidR="00D81250" w:rsidRPr="008F4AC5" w:rsidRDefault="00140EAD">
            <w:pPr>
              <w:pStyle w:val="DG0"/>
              <w:jc w:val="left"/>
              <w:rPr>
                <w:rFonts w:ascii="宋体" w:hAnsi="宋体"/>
                <w:bCs/>
                <w:color w:val="auto"/>
              </w:rPr>
            </w:pPr>
            <w:r w:rsidRPr="008F4AC5">
              <w:rPr>
                <w:rFonts w:ascii="宋体" w:hAnsi="宋体" w:hint="eastAsia"/>
                <w:color w:val="auto"/>
              </w:rPr>
              <w:t>①倾听他人意见、尊重他人观点、分析他人需求。</w:t>
            </w:r>
          </w:p>
        </w:tc>
      </w:tr>
      <w:tr w:rsidR="008F4AC5" w:rsidRPr="008F4AC5" w14:paraId="433AF0E0" w14:textId="77777777">
        <w:tc>
          <w:tcPr>
            <w:tcW w:w="8276" w:type="dxa"/>
          </w:tcPr>
          <w:p w14:paraId="482350C9" w14:textId="77777777" w:rsidR="00D81250" w:rsidRPr="008F4AC5" w:rsidRDefault="00140EAD">
            <w:pPr>
              <w:pStyle w:val="DG0"/>
              <w:jc w:val="left"/>
              <w:rPr>
                <w:rFonts w:ascii="宋体" w:hAnsi="宋体"/>
                <w:color w:val="auto"/>
              </w:rPr>
            </w:pPr>
            <w:r w:rsidRPr="008F4AC5">
              <w:rPr>
                <w:rFonts w:ascii="宋体" w:hAnsi="宋体"/>
                <w:color w:val="auto"/>
              </w:rPr>
              <w:t>LO4自主学习：能根据环境需要确定自己的学习目标，并主动地通过搜集信息、分析信息、讨论、实践、质疑、创造等方法来实现学习目标。</w:t>
            </w:r>
          </w:p>
          <w:p w14:paraId="0DDF1BD2" w14:textId="77777777" w:rsidR="00D81250" w:rsidRPr="008F4AC5" w:rsidRDefault="00140EAD">
            <w:pPr>
              <w:pStyle w:val="DG0"/>
              <w:jc w:val="left"/>
              <w:rPr>
                <w:rFonts w:ascii="宋体" w:hAnsi="宋体"/>
                <w:color w:val="auto"/>
              </w:rPr>
            </w:pPr>
            <w:r w:rsidRPr="008F4AC5">
              <w:rPr>
                <w:rFonts w:ascii="宋体" w:hAnsi="宋体" w:hint="eastAsia"/>
                <w:color w:val="auto"/>
              </w:rPr>
              <w:t>②能搜集、获取达到目标所需要的学习资源，实施学习计划、反思学习计划、持续改进，达到学习目标。</w:t>
            </w:r>
          </w:p>
        </w:tc>
      </w:tr>
      <w:tr w:rsidR="008F4AC5" w:rsidRPr="008F4AC5" w14:paraId="666FE6A9" w14:textId="77777777">
        <w:tc>
          <w:tcPr>
            <w:tcW w:w="8276" w:type="dxa"/>
          </w:tcPr>
          <w:p w14:paraId="473793F2" w14:textId="77777777" w:rsidR="00D81250" w:rsidRPr="008F4AC5" w:rsidRDefault="00140EAD">
            <w:pPr>
              <w:pStyle w:val="DG0"/>
              <w:jc w:val="left"/>
              <w:rPr>
                <w:rFonts w:ascii="宋体" w:hAnsi="宋体"/>
                <w:color w:val="auto"/>
              </w:rPr>
            </w:pPr>
            <w:r w:rsidRPr="008F4AC5">
              <w:rPr>
                <w:rFonts w:ascii="宋体" w:hAnsi="宋体"/>
                <w:color w:val="auto"/>
              </w:rPr>
              <w:t>LO</w:t>
            </w:r>
            <w:r w:rsidRPr="008F4AC5">
              <w:rPr>
                <w:rFonts w:ascii="宋体" w:hAnsi="宋体" w:hint="eastAsia"/>
                <w:color w:val="auto"/>
              </w:rPr>
              <w:t>5</w:t>
            </w:r>
            <w:r w:rsidRPr="008F4AC5">
              <w:rPr>
                <w:rFonts w:ascii="宋体" w:hAnsi="宋体"/>
                <w:color w:val="auto"/>
              </w:rPr>
              <w:t>健康发展：懂得审美、热爱劳动、为人热忱、身心健康、耐挫折，具有可持续发展的能力。</w:t>
            </w:r>
          </w:p>
          <w:p w14:paraId="3A338B33" w14:textId="77777777" w:rsidR="00D81250" w:rsidRPr="008F4AC5" w:rsidRDefault="00140EAD">
            <w:pPr>
              <w:tabs>
                <w:tab w:val="left" w:pos="4200"/>
              </w:tabs>
              <w:spacing w:line="440" w:lineRule="exact"/>
              <w:rPr>
                <w:sz w:val="21"/>
                <w:szCs w:val="21"/>
              </w:rPr>
            </w:pPr>
            <w:r w:rsidRPr="008F4AC5">
              <w:rPr>
                <w:rFonts w:hint="eastAsia"/>
                <w:sz w:val="21"/>
                <w:szCs w:val="21"/>
              </w:rPr>
              <w:t>②</w:t>
            </w:r>
            <w:r w:rsidRPr="008F4AC5">
              <w:rPr>
                <w:sz w:val="21"/>
                <w:szCs w:val="21"/>
              </w:rPr>
              <w:t>心理健康，学习和参与心理调</w:t>
            </w:r>
            <w:proofErr w:type="gramStart"/>
            <w:r w:rsidRPr="008F4AC5">
              <w:rPr>
                <w:sz w:val="21"/>
                <w:szCs w:val="21"/>
              </w:rPr>
              <w:t>适各项</w:t>
            </w:r>
            <w:proofErr w:type="gramEnd"/>
            <w:r w:rsidRPr="008F4AC5">
              <w:rPr>
                <w:sz w:val="21"/>
                <w:szCs w:val="21"/>
              </w:rPr>
              <w:t>活动，耐挫折，能承受学习和生活中的压力。</w:t>
            </w:r>
          </w:p>
        </w:tc>
      </w:tr>
    </w:tbl>
    <w:p w14:paraId="6DF0D801" w14:textId="77777777" w:rsidR="00D81250" w:rsidRPr="008F4AC5" w:rsidRDefault="00140EAD">
      <w:pPr>
        <w:pStyle w:val="DG2"/>
        <w:spacing w:beforeLines="50" w:before="163" w:after="163"/>
      </w:pPr>
      <w:r w:rsidRPr="008F4AC5">
        <w:rPr>
          <w:rFonts w:hint="eastAsia"/>
        </w:rPr>
        <w:t>（三）毕业要求与课程目标的关系</w:t>
      </w:r>
      <w:r w:rsidRPr="008F4AC5">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8F4AC5" w:rsidRPr="008F4AC5" w14:paraId="4303FB28"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B9B8CCF" w14:textId="77777777" w:rsidR="00D81250" w:rsidRPr="008F4AC5" w:rsidRDefault="00140EAD">
            <w:pPr>
              <w:pStyle w:val="DG"/>
              <w:rPr>
                <w:color w:val="auto"/>
                <w:szCs w:val="16"/>
              </w:rPr>
            </w:pPr>
            <w:r w:rsidRPr="008F4AC5">
              <w:rPr>
                <w:rFonts w:ascii="黑体" w:hAnsi="黑体" w:hint="eastAsia"/>
                <w:color w:val="auto"/>
                <w:szCs w:val="18"/>
              </w:rPr>
              <w:lastRenderedPageBreak/>
              <w:t>毕业要求</w:t>
            </w:r>
          </w:p>
        </w:tc>
        <w:tc>
          <w:tcPr>
            <w:tcW w:w="775" w:type="dxa"/>
            <w:tcBorders>
              <w:top w:val="single" w:sz="12" w:space="0" w:color="auto"/>
              <w:left w:val="single" w:sz="4" w:space="0" w:color="auto"/>
            </w:tcBorders>
            <w:vAlign w:val="center"/>
          </w:tcPr>
          <w:p w14:paraId="2975B126" w14:textId="77777777" w:rsidR="00D81250" w:rsidRPr="008F4AC5" w:rsidRDefault="00140EAD">
            <w:pPr>
              <w:pStyle w:val="DG"/>
              <w:rPr>
                <w:color w:val="auto"/>
                <w:szCs w:val="16"/>
              </w:rPr>
            </w:pPr>
            <w:r w:rsidRPr="008F4AC5">
              <w:rPr>
                <w:rFonts w:hint="eastAsia"/>
                <w:color w:val="auto"/>
                <w:szCs w:val="16"/>
              </w:rPr>
              <w:t>指标点</w:t>
            </w:r>
          </w:p>
        </w:tc>
        <w:tc>
          <w:tcPr>
            <w:tcW w:w="775" w:type="dxa"/>
            <w:tcBorders>
              <w:top w:val="single" w:sz="12" w:space="0" w:color="auto"/>
              <w:right w:val="double" w:sz="4" w:space="0" w:color="auto"/>
            </w:tcBorders>
            <w:shd w:val="clear" w:color="auto" w:fill="auto"/>
            <w:vAlign w:val="center"/>
          </w:tcPr>
          <w:p w14:paraId="2319D161" w14:textId="77777777" w:rsidR="00D81250" w:rsidRPr="008F4AC5" w:rsidRDefault="00140EAD">
            <w:pPr>
              <w:pStyle w:val="DG"/>
              <w:rPr>
                <w:color w:val="auto"/>
                <w:szCs w:val="16"/>
              </w:rPr>
            </w:pPr>
            <w:r w:rsidRPr="008F4AC5">
              <w:rPr>
                <w:rFonts w:hint="eastAsia"/>
                <w:color w:val="auto"/>
                <w:szCs w:val="16"/>
              </w:rPr>
              <w:t>支撑度</w:t>
            </w:r>
          </w:p>
        </w:tc>
        <w:tc>
          <w:tcPr>
            <w:tcW w:w="4651" w:type="dxa"/>
            <w:tcBorders>
              <w:top w:val="single" w:sz="12" w:space="0" w:color="auto"/>
            </w:tcBorders>
            <w:vAlign w:val="center"/>
          </w:tcPr>
          <w:p w14:paraId="30823029" w14:textId="77777777" w:rsidR="00D81250" w:rsidRPr="008F4AC5" w:rsidRDefault="00140EAD">
            <w:pPr>
              <w:pStyle w:val="DG"/>
              <w:rPr>
                <w:color w:val="auto"/>
                <w:szCs w:val="16"/>
              </w:rPr>
            </w:pPr>
            <w:r w:rsidRPr="008F4AC5">
              <w:rPr>
                <w:rFonts w:hint="eastAsia"/>
                <w:color w:val="auto"/>
                <w:szCs w:val="16"/>
              </w:rPr>
              <w:t>课程目标</w:t>
            </w:r>
          </w:p>
        </w:tc>
        <w:tc>
          <w:tcPr>
            <w:tcW w:w="1316" w:type="dxa"/>
            <w:tcBorders>
              <w:top w:val="single" w:sz="12" w:space="0" w:color="auto"/>
              <w:right w:val="single" w:sz="12" w:space="0" w:color="auto"/>
            </w:tcBorders>
            <w:vAlign w:val="center"/>
          </w:tcPr>
          <w:p w14:paraId="0D7E5809" w14:textId="77777777" w:rsidR="00D81250" w:rsidRPr="008F4AC5" w:rsidRDefault="00140EAD">
            <w:pPr>
              <w:pStyle w:val="DG"/>
              <w:rPr>
                <w:color w:val="auto"/>
                <w:szCs w:val="16"/>
              </w:rPr>
            </w:pPr>
            <w:r w:rsidRPr="008F4AC5">
              <w:rPr>
                <w:rFonts w:hint="eastAsia"/>
                <w:color w:val="auto"/>
                <w:szCs w:val="16"/>
              </w:rPr>
              <w:t>对指标点的贡献度</w:t>
            </w:r>
          </w:p>
        </w:tc>
      </w:tr>
      <w:tr w:rsidR="008F4AC5" w:rsidRPr="008F4AC5" w14:paraId="078C6926" w14:textId="77777777">
        <w:trPr>
          <w:trHeight w:val="340"/>
          <w:jc w:val="center"/>
        </w:trPr>
        <w:tc>
          <w:tcPr>
            <w:tcW w:w="759" w:type="dxa"/>
            <w:tcBorders>
              <w:left w:val="single" w:sz="12" w:space="0" w:color="auto"/>
              <w:right w:val="single" w:sz="4" w:space="0" w:color="auto"/>
            </w:tcBorders>
            <w:shd w:val="clear" w:color="auto" w:fill="auto"/>
            <w:vAlign w:val="center"/>
          </w:tcPr>
          <w:p w14:paraId="0AC6F59E" w14:textId="77777777" w:rsidR="00D81250" w:rsidRPr="008F4AC5" w:rsidRDefault="00140EAD">
            <w:pPr>
              <w:pStyle w:val="DG0"/>
              <w:rPr>
                <w:rFonts w:ascii="宋体" w:hAnsi="宋体"/>
                <w:b/>
                <w:color w:val="auto"/>
              </w:rPr>
            </w:pPr>
            <w:r w:rsidRPr="008F4AC5">
              <w:rPr>
                <w:rFonts w:ascii="宋体" w:hAnsi="宋体" w:hint="eastAsia"/>
                <w:b/>
                <w:color w:val="auto"/>
              </w:rPr>
              <w:t>L01</w:t>
            </w:r>
          </w:p>
        </w:tc>
        <w:tc>
          <w:tcPr>
            <w:tcW w:w="775" w:type="dxa"/>
            <w:tcBorders>
              <w:left w:val="single" w:sz="4" w:space="0" w:color="auto"/>
            </w:tcBorders>
            <w:vAlign w:val="center"/>
          </w:tcPr>
          <w:p w14:paraId="0DC957D6" w14:textId="77777777" w:rsidR="00D81250" w:rsidRPr="008F4AC5" w:rsidRDefault="00140EAD">
            <w:pPr>
              <w:pStyle w:val="DG0"/>
              <w:rPr>
                <w:rFonts w:ascii="宋体" w:hAnsi="宋体"/>
                <w:bCs/>
                <w:color w:val="auto"/>
              </w:rPr>
            </w:pPr>
            <w:r w:rsidRPr="008F4AC5">
              <w:rPr>
                <w:rFonts w:ascii="宋体" w:hAnsi="宋体" w:hint="eastAsia"/>
                <w:bCs/>
                <w:color w:val="auto"/>
              </w:rPr>
              <w:t>⑤</w:t>
            </w:r>
          </w:p>
        </w:tc>
        <w:tc>
          <w:tcPr>
            <w:tcW w:w="775" w:type="dxa"/>
            <w:tcBorders>
              <w:right w:val="double" w:sz="4" w:space="0" w:color="auto"/>
            </w:tcBorders>
            <w:shd w:val="clear" w:color="auto" w:fill="auto"/>
            <w:vAlign w:val="center"/>
          </w:tcPr>
          <w:p w14:paraId="003B7161" w14:textId="77777777" w:rsidR="00D81250" w:rsidRPr="008F4AC5" w:rsidRDefault="00140EAD">
            <w:pPr>
              <w:pStyle w:val="DG0"/>
              <w:rPr>
                <w:rFonts w:ascii="宋体" w:hAnsi="宋体"/>
                <w:color w:val="auto"/>
              </w:rPr>
            </w:pPr>
            <w:r w:rsidRPr="008F4AC5">
              <w:rPr>
                <w:rFonts w:ascii="宋体" w:hAnsi="宋体" w:hint="eastAsia"/>
                <w:color w:val="auto"/>
              </w:rPr>
              <w:t>M</w:t>
            </w:r>
          </w:p>
        </w:tc>
        <w:tc>
          <w:tcPr>
            <w:tcW w:w="4651" w:type="dxa"/>
            <w:vAlign w:val="center"/>
          </w:tcPr>
          <w:p w14:paraId="03795867" w14:textId="77777777" w:rsidR="00D81250" w:rsidRPr="008F4AC5" w:rsidRDefault="00140EAD">
            <w:pPr>
              <w:pStyle w:val="DG0"/>
              <w:jc w:val="left"/>
              <w:rPr>
                <w:rFonts w:ascii="宋体" w:hAnsi="宋体"/>
                <w:color w:val="auto"/>
              </w:rPr>
            </w:pPr>
            <w:r w:rsidRPr="008F4AC5">
              <w:rPr>
                <w:rFonts w:ascii="宋体" w:hAnsi="宋体" w:hint="eastAsia"/>
                <w:color w:val="auto"/>
              </w:rPr>
              <w:t>5.爱岗敬业，热爱所学专业，勤学多练，锤炼技能。熟悉本专业相关的法律法规，在实习实践中自觉遵守职业规范，具备职业道德操守。体现人道主义精神和全心全意为护理对象的健康服务的专业精神。</w:t>
            </w:r>
          </w:p>
          <w:p w14:paraId="614129CE" w14:textId="77777777" w:rsidR="00D81250" w:rsidRPr="008F4AC5" w:rsidRDefault="00140EAD">
            <w:pPr>
              <w:pStyle w:val="DG0"/>
              <w:jc w:val="left"/>
              <w:rPr>
                <w:rFonts w:ascii="宋体" w:hAnsi="宋体"/>
                <w:color w:val="auto"/>
              </w:rPr>
            </w:pPr>
            <w:r w:rsidRPr="008F4AC5">
              <w:rPr>
                <w:rFonts w:ascii="宋体" w:hAnsi="宋体" w:hint="eastAsia"/>
                <w:color w:val="auto"/>
              </w:rPr>
              <w:t>树立“以病人为中心”的理念，培养良好的护士职业素养，具有慎独修养、严谨求实</w:t>
            </w:r>
            <w:proofErr w:type="gramStart"/>
            <w:r w:rsidRPr="008F4AC5">
              <w:rPr>
                <w:rFonts w:ascii="宋体" w:hAnsi="宋体" w:hint="eastAsia"/>
                <w:color w:val="auto"/>
              </w:rPr>
              <w:t>践行</w:t>
            </w:r>
            <w:proofErr w:type="gramEnd"/>
            <w:r w:rsidRPr="008F4AC5">
              <w:rPr>
                <w:rFonts w:ascii="宋体" w:hAnsi="宋体" w:hint="eastAsia"/>
                <w:color w:val="auto"/>
              </w:rPr>
              <w:t>医德工作态度和符合职业道德标准的职业行为。</w:t>
            </w:r>
          </w:p>
        </w:tc>
        <w:tc>
          <w:tcPr>
            <w:tcW w:w="1316" w:type="dxa"/>
            <w:tcBorders>
              <w:right w:val="single" w:sz="12" w:space="0" w:color="auto"/>
            </w:tcBorders>
            <w:vAlign w:val="center"/>
          </w:tcPr>
          <w:p w14:paraId="1BEDA981" w14:textId="77777777" w:rsidR="00D81250" w:rsidRPr="008F4AC5" w:rsidRDefault="00140EAD">
            <w:pPr>
              <w:pStyle w:val="DG0"/>
              <w:rPr>
                <w:rFonts w:ascii="宋体" w:hAnsi="宋体"/>
                <w:bCs/>
                <w:color w:val="auto"/>
              </w:rPr>
            </w:pPr>
            <w:r w:rsidRPr="008F4AC5">
              <w:rPr>
                <w:rFonts w:ascii="宋体" w:hAnsi="宋体" w:hint="eastAsia"/>
                <w:bCs/>
                <w:color w:val="auto"/>
              </w:rPr>
              <w:t>100%</w:t>
            </w:r>
          </w:p>
        </w:tc>
      </w:tr>
      <w:tr w:rsidR="008F4AC5" w:rsidRPr="008F4AC5" w14:paraId="37095D18"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30AA7B85" w14:textId="77777777" w:rsidR="00D81250" w:rsidRPr="008F4AC5" w:rsidRDefault="00140EAD">
            <w:pPr>
              <w:pStyle w:val="DG0"/>
              <w:rPr>
                <w:rFonts w:ascii="宋体" w:hAnsi="宋体"/>
                <w:b/>
                <w:bCs/>
                <w:color w:val="auto"/>
              </w:rPr>
            </w:pPr>
            <w:r w:rsidRPr="008F4AC5">
              <w:rPr>
                <w:rFonts w:ascii="宋体" w:hAnsi="宋体" w:hint="eastAsia"/>
                <w:b/>
                <w:bCs/>
                <w:color w:val="auto"/>
              </w:rPr>
              <w:t>L02</w:t>
            </w:r>
          </w:p>
        </w:tc>
        <w:tc>
          <w:tcPr>
            <w:tcW w:w="775" w:type="dxa"/>
            <w:vMerge w:val="restart"/>
            <w:tcBorders>
              <w:left w:val="single" w:sz="4" w:space="0" w:color="auto"/>
            </w:tcBorders>
            <w:vAlign w:val="center"/>
          </w:tcPr>
          <w:p w14:paraId="1751774F" w14:textId="77777777" w:rsidR="00D81250" w:rsidRPr="008F4AC5" w:rsidRDefault="00140EAD">
            <w:pPr>
              <w:pStyle w:val="DG0"/>
              <w:rPr>
                <w:rFonts w:ascii="宋体" w:hAnsi="宋体"/>
                <w:bCs/>
                <w:color w:val="auto"/>
              </w:rPr>
            </w:pPr>
            <w:r w:rsidRPr="008F4AC5">
              <w:rPr>
                <w:rFonts w:ascii="宋体" w:hAnsi="宋体" w:hint="eastAsia"/>
                <w:bCs/>
                <w:color w:val="auto"/>
              </w:rPr>
              <w:t>③</w:t>
            </w:r>
          </w:p>
        </w:tc>
        <w:tc>
          <w:tcPr>
            <w:tcW w:w="775" w:type="dxa"/>
            <w:vMerge w:val="restart"/>
            <w:tcBorders>
              <w:right w:val="double" w:sz="4" w:space="0" w:color="auto"/>
            </w:tcBorders>
            <w:shd w:val="clear" w:color="auto" w:fill="auto"/>
            <w:vAlign w:val="center"/>
          </w:tcPr>
          <w:p w14:paraId="2B5ACAF2" w14:textId="77777777" w:rsidR="00D81250" w:rsidRPr="008F4AC5" w:rsidRDefault="00140EAD">
            <w:pPr>
              <w:pStyle w:val="DG0"/>
              <w:rPr>
                <w:rFonts w:ascii="宋体" w:hAnsi="宋体"/>
                <w:color w:val="auto"/>
              </w:rPr>
            </w:pPr>
            <w:r w:rsidRPr="008F4AC5">
              <w:rPr>
                <w:rFonts w:ascii="宋体" w:hAnsi="宋体" w:hint="eastAsia"/>
                <w:color w:val="auto"/>
              </w:rPr>
              <w:t>H</w:t>
            </w:r>
          </w:p>
        </w:tc>
        <w:tc>
          <w:tcPr>
            <w:tcW w:w="4651" w:type="dxa"/>
            <w:vAlign w:val="center"/>
          </w:tcPr>
          <w:p w14:paraId="5528770F" w14:textId="77777777" w:rsidR="00D81250" w:rsidRPr="008F4AC5" w:rsidRDefault="00140EAD">
            <w:pPr>
              <w:pStyle w:val="DG0"/>
              <w:jc w:val="left"/>
              <w:rPr>
                <w:rFonts w:ascii="宋体" w:hAnsi="宋体"/>
                <w:color w:val="auto"/>
              </w:rPr>
            </w:pPr>
            <w:r w:rsidRPr="008F4AC5">
              <w:rPr>
                <w:rFonts w:ascii="宋体" w:hAnsi="宋体" w:hint="eastAsia"/>
                <w:color w:val="auto"/>
              </w:rPr>
              <w:t xml:space="preserve">1. 能够阐述血液净化的基本理论和基本知识。 </w:t>
            </w:r>
          </w:p>
        </w:tc>
        <w:tc>
          <w:tcPr>
            <w:tcW w:w="1316" w:type="dxa"/>
            <w:tcBorders>
              <w:right w:val="single" w:sz="12" w:space="0" w:color="auto"/>
            </w:tcBorders>
            <w:vAlign w:val="center"/>
          </w:tcPr>
          <w:p w14:paraId="0C6C6FCA" w14:textId="77777777" w:rsidR="00D81250" w:rsidRPr="008F4AC5" w:rsidRDefault="00140EAD">
            <w:pPr>
              <w:pStyle w:val="DG0"/>
              <w:rPr>
                <w:rFonts w:ascii="宋体" w:hAnsi="宋体"/>
                <w:bCs/>
                <w:color w:val="auto"/>
              </w:rPr>
            </w:pPr>
            <w:r w:rsidRPr="008F4AC5">
              <w:rPr>
                <w:rFonts w:ascii="宋体" w:hAnsi="宋体" w:hint="eastAsia"/>
                <w:bCs/>
                <w:color w:val="auto"/>
              </w:rPr>
              <w:t>30%</w:t>
            </w:r>
          </w:p>
        </w:tc>
      </w:tr>
      <w:tr w:rsidR="008F4AC5" w:rsidRPr="008F4AC5" w14:paraId="6AA0E432"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7D452AD8" w14:textId="77777777" w:rsidR="00D81250" w:rsidRPr="008F4AC5" w:rsidRDefault="00D81250">
            <w:pPr>
              <w:pStyle w:val="DG0"/>
              <w:rPr>
                <w:rFonts w:ascii="宋体" w:hAnsi="宋体"/>
                <w:color w:val="auto"/>
              </w:rPr>
            </w:pPr>
          </w:p>
        </w:tc>
        <w:tc>
          <w:tcPr>
            <w:tcW w:w="775" w:type="dxa"/>
            <w:vMerge/>
            <w:tcBorders>
              <w:left w:val="single" w:sz="4" w:space="0" w:color="auto"/>
            </w:tcBorders>
            <w:vAlign w:val="center"/>
          </w:tcPr>
          <w:p w14:paraId="6189AB76" w14:textId="77777777" w:rsidR="00D81250" w:rsidRPr="008F4AC5" w:rsidRDefault="00D81250">
            <w:pPr>
              <w:pStyle w:val="DG0"/>
              <w:rPr>
                <w:rFonts w:ascii="宋体" w:hAnsi="宋体"/>
                <w:bCs/>
                <w:color w:val="auto"/>
              </w:rPr>
            </w:pPr>
          </w:p>
        </w:tc>
        <w:tc>
          <w:tcPr>
            <w:tcW w:w="775" w:type="dxa"/>
            <w:vMerge/>
            <w:tcBorders>
              <w:right w:val="double" w:sz="4" w:space="0" w:color="auto"/>
            </w:tcBorders>
            <w:shd w:val="clear" w:color="auto" w:fill="auto"/>
            <w:vAlign w:val="center"/>
          </w:tcPr>
          <w:p w14:paraId="7983A59B" w14:textId="77777777" w:rsidR="00D81250" w:rsidRPr="008F4AC5" w:rsidRDefault="00D81250">
            <w:pPr>
              <w:pStyle w:val="DG0"/>
              <w:rPr>
                <w:rFonts w:ascii="宋体" w:hAnsi="宋体"/>
                <w:color w:val="auto"/>
              </w:rPr>
            </w:pPr>
          </w:p>
        </w:tc>
        <w:tc>
          <w:tcPr>
            <w:tcW w:w="4651" w:type="dxa"/>
            <w:vAlign w:val="center"/>
          </w:tcPr>
          <w:p w14:paraId="4A75200C" w14:textId="77777777" w:rsidR="00D81250" w:rsidRPr="008F4AC5" w:rsidRDefault="00140EAD">
            <w:pPr>
              <w:pStyle w:val="DG0"/>
              <w:jc w:val="left"/>
              <w:rPr>
                <w:rFonts w:ascii="宋体" w:hAnsi="宋体"/>
                <w:color w:val="auto"/>
              </w:rPr>
            </w:pPr>
            <w:r w:rsidRPr="008F4AC5">
              <w:rPr>
                <w:rFonts w:ascii="宋体" w:hAnsi="宋体" w:hint="eastAsia"/>
                <w:color w:val="auto"/>
              </w:rPr>
              <w:t>2. 熟练运用血液净化技术。</w:t>
            </w:r>
          </w:p>
        </w:tc>
        <w:tc>
          <w:tcPr>
            <w:tcW w:w="1316" w:type="dxa"/>
            <w:tcBorders>
              <w:right w:val="single" w:sz="12" w:space="0" w:color="auto"/>
            </w:tcBorders>
            <w:vAlign w:val="center"/>
          </w:tcPr>
          <w:p w14:paraId="0A5B4634" w14:textId="77777777" w:rsidR="00D81250" w:rsidRPr="008F4AC5" w:rsidRDefault="00140EAD">
            <w:pPr>
              <w:pStyle w:val="DG0"/>
              <w:rPr>
                <w:rFonts w:ascii="宋体" w:hAnsi="宋体"/>
                <w:bCs/>
                <w:color w:val="auto"/>
              </w:rPr>
            </w:pPr>
            <w:r w:rsidRPr="008F4AC5">
              <w:rPr>
                <w:rFonts w:ascii="宋体" w:hAnsi="宋体" w:hint="eastAsia"/>
                <w:bCs/>
                <w:color w:val="auto"/>
              </w:rPr>
              <w:t>40%</w:t>
            </w:r>
          </w:p>
        </w:tc>
      </w:tr>
      <w:tr w:rsidR="008F4AC5" w:rsidRPr="008F4AC5" w14:paraId="229C6C55"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395F51EB" w14:textId="77777777" w:rsidR="00D81250" w:rsidRPr="008F4AC5" w:rsidRDefault="00D81250">
            <w:pPr>
              <w:pStyle w:val="DG0"/>
              <w:rPr>
                <w:rFonts w:ascii="宋体" w:hAnsi="宋体"/>
                <w:color w:val="auto"/>
              </w:rPr>
            </w:pPr>
          </w:p>
        </w:tc>
        <w:tc>
          <w:tcPr>
            <w:tcW w:w="775" w:type="dxa"/>
            <w:vMerge/>
            <w:tcBorders>
              <w:left w:val="single" w:sz="4" w:space="0" w:color="auto"/>
            </w:tcBorders>
            <w:vAlign w:val="center"/>
          </w:tcPr>
          <w:p w14:paraId="18D67299" w14:textId="77777777" w:rsidR="00D81250" w:rsidRPr="008F4AC5" w:rsidRDefault="00D81250">
            <w:pPr>
              <w:pStyle w:val="DG0"/>
              <w:rPr>
                <w:rFonts w:ascii="宋体" w:hAnsi="宋体"/>
                <w:bCs/>
                <w:color w:val="auto"/>
              </w:rPr>
            </w:pPr>
          </w:p>
        </w:tc>
        <w:tc>
          <w:tcPr>
            <w:tcW w:w="775" w:type="dxa"/>
            <w:vMerge/>
            <w:tcBorders>
              <w:right w:val="double" w:sz="4" w:space="0" w:color="auto"/>
            </w:tcBorders>
            <w:shd w:val="clear" w:color="auto" w:fill="auto"/>
            <w:vAlign w:val="center"/>
          </w:tcPr>
          <w:p w14:paraId="75F72355" w14:textId="77777777" w:rsidR="00D81250" w:rsidRPr="008F4AC5" w:rsidRDefault="00D81250">
            <w:pPr>
              <w:pStyle w:val="DG0"/>
              <w:rPr>
                <w:rFonts w:ascii="宋体" w:hAnsi="宋体"/>
                <w:color w:val="auto"/>
              </w:rPr>
            </w:pPr>
          </w:p>
        </w:tc>
        <w:tc>
          <w:tcPr>
            <w:tcW w:w="4651" w:type="dxa"/>
            <w:vAlign w:val="center"/>
          </w:tcPr>
          <w:p w14:paraId="25136639" w14:textId="77777777" w:rsidR="00D81250" w:rsidRPr="008F4AC5" w:rsidRDefault="00140EAD">
            <w:pPr>
              <w:pStyle w:val="DG0"/>
              <w:jc w:val="left"/>
              <w:rPr>
                <w:rFonts w:ascii="宋体" w:hAnsi="宋体"/>
                <w:color w:val="auto"/>
              </w:rPr>
            </w:pPr>
            <w:r w:rsidRPr="008F4AC5">
              <w:rPr>
                <w:rFonts w:ascii="宋体" w:hAnsi="宋体" w:hint="eastAsia"/>
                <w:color w:val="auto"/>
              </w:rPr>
              <w:t>3. 具有病情观察和护理能力。</w:t>
            </w:r>
          </w:p>
        </w:tc>
        <w:tc>
          <w:tcPr>
            <w:tcW w:w="1316" w:type="dxa"/>
            <w:tcBorders>
              <w:right w:val="single" w:sz="12" w:space="0" w:color="auto"/>
            </w:tcBorders>
            <w:vAlign w:val="center"/>
          </w:tcPr>
          <w:p w14:paraId="7445535F" w14:textId="77777777" w:rsidR="00D81250" w:rsidRPr="008F4AC5" w:rsidRDefault="00140EAD">
            <w:pPr>
              <w:pStyle w:val="DG0"/>
              <w:rPr>
                <w:rFonts w:ascii="宋体" w:hAnsi="宋体"/>
                <w:bCs/>
                <w:color w:val="auto"/>
              </w:rPr>
            </w:pPr>
            <w:r w:rsidRPr="008F4AC5">
              <w:rPr>
                <w:rFonts w:ascii="宋体" w:hAnsi="宋体" w:hint="eastAsia"/>
                <w:bCs/>
                <w:color w:val="auto"/>
              </w:rPr>
              <w:t>30%</w:t>
            </w:r>
          </w:p>
        </w:tc>
      </w:tr>
      <w:tr w:rsidR="008F4AC5" w:rsidRPr="008F4AC5" w14:paraId="0995B696" w14:textId="77777777">
        <w:trPr>
          <w:trHeight w:val="340"/>
          <w:jc w:val="center"/>
        </w:trPr>
        <w:tc>
          <w:tcPr>
            <w:tcW w:w="759" w:type="dxa"/>
            <w:tcBorders>
              <w:left w:val="single" w:sz="12" w:space="0" w:color="auto"/>
              <w:right w:val="single" w:sz="4" w:space="0" w:color="auto"/>
            </w:tcBorders>
            <w:shd w:val="clear" w:color="auto" w:fill="auto"/>
          </w:tcPr>
          <w:p w14:paraId="65F4C66D" w14:textId="77777777" w:rsidR="00D81250" w:rsidRPr="008F4AC5" w:rsidRDefault="00140EAD">
            <w:pPr>
              <w:pStyle w:val="DG0"/>
              <w:rPr>
                <w:rFonts w:ascii="宋体" w:hAnsi="宋体"/>
                <w:b/>
                <w:bCs/>
                <w:color w:val="auto"/>
              </w:rPr>
            </w:pPr>
            <w:r w:rsidRPr="008F4AC5">
              <w:rPr>
                <w:rFonts w:ascii="宋体" w:hAnsi="宋体" w:hint="eastAsia"/>
                <w:b/>
                <w:bCs/>
                <w:color w:val="auto"/>
              </w:rPr>
              <w:t>L03</w:t>
            </w:r>
          </w:p>
        </w:tc>
        <w:tc>
          <w:tcPr>
            <w:tcW w:w="775" w:type="dxa"/>
            <w:tcBorders>
              <w:left w:val="single" w:sz="4" w:space="0" w:color="auto"/>
            </w:tcBorders>
            <w:vAlign w:val="center"/>
          </w:tcPr>
          <w:p w14:paraId="7A6D43B9" w14:textId="77777777" w:rsidR="00D81250" w:rsidRPr="008F4AC5" w:rsidRDefault="00140EAD">
            <w:pPr>
              <w:pStyle w:val="DG0"/>
              <w:jc w:val="both"/>
              <w:rPr>
                <w:rFonts w:ascii="宋体" w:hAnsi="宋体"/>
                <w:bCs/>
                <w:color w:val="auto"/>
              </w:rPr>
            </w:pPr>
            <w:r w:rsidRPr="008F4AC5">
              <w:rPr>
                <w:rFonts w:ascii="宋体" w:hAnsi="宋体" w:hint="eastAsia"/>
                <w:bCs/>
                <w:color w:val="auto"/>
              </w:rPr>
              <w:t xml:space="preserve">  ①</w:t>
            </w:r>
          </w:p>
        </w:tc>
        <w:tc>
          <w:tcPr>
            <w:tcW w:w="775" w:type="dxa"/>
            <w:tcBorders>
              <w:right w:val="double" w:sz="4" w:space="0" w:color="auto"/>
            </w:tcBorders>
            <w:shd w:val="clear" w:color="auto" w:fill="auto"/>
            <w:vAlign w:val="center"/>
          </w:tcPr>
          <w:p w14:paraId="4CCC0146" w14:textId="77777777" w:rsidR="00D81250" w:rsidRPr="008F4AC5" w:rsidRDefault="00140EAD">
            <w:pPr>
              <w:pStyle w:val="DG0"/>
              <w:rPr>
                <w:rFonts w:ascii="宋体" w:hAnsi="宋体"/>
                <w:color w:val="auto"/>
              </w:rPr>
            </w:pPr>
            <w:r w:rsidRPr="008F4AC5">
              <w:rPr>
                <w:rFonts w:ascii="宋体" w:hAnsi="宋体" w:hint="eastAsia"/>
                <w:color w:val="auto"/>
              </w:rPr>
              <w:t>H</w:t>
            </w:r>
          </w:p>
        </w:tc>
        <w:tc>
          <w:tcPr>
            <w:tcW w:w="4651" w:type="dxa"/>
            <w:vAlign w:val="center"/>
          </w:tcPr>
          <w:p w14:paraId="4959B804" w14:textId="77777777" w:rsidR="00D81250" w:rsidRPr="008F4AC5" w:rsidRDefault="00140EAD">
            <w:pPr>
              <w:pStyle w:val="DG0"/>
              <w:jc w:val="left"/>
              <w:rPr>
                <w:rFonts w:ascii="宋体" w:hAnsi="宋体"/>
                <w:color w:val="auto"/>
              </w:rPr>
            </w:pPr>
            <w:r w:rsidRPr="008F4AC5">
              <w:rPr>
                <w:rFonts w:ascii="宋体" w:hAnsi="宋体" w:hint="eastAsia"/>
                <w:color w:val="auto"/>
              </w:rPr>
              <w:t>1.具有在护理专业实践中有效沟通与合作的能力。</w:t>
            </w:r>
          </w:p>
        </w:tc>
        <w:tc>
          <w:tcPr>
            <w:tcW w:w="1316" w:type="dxa"/>
            <w:tcBorders>
              <w:right w:val="single" w:sz="12" w:space="0" w:color="auto"/>
            </w:tcBorders>
            <w:vAlign w:val="center"/>
          </w:tcPr>
          <w:p w14:paraId="11F54646" w14:textId="77777777" w:rsidR="00D81250" w:rsidRPr="008F4AC5" w:rsidRDefault="00140EAD">
            <w:pPr>
              <w:pStyle w:val="DG0"/>
              <w:rPr>
                <w:rFonts w:ascii="宋体" w:hAnsi="宋体"/>
                <w:bCs/>
                <w:color w:val="auto"/>
              </w:rPr>
            </w:pPr>
            <w:r w:rsidRPr="008F4AC5">
              <w:rPr>
                <w:rFonts w:ascii="宋体" w:hAnsi="宋体" w:hint="eastAsia"/>
                <w:bCs/>
                <w:color w:val="auto"/>
              </w:rPr>
              <w:t>100%</w:t>
            </w:r>
          </w:p>
        </w:tc>
      </w:tr>
      <w:tr w:rsidR="008F4AC5" w:rsidRPr="008F4AC5" w14:paraId="08B13DB7" w14:textId="77777777">
        <w:trPr>
          <w:trHeight w:val="340"/>
          <w:jc w:val="center"/>
        </w:trPr>
        <w:tc>
          <w:tcPr>
            <w:tcW w:w="759" w:type="dxa"/>
            <w:tcBorders>
              <w:left w:val="single" w:sz="12" w:space="0" w:color="auto"/>
              <w:right w:val="single" w:sz="4" w:space="0" w:color="auto"/>
            </w:tcBorders>
            <w:shd w:val="clear" w:color="auto" w:fill="auto"/>
          </w:tcPr>
          <w:p w14:paraId="4F8A5316" w14:textId="77777777" w:rsidR="00D81250" w:rsidRPr="008F4AC5" w:rsidRDefault="00140EAD">
            <w:pPr>
              <w:pStyle w:val="DG0"/>
              <w:rPr>
                <w:rFonts w:ascii="宋体" w:hAnsi="宋体"/>
                <w:b/>
                <w:bCs/>
                <w:color w:val="auto"/>
              </w:rPr>
            </w:pPr>
            <w:r w:rsidRPr="008F4AC5">
              <w:rPr>
                <w:rFonts w:ascii="宋体" w:hAnsi="宋体" w:hint="eastAsia"/>
                <w:b/>
                <w:bCs/>
                <w:color w:val="auto"/>
              </w:rPr>
              <w:t>L04</w:t>
            </w:r>
          </w:p>
        </w:tc>
        <w:tc>
          <w:tcPr>
            <w:tcW w:w="775" w:type="dxa"/>
            <w:tcBorders>
              <w:left w:val="single" w:sz="4" w:space="0" w:color="auto"/>
            </w:tcBorders>
            <w:vAlign w:val="center"/>
          </w:tcPr>
          <w:p w14:paraId="08A24E7C" w14:textId="77777777" w:rsidR="00D81250" w:rsidRPr="008F4AC5" w:rsidRDefault="00140EAD">
            <w:pPr>
              <w:pStyle w:val="DG0"/>
              <w:rPr>
                <w:rFonts w:ascii="宋体" w:hAnsi="宋体"/>
                <w:bCs/>
                <w:color w:val="auto"/>
              </w:rPr>
            </w:pPr>
            <w:r w:rsidRPr="008F4AC5">
              <w:rPr>
                <w:rFonts w:ascii="宋体" w:hAnsi="宋体" w:hint="eastAsia"/>
                <w:bCs/>
                <w:color w:val="auto"/>
              </w:rPr>
              <w:t>②</w:t>
            </w:r>
          </w:p>
        </w:tc>
        <w:tc>
          <w:tcPr>
            <w:tcW w:w="775" w:type="dxa"/>
            <w:tcBorders>
              <w:right w:val="double" w:sz="4" w:space="0" w:color="auto"/>
            </w:tcBorders>
            <w:shd w:val="clear" w:color="auto" w:fill="auto"/>
            <w:vAlign w:val="center"/>
          </w:tcPr>
          <w:p w14:paraId="55A99634" w14:textId="77777777" w:rsidR="00D81250" w:rsidRPr="008F4AC5" w:rsidRDefault="00140EAD">
            <w:pPr>
              <w:pStyle w:val="DG0"/>
              <w:rPr>
                <w:rFonts w:ascii="宋体" w:hAnsi="宋体"/>
                <w:color w:val="auto"/>
              </w:rPr>
            </w:pPr>
            <w:r w:rsidRPr="008F4AC5">
              <w:rPr>
                <w:rFonts w:ascii="宋体" w:hAnsi="宋体" w:hint="eastAsia"/>
                <w:color w:val="auto"/>
              </w:rPr>
              <w:t>L</w:t>
            </w:r>
          </w:p>
        </w:tc>
        <w:tc>
          <w:tcPr>
            <w:tcW w:w="4651" w:type="dxa"/>
            <w:vAlign w:val="center"/>
          </w:tcPr>
          <w:p w14:paraId="65F43AB4" w14:textId="77777777" w:rsidR="00D81250" w:rsidRPr="008F4AC5" w:rsidRDefault="00140EAD">
            <w:pPr>
              <w:pStyle w:val="DG0"/>
              <w:jc w:val="left"/>
              <w:rPr>
                <w:rFonts w:ascii="宋体" w:hAnsi="宋体"/>
                <w:color w:val="auto"/>
              </w:rPr>
            </w:pPr>
            <w:r w:rsidRPr="008F4AC5">
              <w:rPr>
                <w:rFonts w:ascii="宋体" w:hAnsi="宋体" w:hint="eastAsia"/>
                <w:color w:val="auto"/>
              </w:rPr>
              <w:t>1.能搜集、获取达到目标所需要的学习资源，实施学习计划、持续改进，达到学习目标。</w:t>
            </w:r>
          </w:p>
        </w:tc>
        <w:tc>
          <w:tcPr>
            <w:tcW w:w="1316" w:type="dxa"/>
            <w:tcBorders>
              <w:right w:val="single" w:sz="12" w:space="0" w:color="auto"/>
            </w:tcBorders>
            <w:vAlign w:val="center"/>
          </w:tcPr>
          <w:p w14:paraId="657D0838" w14:textId="77777777" w:rsidR="00D81250" w:rsidRPr="008F4AC5" w:rsidRDefault="00140EAD">
            <w:pPr>
              <w:pStyle w:val="DG0"/>
              <w:rPr>
                <w:rFonts w:ascii="宋体" w:hAnsi="宋体"/>
                <w:bCs/>
                <w:color w:val="auto"/>
              </w:rPr>
            </w:pPr>
            <w:r w:rsidRPr="008F4AC5">
              <w:rPr>
                <w:rFonts w:ascii="宋体" w:hAnsi="宋体" w:hint="eastAsia"/>
                <w:bCs/>
                <w:color w:val="auto"/>
              </w:rPr>
              <w:t>100%</w:t>
            </w:r>
          </w:p>
        </w:tc>
      </w:tr>
      <w:tr w:rsidR="008F4AC5" w:rsidRPr="008F4AC5" w14:paraId="3604A356"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12994224" w14:textId="77777777" w:rsidR="00D81250" w:rsidRPr="008F4AC5" w:rsidRDefault="00140EAD">
            <w:pPr>
              <w:pStyle w:val="DG0"/>
              <w:rPr>
                <w:rFonts w:ascii="宋体" w:hAnsi="宋体"/>
                <w:b/>
                <w:bCs/>
                <w:color w:val="auto"/>
              </w:rPr>
            </w:pPr>
            <w:r w:rsidRPr="008F4AC5">
              <w:rPr>
                <w:rFonts w:ascii="宋体" w:hAnsi="宋体" w:hint="eastAsia"/>
                <w:b/>
                <w:bCs/>
                <w:color w:val="auto"/>
              </w:rPr>
              <w:t>L05</w:t>
            </w:r>
          </w:p>
        </w:tc>
        <w:tc>
          <w:tcPr>
            <w:tcW w:w="775" w:type="dxa"/>
            <w:tcBorders>
              <w:left w:val="single" w:sz="4" w:space="0" w:color="auto"/>
              <w:bottom w:val="single" w:sz="12" w:space="0" w:color="auto"/>
            </w:tcBorders>
            <w:vAlign w:val="center"/>
          </w:tcPr>
          <w:p w14:paraId="1C8B1C72" w14:textId="77777777" w:rsidR="00D81250" w:rsidRPr="008F4AC5" w:rsidRDefault="00140EAD">
            <w:pPr>
              <w:pStyle w:val="DG0"/>
              <w:rPr>
                <w:rFonts w:ascii="宋体" w:hAnsi="宋体"/>
                <w:bCs/>
                <w:color w:val="auto"/>
              </w:rPr>
            </w:pPr>
            <w:r w:rsidRPr="008F4AC5">
              <w:rPr>
                <w:rFonts w:ascii="宋体" w:hAnsi="宋体" w:hint="eastAsia"/>
                <w:bCs/>
                <w:color w:val="auto"/>
              </w:rPr>
              <w:t>②</w:t>
            </w:r>
          </w:p>
        </w:tc>
        <w:tc>
          <w:tcPr>
            <w:tcW w:w="775" w:type="dxa"/>
            <w:tcBorders>
              <w:bottom w:val="single" w:sz="12" w:space="0" w:color="auto"/>
              <w:right w:val="double" w:sz="4" w:space="0" w:color="auto"/>
            </w:tcBorders>
            <w:shd w:val="clear" w:color="auto" w:fill="auto"/>
            <w:vAlign w:val="center"/>
          </w:tcPr>
          <w:p w14:paraId="1FCF1230" w14:textId="77777777" w:rsidR="00D81250" w:rsidRPr="008F4AC5" w:rsidRDefault="00140EAD">
            <w:pPr>
              <w:pStyle w:val="DG0"/>
              <w:rPr>
                <w:rFonts w:ascii="宋体" w:hAnsi="宋体"/>
                <w:color w:val="auto"/>
              </w:rPr>
            </w:pPr>
            <w:r w:rsidRPr="008F4AC5">
              <w:rPr>
                <w:rFonts w:ascii="宋体" w:hAnsi="宋体" w:hint="eastAsia"/>
                <w:color w:val="auto"/>
              </w:rPr>
              <w:t>M</w:t>
            </w:r>
          </w:p>
        </w:tc>
        <w:tc>
          <w:tcPr>
            <w:tcW w:w="4651" w:type="dxa"/>
            <w:tcBorders>
              <w:bottom w:val="single" w:sz="12" w:space="0" w:color="auto"/>
            </w:tcBorders>
            <w:vAlign w:val="center"/>
          </w:tcPr>
          <w:p w14:paraId="65F98DEE" w14:textId="77777777" w:rsidR="00D81250" w:rsidRPr="008F4AC5" w:rsidRDefault="00140EAD">
            <w:pPr>
              <w:tabs>
                <w:tab w:val="left" w:pos="4200"/>
              </w:tabs>
              <w:spacing w:line="440" w:lineRule="exact"/>
              <w:rPr>
                <w:sz w:val="21"/>
                <w:szCs w:val="21"/>
              </w:rPr>
            </w:pPr>
            <w:r w:rsidRPr="008F4AC5">
              <w:rPr>
                <w:rFonts w:hint="eastAsia"/>
                <w:sz w:val="21"/>
                <w:szCs w:val="21"/>
              </w:rPr>
              <w:t>2.耐挫折，能承受学习和生活中的压力。</w:t>
            </w:r>
          </w:p>
        </w:tc>
        <w:tc>
          <w:tcPr>
            <w:tcW w:w="1316" w:type="dxa"/>
            <w:tcBorders>
              <w:bottom w:val="single" w:sz="12" w:space="0" w:color="auto"/>
              <w:right w:val="single" w:sz="12" w:space="0" w:color="auto"/>
            </w:tcBorders>
            <w:vAlign w:val="center"/>
          </w:tcPr>
          <w:p w14:paraId="31C6E324" w14:textId="77777777" w:rsidR="00D81250" w:rsidRPr="008F4AC5" w:rsidRDefault="00140EAD">
            <w:pPr>
              <w:pStyle w:val="DG0"/>
              <w:rPr>
                <w:rFonts w:ascii="宋体" w:hAnsi="宋体"/>
                <w:bCs/>
                <w:color w:val="auto"/>
              </w:rPr>
            </w:pPr>
            <w:r w:rsidRPr="008F4AC5">
              <w:rPr>
                <w:rFonts w:ascii="宋体" w:hAnsi="宋体" w:hint="eastAsia"/>
                <w:bCs/>
                <w:color w:val="auto"/>
              </w:rPr>
              <w:t>100%</w:t>
            </w:r>
          </w:p>
        </w:tc>
      </w:tr>
    </w:tbl>
    <w:p w14:paraId="6AFAEA1D" w14:textId="77777777" w:rsidR="00D81250" w:rsidRPr="008F4AC5" w:rsidRDefault="00140EAD">
      <w:pPr>
        <w:pStyle w:val="DG1"/>
        <w:spacing w:beforeLines="100" w:before="326" w:line="360" w:lineRule="auto"/>
        <w:rPr>
          <w:rFonts w:ascii="黑体" w:hAnsi="宋体"/>
        </w:rPr>
      </w:pPr>
      <w:r w:rsidRPr="008F4AC5">
        <w:rPr>
          <w:rFonts w:ascii="黑体" w:hAnsi="宋体" w:hint="eastAsia"/>
        </w:rPr>
        <w:t>三、</w:t>
      </w:r>
      <w:r w:rsidRPr="008F4AC5">
        <w:rPr>
          <w:rFonts w:ascii="黑体" w:hAnsi="宋体"/>
        </w:rPr>
        <w:t>课程内容</w:t>
      </w:r>
      <w:r w:rsidRPr="008F4AC5">
        <w:rPr>
          <w:rFonts w:ascii="黑体" w:hAnsi="宋体" w:hint="eastAsia"/>
        </w:rPr>
        <w:t>与教学设计</w:t>
      </w:r>
    </w:p>
    <w:p w14:paraId="36F44C81" w14:textId="77777777" w:rsidR="00D81250" w:rsidRPr="008F4AC5" w:rsidRDefault="00140EAD">
      <w:pPr>
        <w:pStyle w:val="DG2"/>
        <w:spacing w:before="81" w:after="163"/>
      </w:pPr>
      <w:r w:rsidRPr="008F4AC5">
        <w:rPr>
          <w:rFonts w:hint="eastAsia"/>
        </w:rPr>
        <w:t>（一）各教学单元预期学习成果与教学内容</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696"/>
        <w:gridCol w:w="2908"/>
        <w:gridCol w:w="1771"/>
        <w:gridCol w:w="1631"/>
        <w:gridCol w:w="1070"/>
      </w:tblGrid>
      <w:tr w:rsidR="008F4AC5" w:rsidRPr="008F4AC5" w14:paraId="1E8114C5" w14:textId="77777777" w:rsidTr="005343E9">
        <w:trPr>
          <w:cantSplit/>
          <w:trHeight w:val="1039"/>
          <w:jc w:val="center"/>
        </w:trPr>
        <w:tc>
          <w:tcPr>
            <w:tcW w:w="360" w:type="dxa"/>
            <w:vAlign w:val="center"/>
          </w:tcPr>
          <w:p w14:paraId="5527AEFA" w14:textId="77777777" w:rsidR="00D81250" w:rsidRPr="008F4AC5" w:rsidRDefault="00140EAD">
            <w:pPr>
              <w:snapToGrid w:val="0"/>
              <w:spacing w:line="288" w:lineRule="auto"/>
              <w:jc w:val="center"/>
              <w:rPr>
                <w:b/>
                <w:sz w:val="20"/>
                <w:szCs w:val="20"/>
              </w:rPr>
            </w:pPr>
            <w:r w:rsidRPr="008F4AC5">
              <w:rPr>
                <w:rFonts w:hint="eastAsia"/>
                <w:b/>
                <w:sz w:val="20"/>
                <w:szCs w:val="20"/>
              </w:rPr>
              <w:t>序号</w:t>
            </w:r>
          </w:p>
        </w:tc>
        <w:tc>
          <w:tcPr>
            <w:tcW w:w="696" w:type="dxa"/>
            <w:vAlign w:val="center"/>
          </w:tcPr>
          <w:p w14:paraId="6E709CE9" w14:textId="77777777" w:rsidR="00D81250" w:rsidRPr="008F4AC5" w:rsidRDefault="00140EAD">
            <w:pPr>
              <w:snapToGrid w:val="0"/>
              <w:spacing w:line="288" w:lineRule="auto"/>
              <w:jc w:val="center"/>
              <w:rPr>
                <w:b/>
                <w:sz w:val="20"/>
                <w:szCs w:val="20"/>
              </w:rPr>
            </w:pPr>
            <w:r w:rsidRPr="008F4AC5">
              <w:rPr>
                <w:rFonts w:hint="eastAsia"/>
                <w:b/>
                <w:sz w:val="20"/>
                <w:szCs w:val="20"/>
              </w:rPr>
              <w:t>单元名称</w:t>
            </w:r>
          </w:p>
        </w:tc>
        <w:tc>
          <w:tcPr>
            <w:tcW w:w="2908" w:type="dxa"/>
            <w:vAlign w:val="center"/>
          </w:tcPr>
          <w:p w14:paraId="71408CA7" w14:textId="77777777" w:rsidR="00D81250" w:rsidRPr="008F4AC5" w:rsidRDefault="00140EAD">
            <w:pPr>
              <w:snapToGrid w:val="0"/>
              <w:spacing w:line="288" w:lineRule="auto"/>
              <w:jc w:val="center"/>
              <w:rPr>
                <w:b/>
                <w:sz w:val="20"/>
                <w:szCs w:val="20"/>
              </w:rPr>
            </w:pPr>
            <w:r w:rsidRPr="008F4AC5">
              <w:rPr>
                <w:rFonts w:hint="eastAsia"/>
                <w:b/>
                <w:sz w:val="20"/>
                <w:szCs w:val="20"/>
              </w:rPr>
              <w:t>知识目标</w:t>
            </w:r>
          </w:p>
        </w:tc>
        <w:tc>
          <w:tcPr>
            <w:tcW w:w="1771" w:type="dxa"/>
            <w:vAlign w:val="center"/>
          </w:tcPr>
          <w:p w14:paraId="5460E62B" w14:textId="77777777" w:rsidR="00D81250" w:rsidRPr="008F4AC5" w:rsidRDefault="00140EAD">
            <w:pPr>
              <w:snapToGrid w:val="0"/>
              <w:spacing w:line="288" w:lineRule="auto"/>
              <w:jc w:val="center"/>
              <w:rPr>
                <w:b/>
                <w:sz w:val="20"/>
                <w:szCs w:val="20"/>
              </w:rPr>
            </w:pPr>
            <w:r w:rsidRPr="008F4AC5">
              <w:rPr>
                <w:rFonts w:hint="eastAsia"/>
                <w:b/>
                <w:sz w:val="20"/>
                <w:szCs w:val="20"/>
              </w:rPr>
              <w:t>技能目标</w:t>
            </w:r>
          </w:p>
        </w:tc>
        <w:tc>
          <w:tcPr>
            <w:tcW w:w="1631" w:type="dxa"/>
            <w:vAlign w:val="center"/>
          </w:tcPr>
          <w:p w14:paraId="246AD112" w14:textId="77777777" w:rsidR="00D81250" w:rsidRPr="008F4AC5" w:rsidRDefault="00140EAD">
            <w:pPr>
              <w:snapToGrid w:val="0"/>
              <w:spacing w:line="288" w:lineRule="auto"/>
              <w:jc w:val="center"/>
              <w:rPr>
                <w:b/>
                <w:sz w:val="20"/>
                <w:szCs w:val="20"/>
              </w:rPr>
            </w:pPr>
            <w:r w:rsidRPr="008F4AC5">
              <w:rPr>
                <w:rFonts w:hint="eastAsia"/>
                <w:b/>
                <w:sz w:val="20"/>
                <w:szCs w:val="20"/>
              </w:rPr>
              <w:t>素质目标</w:t>
            </w:r>
          </w:p>
        </w:tc>
        <w:tc>
          <w:tcPr>
            <w:tcW w:w="1070" w:type="dxa"/>
            <w:vAlign w:val="center"/>
          </w:tcPr>
          <w:p w14:paraId="30E36406" w14:textId="38BE50E7" w:rsidR="00D81250" w:rsidRPr="008F4AC5" w:rsidRDefault="00140EAD">
            <w:pPr>
              <w:snapToGrid w:val="0"/>
              <w:spacing w:line="288" w:lineRule="auto"/>
              <w:jc w:val="center"/>
              <w:rPr>
                <w:b/>
                <w:sz w:val="20"/>
                <w:szCs w:val="20"/>
              </w:rPr>
            </w:pPr>
            <w:r w:rsidRPr="008F4AC5">
              <w:rPr>
                <w:rFonts w:hint="eastAsia"/>
                <w:b/>
                <w:sz w:val="20"/>
                <w:szCs w:val="20"/>
              </w:rPr>
              <w:t>教学</w:t>
            </w:r>
            <w:r w:rsidR="002502ED" w:rsidRPr="008F4AC5">
              <w:rPr>
                <w:rFonts w:hint="eastAsia"/>
                <w:b/>
                <w:sz w:val="20"/>
                <w:szCs w:val="20"/>
              </w:rPr>
              <w:t>重点及</w:t>
            </w:r>
            <w:r w:rsidRPr="008F4AC5">
              <w:rPr>
                <w:rFonts w:hint="eastAsia"/>
                <w:b/>
                <w:sz w:val="20"/>
                <w:szCs w:val="20"/>
              </w:rPr>
              <w:t>难点</w:t>
            </w:r>
          </w:p>
        </w:tc>
      </w:tr>
      <w:tr w:rsidR="008F4AC5" w:rsidRPr="008F4AC5" w14:paraId="79E637FB" w14:textId="77777777" w:rsidTr="005343E9">
        <w:trPr>
          <w:trHeight w:val="503"/>
          <w:jc w:val="center"/>
        </w:trPr>
        <w:tc>
          <w:tcPr>
            <w:tcW w:w="360" w:type="dxa"/>
            <w:vAlign w:val="center"/>
          </w:tcPr>
          <w:p w14:paraId="59069432" w14:textId="77777777" w:rsidR="00D81250" w:rsidRPr="008F4AC5" w:rsidRDefault="00140EAD">
            <w:pPr>
              <w:rPr>
                <w:sz w:val="21"/>
                <w:szCs w:val="21"/>
              </w:rPr>
            </w:pPr>
            <w:r w:rsidRPr="008F4AC5">
              <w:rPr>
                <w:sz w:val="21"/>
                <w:szCs w:val="21"/>
              </w:rPr>
              <w:t>1</w:t>
            </w:r>
          </w:p>
        </w:tc>
        <w:tc>
          <w:tcPr>
            <w:tcW w:w="696" w:type="dxa"/>
            <w:vAlign w:val="center"/>
          </w:tcPr>
          <w:p w14:paraId="6C7018B4" w14:textId="77777777" w:rsidR="00D81250" w:rsidRPr="008F4AC5" w:rsidRDefault="00140EAD">
            <w:pPr>
              <w:rPr>
                <w:sz w:val="21"/>
                <w:szCs w:val="21"/>
              </w:rPr>
            </w:pPr>
            <w:r w:rsidRPr="008F4AC5">
              <w:rPr>
                <w:rFonts w:hint="eastAsia"/>
                <w:sz w:val="21"/>
                <w:szCs w:val="21"/>
              </w:rPr>
              <w:t>血液净化概论</w:t>
            </w:r>
          </w:p>
        </w:tc>
        <w:tc>
          <w:tcPr>
            <w:tcW w:w="2908" w:type="dxa"/>
          </w:tcPr>
          <w:p w14:paraId="2370A9BA" w14:textId="77777777" w:rsidR="00D81250" w:rsidRPr="008F4AC5" w:rsidRDefault="00140EAD">
            <w:pPr>
              <w:rPr>
                <w:sz w:val="21"/>
                <w:szCs w:val="21"/>
              </w:rPr>
            </w:pPr>
            <w:r w:rsidRPr="008F4AC5">
              <w:rPr>
                <w:sz w:val="21"/>
                <w:szCs w:val="21"/>
              </w:rPr>
              <w:t>1.知道</w:t>
            </w:r>
            <w:r w:rsidRPr="008F4AC5">
              <w:rPr>
                <w:rFonts w:hint="eastAsia"/>
                <w:sz w:val="21"/>
                <w:szCs w:val="21"/>
              </w:rPr>
              <w:t>血液净化护理的概念</w:t>
            </w:r>
            <w:r w:rsidRPr="008F4AC5">
              <w:rPr>
                <w:sz w:val="21"/>
                <w:szCs w:val="21"/>
              </w:rPr>
              <w:t xml:space="preserve">。 </w:t>
            </w:r>
          </w:p>
          <w:p w14:paraId="342C139F" w14:textId="77777777" w:rsidR="00D81250" w:rsidRPr="008F4AC5" w:rsidRDefault="00140EAD">
            <w:pPr>
              <w:rPr>
                <w:sz w:val="21"/>
                <w:szCs w:val="21"/>
              </w:rPr>
            </w:pPr>
            <w:r w:rsidRPr="008F4AC5">
              <w:rPr>
                <w:sz w:val="21"/>
                <w:szCs w:val="21"/>
              </w:rPr>
              <w:t>2.知道</w:t>
            </w:r>
            <w:r w:rsidRPr="008F4AC5">
              <w:rPr>
                <w:rFonts w:hint="eastAsia"/>
                <w:sz w:val="21"/>
                <w:szCs w:val="21"/>
              </w:rPr>
              <w:t>血液净化护理的特点。</w:t>
            </w:r>
          </w:p>
          <w:p w14:paraId="19F98671" w14:textId="77777777" w:rsidR="00D81250" w:rsidRPr="008F4AC5" w:rsidRDefault="00140EAD">
            <w:pPr>
              <w:rPr>
                <w:sz w:val="21"/>
                <w:szCs w:val="21"/>
              </w:rPr>
            </w:pPr>
            <w:r w:rsidRPr="008F4AC5">
              <w:rPr>
                <w:sz w:val="21"/>
                <w:szCs w:val="21"/>
              </w:rPr>
              <w:t>3.</w:t>
            </w:r>
            <w:r w:rsidRPr="008F4AC5">
              <w:rPr>
                <w:rFonts w:hint="eastAsia"/>
                <w:sz w:val="21"/>
                <w:szCs w:val="21"/>
              </w:rPr>
              <w:t>了解血液透析和腹膜透析发展史。</w:t>
            </w:r>
          </w:p>
          <w:p w14:paraId="14A76210" w14:textId="77777777" w:rsidR="00D81250" w:rsidRPr="008F4AC5" w:rsidRDefault="00140EAD">
            <w:pPr>
              <w:rPr>
                <w:sz w:val="21"/>
                <w:szCs w:val="21"/>
              </w:rPr>
            </w:pPr>
            <w:r w:rsidRPr="008F4AC5">
              <w:rPr>
                <w:sz w:val="21"/>
                <w:szCs w:val="21"/>
              </w:rPr>
              <w:t>4.理解</w:t>
            </w:r>
            <w:r w:rsidRPr="008F4AC5">
              <w:rPr>
                <w:rFonts w:hint="eastAsia"/>
                <w:sz w:val="21"/>
                <w:szCs w:val="21"/>
              </w:rPr>
              <w:t>尿毒症毒素的分类和清除策略</w:t>
            </w:r>
            <w:r w:rsidRPr="008F4AC5">
              <w:rPr>
                <w:sz w:val="21"/>
                <w:szCs w:val="21"/>
              </w:rPr>
              <w:t>。</w:t>
            </w:r>
          </w:p>
        </w:tc>
        <w:tc>
          <w:tcPr>
            <w:tcW w:w="1771" w:type="dxa"/>
          </w:tcPr>
          <w:p w14:paraId="7469BE73" w14:textId="77777777" w:rsidR="00D81250" w:rsidRPr="008F4AC5" w:rsidRDefault="00140EAD">
            <w:pPr>
              <w:rPr>
                <w:sz w:val="21"/>
                <w:szCs w:val="21"/>
              </w:rPr>
            </w:pPr>
            <w:r w:rsidRPr="008F4AC5">
              <w:rPr>
                <w:rFonts w:hint="eastAsia"/>
                <w:sz w:val="21"/>
                <w:szCs w:val="21"/>
              </w:rPr>
              <w:t>能说出血液净化的应用范围和目标。</w:t>
            </w:r>
          </w:p>
        </w:tc>
        <w:tc>
          <w:tcPr>
            <w:tcW w:w="1631" w:type="dxa"/>
          </w:tcPr>
          <w:p w14:paraId="17BC3C4A" w14:textId="77777777" w:rsidR="00D81250" w:rsidRPr="008F4AC5" w:rsidRDefault="00140EAD">
            <w:pPr>
              <w:numPr>
                <w:ilvl w:val="0"/>
                <w:numId w:val="1"/>
              </w:numPr>
              <w:rPr>
                <w:sz w:val="21"/>
                <w:szCs w:val="21"/>
              </w:rPr>
            </w:pPr>
            <w:r w:rsidRPr="008F4AC5">
              <w:rPr>
                <w:rFonts w:hint="eastAsia"/>
                <w:sz w:val="21"/>
                <w:szCs w:val="21"/>
              </w:rPr>
              <w:t>在为患者实施血液净化中，</w:t>
            </w:r>
            <w:r w:rsidRPr="008F4AC5">
              <w:rPr>
                <w:sz w:val="21"/>
                <w:szCs w:val="21"/>
              </w:rPr>
              <w:t>加强与患者沟通交流</w:t>
            </w:r>
            <w:r w:rsidRPr="008F4AC5">
              <w:rPr>
                <w:rFonts w:hint="eastAsia"/>
                <w:sz w:val="21"/>
                <w:szCs w:val="21"/>
              </w:rPr>
              <w:t>。</w:t>
            </w:r>
          </w:p>
          <w:p w14:paraId="2B6195C3" w14:textId="77777777" w:rsidR="00D81250" w:rsidRPr="008F4AC5" w:rsidRDefault="00140EAD">
            <w:pPr>
              <w:numPr>
                <w:ilvl w:val="0"/>
                <w:numId w:val="1"/>
              </w:numPr>
              <w:rPr>
                <w:sz w:val="21"/>
                <w:szCs w:val="21"/>
              </w:rPr>
            </w:pPr>
            <w:r w:rsidRPr="008F4AC5">
              <w:rPr>
                <w:sz w:val="21"/>
                <w:szCs w:val="21"/>
              </w:rPr>
              <w:t>关心</w:t>
            </w:r>
            <w:r w:rsidRPr="008F4AC5">
              <w:rPr>
                <w:rFonts w:hint="eastAsia"/>
                <w:sz w:val="21"/>
                <w:szCs w:val="21"/>
              </w:rPr>
              <w:t>患者，保护隐私，避免给患者带来不必要的伤害。</w:t>
            </w:r>
            <w:r w:rsidRPr="008F4AC5">
              <w:rPr>
                <w:sz w:val="21"/>
                <w:szCs w:val="21"/>
              </w:rPr>
              <w:t xml:space="preserve">  </w:t>
            </w:r>
          </w:p>
        </w:tc>
        <w:tc>
          <w:tcPr>
            <w:tcW w:w="1070" w:type="dxa"/>
          </w:tcPr>
          <w:p w14:paraId="59BB1A21" w14:textId="77777777" w:rsidR="00D81250" w:rsidRPr="008F4AC5" w:rsidRDefault="00140EAD">
            <w:pPr>
              <w:rPr>
                <w:sz w:val="21"/>
                <w:szCs w:val="21"/>
              </w:rPr>
            </w:pPr>
            <w:r w:rsidRPr="008F4AC5">
              <w:rPr>
                <w:sz w:val="21"/>
                <w:szCs w:val="21"/>
              </w:rPr>
              <w:t>1.</w:t>
            </w:r>
            <w:r w:rsidRPr="008F4AC5">
              <w:rPr>
                <w:rFonts w:hint="eastAsia"/>
                <w:sz w:val="21"/>
                <w:szCs w:val="21"/>
              </w:rPr>
              <w:t>血液净化的目标</w:t>
            </w:r>
            <w:r w:rsidRPr="008F4AC5">
              <w:rPr>
                <w:sz w:val="21"/>
                <w:szCs w:val="21"/>
              </w:rPr>
              <w:t>2.</w:t>
            </w:r>
            <w:r w:rsidRPr="008F4AC5">
              <w:rPr>
                <w:rFonts w:hint="eastAsia"/>
                <w:sz w:val="21"/>
                <w:szCs w:val="21"/>
              </w:rPr>
              <w:t>血液净化的护理特点</w:t>
            </w:r>
          </w:p>
        </w:tc>
      </w:tr>
      <w:tr w:rsidR="008F4AC5" w:rsidRPr="008F4AC5" w14:paraId="1C9C4394" w14:textId="77777777" w:rsidTr="005343E9">
        <w:trPr>
          <w:trHeight w:val="503"/>
          <w:jc w:val="center"/>
        </w:trPr>
        <w:tc>
          <w:tcPr>
            <w:tcW w:w="360" w:type="dxa"/>
            <w:vAlign w:val="center"/>
          </w:tcPr>
          <w:p w14:paraId="0FFE89C7" w14:textId="77777777" w:rsidR="00D81250" w:rsidRPr="008F4AC5" w:rsidRDefault="00140EAD">
            <w:pPr>
              <w:rPr>
                <w:sz w:val="21"/>
                <w:szCs w:val="21"/>
              </w:rPr>
            </w:pPr>
            <w:r w:rsidRPr="008F4AC5">
              <w:rPr>
                <w:sz w:val="21"/>
                <w:szCs w:val="21"/>
              </w:rPr>
              <w:t>2</w:t>
            </w:r>
          </w:p>
        </w:tc>
        <w:tc>
          <w:tcPr>
            <w:tcW w:w="696" w:type="dxa"/>
            <w:vAlign w:val="center"/>
          </w:tcPr>
          <w:p w14:paraId="32F858DB" w14:textId="77777777" w:rsidR="00D81250" w:rsidRPr="008F4AC5" w:rsidRDefault="00140EAD">
            <w:pPr>
              <w:rPr>
                <w:sz w:val="21"/>
                <w:szCs w:val="21"/>
              </w:rPr>
            </w:pPr>
            <w:r w:rsidRPr="008F4AC5">
              <w:rPr>
                <w:rFonts w:hint="eastAsia"/>
                <w:sz w:val="21"/>
                <w:szCs w:val="21"/>
              </w:rPr>
              <w:t>血液透析技术与护理</w:t>
            </w:r>
          </w:p>
        </w:tc>
        <w:tc>
          <w:tcPr>
            <w:tcW w:w="2908" w:type="dxa"/>
          </w:tcPr>
          <w:p w14:paraId="7C75A0EC" w14:textId="77777777" w:rsidR="00D81250" w:rsidRPr="008F4AC5" w:rsidRDefault="00140EAD">
            <w:pPr>
              <w:numPr>
                <w:ilvl w:val="0"/>
                <w:numId w:val="2"/>
              </w:numPr>
              <w:rPr>
                <w:sz w:val="21"/>
                <w:szCs w:val="21"/>
              </w:rPr>
            </w:pPr>
            <w:r w:rsidRPr="008F4AC5">
              <w:rPr>
                <w:sz w:val="21"/>
                <w:szCs w:val="21"/>
              </w:rPr>
              <w:t>知道</w:t>
            </w:r>
            <w:r w:rsidRPr="008F4AC5">
              <w:rPr>
                <w:rFonts w:hint="eastAsia"/>
                <w:sz w:val="21"/>
                <w:szCs w:val="21"/>
              </w:rPr>
              <w:t>血液透析适应症和禁忌症</w:t>
            </w:r>
          </w:p>
          <w:p w14:paraId="47AB75FF" w14:textId="77777777" w:rsidR="00D81250" w:rsidRPr="008F4AC5" w:rsidRDefault="00140EAD">
            <w:pPr>
              <w:numPr>
                <w:ilvl w:val="0"/>
                <w:numId w:val="2"/>
              </w:numPr>
              <w:rPr>
                <w:sz w:val="21"/>
                <w:szCs w:val="21"/>
              </w:rPr>
            </w:pPr>
            <w:r w:rsidRPr="008F4AC5">
              <w:rPr>
                <w:sz w:val="21"/>
                <w:szCs w:val="21"/>
              </w:rPr>
              <w:t>知道</w:t>
            </w:r>
            <w:r w:rsidRPr="008F4AC5">
              <w:rPr>
                <w:rFonts w:hint="eastAsia"/>
                <w:sz w:val="21"/>
                <w:szCs w:val="21"/>
              </w:rPr>
              <w:t>血液透析护理评估与监护内容</w:t>
            </w:r>
            <w:r w:rsidRPr="008F4AC5">
              <w:rPr>
                <w:sz w:val="21"/>
                <w:szCs w:val="21"/>
              </w:rPr>
              <w:t xml:space="preserve"> </w:t>
            </w:r>
          </w:p>
          <w:p w14:paraId="17DA7FA5" w14:textId="77777777" w:rsidR="00D81250" w:rsidRPr="008F4AC5" w:rsidRDefault="00140EAD">
            <w:pPr>
              <w:numPr>
                <w:ilvl w:val="0"/>
                <w:numId w:val="2"/>
              </w:numPr>
              <w:rPr>
                <w:sz w:val="21"/>
                <w:szCs w:val="21"/>
              </w:rPr>
            </w:pPr>
            <w:r w:rsidRPr="008F4AC5">
              <w:rPr>
                <w:sz w:val="21"/>
                <w:szCs w:val="21"/>
              </w:rPr>
              <w:t>知道</w:t>
            </w:r>
            <w:r w:rsidRPr="008F4AC5">
              <w:rPr>
                <w:rFonts w:hint="eastAsia"/>
                <w:sz w:val="21"/>
                <w:szCs w:val="21"/>
              </w:rPr>
              <w:t>血液透析抗凝技术包含的种类</w:t>
            </w:r>
          </w:p>
          <w:p w14:paraId="345FA5C6" w14:textId="77777777" w:rsidR="00D81250" w:rsidRPr="008F4AC5" w:rsidRDefault="00140EAD">
            <w:pPr>
              <w:rPr>
                <w:sz w:val="21"/>
                <w:szCs w:val="21"/>
              </w:rPr>
            </w:pPr>
            <w:r w:rsidRPr="008F4AC5">
              <w:rPr>
                <w:rFonts w:hint="eastAsia"/>
                <w:sz w:val="21"/>
                <w:szCs w:val="21"/>
              </w:rPr>
              <w:t>4.知道血液透析并发症干预</w:t>
            </w:r>
            <w:r w:rsidRPr="008F4AC5">
              <w:rPr>
                <w:rFonts w:hint="eastAsia"/>
                <w:sz w:val="21"/>
                <w:szCs w:val="21"/>
              </w:rPr>
              <w:lastRenderedPageBreak/>
              <w:t>与护理</w:t>
            </w:r>
          </w:p>
          <w:p w14:paraId="546765AF" w14:textId="77777777" w:rsidR="00D81250" w:rsidRPr="008F4AC5" w:rsidRDefault="00140EAD">
            <w:pPr>
              <w:rPr>
                <w:sz w:val="21"/>
                <w:szCs w:val="21"/>
              </w:rPr>
            </w:pPr>
            <w:r w:rsidRPr="008F4AC5">
              <w:rPr>
                <w:sz w:val="21"/>
                <w:szCs w:val="21"/>
              </w:rPr>
              <w:t>5.</w:t>
            </w:r>
            <w:r w:rsidRPr="008F4AC5">
              <w:rPr>
                <w:rFonts w:hint="eastAsia"/>
                <w:sz w:val="21"/>
                <w:szCs w:val="21"/>
              </w:rPr>
              <w:t>知道血液透析相关护理操作流程</w:t>
            </w:r>
          </w:p>
          <w:p w14:paraId="1DB4D2BA" w14:textId="77777777" w:rsidR="00D81250" w:rsidRPr="008F4AC5" w:rsidRDefault="00140EAD">
            <w:pPr>
              <w:rPr>
                <w:sz w:val="21"/>
                <w:szCs w:val="21"/>
              </w:rPr>
            </w:pPr>
            <w:r w:rsidRPr="008F4AC5">
              <w:rPr>
                <w:sz w:val="21"/>
                <w:szCs w:val="21"/>
              </w:rPr>
              <w:t>6.</w:t>
            </w:r>
            <w:r w:rsidRPr="008F4AC5">
              <w:rPr>
                <w:rFonts w:hint="eastAsia"/>
                <w:sz w:val="21"/>
                <w:szCs w:val="21"/>
              </w:rPr>
              <w:t>知道血管通路技术与护理</w:t>
            </w:r>
            <w:r w:rsidRPr="008F4AC5">
              <w:rPr>
                <w:sz w:val="21"/>
                <w:szCs w:val="21"/>
              </w:rPr>
              <w:t xml:space="preserve"> </w:t>
            </w:r>
          </w:p>
          <w:p w14:paraId="3D04EF7B" w14:textId="77777777" w:rsidR="00D81250" w:rsidRPr="008F4AC5" w:rsidRDefault="00140EAD">
            <w:pPr>
              <w:rPr>
                <w:sz w:val="21"/>
                <w:szCs w:val="21"/>
              </w:rPr>
            </w:pPr>
            <w:r w:rsidRPr="008F4AC5">
              <w:rPr>
                <w:sz w:val="21"/>
                <w:szCs w:val="21"/>
              </w:rPr>
              <w:t>7.理解</w:t>
            </w:r>
            <w:r w:rsidRPr="008F4AC5">
              <w:rPr>
                <w:rFonts w:hint="eastAsia"/>
                <w:sz w:val="21"/>
                <w:szCs w:val="21"/>
              </w:rPr>
              <w:t>血液透析原理</w:t>
            </w:r>
            <w:r w:rsidRPr="008F4AC5">
              <w:rPr>
                <w:sz w:val="21"/>
                <w:szCs w:val="21"/>
              </w:rPr>
              <w:t xml:space="preserve">。 </w:t>
            </w:r>
          </w:p>
          <w:p w14:paraId="01640739" w14:textId="77777777" w:rsidR="00D81250" w:rsidRPr="008F4AC5" w:rsidRDefault="00140EAD">
            <w:pPr>
              <w:rPr>
                <w:sz w:val="21"/>
                <w:szCs w:val="21"/>
              </w:rPr>
            </w:pPr>
            <w:r w:rsidRPr="008F4AC5">
              <w:rPr>
                <w:sz w:val="21"/>
                <w:szCs w:val="21"/>
              </w:rPr>
              <w:t>8.理解</w:t>
            </w:r>
            <w:r w:rsidRPr="008F4AC5">
              <w:rPr>
                <w:rFonts w:hint="eastAsia"/>
                <w:sz w:val="21"/>
                <w:szCs w:val="21"/>
              </w:rPr>
              <w:t>血液透析相关设备与耗材</w:t>
            </w:r>
            <w:r w:rsidRPr="008F4AC5">
              <w:rPr>
                <w:sz w:val="21"/>
                <w:szCs w:val="21"/>
              </w:rPr>
              <w:t>。</w:t>
            </w:r>
          </w:p>
        </w:tc>
        <w:tc>
          <w:tcPr>
            <w:tcW w:w="1771" w:type="dxa"/>
          </w:tcPr>
          <w:p w14:paraId="7575B865" w14:textId="77777777" w:rsidR="00D81250" w:rsidRPr="008F4AC5" w:rsidRDefault="00140EAD">
            <w:pPr>
              <w:rPr>
                <w:sz w:val="21"/>
                <w:szCs w:val="21"/>
              </w:rPr>
            </w:pPr>
            <w:r w:rsidRPr="008F4AC5">
              <w:rPr>
                <w:rFonts w:hint="eastAsia"/>
                <w:sz w:val="21"/>
                <w:szCs w:val="21"/>
              </w:rPr>
              <w:lastRenderedPageBreak/>
              <w:t>1</w:t>
            </w:r>
            <w:r w:rsidRPr="008F4AC5">
              <w:rPr>
                <w:sz w:val="21"/>
                <w:szCs w:val="21"/>
              </w:rPr>
              <w:t>.能运用所学方法进行</w:t>
            </w:r>
            <w:r w:rsidRPr="008F4AC5">
              <w:rPr>
                <w:rFonts w:hint="eastAsia"/>
                <w:sz w:val="21"/>
                <w:szCs w:val="21"/>
              </w:rPr>
              <w:t>血液透析病人治疗前、中、后评估与护理</w:t>
            </w:r>
            <w:r w:rsidRPr="008F4AC5">
              <w:rPr>
                <w:sz w:val="21"/>
                <w:szCs w:val="21"/>
              </w:rPr>
              <w:t xml:space="preserve">。 </w:t>
            </w:r>
          </w:p>
          <w:p w14:paraId="402FFEB7" w14:textId="77777777" w:rsidR="00D81250" w:rsidRPr="008F4AC5" w:rsidRDefault="00140EAD">
            <w:pPr>
              <w:rPr>
                <w:sz w:val="21"/>
                <w:szCs w:val="21"/>
              </w:rPr>
            </w:pPr>
            <w:r w:rsidRPr="008F4AC5">
              <w:rPr>
                <w:sz w:val="21"/>
                <w:szCs w:val="21"/>
              </w:rPr>
              <w:t>2.能</w:t>
            </w:r>
            <w:r w:rsidRPr="008F4AC5">
              <w:rPr>
                <w:rFonts w:hint="eastAsia"/>
                <w:sz w:val="21"/>
                <w:szCs w:val="21"/>
              </w:rPr>
              <w:t>正确使用血液透析相关设备与耗材。</w:t>
            </w:r>
          </w:p>
          <w:p w14:paraId="0C4B99CF" w14:textId="77777777" w:rsidR="00D81250" w:rsidRPr="008F4AC5" w:rsidRDefault="00140EAD">
            <w:pPr>
              <w:rPr>
                <w:sz w:val="21"/>
                <w:szCs w:val="21"/>
              </w:rPr>
            </w:pPr>
            <w:r w:rsidRPr="008F4AC5">
              <w:rPr>
                <w:sz w:val="21"/>
                <w:szCs w:val="21"/>
              </w:rPr>
              <w:lastRenderedPageBreak/>
              <w:t>3.能正确</w:t>
            </w:r>
            <w:r w:rsidRPr="008F4AC5">
              <w:rPr>
                <w:rFonts w:hint="eastAsia"/>
                <w:sz w:val="21"/>
                <w:szCs w:val="21"/>
              </w:rPr>
              <w:t>进行一次性循环管路及透析器的安装与预冲</w:t>
            </w:r>
            <w:r w:rsidRPr="008F4AC5">
              <w:rPr>
                <w:sz w:val="21"/>
                <w:szCs w:val="21"/>
              </w:rPr>
              <w:t xml:space="preserve">。 </w:t>
            </w:r>
          </w:p>
          <w:p w14:paraId="4B58602F" w14:textId="77777777" w:rsidR="00D81250" w:rsidRPr="008F4AC5" w:rsidRDefault="00140EAD">
            <w:pPr>
              <w:rPr>
                <w:sz w:val="21"/>
                <w:szCs w:val="21"/>
              </w:rPr>
            </w:pPr>
            <w:r w:rsidRPr="008F4AC5">
              <w:rPr>
                <w:sz w:val="21"/>
                <w:szCs w:val="21"/>
              </w:rPr>
              <w:t>4.能正确</w:t>
            </w:r>
            <w:r w:rsidRPr="008F4AC5">
              <w:rPr>
                <w:rFonts w:hint="eastAsia"/>
                <w:sz w:val="21"/>
                <w:szCs w:val="21"/>
              </w:rPr>
              <w:t>进行血液透析机上机、下机操作和废液排放。</w:t>
            </w:r>
          </w:p>
          <w:p w14:paraId="186EB794" w14:textId="77777777" w:rsidR="00D81250" w:rsidRPr="008F4AC5" w:rsidRDefault="00140EAD">
            <w:pPr>
              <w:rPr>
                <w:sz w:val="21"/>
                <w:szCs w:val="21"/>
              </w:rPr>
            </w:pPr>
            <w:r w:rsidRPr="008F4AC5">
              <w:rPr>
                <w:rFonts w:hint="eastAsia"/>
                <w:sz w:val="21"/>
                <w:szCs w:val="21"/>
              </w:rPr>
              <w:t>5.能正确完成血液透析血标本采集。</w:t>
            </w:r>
          </w:p>
          <w:p w14:paraId="6A856DB3" w14:textId="77777777" w:rsidR="00D81250" w:rsidRPr="008F4AC5" w:rsidRDefault="00140EAD">
            <w:pPr>
              <w:rPr>
                <w:sz w:val="21"/>
                <w:szCs w:val="21"/>
              </w:rPr>
            </w:pPr>
            <w:r w:rsidRPr="008F4AC5">
              <w:rPr>
                <w:rFonts w:hint="eastAsia"/>
                <w:sz w:val="21"/>
                <w:szCs w:val="21"/>
              </w:rPr>
              <w:t>6.能进行临时性和永久性血管通路的建立。</w:t>
            </w:r>
          </w:p>
        </w:tc>
        <w:tc>
          <w:tcPr>
            <w:tcW w:w="1631" w:type="dxa"/>
          </w:tcPr>
          <w:p w14:paraId="1BCE4A11" w14:textId="67535452" w:rsidR="00D81250" w:rsidRPr="008F4AC5" w:rsidRDefault="00140EAD">
            <w:pPr>
              <w:rPr>
                <w:sz w:val="21"/>
                <w:szCs w:val="21"/>
              </w:rPr>
            </w:pPr>
            <w:r w:rsidRPr="008F4AC5">
              <w:rPr>
                <w:sz w:val="21"/>
                <w:szCs w:val="21"/>
              </w:rPr>
              <w:lastRenderedPageBreak/>
              <w:t>1.能遵守</w:t>
            </w:r>
            <w:r w:rsidRPr="008F4AC5">
              <w:rPr>
                <w:rFonts w:hint="eastAsia"/>
                <w:sz w:val="21"/>
                <w:szCs w:val="21"/>
              </w:rPr>
              <w:t>血液透析的伦理</w:t>
            </w:r>
            <w:r w:rsidRPr="008F4AC5">
              <w:rPr>
                <w:sz w:val="21"/>
                <w:szCs w:val="21"/>
              </w:rPr>
              <w:t>要求，树立严谨求实的工作态度。</w:t>
            </w:r>
          </w:p>
          <w:p w14:paraId="53FC2014" w14:textId="77777777" w:rsidR="00D81250" w:rsidRPr="008F4AC5" w:rsidRDefault="00140EAD">
            <w:pPr>
              <w:rPr>
                <w:sz w:val="21"/>
                <w:szCs w:val="21"/>
              </w:rPr>
            </w:pPr>
            <w:r w:rsidRPr="008F4AC5">
              <w:rPr>
                <w:sz w:val="21"/>
                <w:szCs w:val="21"/>
              </w:rPr>
              <w:t xml:space="preserve">2.能加强慎独修养 </w:t>
            </w:r>
            <w:r w:rsidRPr="008F4AC5">
              <w:rPr>
                <w:rFonts w:hint="eastAsia"/>
                <w:sz w:val="21"/>
                <w:szCs w:val="21"/>
              </w:rPr>
              <w:t>，</w:t>
            </w:r>
            <w:r w:rsidRPr="008F4AC5">
              <w:rPr>
                <w:sz w:val="21"/>
                <w:szCs w:val="21"/>
              </w:rPr>
              <w:t>树立关爱生命、全心全</w:t>
            </w:r>
            <w:r w:rsidRPr="008F4AC5">
              <w:rPr>
                <w:sz w:val="21"/>
                <w:szCs w:val="21"/>
              </w:rPr>
              <w:lastRenderedPageBreak/>
              <w:t>意为护理对象的健康服务的专业精神。</w:t>
            </w:r>
          </w:p>
          <w:p w14:paraId="0A67780F" w14:textId="77777777" w:rsidR="00D81250" w:rsidRPr="008F4AC5" w:rsidRDefault="00140EAD">
            <w:pPr>
              <w:rPr>
                <w:sz w:val="21"/>
                <w:szCs w:val="21"/>
              </w:rPr>
            </w:pPr>
            <w:r w:rsidRPr="008F4AC5">
              <w:rPr>
                <w:sz w:val="21"/>
                <w:szCs w:val="21"/>
              </w:rPr>
              <w:t xml:space="preserve"> </w:t>
            </w:r>
          </w:p>
        </w:tc>
        <w:tc>
          <w:tcPr>
            <w:tcW w:w="1070" w:type="dxa"/>
          </w:tcPr>
          <w:p w14:paraId="3E75944B" w14:textId="77777777" w:rsidR="00D81250" w:rsidRPr="008F4AC5" w:rsidRDefault="00140EAD">
            <w:pPr>
              <w:rPr>
                <w:sz w:val="21"/>
                <w:szCs w:val="21"/>
              </w:rPr>
            </w:pPr>
            <w:r w:rsidRPr="008F4AC5">
              <w:rPr>
                <w:rFonts w:hint="eastAsia"/>
                <w:sz w:val="21"/>
                <w:szCs w:val="21"/>
              </w:rPr>
              <w:lastRenderedPageBreak/>
              <w:t>1</w:t>
            </w:r>
            <w:r w:rsidRPr="008F4AC5">
              <w:rPr>
                <w:sz w:val="21"/>
                <w:szCs w:val="21"/>
              </w:rPr>
              <w:t>.</w:t>
            </w:r>
            <w:r w:rsidRPr="008F4AC5">
              <w:rPr>
                <w:rFonts w:hint="eastAsia"/>
                <w:sz w:val="21"/>
                <w:szCs w:val="21"/>
              </w:rPr>
              <w:t>血液透析护理评估与监护</w:t>
            </w:r>
          </w:p>
          <w:p w14:paraId="3FC6C79B" w14:textId="77777777" w:rsidR="00D81250" w:rsidRPr="008F4AC5" w:rsidRDefault="00140EAD">
            <w:pPr>
              <w:rPr>
                <w:sz w:val="21"/>
                <w:szCs w:val="21"/>
              </w:rPr>
            </w:pPr>
            <w:r w:rsidRPr="008F4AC5">
              <w:rPr>
                <w:sz w:val="21"/>
                <w:szCs w:val="21"/>
              </w:rPr>
              <w:t>2.</w:t>
            </w:r>
            <w:r w:rsidRPr="008F4AC5">
              <w:rPr>
                <w:rFonts w:hint="eastAsia"/>
                <w:sz w:val="21"/>
                <w:szCs w:val="21"/>
              </w:rPr>
              <w:t>血液透析并发症干预与护理。</w:t>
            </w:r>
          </w:p>
          <w:p w14:paraId="47E44E4A" w14:textId="77777777" w:rsidR="00D81250" w:rsidRPr="008F4AC5" w:rsidRDefault="00140EAD">
            <w:pPr>
              <w:rPr>
                <w:sz w:val="21"/>
                <w:szCs w:val="21"/>
              </w:rPr>
            </w:pPr>
            <w:r w:rsidRPr="008F4AC5">
              <w:rPr>
                <w:rFonts w:hint="eastAsia"/>
                <w:sz w:val="21"/>
                <w:szCs w:val="21"/>
              </w:rPr>
              <w:lastRenderedPageBreak/>
              <w:t>3.临时性和永久性血管通路的建立。</w:t>
            </w:r>
          </w:p>
        </w:tc>
      </w:tr>
      <w:tr w:rsidR="008F4AC5" w:rsidRPr="008F4AC5" w14:paraId="20B704FD" w14:textId="77777777" w:rsidTr="005343E9">
        <w:trPr>
          <w:trHeight w:val="1526"/>
          <w:jc w:val="center"/>
        </w:trPr>
        <w:tc>
          <w:tcPr>
            <w:tcW w:w="360" w:type="dxa"/>
            <w:vAlign w:val="center"/>
          </w:tcPr>
          <w:p w14:paraId="31D93E50" w14:textId="77777777" w:rsidR="00D81250" w:rsidRPr="008F4AC5" w:rsidRDefault="00140EAD">
            <w:pPr>
              <w:rPr>
                <w:sz w:val="21"/>
                <w:szCs w:val="21"/>
              </w:rPr>
            </w:pPr>
            <w:r w:rsidRPr="008F4AC5">
              <w:rPr>
                <w:sz w:val="21"/>
                <w:szCs w:val="21"/>
              </w:rPr>
              <w:lastRenderedPageBreak/>
              <w:t>3</w:t>
            </w:r>
          </w:p>
        </w:tc>
        <w:tc>
          <w:tcPr>
            <w:tcW w:w="696" w:type="dxa"/>
            <w:vAlign w:val="center"/>
          </w:tcPr>
          <w:p w14:paraId="763849B8" w14:textId="77777777" w:rsidR="00D81250" w:rsidRPr="008F4AC5" w:rsidRDefault="00140EAD">
            <w:pPr>
              <w:rPr>
                <w:sz w:val="21"/>
                <w:szCs w:val="21"/>
              </w:rPr>
            </w:pPr>
            <w:r w:rsidRPr="008F4AC5">
              <w:rPr>
                <w:rFonts w:hint="eastAsia"/>
                <w:sz w:val="21"/>
                <w:szCs w:val="21"/>
              </w:rPr>
              <w:t>特殊血液净化技术与护理</w:t>
            </w:r>
          </w:p>
        </w:tc>
        <w:tc>
          <w:tcPr>
            <w:tcW w:w="2908" w:type="dxa"/>
          </w:tcPr>
          <w:p w14:paraId="6870FCB2" w14:textId="77777777" w:rsidR="00D81250" w:rsidRPr="008F4AC5" w:rsidRDefault="00140EAD">
            <w:pPr>
              <w:rPr>
                <w:sz w:val="21"/>
                <w:szCs w:val="21"/>
              </w:rPr>
            </w:pPr>
            <w:r w:rsidRPr="008F4AC5">
              <w:rPr>
                <w:rFonts w:hint="eastAsia"/>
                <w:sz w:val="21"/>
                <w:szCs w:val="21"/>
              </w:rPr>
              <w:t>1</w:t>
            </w:r>
            <w:r w:rsidRPr="008F4AC5">
              <w:rPr>
                <w:sz w:val="21"/>
                <w:szCs w:val="21"/>
              </w:rPr>
              <w:t>.知道</w:t>
            </w:r>
            <w:r w:rsidRPr="008F4AC5">
              <w:rPr>
                <w:rFonts w:hint="eastAsia"/>
                <w:sz w:val="21"/>
                <w:szCs w:val="21"/>
              </w:rPr>
              <w:t>高通量血液透析技术的原理和优势</w:t>
            </w:r>
            <w:r w:rsidRPr="008F4AC5">
              <w:rPr>
                <w:sz w:val="21"/>
                <w:szCs w:val="21"/>
              </w:rPr>
              <w:t xml:space="preserve">。 </w:t>
            </w:r>
          </w:p>
          <w:p w14:paraId="519B2562" w14:textId="77777777" w:rsidR="00D81250" w:rsidRPr="008F4AC5" w:rsidRDefault="00140EAD">
            <w:pPr>
              <w:rPr>
                <w:sz w:val="21"/>
                <w:szCs w:val="21"/>
              </w:rPr>
            </w:pPr>
            <w:r w:rsidRPr="008F4AC5">
              <w:rPr>
                <w:sz w:val="21"/>
                <w:szCs w:val="21"/>
              </w:rPr>
              <w:t>2.知道</w:t>
            </w:r>
            <w:r w:rsidRPr="008F4AC5">
              <w:rPr>
                <w:rFonts w:hint="eastAsia"/>
                <w:sz w:val="21"/>
                <w:szCs w:val="21"/>
              </w:rPr>
              <w:t>血液滤过与血液透析滤过的护理知识。</w:t>
            </w:r>
          </w:p>
          <w:p w14:paraId="47F60FF2" w14:textId="77777777" w:rsidR="00D81250" w:rsidRPr="008F4AC5" w:rsidRDefault="00140EAD">
            <w:pPr>
              <w:rPr>
                <w:sz w:val="21"/>
                <w:szCs w:val="21"/>
              </w:rPr>
            </w:pPr>
            <w:r w:rsidRPr="008F4AC5">
              <w:rPr>
                <w:sz w:val="21"/>
                <w:szCs w:val="21"/>
              </w:rPr>
              <w:t>3.理解</w:t>
            </w:r>
            <w:r w:rsidRPr="008F4AC5">
              <w:rPr>
                <w:rFonts w:hint="eastAsia"/>
                <w:sz w:val="21"/>
                <w:szCs w:val="21"/>
              </w:rPr>
              <w:t>血液灌流</w:t>
            </w:r>
            <w:r w:rsidRPr="008F4AC5">
              <w:rPr>
                <w:sz w:val="21"/>
                <w:szCs w:val="21"/>
              </w:rPr>
              <w:t>的概念</w:t>
            </w:r>
            <w:r w:rsidRPr="008F4AC5">
              <w:rPr>
                <w:rFonts w:hint="eastAsia"/>
                <w:sz w:val="21"/>
                <w:szCs w:val="21"/>
              </w:rPr>
              <w:t>、适应症、禁忌症及护理措施</w:t>
            </w:r>
            <w:r w:rsidRPr="008F4AC5">
              <w:rPr>
                <w:sz w:val="21"/>
                <w:szCs w:val="21"/>
              </w:rPr>
              <w:t xml:space="preserve">。 </w:t>
            </w:r>
          </w:p>
          <w:p w14:paraId="45CE8D9B" w14:textId="36B28796" w:rsidR="00D81250" w:rsidRPr="008F4AC5" w:rsidRDefault="00140EAD">
            <w:pPr>
              <w:rPr>
                <w:sz w:val="21"/>
                <w:szCs w:val="21"/>
              </w:rPr>
            </w:pPr>
            <w:r w:rsidRPr="008F4AC5">
              <w:rPr>
                <w:sz w:val="21"/>
                <w:szCs w:val="21"/>
              </w:rPr>
              <w:t>4.理解</w:t>
            </w:r>
            <w:r w:rsidRPr="008F4AC5">
              <w:rPr>
                <w:rFonts w:hint="eastAsia"/>
                <w:sz w:val="21"/>
                <w:szCs w:val="21"/>
              </w:rPr>
              <w:t>夜间长时血液透析</w:t>
            </w:r>
            <w:r w:rsidR="00533AC8" w:rsidRPr="008F4AC5">
              <w:rPr>
                <w:rFonts w:hint="eastAsia"/>
                <w:sz w:val="21"/>
                <w:szCs w:val="21"/>
              </w:rPr>
              <w:t>与</w:t>
            </w:r>
            <w:r w:rsidRPr="008F4AC5">
              <w:rPr>
                <w:rFonts w:hint="eastAsia"/>
                <w:sz w:val="21"/>
                <w:szCs w:val="21"/>
              </w:rPr>
              <w:t>每日短时血液透析的适应症、禁忌症及并发症的防治</w:t>
            </w:r>
            <w:r w:rsidRPr="008F4AC5">
              <w:rPr>
                <w:sz w:val="21"/>
                <w:szCs w:val="21"/>
              </w:rPr>
              <w:t xml:space="preserve">。 </w:t>
            </w:r>
          </w:p>
          <w:p w14:paraId="201B5338" w14:textId="77777777" w:rsidR="00D81250" w:rsidRPr="008F4AC5" w:rsidRDefault="00140EAD">
            <w:pPr>
              <w:rPr>
                <w:sz w:val="21"/>
                <w:szCs w:val="21"/>
              </w:rPr>
            </w:pPr>
            <w:r w:rsidRPr="008F4AC5">
              <w:rPr>
                <w:sz w:val="21"/>
                <w:szCs w:val="21"/>
              </w:rPr>
              <w:t>5.理解</w:t>
            </w:r>
            <w:r w:rsidRPr="008F4AC5">
              <w:rPr>
                <w:rFonts w:hint="eastAsia"/>
                <w:sz w:val="21"/>
                <w:szCs w:val="21"/>
              </w:rPr>
              <w:t>居家血液透析的培训与管理、安全与风险控制等相关知识</w:t>
            </w:r>
            <w:r w:rsidRPr="008F4AC5">
              <w:rPr>
                <w:sz w:val="21"/>
                <w:szCs w:val="21"/>
              </w:rPr>
              <w:t xml:space="preserve">。 </w:t>
            </w:r>
          </w:p>
          <w:p w14:paraId="53545200" w14:textId="77777777" w:rsidR="00D81250" w:rsidRPr="008F4AC5" w:rsidRDefault="00140EAD">
            <w:pPr>
              <w:rPr>
                <w:sz w:val="21"/>
                <w:szCs w:val="21"/>
              </w:rPr>
            </w:pPr>
            <w:r w:rsidRPr="008F4AC5">
              <w:rPr>
                <w:sz w:val="21"/>
                <w:szCs w:val="21"/>
              </w:rPr>
              <w:t>6.理解</w:t>
            </w:r>
            <w:r w:rsidRPr="008F4AC5">
              <w:rPr>
                <w:rFonts w:hint="eastAsia"/>
                <w:sz w:val="21"/>
                <w:szCs w:val="21"/>
              </w:rPr>
              <w:t>连续性肾脏替代治疗</w:t>
            </w:r>
            <w:r w:rsidRPr="008F4AC5">
              <w:rPr>
                <w:sz w:val="21"/>
                <w:szCs w:val="21"/>
              </w:rPr>
              <w:t>的</w:t>
            </w:r>
            <w:r w:rsidRPr="008F4AC5">
              <w:rPr>
                <w:rFonts w:hint="eastAsia"/>
                <w:sz w:val="21"/>
                <w:szCs w:val="21"/>
              </w:rPr>
              <w:t>过程监测与护理</w:t>
            </w:r>
            <w:r w:rsidRPr="008F4AC5">
              <w:rPr>
                <w:sz w:val="21"/>
                <w:szCs w:val="21"/>
              </w:rPr>
              <w:t>。</w:t>
            </w:r>
          </w:p>
        </w:tc>
        <w:tc>
          <w:tcPr>
            <w:tcW w:w="1771" w:type="dxa"/>
          </w:tcPr>
          <w:p w14:paraId="64DAAEDA" w14:textId="77777777" w:rsidR="00D81250" w:rsidRPr="008F4AC5" w:rsidRDefault="00140EAD">
            <w:pPr>
              <w:rPr>
                <w:sz w:val="21"/>
                <w:szCs w:val="21"/>
              </w:rPr>
            </w:pPr>
            <w:r w:rsidRPr="008F4AC5">
              <w:rPr>
                <w:sz w:val="21"/>
                <w:szCs w:val="21"/>
              </w:rPr>
              <w:t>1.能</w:t>
            </w:r>
            <w:r w:rsidRPr="008F4AC5">
              <w:rPr>
                <w:rFonts w:hint="eastAsia"/>
                <w:sz w:val="21"/>
                <w:szCs w:val="21"/>
              </w:rPr>
              <w:t>正确应用高通量血液透析器进行血液透析</w:t>
            </w:r>
            <w:r w:rsidRPr="008F4AC5">
              <w:rPr>
                <w:sz w:val="21"/>
                <w:szCs w:val="21"/>
              </w:rPr>
              <w:t xml:space="preserve">的操作技术。 </w:t>
            </w:r>
          </w:p>
          <w:p w14:paraId="3472CDC4" w14:textId="77777777" w:rsidR="00D81250" w:rsidRPr="008F4AC5" w:rsidRDefault="00140EAD">
            <w:pPr>
              <w:rPr>
                <w:sz w:val="21"/>
                <w:szCs w:val="21"/>
              </w:rPr>
            </w:pPr>
            <w:r w:rsidRPr="008F4AC5">
              <w:rPr>
                <w:sz w:val="21"/>
                <w:szCs w:val="21"/>
              </w:rPr>
              <w:t>2.能</w:t>
            </w:r>
            <w:r w:rsidRPr="008F4AC5">
              <w:rPr>
                <w:rFonts w:hint="eastAsia"/>
                <w:sz w:val="21"/>
                <w:szCs w:val="21"/>
              </w:rPr>
              <w:t>对病人实施血液滤过与血液透析滤过的护理</w:t>
            </w:r>
            <w:r w:rsidRPr="008F4AC5">
              <w:rPr>
                <w:sz w:val="21"/>
                <w:szCs w:val="21"/>
              </w:rPr>
              <w:t xml:space="preserve">。 </w:t>
            </w:r>
          </w:p>
          <w:p w14:paraId="334CB99C" w14:textId="77777777" w:rsidR="00D81250" w:rsidRPr="008F4AC5" w:rsidRDefault="00140EAD">
            <w:pPr>
              <w:rPr>
                <w:sz w:val="21"/>
                <w:szCs w:val="21"/>
              </w:rPr>
            </w:pPr>
            <w:r w:rsidRPr="008F4AC5">
              <w:rPr>
                <w:sz w:val="21"/>
                <w:szCs w:val="21"/>
              </w:rPr>
              <w:t>3.能用所学知识对</w:t>
            </w:r>
            <w:r w:rsidRPr="008F4AC5">
              <w:rPr>
                <w:rFonts w:hint="eastAsia"/>
                <w:sz w:val="21"/>
                <w:szCs w:val="21"/>
              </w:rPr>
              <w:t>血液灌流病人进行护理</w:t>
            </w:r>
            <w:r w:rsidRPr="008F4AC5">
              <w:rPr>
                <w:sz w:val="21"/>
                <w:szCs w:val="21"/>
              </w:rPr>
              <w:t xml:space="preserve">。 </w:t>
            </w:r>
          </w:p>
          <w:p w14:paraId="2179749C" w14:textId="77777777" w:rsidR="00D81250" w:rsidRPr="008F4AC5" w:rsidRDefault="00140EAD">
            <w:pPr>
              <w:rPr>
                <w:sz w:val="21"/>
                <w:szCs w:val="21"/>
              </w:rPr>
            </w:pPr>
            <w:r w:rsidRPr="008F4AC5">
              <w:rPr>
                <w:sz w:val="21"/>
                <w:szCs w:val="21"/>
              </w:rPr>
              <w:t>4.能用所学知识对</w:t>
            </w:r>
            <w:r w:rsidRPr="008F4AC5">
              <w:rPr>
                <w:rFonts w:hint="eastAsia"/>
                <w:sz w:val="21"/>
                <w:szCs w:val="21"/>
              </w:rPr>
              <w:t>夜间长时间血液透析与每日短时间血液透析</w:t>
            </w:r>
            <w:r w:rsidRPr="008F4AC5">
              <w:rPr>
                <w:sz w:val="21"/>
                <w:szCs w:val="21"/>
              </w:rPr>
              <w:t>病人</w:t>
            </w:r>
            <w:r w:rsidRPr="008F4AC5">
              <w:rPr>
                <w:rFonts w:hint="eastAsia"/>
                <w:sz w:val="21"/>
                <w:szCs w:val="21"/>
              </w:rPr>
              <w:t>进行护理。</w:t>
            </w:r>
          </w:p>
          <w:p w14:paraId="4B7B3D78" w14:textId="77777777" w:rsidR="00D81250" w:rsidRPr="008F4AC5" w:rsidRDefault="00140EAD">
            <w:pPr>
              <w:rPr>
                <w:sz w:val="21"/>
                <w:szCs w:val="21"/>
              </w:rPr>
            </w:pPr>
            <w:r w:rsidRPr="008F4AC5">
              <w:rPr>
                <w:rFonts w:hint="eastAsia"/>
                <w:sz w:val="21"/>
                <w:szCs w:val="21"/>
              </w:rPr>
              <w:t>5.</w:t>
            </w:r>
            <w:r w:rsidRPr="008F4AC5">
              <w:rPr>
                <w:sz w:val="21"/>
                <w:szCs w:val="21"/>
              </w:rPr>
              <w:t>能用所学知识对</w:t>
            </w:r>
            <w:r w:rsidRPr="008F4AC5">
              <w:rPr>
                <w:rFonts w:hint="eastAsia"/>
                <w:sz w:val="21"/>
                <w:szCs w:val="21"/>
              </w:rPr>
              <w:t>居家血液透析</w:t>
            </w:r>
            <w:r w:rsidRPr="008F4AC5">
              <w:rPr>
                <w:sz w:val="21"/>
                <w:szCs w:val="21"/>
              </w:rPr>
              <w:t>病人进行</w:t>
            </w:r>
            <w:r w:rsidRPr="008F4AC5">
              <w:rPr>
                <w:rFonts w:hint="eastAsia"/>
                <w:sz w:val="21"/>
                <w:szCs w:val="21"/>
              </w:rPr>
              <w:t>培训和管理。</w:t>
            </w:r>
          </w:p>
          <w:p w14:paraId="51F1F24B" w14:textId="77777777" w:rsidR="00D81250" w:rsidRPr="008F4AC5" w:rsidRDefault="00140EAD">
            <w:pPr>
              <w:rPr>
                <w:sz w:val="21"/>
                <w:szCs w:val="21"/>
              </w:rPr>
            </w:pPr>
            <w:r w:rsidRPr="008F4AC5">
              <w:rPr>
                <w:rFonts w:hint="eastAsia"/>
                <w:sz w:val="21"/>
                <w:szCs w:val="21"/>
              </w:rPr>
              <w:t>6.能</w:t>
            </w:r>
            <w:r w:rsidRPr="008F4AC5">
              <w:rPr>
                <w:sz w:val="21"/>
                <w:szCs w:val="21"/>
              </w:rPr>
              <w:t>进行</w:t>
            </w:r>
            <w:r w:rsidRPr="008F4AC5">
              <w:rPr>
                <w:rFonts w:hint="eastAsia"/>
                <w:sz w:val="21"/>
                <w:szCs w:val="21"/>
              </w:rPr>
              <w:t>连续性肾脏替代治疗的护理操作。</w:t>
            </w:r>
          </w:p>
        </w:tc>
        <w:tc>
          <w:tcPr>
            <w:tcW w:w="1631" w:type="dxa"/>
          </w:tcPr>
          <w:p w14:paraId="49E90EF2" w14:textId="77777777" w:rsidR="00D81250" w:rsidRPr="008F4AC5" w:rsidRDefault="00140EAD">
            <w:pPr>
              <w:rPr>
                <w:sz w:val="21"/>
                <w:szCs w:val="21"/>
              </w:rPr>
            </w:pPr>
            <w:r w:rsidRPr="008F4AC5">
              <w:rPr>
                <w:rFonts w:hint="eastAsia"/>
                <w:sz w:val="21"/>
                <w:szCs w:val="21"/>
              </w:rPr>
              <w:t>1.在实施各类别血液透析</w:t>
            </w:r>
            <w:r w:rsidRPr="008F4AC5">
              <w:rPr>
                <w:sz w:val="21"/>
                <w:szCs w:val="21"/>
              </w:rPr>
              <w:t>护理过程中，能体现人文</w:t>
            </w:r>
            <w:r w:rsidRPr="008F4AC5">
              <w:rPr>
                <w:rFonts w:hint="eastAsia"/>
                <w:sz w:val="21"/>
                <w:szCs w:val="21"/>
              </w:rPr>
              <w:t>关</w:t>
            </w:r>
            <w:r w:rsidRPr="008F4AC5">
              <w:rPr>
                <w:sz w:val="21"/>
                <w:szCs w:val="21"/>
              </w:rPr>
              <w:t>怀</w:t>
            </w:r>
            <w:r w:rsidRPr="008F4AC5">
              <w:rPr>
                <w:rFonts w:hint="eastAsia"/>
                <w:sz w:val="21"/>
                <w:szCs w:val="21"/>
              </w:rPr>
              <w:t>。</w:t>
            </w:r>
          </w:p>
          <w:p w14:paraId="0CEF42BE" w14:textId="77777777" w:rsidR="00D81250" w:rsidRPr="008F4AC5" w:rsidRDefault="00140EAD">
            <w:pPr>
              <w:rPr>
                <w:sz w:val="21"/>
                <w:szCs w:val="21"/>
              </w:rPr>
            </w:pPr>
            <w:r w:rsidRPr="008F4AC5">
              <w:rPr>
                <w:rFonts w:hint="eastAsia"/>
                <w:sz w:val="21"/>
                <w:szCs w:val="21"/>
              </w:rPr>
              <w:t>2.</w:t>
            </w:r>
            <w:r w:rsidRPr="008F4AC5">
              <w:rPr>
                <w:sz w:val="21"/>
                <w:szCs w:val="21"/>
              </w:rPr>
              <w:t>操作中尊重</w:t>
            </w:r>
            <w:r w:rsidRPr="008F4AC5">
              <w:rPr>
                <w:rFonts w:hint="eastAsia"/>
                <w:sz w:val="21"/>
                <w:szCs w:val="21"/>
              </w:rPr>
              <w:t>关</w:t>
            </w:r>
            <w:r w:rsidRPr="008F4AC5">
              <w:rPr>
                <w:sz w:val="21"/>
                <w:szCs w:val="21"/>
              </w:rPr>
              <w:t>爱</w:t>
            </w:r>
            <w:r w:rsidRPr="008F4AC5">
              <w:rPr>
                <w:rFonts w:hint="eastAsia"/>
                <w:sz w:val="21"/>
                <w:szCs w:val="21"/>
              </w:rPr>
              <w:t>患</w:t>
            </w:r>
            <w:r w:rsidRPr="008F4AC5">
              <w:rPr>
                <w:sz w:val="21"/>
                <w:szCs w:val="21"/>
              </w:rPr>
              <w:t>者、保护</w:t>
            </w:r>
            <w:r w:rsidRPr="008F4AC5">
              <w:rPr>
                <w:rFonts w:hint="eastAsia"/>
                <w:sz w:val="21"/>
                <w:szCs w:val="21"/>
              </w:rPr>
              <w:t>患者</w:t>
            </w:r>
            <w:r w:rsidRPr="008F4AC5">
              <w:rPr>
                <w:sz w:val="21"/>
                <w:szCs w:val="21"/>
              </w:rPr>
              <w:t>隐私、确保</w:t>
            </w:r>
            <w:r w:rsidRPr="008F4AC5">
              <w:rPr>
                <w:rFonts w:hint="eastAsia"/>
                <w:sz w:val="21"/>
                <w:szCs w:val="21"/>
              </w:rPr>
              <w:t>患者安全舒适。</w:t>
            </w:r>
          </w:p>
          <w:p w14:paraId="51E02AEB" w14:textId="77777777" w:rsidR="00D81250" w:rsidRPr="008F4AC5" w:rsidRDefault="00140EAD">
            <w:pPr>
              <w:rPr>
                <w:sz w:val="21"/>
                <w:szCs w:val="21"/>
              </w:rPr>
            </w:pPr>
            <w:r w:rsidRPr="008F4AC5">
              <w:rPr>
                <w:sz w:val="21"/>
                <w:szCs w:val="21"/>
              </w:rPr>
              <w:t xml:space="preserve"> </w:t>
            </w:r>
          </w:p>
        </w:tc>
        <w:tc>
          <w:tcPr>
            <w:tcW w:w="1070" w:type="dxa"/>
          </w:tcPr>
          <w:p w14:paraId="1FDB668B" w14:textId="77777777" w:rsidR="00D81250" w:rsidRPr="008F4AC5" w:rsidRDefault="00140EAD">
            <w:pPr>
              <w:rPr>
                <w:sz w:val="21"/>
                <w:szCs w:val="21"/>
              </w:rPr>
            </w:pPr>
            <w:r w:rsidRPr="008F4AC5">
              <w:rPr>
                <w:rFonts w:hint="eastAsia"/>
                <w:sz w:val="21"/>
                <w:szCs w:val="21"/>
              </w:rPr>
              <w:t>1</w:t>
            </w:r>
            <w:r w:rsidRPr="008F4AC5">
              <w:rPr>
                <w:sz w:val="21"/>
                <w:szCs w:val="21"/>
              </w:rPr>
              <w:t>.</w:t>
            </w:r>
            <w:r w:rsidRPr="008F4AC5">
              <w:rPr>
                <w:rFonts w:hint="eastAsia"/>
                <w:sz w:val="21"/>
                <w:szCs w:val="21"/>
              </w:rPr>
              <w:t>血液灌流病人的护理要点</w:t>
            </w:r>
            <w:r w:rsidRPr="008F4AC5">
              <w:rPr>
                <w:sz w:val="21"/>
                <w:szCs w:val="21"/>
              </w:rPr>
              <w:t xml:space="preserve">。 </w:t>
            </w:r>
          </w:p>
          <w:p w14:paraId="3EF9AEEC" w14:textId="77777777" w:rsidR="00D81250" w:rsidRPr="008F4AC5" w:rsidRDefault="00140EAD">
            <w:pPr>
              <w:rPr>
                <w:sz w:val="21"/>
                <w:szCs w:val="21"/>
              </w:rPr>
            </w:pPr>
            <w:r w:rsidRPr="008F4AC5">
              <w:rPr>
                <w:rFonts w:hint="eastAsia"/>
                <w:sz w:val="21"/>
                <w:szCs w:val="21"/>
              </w:rPr>
              <w:t>2</w:t>
            </w:r>
            <w:r w:rsidRPr="008F4AC5">
              <w:rPr>
                <w:sz w:val="21"/>
                <w:szCs w:val="21"/>
              </w:rPr>
              <w:t>.</w:t>
            </w:r>
            <w:r w:rsidRPr="008F4AC5">
              <w:rPr>
                <w:rFonts w:hint="eastAsia"/>
                <w:sz w:val="21"/>
                <w:szCs w:val="21"/>
              </w:rPr>
              <w:t>夜间长时间血液透析与每日短时间血液透析</w:t>
            </w:r>
            <w:r w:rsidRPr="008F4AC5">
              <w:rPr>
                <w:sz w:val="21"/>
                <w:szCs w:val="21"/>
              </w:rPr>
              <w:t>病人</w:t>
            </w:r>
            <w:r w:rsidRPr="008F4AC5">
              <w:rPr>
                <w:rFonts w:hint="eastAsia"/>
                <w:sz w:val="21"/>
                <w:szCs w:val="21"/>
              </w:rPr>
              <w:t>的护理要点。</w:t>
            </w:r>
          </w:p>
          <w:p w14:paraId="0BB87811" w14:textId="77777777" w:rsidR="00D81250" w:rsidRPr="008F4AC5" w:rsidRDefault="00140EAD">
            <w:pPr>
              <w:rPr>
                <w:sz w:val="21"/>
                <w:szCs w:val="21"/>
              </w:rPr>
            </w:pPr>
            <w:r w:rsidRPr="008F4AC5">
              <w:rPr>
                <w:rFonts w:hint="eastAsia"/>
                <w:sz w:val="21"/>
                <w:szCs w:val="21"/>
              </w:rPr>
              <w:t>3.居家血液透析</w:t>
            </w:r>
            <w:r w:rsidRPr="008F4AC5">
              <w:rPr>
                <w:sz w:val="21"/>
                <w:szCs w:val="21"/>
              </w:rPr>
              <w:t>病人进行</w:t>
            </w:r>
            <w:r w:rsidRPr="008F4AC5">
              <w:rPr>
                <w:rFonts w:hint="eastAsia"/>
                <w:sz w:val="21"/>
                <w:szCs w:val="21"/>
              </w:rPr>
              <w:t>培训和管理内容。</w:t>
            </w:r>
          </w:p>
          <w:p w14:paraId="3EE2DFF8" w14:textId="77777777" w:rsidR="00D81250" w:rsidRPr="008F4AC5" w:rsidRDefault="00140EAD">
            <w:pPr>
              <w:rPr>
                <w:sz w:val="21"/>
                <w:szCs w:val="21"/>
              </w:rPr>
            </w:pPr>
            <w:r w:rsidRPr="008F4AC5">
              <w:rPr>
                <w:rFonts w:hint="eastAsia"/>
                <w:sz w:val="21"/>
                <w:szCs w:val="21"/>
              </w:rPr>
              <w:t>4.连续性肾脏替代治疗</w:t>
            </w:r>
            <w:r w:rsidRPr="008F4AC5">
              <w:rPr>
                <w:sz w:val="21"/>
                <w:szCs w:val="21"/>
              </w:rPr>
              <w:t>的</w:t>
            </w:r>
            <w:r w:rsidRPr="008F4AC5">
              <w:rPr>
                <w:rFonts w:hint="eastAsia"/>
                <w:sz w:val="21"/>
                <w:szCs w:val="21"/>
              </w:rPr>
              <w:t>过程监测与护理要点</w:t>
            </w:r>
          </w:p>
        </w:tc>
      </w:tr>
      <w:tr w:rsidR="008F4AC5" w:rsidRPr="008F4AC5" w14:paraId="1F5FF330" w14:textId="77777777" w:rsidTr="005343E9">
        <w:trPr>
          <w:trHeight w:val="503"/>
          <w:jc w:val="center"/>
        </w:trPr>
        <w:tc>
          <w:tcPr>
            <w:tcW w:w="360" w:type="dxa"/>
            <w:vAlign w:val="center"/>
          </w:tcPr>
          <w:p w14:paraId="284713DC" w14:textId="77777777" w:rsidR="00D81250" w:rsidRPr="008F4AC5" w:rsidRDefault="00140EAD">
            <w:pPr>
              <w:rPr>
                <w:sz w:val="21"/>
                <w:szCs w:val="21"/>
              </w:rPr>
            </w:pPr>
            <w:r w:rsidRPr="008F4AC5">
              <w:rPr>
                <w:sz w:val="21"/>
                <w:szCs w:val="21"/>
              </w:rPr>
              <w:t>4</w:t>
            </w:r>
          </w:p>
        </w:tc>
        <w:tc>
          <w:tcPr>
            <w:tcW w:w="696" w:type="dxa"/>
            <w:vAlign w:val="center"/>
          </w:tcPr>
          <w:p w14:paraId="49D1B05E" w14:textId="77777777" w:rsidR="00D81250" w:rsidRPr="008F4AC5" w:rsidRDefault="00140EAD">
            <w:pPr>
              <w:rPr>
                <w:sz w:val="21"/>
                <w:szCs w:val="21"/>
              </w:rPr>
            </w:pPr>
            <w:r w:rsidRPr="008F4AC5">
              <w:rPr>
                <w:rFonts w:hint="eastAsia"/>
                <w:sz w:val="21"/>
                <w:szCs w:val="21"/>
              </w:rPr>
              <w:t>特殊患者血液透析技术</w:t>
            </w:r>
            <w:r w:rsidRPr="008F4AC5">
              <w:rPr>
                <w:rFonts w:hint="eastAsia"/>
                <w:sz w:val="21"/>
                <w:szCs w:val="21"/>
              </w:rPr>
              <w:lastRenderedPageBreak/>
              <w:t>与护理</w:t>
            </w:r>
          </w:p>
        </w:tc>
        <w:tc>
          <w:tcPr>
            <w:tcW w:w="2908" w:type="dxa"/>
          </w:tcPr>
          <w:p w14:paraId="0C67F100" w14:textId="77777777" w:rsidR="00D81250" w:rsidRPr="008F4AC5" w:rsidRDefault="00140EAD">
            <w:pPr>
              <w:rPr>
                <w:sz w:val="21"/>
                <w:szCs w:val="21"/>
              </w:rPr>
            </w:pPr>
            <w:r w:rsidRPr="008F4AC5">
              <w:rPr>
                <w:sz w:val="21"/>
                <w:szCs w:val="21"/>
              </w:rPr>
              <w:lastRenderedPageBreak/>
              <w:t>1.知道</w:t>
            </w:r>
            <w:r w:rsidRPr="008F4AC5">
              <w:rPr>
                <w:rFonts w:hint="eastAsia"/>
                <w:sz w:val="21"/>
                <w:szCs w:val="21"/>
              </w:rPr>
              <w:t>儿童血液透析常规护理及并发症护理要点。</w:t>
            </w:r>
            <w:r w:rsidRPr="008F4AC5">
              <w:rPr>
                <w:sz w:val="21"/>
                <w:szCs w:val="21"/>
              </w:rPr>
              <w:t xml:space="preserve"> </w:t>
            </w:r>
          </w:p>
          <w:p w14:paraId="0A95413B" w14:textId="77777777" w:rsidR="00D81250" w:rsidRPr="008F4AC5" w:rsidRDefault="00140EAD">
            <w:pPr>
              <w:rPr>
                <w:sz w:val="21"/>
                <w:szCs w:val="21"/>
              </w:rPr>
            </w:pPr>
            <w:r w:rsidRPr="008F4AC5">
              <w:rPr>
                <w:sz w:val="21"/>
                <w:szCs w:val="21"/>
              </w:rPr>
              <w:t>2.知道</w:t>
            </w:r>
            <w:r w:rsidRPr="008F4AC5">
              <w:rPr>
                <w:rFonts w:hint="eastAsia"/>
                <w:sz w:val="21"/>
                <w:szCs w:val="21"/>
              </w:rPr>
              <w:t>糖尿病肾病血液透析中低血压、低血糖、高血钾、高血压、感染与营养不良、视</w:t>
            </w:r>
            <w:r w:rsidRPr="008F4AC5">
              <w:rPr>
                <w:rFonts w:hint="eastAsia"/>
                <w:sz w:val="21"/>
                <w:szCs w:val="21"/>
              </w:rPr>
              <w:lastRenderedPageBreak/>
              <w:t>网膜病变、外周血管病变的护 理方法。</w:t>
            </w:r>
          </w:p>
          <w:p w14:paraId="1AF418B4" w14:textId="77777777" w:rsidR="00D81250" w:rsidRPr="008F4AC5" w:rsidRDefault="00140EAD">
            <w:pPr>
              <w:rPr>
                <w:sz w:val="21"/>
                <w:szCs w:val="21"/>
              </w:rPr>
            </w:pPr>
            <w:r w:rsidRPr="008F4AC5">
              <w:rPr>
                <w:sz w:val="21"/>
                <w:szCs w:val="21"/>
              </w:rPr>
              <w:t>3.知道</w:t>
            </w:r>
            <w:r w:rsidRPr="008F4AC5">
              <w:rPr>
                <w:rFonts w:hint="eastAsia"/>
                <w:sz w:val="21"/>
                <w:szCs w:val="21"/>
              </w:rPr>
              <w:t>老年血液透析病人常规护理及并发症的护理方法。</w:t>
            </w:r>
          </w:p>
          <w:p w14:paraId="21646192" w14:textId="77777777" w:rsidR="00D81250" w:rsidRPr="008F4AC5" w:rsidRDefault="00140EAD">
            <w:pPr>
              <w:rPr>
                <w:sz w:val="21"/>
                <w:szCs w:val="21"/>
              </w:rPr>
            </w:pPr>
            <w:r w:rsidRPr="008F4AC5">
              <w:rPr>
                <w:sz w:val="21"/>
                <w:szCs w:val="21"/>
              </w:rPr>
              <w:t>4.知道</w:t>
            </w:r>
            <w:r w:rsidRPr="008F4AC5">
              <w:rPr>
                <w:rFonts w:hint="eastAsia"/>
                <w:sz w:val="21"/>
                <w:szCs w:val="21"/>
              </w:rPr>
              <w:t>妊娠合并肾衰竭血液透析病人常规护理及并发症的护理措施</w:t>
            </w:r>
            <w:r w:rsidRPr="008F4AC5">
              <w:rPr>
                <w:sz w:val="21"/>
                <w:szCs w:val="21"/>
              </w:rPr>
              <w:t xml:space="preserve">。 </w:t>
            </w:r>
          </w:p>
          <w:p w14:paraId="22FFF003" w14:textId="77777777" w:rsidR="00D81250" w:rsidRPr="008F4AC5" w:rsidRDefault="00140EAD">
            <w:pPr>
              <w:rPr>
                <w:sz w:val="21"/>
                <w:szCs w:val="21"/>
              </w:rPr>
            </w:pPr>
            <w:r w:rsidRPr="008F4AC5">
              <w:rPr>
                <w:sz w:val="21"/>
                <w:szCs w:val="21"/>
              </w:rPr>
              <w:t>5.知道</w:t>
            </w:r>
            <w:r w:rsidRPr="008F4AC5">
              <w:rPr>
                <w:rFonts w:hint="eastAsia"/>
                <w:sz w:val="21"/>
                <w:szCs w:val="21"/>
              </w:rPr>
              <w:t>传染病合并肾衰竭血液透析病人常规护理及并发症的护理措施</w:t>
            </w:r>
            <w:r w:rsidRPr="008F4AC5">
              <w:rPr>
                <w:sz w:val="21"/>
                <w:szCs w:val="21"/>
              </w:rPr>
              <w:t xml:space="preserve">。 </w:t>
            </w:r>
          </w:p>
          <w:p w14:paraId="4FA771FD" w14:textId="77777777" w:rsidR="00D81250" w:rsidRPr="008F4AC5" w:rsidRDefault="00140EAD">
            <w:pPr>
              <w:rPr>
                <w:sz w:val="21"/>
                <w:szCs w:val="21"/>
              </w:rPr>
            </w:pPr>
            <w:r w:rsidRPr="008F4AC5">
              <w:rPr>
                <w:sz w:val="21"/>
                <w:szCs w:val="21"/>
              </w:rPr>
              <w:t>6.</w:t>
            </w:r>
            <w:r w:rsidRPr="008F4AC5">
              <w:rPr>
                <w:rFonts w:hint="eastAsia"/>
                <w:sz w:val="21"/>
                <w:szCs w:val="21"/>
              </w:rPr>
              <w:t>理解临终血液透析病人的护理管理和护理伦理。</w:t>
            </w:r>
          </w:p>
        </w:tc>
        <w:tc>
          <w:tcPr>
            <w:tcW w:w="1771" w:type="dxa"/>
          </w:tcPr>
          <w:p w14:paraId="65CCDB03" w14:textId="77777777" w:rsidR="00D81250" w:rsidRPr="008F4AC5" w:rsidRDefault="00140EAD">
            <w:pPr>
              <w:rPr>
                <w:sz w:val="21"/>
                <w:szCs w:val="21"/>
              </w:rPr>
            </w:pPr>
            <w:r w:rsidRPr="008F4AC5">
              <w:rPr>
                <w:rFonts w:hint="eastAsia"/>
                <w:sz w:val="21"/>
                <w:szCs w:val="21"/>
              </w:rPr>
              <w:lastRenderedPageBreak/>
              <w:t>1</w:t>
            </w:r>
            <w:r w:rsidRPr="008F4AC5">
              <w:rPr>
                <w:sz w:val="21"/>
                <w:szCs w:val="21"/>
              </w:rPr>
              <w:t>.能</w:t>
            </w:r>
            <w:r w:rsidRPr="008F4AC5">
              <w:rPr>
                <w:rFonts w:hint="eastAsia"/>
                <w:sz w:val="21"/>
                <w:szCs w:val="21"/>
              </w:rPr>
              <w:t>建立儿童血液透析的临时性和永久性血管通路</w:t>
            </w:r>
            <w:r w:rsidRPr="008F4AC5">
              <w:rPr>
                <w:sz w:val="21"/>
                <w:szCs w:val="21"/>
              </w:rPr>
              <w:t xml:space="preserve">。 </w:t>
            </w:r>
          </w:p>
          <w:p w14:paraId="7EFAF5B3" w14:textId="77777777" w:rsidR="00D81250" w:rsidRPr="008F4AC5" w:rsidRDefault="00140EAD">
            <w:pPr>
              <w:rPr>
                <w:sz w:val="21"/>
                <w:szCs w:val="21"/>
              </w:rPr>
            </w:pPr>
            <w:r w:rsidRPr="008F4AC5">
              <w:rPr>
                <w:sz w:val="21"/>
                <w:szCs w:val="21"/>
              </w:rPr>
              <w:t>2.能用所学知识</w:t>
            </w:r>
            <w:r w:rsidRPr="008F4AC5">
              <w:rPr>
                <w:sz w:val="21"/>
                <w:szCs w:val="21"/>
              </w:rPr>
              <w:lastRenderedPageBreak/>
              <w:t>对</w:t>
            </w:r>
            <w:r w:rsidRPr="008F4AC5">
              <w:rPr>
                <w:rFonts w:hint="eastAsia"/>
                <w:sz w:val="21"/>
                <w:szCs w:val="21"/>
              </w:rPr>
              <w:t>特殊血液透析</w:t>
            </w:r>
            <w:r w:rsidRPr="008F4AC5">
              <w:rPr>
                <w:sz w:val="21"/>
                <w:szCs w:val="21"/>
              </w:rPr>
              <w:t>病人进行</w:t>
            </w:r>
            <w:r w:rsidRPr="008F4AC5">
              <w:rPr>
                <w:rFonts w:hint="eastAsia"/>
                <w:sz w:val="21"/>
                <w:szCs w:val="21"/>
              </w:rPr>
              <w:t>各阶段护理评估及病情观察</w:t>
            </w:r>
          </w:p>
          <w:p w14:paraId="7CB0DEA4" w14:textId="77777777" w:rsidR="00D81250" w:rsidRPr="008F4AC5" w:rsidRDefault="00140EAD">
            <w:pPr>
              <w:rPr>
                <w:sz w:val="21"/>
                <w:szCs w:val="21"/>
              </w:rPr>
            </w:pPr>
            <w:r w:rsidRPr="008F4AC5">
              <w:rPr>
                <w:sz w:val="21"/>
                <w:szCs w:val="21"/>
              </w:rPr>
              <w:t>3.能用所学知识对</w:t>
            </w:r>
            <w:r w:rsidRPr="008F4AC5">
              <w:rPr>
                <w:rFonts w:hint="eastAsia"/>
                <w:sz w:val="21"/>
                <w:szCs w:val="21"/>
              </w:rPr>
              <w:t>特殊血液透析</w:t>
            </w:r>
            <w:r w:rsidRPr="008F4AC5">
              <w:rPr>
                <w:sz w:val="21"/>
                <w:szCs w:val="21"/>
              </w:rPr>
              <w:t>病人进行</w:t>
            </w:r>
            <w:r w:rsidRPr="008F4AC5">
              <w:rPr>
                <w:rFonts w:hint="eastAsia"/>
                <w:sz w:val="21"/>
                <w:szCs w:val="21"/>
              </w:rPr>
              <w:t>临床管理及知识技能培训。</w:t>
            </w:r>
          </w:p>
          <w:p w14:paraId="285A3B48" w14:textId="77777777" w:rsidR="00D81250" w:rsidRPr="008F4AC5" w:rsidRDefault="00140EAD">
            <w:pPr>
              <w:rPr>
                <w:sz w:val="21"/>
                <w:szCs w:val="21"/>
              </w:rPr>
            </w:pPr>
            <w:r w:rsidRPr="008F4AC5">
              <w:rPr>
                <w:sz w:val="21"/>
                <w:szCs w:val="21"/>
              </w:rPr>
              <w:t>4.能正确</w:t>
            </w:r>
            <w:r w:rsidRPr="008F4AC5">
              <w:rPr>
                <w:rFonts w:hint="eastAsia"/>
                <w:sz w:val="21"/>
                <w:szCs w:val="21"/>
              </w:rPr>
              <w:t>应用相应设备，对病人者</w:t>
            </w:r>
            <w:r w:rsidRPr="008F4AC5">
              <w:rPr>
                <w:sz w:val="21"/>
                <w:szCs w:val="21"/>
              </w:rPr>
              <w:t>进行</w:t>
            </w:r>
            <w:r w:rsidRPr="008F4AC5">
              <w:rPr>
                <w:rFonts w:hint="eastAsia"/>
                <w:sz w:val="21"/>
                <w:szCs w:val="21"/>
              </w:rPr>
              <w:t>血液透析技术</w:t>
            </w:r>
            <w:r w:rsidRPr="008F4AC5">
              <w:rPr>
                <w:sz w:val="21"/>
                <w:szCs w:val="21"/>
              </w:rPr>
              <w:t>的操作。</w:t>
            </w:r>
            <w:r w:rsidRPr="008F4AC5">
              <w:rPr>
                <w:rFonts w:hint="eastAsia"/>
                <w:sz w:val="21"/>
                <w:szCs w:val="21"/>
              </w:rPr>
              <w:t xml:space="preserve"> </w:t>
            </w:r>
          </w:p>
          <w:p w14:paraId="28A0FCD1" w14:textId="77777777" w:rsidR="00D81250" w:rsidRPr="008F4AC5" w:rsidRDefault="00140EAD">
            <w:pPr>
              <w:rPr>
                <w:sz w:val="21"/>
                <w:szCs w:val="21"/>
              </w:rPr>
            </w:pPr>
            <w:r w:rsidRPr="008F4AC5">
              <w:rPr>
                <w:sz w:val="21"/>
                <w:szCs w:val="21"/>
              </w:rPr>
              <w:t xml:space="preserve"> </w:t>
            </w:r>
          </w:p>
        </w:tc>
        <w:tc>
          <w:tcPr>
            <w:tcW w:w="1631" w:type="dxa"/>
          </w:tcPr>
          <w:p w14:paraId="430FB897" w14:textId="77777777" w:rsidR="00D81250" w:rsidRPr="008F4AC5" w:rsidRDefault="00140EAD">
            <w:pPr>
              <w:rPr>
                <w:sz w:val="21"/>
                <w:szCs w:val="21"/>
              </w:rPr>
            </w:pPr>
            <w:r w:rsidRPr="008F4AC5">
              <w:rPr>
                <w:sz w:val="21"/>
                <w:szCs w:val="21"/>
              </w:rPr>
              <w:lastRenderedPageBreak/>
              <w:t>1.具有尊重患者的</w:t>
            </w:r>
            <w:r w:rsidRPr="008F4AC5">
              <w:rPr>
                <w:rFonts w:hint="eastAsia"/>
                <w:sz w:val="21"/>
                <w:szCs w:val="21"/>
              </w:rPr>
              <w:t>治疗方案</w:t>
            </w:r>
            <w:r w:rsidRPr="008F4AC5">
              <w:rPr>
                <w:sz w:val="21"/>
                <w:szCs w:val="21"/>
              </w:rPr>
              <w:t>知情权等法</w:t>
            </w:r>
            <w:r w:rsidRPr="008F4AC5">
              <w:rPr>
                <w:rFonts w:hint="eastAsia"/>
                <w:sz w:val="21"/>
                <w:szCs w:val="21"/>
              </w:rPr>
              <w:t>伦理及</w:t>
            </w:r>
            <w:r w:rsidRPr="008F4AC5">
              <w:rPr>
                <w:sz w:val="21"/>
                <w:szCs w:val="21"/>
              </w:rPr>
              <w:t>律意识。</w:t>
            </w:r>
          </w:p>
          <w:p w14:paraId="4D294A74" w14:textId="77777777" w:rsidR="00D81250" w:rsidRPr="008F4AC5" w:rsidRDefault="00140EAD">
            <w:pPr>
              <w:rPr>
                <w:sz w:val="21"/>
                <w:szCs w:val="21"/>
              </w:rPr>
            </w:pPr>
            <w:r w:rsidRPr="008F4AC5">
              <w:rPr>
                <w:sz w:val="21"/>
                <w:szCs w:val="21"/>
              </w:rPr>
              <w:t>2.在执行</w:t>
            </w:r>
            <w:r w:rsidRPr="008F4AC5">
              <w:rPr>
                <w:rFonts w:hint="eastAsia"/>
                <w:sz w:val="21"/>
                <w:szCs w:val="21"/>
              </w:rPr>
              <w:t>血液</w:t>
            </w:r>
            <w:r w:rsidRPr="008F4AC5">
              <w:rPr>
                <w:rFonts w:hint="eastAsia"/>
                <w:sz w:val="21"/>
                <w:szCs w:val="21"/>
              </w:rPr>
              <w:lastRenderedPageBreak/>
              <w:t>透析</w:t>
            </w:r>
            <w:r w:rsidRPr="008F4AC5">
              <w:rPr>
                <w:sz w:val="21"/>
                <w:szCs w:val="21"/>
              </w:rPr>
              <w:t>时，具有慎独精神，避免</w:t>
            </w:r>
            <w:r w:rsidRPr="008F4AC5">
              <w:rPr>
                <w:rFonts w:hint="eastAsia"/>
                <w:sz w:val="21"/>
                <w:szCs w:val="21"/>
              </w:rPr>
              <w:t>护理</w:t>
            </w:r>
            <w:r w:rsidRPr="008F4AC5">
              <w:rPr>
                <w:sz w:val="21"/>
                <w:szCs w:val="21"/>
              </w:rPr>
              <w:t>差错对</w:t>
            </w:r>
            <w:r w:rsidRPr="008F4AC5">
              <w:rPr>
                <w:rFonts w:hint="eastAsia"/>
                <w:sz w:val="21"/>
                <w:szCs w:val="21"/>
              </w:rPr>
              <w:t>病人</w:t>
            </w:r>
            <w:r w:rsidRPr="008F4AC5">
              <w:rPr>
                <w:sz w:val="21"/>
                <w:szCs w:val="21"/>
              </w:rPr>
              <w:t>造成的身心损害。</w:t>
            </w:r>
          </w:p>
          <w:p w14:paraId="441A1690" w14:textId="77777777" w:rsidR="00D81250" w:rsidRPr="008F4AC5" w:rsidRDefault="00140EAD">
            <w:pPr>
              <w:rPr>
                <w:sz w:val="21"/>
                <w:szCs w:val="21"/>
              </w:rPr>
            </w:pPr>
            <w:r w:rsidRPr="008F4AC5">
              <w:rPr>
                <w:sz w:val="21"/>
                <w:szCs w:val="21"/>
              </w:rPr>
              <w:t>3.在</w:t>
            </w:r>
            <w:r w:rsidRPr="008F4AC5">
              <w:rPr>
                <w:rFonts w:hint="eastAsia"/>
                <w:sz w:val="21"/>
                <w:szCs w:val="21"/>
              </w:rPr>
              <w:t>治疗和护理</w:t>
            </w:r>
            <w:r w:rsidRPr="008F4AC5">
              <w:rPr>
                <w:sz w:val="21"/>
                <w:szCs w:val="21"/>
              </w:rPr>
              <w:t>过程中， 能善于沟通、注意隐私保护，体现人文关怀意识，</w:t>
            </w:r>
          </w:p>
          <w:p w14:paraId="37E064A9" w14:textId="77777777" w:rsidR="00D81250" w:rsidRPr="008F4AC5" w:rsidRDefault="00140EAD">
            <w:pPr>
              <w:rPr>
                <w:sz w:val="21"/>
                <w:szCs w:val="21"/>
              </w:rPr>
            </w:pPr>
            <w:r w:rsidRPr="008F4AC5">
              <w:rPr>
                <w:sz w:val="21"/>
                <w:szCs w:val="21"/>
              </w:rPr>
              <w:t>4.能时刻关注</w:t>
            </w:r>
            <w:r w:rsidRPr="008F4AC5">
              <w:rPr>
                <w:rFonts w:hint="eastAsia"/>
                <w:sz w:val="21"/>
                <w:szCs w:val="21"/>
              </w:rPr>
              <w:t>特殊血液透析病人</w:t>
            </w:r>
            <w:r w:rsidRPr="008F4AC5">
              <w:rPr>
                <w:sz w:val="21"/>
                <w:szCs w:val="21"/>
              </w:rPr>
              <w:t>的生理、心理</w:t>
            </w:r>
            <w:r w:rsidRPr="008F4AC5">
              <w:rPr>
                <w:rFonts w:hint="eastAsia"/>
                <w:sz w:val="21"/>
                <w:szCs w:val="21"/>
              </w:rPr>
              <w:t>反应和</w:t>
            </w:r>
            <w:r w:rsidRPr="008F4AC5">
              <w:rPr>
                <w:sz w:val="21"/>
                <w:szCs w:val="21"/>
              </w:rPr>
              <w:t>感受。</w:t>
            </w:r>
          </w:p>
          <w:p w14:paraId="368272C6" w14:textId="77777777" w:rsidR="00D81250" w:rsidRPr="008F4AC5" w:rsidRDefault="00140EAD">
            <w:pPr>
              <w:rPr>
                <w:sz w:val="21"/>
                <w:szCs w:val="21"/>
              </w:rPr>
            </w:pPr>
            <w:r w:rsidRPr="008F4AC5">
              <w:rPr>
                <w:sz w:val="21"/>
                <w:szCs w:val="21"/>
              </w:rPr>
              <w:t>5.能够以患者为中心，密切观察病情，及时识别病情变化，体现护理专业素养</w:t>
            </w:r>
            <w:r w:rsidRPr="008F4AC5">
              <w:rPr>
                <w:rFonts w:hint="eastAsia"/>
                <w:sz w:val="21"/>
                <w:szCs w:val="21"/>
              </w:rPr>
              <w:t>。</w:t>
            </w:r>
          </w:p>
        </w:tc>
        <w:tc>
          <w:tcPr>
            <w:tcW w:w="1070" w:type="dxa"/>
          </w:tcPr>
          <w:p w14:paraId="4579E56E" w14:textId="77777777" w:rsidR="00D81250" w:rsidRPr="008F4AC5" w:rsidRDefault="00140EAD">
            <w:pPr>
              <w:rPr>
                <w:sz w:val="21"/>
                <w:szCs w:val="21"/>
              </w:rPr>
            </w:pPr>
            <w:r w:rsidRPr="008F4AC5">
              <w:rPr>
                <w:rFonts w:hint="eastAsia"/>
                <w:sz w:val="21"/>
                <w:szCs w:val="21"/>
              </w:rPr>
              <w:lastRenderedPageBreak/>
              <w:t>1</w:t>
            </w:r>
            <w:r w:rsidRPr="008F4AC5">
              <w:rPr>
                <w:sz w:val="21"/>
                <w:szCs w:val="21"/>
              </w:rPr>
              <w:t>.</w:t>
            </w:r>
            <w:r w:rsidRPr="008F4AC5">
              <w:rPr>
                <w:rFonts w:hint="eastAsia"/>
                <w:sz w:val="21"/>
                <w:szCs w:val="21"/>
              </w:rPr>
              <w:t>儿童血液透析的急性并发症的护理方法。</w:t>
            </w:r>
            <w:r w:rsidRPr="008F4AC5">
              <w:rPr>
                <w:sz w:val="21"/>
                <w:szCs w:val="21"/>
              </w:rPr>
              <w:t xml:space="preserve"> </w:t>
            </w:r>
          </w:p>
          <w:p w14:paraId="70637C15" w14:textId="77777777" w:rsidR="00D81250" w:rsidRPr="008F4AC5" w:rsidRDefault="00140EAD">
            <w:pPr>
              <w:rPr>
                <w:sz w:val="21"/>
                <w:szCs w:val="21"/>
              </w:rPr>
            </w:pPr>
            <w:r w:rsidRPr="008F4AC5">
              <w:rPr>
                <w:sz w:val="21"/>
                <w:szCs w:val="21"/>
              </w:rPr>
              <w:lastRenderedPageBreak/>
              <w:t>2.</w:t>
            </w:r>
            <w:r w:rsidRPr="008F4AC5">
              <w:rPr>
                <w:rFonts w:hint="eastAsia"/>
                <w:sz w:val="21"/>
                <w:szCs w:val="21"/>
              </w:rPr>
              <w:t>糖尿病肾病血液透析中低血压、低血糖、高血钾、高血压的护理方法。</w:t>
            </w:r>
            <w:r w:rsidRPr="008F4AC5">
              <w:rPr>
                <w:sz w:val="21"/>
                <w:szCs w:val="21"/>
              </w:rPr>
              <w:t xml:space="preserve"> </w:t>
            </w:r>
          </w:p>
          <w:p w14:paraId="339C2AA4" w14:textId="77777777" w:rsidR="00D81250" w:rsidRPr="008F4AC5" w:rsidRDefault="00140EAD">
            <w:pPr>
              <w:rPr>
                <w:sz w:val="21"/>
                <w:szCs w:val="21"/>
              </w:rPr>
            </w:pPr>
            <w:r w:rsidRPr="008F4AC5">
              <w:rPr>
                <w:sz w:val="21"/>
                <w:szCs w:val="21"/>
              </w:rPr>
              <w:t>3.</w:t>
            </w:r>
            <w:r w:rsidRPr="008F4AC5">
              <w:rPr>
                <w:rFonts w:hint="eastAsia"/>
                <w:sz w:val="21"/>
                <w:szCs w:val="21"/>
              </w:rPr>
              <w:t>老年血液透析病人并发症的护理要点。</w:t>
            </w:r>
          </w:p>
          <w:p w14:paraId="091C968B" w14:textId="77777777" w:rsidR="00D81250" w:rsidRPr="008F4AC5" w:rsidRDefault="00140EAD">
            <w:pPr>
              <w:rPr>
                <w:sz w:val="21"/>
                <w:szCs w:val="21"/>
              </w:rPr>
            </w:pPr>
            <w:r w:rsidRPr="008F4AC5">
              <w:rPr>
                <w:rFonts w:hint="eastAsia"/>
                <w:sz w:val="21"/>
                <w:szCs w:val="21"/>
              </w:rPr>
              <w:t>4.妊娠合并肾衰竭血液透析病人并发症的护理要点。</w:t>
            </w:r>
          </w:p>
          <w:p w14:paraId="28C8187B" w14:textId="77777777" w:rsidR="00D81250" w:rsidRPr="008F4AC5" w:rsidRDefault="00140EAD">
            <w:pPr>
              <w:rPr>
                <w:sz w:val="21"/>
                <w:szCs w:val="21"/>
              </w:rPr>
            </w:pPr>
            <w:r w:rsidRPr="008F4AC5">
              <w:rPr>
                <w:rFonts w:hint="eastAsia"/>
                <w:sz w:val="21"/>
                <w:szCs w:val="21"/>
              </w:rPr>
              <w:t>5.血源性和呼吸道、消化道传染病合并肾衰竭血液透析病人的护理要点。</w:t>
            </w:r>
          </w:p>
        </w:tc>
      </w:tr>
      <w:tr w:rsidR="008F4AC5" w:rsidRPr="008F4AC5" w14:paraId="363EB7CB" w14:textId="77777777" w:rsidTr="005343E9">
        <w:trPr>
          <w:trHeight w:val="326"/>
          <w:jc w:val="center"/>
        </w:trPr>
        <w:tc>
          <w:tcPr>
            <w:tcW w:w="360" w:type="dxa"/>
            <w:vAlign w:val="center"/>
          </w:tcPr>
          <w:p w14:paraId="3F013D5F" w14:textId="77777777" w:rsidR="00D81250" w:rsidRPr="008F4AC5" w:rsidRDefault="00140EAD">
            <w:pPr>
              <w:rPr>
                <w:sz w:val="21"/>
                <w:szCs w:val="21"/>
              </w:rPr>
            </w:pPr>
            <w:r w:rsidRPr="008F4AC5">
              <w:rPr>
                <w:sz w:val="21"/>
                <w:szCs w:val="21"/>
              </w:rPr>
              <w:lastRenderedPageBreak/>
              <w:t>5</w:t>
            </w:r>
          </w:p>
        </w:tc>
        <w:tc>
          <w:tcPr>
            <w:tcW w:w="696" w:type="dxa"/>
            <w:vAlign w:val="center"/>
          </w:tcPr>
          <w:p w14:paraId="2D9C438C" w14:textId="77777777" w:rsidR="00D81250" w:rsidRPr="008F4AC5" w:rsidRDefault="00140EAD">
            <w:pPr>
              <w:rPr>
                <w:sz w:val="21"/>
                <w:szCs w:val="21"/>
              </w:rPr>
            </w:pPr>
            <w:r w:rsidRPr="008F4AC5">
              <w:rPr>
                <w:rFonts w:hint="eastAsia"/>
                <w:sz w:val="21"/>
                <w:szCs w:val="21"/>
              </w:rPr>
              <w:t>腹膜透析技术的护理</w:t>
            </w:r>
          </w:p>
        </w:tc>
        <w:tc>
          <w:tcPr>
            <w:tcW w:w="2908" w:type="dxa"/>
          </w:tcPr>
          <w:p w14:paraId="5ED82A20" w14:textId="77777777" w:rsidR="00D81250" w:rsidRPr="008F4AC5" w:rsidRDefault="00140EAD">
            <w:pPr>
              <w:rPr>
                <w:sz w:val="21"/>
                <w:szCs w:val="21"/>
              </w:rPr>
            </w:pPr>
            <w:r w:rsidRPr="008F4AC5">
              <w:rPr>
                <w:rFonts w:hint="eastAsia"/>
                <w:sz w:val="21"/>
                <w:szCs w:val="21"/>
              </w:rPr>
              <w:t>1</w:t>
            </w:r>
            <w:r w:rsidRPr="008F4AC5">
              <w:rPr>
                <w:sz w:val="21"/>
                <w:szCs w:val="21"/>
              </w:rPr>
              <w:t>.知道</w:t>
            </w:r>
            <w:r w:rsidRPr="008F4AC5">
              <w:rPr>
                <w:rFonts w:hint="eastAsia"/>
                <w:sz w:val="21"/>
                <w:szCs w:val="21"/>
              </w:rPr>
              <w:t>腹膜透析</w:t>
            </w:r>
            <w:r w:rsidRPr="008F4AC5">
              <w:rPr>
                <w:sz w:val="21"/>
                <w:szCs w:val="21"/>
              </w:rPr>
              <w:t>的概念</w:t>
            </w:r>
            <w:r w:rsidRPr="008F4AC5">
              <w:rPr>
                <w:rFonts w:hint="eastAsia"/>
                <w:sz w:val="21"/>
                <w:szCs w:val="21"/>
              </w:rPr>
              <w:t>、适应症、禁忌症</w:t>
            </w:r>
            <w:r w:rsidRPr="008F4AC5">
              <w:rPr>
                <w:sz w:val="21"/>
                <w:szCs w:val="21"/>
              </w:rPr>
              <w:t xml:space="preserve">。 </w:t>
            </w:r>
          </w:p>
          <w:p w14:paraId="25D4E66B" w14:textId="77777777" w:rsidR="00D81250" w:rsidRPr="008F4AC5" w:rsidRDefault="00140EAD">
            <w:pPr>
              <w:rPr>
                <w:sz w:val="21"/>
                <w:szCs w:val="21"/>
              </w:rPr>
            </w:pPr>
            <w:r w:rsidRPr="008F4AC5">
              <w:rPr>
                <w:sz w:val="21"/>
                <w:szCs w:val="21"/>
              </w:rPr>
              <w:t>2.知道</w:t>
            </w:r>
            <w:r w:rsidRPr="008F4AC5">
              <w:rPr>
                <w:rFonts w:hint="eastAsia"/>
                <w:sz w:val="21"/>
                <w:szCs w:val="21"/>
              </w:rPr>
              <w:t>腹膜透析</w:t>
            </w:r>
            <w:r w:rsidRPr="008F4AC5">
              <w:rPr>
                <w:sz w:val="21"/>
                <w:szCs w:val="21"/>
              </w:rPr>
              <w:t>的</w:t>
            </w:r>
            <w:r w:rsidRPr="008F4AC5">
              <w:rPr>
                <w:rFonts w:hint="eastAsia"/>
                <w:sz w:val="21"/>
                <w:szCs w:val="21"/>
              </w:rPr>
              <w:t>术前准备、术中和术后护理的护理内容。</w:t>
            </w:r>
          </w:p>
          <w:p w14:paraId="739853B6" w14:textId="77777777" w:rsidR="00D81250" w:rsidRPr="008F4AC5" w:rsidRDefault="00140EAD">
            <w:pPr>
              <w:rPr>
                <w:sz w:val="21"/>
                <w:szCs w:val="21"/>
              </w:rPr>
            </w:pPr>
            <w:r w:rsidRPr="008F4AC5">
              <w:rPr>
                <w:sz w:val="21"/>
                <w:szCs w:val="21"/>
              </w:rPr>
              <w:t>3.知道</w:t>
            </w:r>
            <w:r w:rsidRPr="008F4AC5">
              <w:rPr>
                <w:rFonts w:hint="eastAsia"/>
                <w:sz w:val="21"/>
                <w:szCs w:val="21"/>
              </w:rPr>
              <w:t>腹膜透析常见并发症及其护理干预措施。</w:t>
            </w:r>
          </w:p>
          <w:p w14:paraId="35D059D7" w14:textId="77777777" w:rsidR="00D81250" w:rsidRPr="008F4AC5" w:rsidRDefault="00140EAD">
            <w:pPr>
              <w:rPr>
                <w:sz w:val="21"/>
                <w:szCs w:val="21"/>
              </w:rPr>
            </w:pPr>
            <w:r w:rsidRPr="008F4AC5">
              <w:rPr>
                <w:rFonts w:hint="eastAsia"/>
                <w:sz w:val="21"/>
                <w:szCs w:val="21"/>
              </w:rPr>
              <w:t>4.知道居家腹膜透析突发事件种类及应急预案。</w:t>
            </w:r>
          </w:p>
          <w:p w14:paraId="1513562A" w14:textId="77777777" w:rsidR="00D81250" w:rsidRPr="008F4AC5" w:rsidRDefault="00140EAD">
            <w:pPr>
              <w:rPr>
                <w:sz w:val="21"/>
                <w:szCs w:val="21"/>
              </w:rPr>
            </w:pPr>
            <w:r w:rsidRPr="008F4AC5">
              <w:rPr>
                <w:rFonts w:hint="eastAsia"/>
                <w:sz w:val="21"/>
                <w:szCs w:val="21"/>
              </w:rPr>
              <w:t>5.</w:t>
            </w:r>
            <w:r w:rsidRPr="008F4AC5">
              <w:rPr>
                <w:sz w:val="21"/>
                <w:szCs w:val="21"/>
              </w:rPr>
              <w:t>理解</w:t>
            </w:r>
            <w:r w:rsidRPr="008F4AC5">
              <w:rPr>
                <w:rFonts w:hint="eastAsia"/>
                <w:sz w:val="21"/>
                <w:szCs w:val="21"/>
              </w:rPr>
              <w:t>腹膜透析</w:t>
            </w:r>
            <w:r w:rsidRPr="008F4AC5">
              <w:rPr>
                <w:sz w:val="21"/>
                <w:szCs w:val="21"/>
              </w:rPr>
              <w:t>的</w:t>
            </w:r>
            <w:r w:rsidRPr="008F4AC5">
              <w:rPr>
                <w:rFonts w:hint="eastAsia"/>
                <w:sz w:val="21"/>
                <w:szCs w:val="21"/>
              </w:rPr>
              <w:t>模式</w:t>
            </w:r>
            <w:r w:rsidRPr="008F4AC5">
              <w:rPr>
                <w:sz w:val="21"/>
                <w:szCs w:val="21"/>
              </w:rPr>
              <w:t xml:space="preserve">。 </w:t>
            </w:r>
          </w:p>
          <w:p w14:paraId="21DD408F" w14:textId="77777777" w:rsidR="00D81250" w:rsidRPr="008F4AC5" w:rsidRDefault="00140EAD">
            <w:pPr>
              <w:rPr>
                <w:sz w:val="21"/>
                <w:szCs w:val="21"/>
              </w:rPr>
            </w:pPr>
            <w:r w:rsidRPr="008F4AC5">
              <w:rPr>
                <w:rFonts w:hint="eastAsia"/>
                <w:sz w:val="21"/>
                <w:szCs w:val="21"/>
              </w:rPr>
              <w:t>6</w:t>
            </w:r>
            <w:r w:rsidRPr="008F4AC5">
              <w:rPr>
                <w:sz w:val="21"/>
                <w:szCs w:val="21"/>
              </w:rPr>
              <w:t>.理解</w:t>
            </w:r>
            <w:r w:rsidRPr="008F4AC5">
              <w:rPr>
                <w:rFonts w:hint="eastAsia"/>
                <w:sz w:val="21"/>
                <w:szCs w:val="21"/>
              </w:rPr>
              <w:t>儿童腹膜透析</w:t>
            </w:r>
            <w:r w:rsidRPr="008F4AC5">
              <w:rPr>
                <w:sz w:val="21"/>
                <w:szCs w:val="21"/>
              </w:rPr>
              <w:t>的</w:t>
            </w:r>
            <w:r w:rsidRPr="008F4AC5">
              <w:rPr>
                <w:rFonts w:hint="eastAsia"/>
                <w:sz w:val="21"/>
                <w:szCs w:val="21"/>
              </w:rPr>
              <w:t>术前准备、术中和术后护理的护理内容。</w:t>
            </w:r>
            <w:r w:rsidRPr="008F4AC5">
              <w:rPr>
                <w:sz w:val="21"/>
                <w:szCs w:val="21"/>
              </w:rPr>
              <w:t xml:space="preserve"> </w:t>
            </w:r>
          </w:p>
          <w:p w14:paraId="40026360" w14:textId="77777777" w:rsidR="00D81250" w:rsidRPr="008F4AC5" w:rsidRDefault="00140EAD">
            <w:pPr>
              <w:rPr>
                <w:sz w:val="21"/>
                <w:szCs w:val="21"/>
              </w:rPr>
            </w:pPr>
            <w:r w:rsidRPr="008F4AC5">
              <w:rPr>
                <w:rFonts w:hint="eastAsia"/>
                <w:sz w:val="21"/>
                <w:szCs w:val="21"/>
              </w:rPr>
              <w:t>7</w:t>
            </w:r>
            <w:r w:rsidRPr="008F4AC5">
              <w:rPr>
                <w:sz w:val="21"/>
                <w:szCs w:val="21"/>
              </w:rPr>
              <w:t>.理解</w:t>
            </w:r>
            <w:r w:rsidRPr="008F4AC5">
              <w:rPr>
                <w:rFonts w:hint="eastAsia"/>
                <w:sz w:val="21"/>
                <w:szCs w:val="21"/>
              </w:rPr>
              <w:t>腹膜透析常见评估方法。</w:t>
            </w:r>
            <w:r w:rsidRPr="008F4AC5">
              <w:rPr>
                <w:sz w:val="21"/>
                <w:szCs w:val="21"/>
              </w:rPr>
              <w:t xml:space="preserve"> </w:t>
            </w:r>
          </w:p>
          <w:p w14:paraId="36AB20E8" w14:textId="77777777" w:rsidR="00D81250" w:rsidRPr="008F4AC5" w:rsidRDefault="00140EAD">
            <w:pPr>
              <w:rPr>
                <w:sz w:val="21"/>
                <w:szCs w:val="21"/>
              </w:rPr>
            </w:pPr>
            <w:r w:rsidRPr="008F4AC5">
              <w:rPr>
                <w:rFonts w:hint="eastAsia"/>
                <w:sz w:val="21"/>
                <w:szCs w:val="21"/>
              </w:rPr>
              <w:lastRenderedPageBreak/>
              <w:t>8</w:t>
            </w:r>
            <w:r w:rsidRPr="008F4AC5">
              <w:rPr>
                <w:sz w:val="21"/>
                <w:szCs w:val="21"/>
              </w:rPr>
              <w:t>.理解</w:t>
            </w:r>
            <w:r w:rsidRPr="008F4AC5">
              <w:rPr>
                <w:rFonts w:hint="eastAsia"/>
                <w:sz w:val="21"/>
                <w:szCs w:val="21"/>
              </w:rPr>
              <w:t>围透析期、新置</w:t>
            </w:r>
            <w:proofErr w:type="gramStart"/>
            <w:r w:rsidRPr="008F4AC5">
              <w:rPr>
                <w:rFonts w:hint="eastAsia"/>
                <w:sz w:val="21"/>
                <w:szCs w:val="21"/>
              </w:rPr>
              <w:t>管病人</w:t>
            </w:r>
            <w:proofErr w:type="gramEnd"/>
            <w:r w:rsidRPr="008F4AC5">
              <w:rPr>
                <w:rFonts w:hint="eastAsia"/>
                <w:sz w:val="21"/>
                <w:szCs w:val="21"/>
              </w:rPr>
              <w:t>宣教内容</w:t>
            </w:r>
            <w:r w:rsidRPr="008F4AC5">
              <w:rPr>
                <w:sz w:val="21"/>
                <w:szCs w:val="21"/>
              </w:rPr>
              <w:t>。</w:t>
            </w:r>
          </w:p>
          <w:p w14:paraId="5E1A459D" w14:textId="77777777" w:rsidR="00D81250" w:rsidRPr="008F4AC5" w:rsidRDefault="00140EAD">
            <w:pPr>
              <w:rPr>
                <w:sz w:val="21"/>
                <w:szCs w:val="21"/>
              </w:rPr>
            </w:pPr>
            <w:r w:rsidRPr="008F4AC5">
              <w:rPr>
                <w:rFonts w:hint="eastAsia"/>
                <w:sz w:val="21"/>
                <w:szCs w:val="21"/>
              </w:rPr>
              <w:t>9.理解腹膜透析中心相关制度和质量标准。</w:t>
            </w:r>
          </w:p>
        </w:tc>
        <w:tc>
          <w:tcPr>
            <w:tcW w:w="1771" w:type="dxa"/>
          </w:tcPr>
          <w:p w14:paraId="30ED7001" w14:textId="77777777" w:rsidR="00D81250" w:rsidRPr="008F4AC5" w:rsidRDefault="00140EAD">
            <w:pPr>
              <w:rPr>
                <w:sz w:val="21"/>
                <w:szCs w:val="21"/>
              </w:rPr>
            </w:pPr>
            <w:r w:rsidRPr="008F4AC5">
              <w:rPr>
                <w:sz w:val="21"/>
                <w:szCs w:val="21"/>
              </w:rPr>
              <w:lastRenderedPageBreak/>
              <w:t>1.</w:t>
            </w:r>
            <w:r w:rsidRPr="008F4AC5">
              <w:rPr>
                <w:rFonts w:hint="eastAsia"/>
                <w:sz w:val="21"/>
                <w:szCs w:val="21"/>
              </w:rPr>
              <w:t>儿童腹膜透析理论测试合格。</w:t>
            </w:r>
          </w:p>
          <w:p w14:paraId="1FEE9348" w14:textId="77777777" w:rsidR="00D81250" w:rsidRPr="008F4AC5" w:rsidRDefault="00140EAD">
            <w:pPr>
              <w:rPr>
                <w:sz w:val="21"/>
                <w:szCs w:val="21"/>
              </w:rPr>
            </w:pPr>
            <w:r w:rsidRPr="008F4AC5">
              <w:rPr>
                <w:sz w:val="21"/>
                <w:szCs w:val="21"/>
              </w:rPr>
              <w:t>2.</w:t>
            </w:r>
            <w:r w:rsidRPr="008F4AC5">
              <w:rPr>
                <w:rFonts w:hint="eastAsia"/>
                <w:sz w:val="21"/>
                <w:szCs w:val="21"/>
              </w:rPr>
              <w:t>能进行</w:t>
            </w:r>
            <w:proofErr w:type="gramStart"/>
            <w:r w:rsidRPr="008F4AC5">
              <w:rPr>
                <w:rFonts w:hint="eastAsia"/>
                <w:sz w:val="21"/>
                <w:szCs w:val="21"/>
              </w:rPr>
              <w:t>腹膜透析换液操作</w:t>
            </w:r>
            <w:proofErr w:type="gramEnd"/>
            <w:r w:rsidRPr="008F4AC5">
              <w:rPr>
                <w:sz w:val="21"/>
                <w:szCs w:val="21"/>
              </w:rPr>
              <w:t xml:space="preserve">。 </w:t>
            </w:r>
          </w:p>
          <w:p w14:paraId="1E94FE7C" w14:textId="77777777" w:rsidR="00D81250" w:rsidRPr="008F4AC5" w:rsidRDefault="00140EAD">
            <w:pPr>
              <w:rPr>
                <w:sz w:val="21"/>
                <w:szCs w:val="21"/>
              </w:rPr>
            </w:pPr>
            <w:r w:rsidRPr="008F4AC5">
              <w:rPr>
                <w:sz w:val="21"/>
                <w:szCs w:val="21"/>
              </w:rPr>
              <w:t>3.能</w:t>
            </w:r>
            <w:r w:rsidRPr="008F4AC5">
              <w:rPr>
                <w:rFonts w:hint="eastAsia"/>
                <w:sz w:val="21"/>
                <w:szCs w:val="21"/>
              </w:rPr>
              <w:t>进行自动化腹膜透析操作</w:t>
            </w:r>
            <w:r w:rsidRPr="008F4AC5">
              <w:rPr>
                <w:sz w:val="21"/>
                <w:szCs w:val="21"/>
              </w:rPr>
              <w:t>。</w:t>
            </w:r>
          </w:p>
          <w:p w14:paraId="54F39FE8" w14:textId="77777777" w:rsidR="00D81250" w:rsidRPr="008F4AC5" w:rsidRDefault="00140EAD">
            <w:pPr>
              <w:rPr>
                <w:sz w:val="21"/>
                <w:szCs w:val="21"/>
              </w:rPr>
            </w:pPr>
            <w:r w:rsidRPr="008F4AC5">
              <w:rPr>
                <w:rFonts w:hint="eastAsia"/>
                <w:sz w:val="21"/>
                <w:szCs w:val="21"/>
              </w:rPr>
              <w:t>4.能进行腹膜透析中导管移位、堵塞、渗漏的处理。</w:t>
            </w:r>
          </w:p>
          <w:p w14:paraId="214A5E5A" w14:textId="77777777" w:rsidR="00D81250" w:rsidRPr="008F4AC5" w:rsidRDefault="00140EAD">
            <w:pPr>
              <w:rPr>
                <w:sz w:val="21"/>
                <w:szCs w:val="21"/>
              </w:rPr>
            </w:pPr>
            <w:r w:rsidRPr="008F4AC5">
              <w:rPr>
                <w:rFonts w:hint="eastAsia"/>
                <w:sz w:val="21"/>
                <w:szCs w:val="21"/>
              </w:rPr>
              <w:t>5.能开展腹膜透析初期教育、随访。</w:t>
            </w:r>
          </w:p>
        </w:tc>
        <w:tc>
          <w:tcPr>
            <w:tcW w:w="1631" w:type="dxa"/>
          </w:tcPr>
          <w:p w14:paraId="3D1258B8" w14:textId="77777777" w:rsidR="00D81250" w:rsidRPr="008F4AC5" w:rsidRDefault="00140EAD">
            <w:pPr>
              <w:rPr>
                <w:sz w:val="21"/>
                <w:szCs w:val="21"/>
              </w:rPr>
            </w:pPr>
            <w:r w:rsidRPr="008F4AC5">
              <w:rPr>
                <w:sz w:val="21"/>
                <w:szCs w:val="21"/>
              </w:rPr>
              <w:t>1.在</w:t>
            </w:r>
            <w:r w:rsidRPr="008F4AC5">
              <w:rPr>
                <w:rFonts w:hint="eastAsia"/>
                <w:sz w:val="21"/>
                <w:szCs w:val="21"/>
              </w:rPr>
              <w:t>腹膜透析</w:t>
            </w:r>
            <w:r w:rsidRPr="008F4AC5">
              <w:rPr>
                <w:sz w:val="21"/>
                <w:szCs w:val="21"/>
              </w:rPr>
              <w:t>过程中关心患者、尊重患者、保护患者隐私、密切观察患者的</w:t>
            </w:r>
            <w:r w:rsidRPr="008F4AC5">
              <w:rPr>
                <w:rFonts w:hint="eastAsia"/>
                <w:sz w:val="21"/>
                <w:szCs w:val="21"/>
              </w:rPr>
              <w:t>病情变化。</w:t>
            </w:r>
          </w:p>
          <w:p w14:paraId="03E26343" w14:textId="77777777" w:rsidR="00D81250" w:rsidRPr="008F4AC5" w:rsidRDefault="00140EAD">
            <w:pPr>
              <w:rPr>
                <w:sz w:val="21"/>
                <w:szCs w:val="21"/>
              </w:rPr>
            </w:pPr>
            <w:r w:rsidRPr="008F4AC5">
              <w:rPr>
                <w:rFonts w:hint="eastAsia"/>
                <w:sz w:val="21"/>
                <w:szCs w:val="21"/>
              </w:rPr>
              <w:t>2</w:t>
            </w:r>
            <w:r w:rsidRPr="008F4AC5">
              <w:rPr>
                <w:sz w:val="21"/>
                <w:szCs w:val="21"/>
              </w:rPr>
              <w:t>.能遵守</w:t>
            </w:r>
            <w:r w:rsidRPr="008F4AC5">
              <w:rPr>
                <w:rFonts w:hint="eastAsia"/>
                <w:sz w:val="21"/>
                <w:szCs w:val="21"/>
              </w:rPr>
              <w:t>腹膜透析</w:t>
            </w:r>
            <w:r w:rsidRPr="008F4AC5">
              <w:rPr>
                <w:sz w:val="21"/>
                <w:szCs w:val="21"/>
              </w:rPr>
              <w:t>相关</w:t>
            </w:r>
            <w:r w:rsidRPr="008F4AC5">
              <w:rPr>
                <w:rFonts w:hint="eastAsia"/>
                <w:sz w:val="21"/>
                <w:szCs w:val="21"/>
              </w:rPr>
              <w:t>操作流程</w:t>
            </w:r>
            <w:r w:rsidRPr="008F4AC5">
              <w:rPr>
                <w:sz w:val="21"/>
                <w:szCs w:val="21"/>
              </w:rPr>
              <w:t>和</w:t>
            </w:r>
            <w:r w:rsidRPr="008F4AC5">
              <w:rPr>
                <w:rFonts w:hint="eastAsia"/>
                <w:sz w:val="21"/>
                <w:szCs w:val="21"/>
              </w:rPr>
              <w:t>评估</w:t>
            </w:r>
            <w:r w:rsidRPr="008F4AC5">
              <w:rPr>
                <w:sz w:val="21"/>
                <w:szCs w:val="21"/>
              </w:rPr>
              <w:t>标准，树立严谨求实的工作</w:t>
            </w:r>
            <w:r w:rsidRPr="008F4AC5">
              <w:rPr>
                <w:rFonts w:hint="eastAsia"/>
                <w:sz w:val="21"/>
                <w:szCs w:val="21"/>
              </w:rPr>
              <w:t>态度。</w:t>
            </w:r>
          </w:p>
          <w:p w14:paraId="1F06C1B5" w14:textId="77777777" w:rsidR="00D81250" w:rsidRPr="008F4AC5" w:rsidRDefault="00140EAD">
            <w:pPr>
              <w:rPr>
                <w:sz w:val="21"/>
                <w:szCs w:val="21"/>
              </w:rPr>
            </w:pPr>
            <w:r w:rsidRPr="008F4AC5">
              <w:rPr>
                <w:rFonts w:hint="eastAsia"/>
                <w:sz w:val="21"/>
                <w:szCs w:val="21"/>
              </w:rPr>
              <w:t>3</w:t>
            </w:r>
            <w:r w:rsidRPr="008F4AC5">
              <w:rPr>
                <w:sz w:val="21"/>
                <w:szCs w:val="21"/>
              </w:rPr>
              <w:t>.能加强职业</w:t>
            </w:r>
            <w:r w:rsidRPr="008F4AC5">
              <w:rPr>
                <w:rFonts w:hint="eastAsia"/>
                <w:sz w:val="21"/>
                <w:szCs w:val="21"/>
              </w:rPr>
              <w:t>培训</w:t>
            </w:r>
            <w:r w:rsidRPr="008F4AC5">
              <w:rPr>
                <w:sz w:val="21"/>
                <w:szCs w:val="21"/>
              </w:rPr>
              <w:t>，</w:t>
            </w:r>
            <w:r w:rsidRPr="008F4AC5">
              <w:rPr>
                <w:rFonts w:hint="eastAsia"/>
                <w:sz w:val="21"/>
                <w:szCs w:val="21"/>
              </w:rPr>
              <w:t>提高修养，</w:t>
            </w:r>
            <w:r w:rsidRPr="008F4AC5">
              <w:rPr>
                <w:sz w:val="21"/>
                <w:szCs w:val="21"/>
              </w:rPr>
              <w:t>树立关爱生</w:t>
            </w:r>
            <w:r w:rsidRPr="008F4AC5">
              <w:rPr>
                <w:sz w:val="21"/>
                <w:szCs w:val="21"/>
              </w:rPr>
              <w:lastRenderedPageBreak/>
              <w:t>命、全心全意为护理对象的健康服务的职业情感。</w:t>
            </w:r>
          </w:p>
        </w:tc>
        <w:tc>
          <w:tcPr>
            <w:tcW w:w="1070" w:type="dxa"/>
          </w:tcPr>
          <w:p w14:paraId="6141F15A" w14:textId="77777777" w:rsidR="00D81250" w:rsidRPr="008F4AC5" w:rsidRDefault="00140EAD">
            <w:pPr>
              <w:rPr>
                <w:sz w:val="21"/>
                <w:szCs w:val="21"/>
              </w:rPr>
            </w:pPr>
            <w:r w:rsidRPr="008F4AC5">
              <w:rPr>
                <w:sz w:val="21"/>
                <w:szCs w:val="21"/>
              </w:rPr>
              <w:lastRenderedPageBreak/>
              <w:t>1.</w:t>
            </w:r>
            <w:r w:rsidRPr="008F4AC5">
              <w:rPr>
                <w:rFonts w:hint="eastAsia"/>
                <w:sz w:val="21"/>
                <w:szCs w:val="21"/>
              </w:rPr>
              <w:t>腹膜透析</w:t>
            </w:r>
            <w:r w:rsidRPr="008F4AC5">
              <w:rPr>
                <w:sz w:val="21"/>
                <w:szCs w:val="21"/>
              </w:rPr>
              <w:t>的概念</w:t>
            </w:r>
            <w:r w:rsidRPr="008F4AC5">
              <w:rPr>
                <w:rFonts w:hint="eastAsia"/>
                <w:sz w:val="21"/>
                <w:szCs w:val="21"/>
              </w:rPr>
              <w:t>、适应症、禁忌症。</w:t>
            </w:r>
            <w:r w:rsidRPr="008F4AC5">
              <w:rPr>
                <w:sz w:val="21"/>
                <w:szCs w:val="21"/>
              </w:rPr>
              <w:t xml:space="preserve"> </w:t>
            </w:r>
          </w:p>
          <w:p w14:paraId="39D4F72B" w14:textId="77777777" w:rsidR="00D81250" w:rsidRPr="008F4AC5" w:rsidRDefault="00140EAD">
            <w:pPr>
              <w:rPr>
                <w:sz w:val="21"/>
                <w:szCs w:val="21"/>
              </w:rPr>
            </w:pPr>
            <w:r w:rsidRPr="008F4AC5">
              <w:rPr>
                <w:sz w:val="21"/>
                <w:szCs w:val="21"/>
              </w:rPr>
              <w:t>2.</w:t>
            </w:r>
            <w:r w:rsidRPr="008F4AC5">
              <w:rPr>
                <w:rFonts w:hint="eastAsia"/>
                <w:sz w:val="21"/>
                <w:szCs w:val="21"/>
              </w:rPr>
              <w:t>腹膜透析常见并发症及其护理干预措施。</w:t>
            </w:r>
          </w:p>
          <w:p w14:paraId="3A1AEE8F" w14:textId="77777777" w:rsidR="00D81250" w:rsidRPr="008F4AC5" w:rsidRDefault="00140EAD">
            <w:pPr>
              <w:rPr>
                <w:sz w:val="21"/>
                <w:szCs w:val="21"/>
              </w:rPr>
            </w:pPr>
            <w:r w:rsidRPr="008F4AC5">
              <w:rPr>
                <w:sz w:val="21"/>
                <w:szCs w:val="21"/>
              </w:rPr>
              <w:t>3.</w:t>
            </w:r>
            <w:r w:rsidRPr="008F4AC5">
              <w:rPr>
                <w:rFonts w:hint="eastAsia"/>
                <w:sz w:val="21"/>
                <w:szCs w:val="21"/>
              </w:rPr>
              <w:t>居家腹膜透析突发事件种类及应急</w:t>
            </w:r>
            <w:r w:rsidRPr="008F4AC5">
              <w:rPr>
                <w:rFonts w:hint="eastAsia"/>
                <w:sz w:val="21"/>
                <w:szCs w:val="21"/>
              </w:rPr>
              <w:lastRenderedPageBreak/>
              <w:t>预案。</w:t>
            </w:r>
          </w:p>
        </w:tc>
      </w:tr>
      <w:tr w:rsidR="008F4AC5" w:rsidRPr="008F4AC5" w14:paraId="13E91229" w14:textId="77777777" w:rsidTr="005343E9">
        <w:trPr>
          <w:trHeight w:val="503"/>
          <w:jc w:val="center"/>
        </w:trPr>
        <w:tc>
          <w:tcPr>
            <w:tcW w:w="360" w:type="dxa"/>
            <w:vAlign w:val="center"/>
          </w:tcPr>
          <w:p w14:paraId="1F1DCA67" w14:textId="77777777" w:rsidR="00D81250" w:rsidRPr="008F4AC5" w:rsidRDefault="00140EAD">
            <w:pPr>
              <w:rPr>
                <w:sz w:val="21"/>
                <w:szCs w:val="21"/>
              </w:rPr>
            </w:pPr>
            <w:r w:rsidRPr="008F4AC5">
              <w:rPr>
                <w:sz w:val="21"/>
                <w:szCs w:val="21"/>
              </w:rPr>
              <w:lastRenderedPageBreak/>
              <w:t>6</w:t>
            </w:r>
          </w:p>
        </w:tc>
        <w:tc>
          <w:tcPr>
            <w:tcW w:w="696" w:type="dxa"/>
            <w:vAlign w:val="center"/>
          </w:tcPr>
          <w:p w14:paraId="54EA9B39" w14:textId="77777777" w:rsidR="00D81250" w:rsidRPr="008F4AC5" w:rsidRDefault="00140EAD">
            <w:pPr>
              <w:rPr>
                <w:sz w:val="21"/>
                <w:szCs w:val="21"/>
              </w:rPr>
            </w:pPr>
            <w:r w:rsidRPr="008F4AC5">
              <w:rPr>
                <w:rFonts w:hint="eastAsia"/>
                <w:sz w:val="21"/>
                <w:szCs w:val="21"/>
              </w:rPr>
              <w:t>维持性透析病人的管理</w:t>
            </w:r>
          </w:p>
        </w:tc>
        <w:tc>
          <w:tcPr>
            <w:tcW w:w="2908" w:type="dxa"/>
          </w:tcPr>
          <w:p w14:paraId="4751B053" w14:textId="77777777" w:rsidR="00D81250" w:rsidRPr="008F4AC5" w:rsidRDefault="00140EAD">
            <w:pPr>
              <w:numPr>
                <w:ilvl w:val="0"/>
                <w:numId w:val="3"/>
              </w:numPr>
              <w:rPr>
                <w:sz w:val="21"/>
                <w:szCs w:val="21"/>
              </w:rPr>
            </w:pPr>
            <w:r w:rsidRPr="008F4AC5">
              <w:rPr>
                <w:sz w:val="21"/>
                <w:szCs w:val="21"/>
              </w:rPr>
              <w:t>知道</w:t>
            </w:r>
            <w:r w:rsidRPr="008F4AC5">
              <w:rPr>
                <w:rFonts w:hint="eastAsia"/>
                <w:sz w:val="21"/>
                <w:szCs w:val="21"/>
              </w:rPr>
              <w:t>维持性透析营养不良的概念、诊断标准。</w:t>
            </w:r>
          </w:p>
          <w:p w14:paraId="23E63918" w14:textId="77777777" w:rsidR="00D81250" w:rsidRPr="008F4AC5" w:rsidRDefault="00140EAD">
            <w:pPr>
              <w:numPr>
                <w:ilvl w:val="0"/>
                <w:numId w:val="3"/>
              </w:numPr>
              <w:rPr>
                <w:sz w:val="21"/>
                <w:szCs w:val="21"/>
              </w:rPr>
            </w:pPr>
            <w:r w:rsidRPr="008F4AC5">
              <w:rPr>
                <w:sz w:val="21"/>
                <w:szCs w:val="21"/>
              </w:rPr>
              <w:t>知道</w:t>
            </w:r>
            <w:r w:rsidRPr="008F4AC5">
              <w:rPr>
                <w:rFonts w:hint="eastAsia"/>
                <w:sz w:val="21"/>
                <w:szCs w:val="21"/>
              </w:rPr>
              <w:t>维持性透析营养不良的原因</w:t>
            </w:r>
            <w:r w:rsidRPr="008F4AC5">
              <w:rPr>
                <w:sz w:val="21"/>
                <w:szCs w:val="21"/>
              </w:rPr>
              <w:t xml:space="preserve">。 </w:t>
            </w:r>
          </w:p>
          <w:p w14:paraId="5229187F" w14:textId="77777777" w:rsidR="00D81250" w:rsidRPr="008F4AC5" w:rsidRDefault="00140EAD">
            <w:pPr>
              <w:numPr>
                <w:ilvl w:val="0"/>
                <w:numId w:val="3"/>
              </w:numPr>
              <w:rPr>
                <w:sz w:val="21"/>
                <w:szCs w:val="21"/>
              </w:rPr>
            </w:pPr>
            <w:r w:rsidRPr="008F4AC5">
              <w:rPr>
                <w:sz w:val="21"/>
                <w:szCs w:val="21"/>
              </w:rPr>
              <w:t>知道</w:t>
            </w:r>
            <w:r w:rsidRPr="008F4AC5">
              <w:rPr>
                <w:rFonts w:hint="eastAsia"/>
                <w:sz w:val="21"/>
                <w:szCs w:val="21"/>
              </w:rPr>
              <w:t>维持性透析病人的饮食管理的内容。</w:t>
            </w:r>
          </w:p>
          <w:p w14:paraId="0D9DA49E" w14:textId="77777777" w:rsidR="00D81250" w:rsidRPr="008F4AC5" w:rsidRDefault="00140EAD">
            <w:pPr>
              <w:numPr>
                <w:ilvl w:val="0"/>
                <w:numId w:val="3"/>
              </w:numPr>
              <w:rPr>
                <w:sz w:val="21"/>
                <w:szCs w:val="21"/>
              </w:rPr>
            </w:pPr>
            <w:r w:rsidRPr="008F4AC5">
              <w:rPr>
                <w:sz w:val="21"/>
                <w:szCs w:val="21"/>
              </w:rPr>
              <w:t>知道</w:t>
            </w:r>
            <w:r w:rsidRPr="008F4AC5">
              <w:rPr>
                <w:rFonts w:hint="eastAsia"/>
                <w:sz w:val="21"/>
                <w:szCs w:val="21"/>
              </w:rPr>
              <w:t>维持性透析营养不良的护理措施。</w:t>
            </w:r>
          </w:p>
          <w:p w14:paraId="73C10B20" w14:textId="77777777" w:rsidR="00D81250" w:rsidRPr="008F4AC5" w:rsidRDefault="00D81250">
            <w:pPr>
              <w:rPr>
                <w:sz w:val="21"/>
                <w:szCs w:val="21"/>
              </w:rPr>
            </w:pPr>
          </w:p>
        </w:tc>
        <w:tc>
          <w:tcPr>
            <w:tcW w:w="1771" w:type="dxa"/>
          </w:tcPr>
          <w:p w14:paraId="4FD4C0A3" w14:textId="77777777" w:rsidR="00D81250" w:rsidRPr="008F4AC5" w:rsidRDefault="00140EAD">
            <w:pPr>
              <w:rPr>
                <w:sz w:val="21"/>
                <w:szCs w:val="21"/>
              </w:rPr>
            </w:pPr>
            <w:r w:rsidRPr="008F4AC5">
              <w:rPr>
                <w:rFonts w:hint="eastAsia"/>
                <w:sz w:val="21"/>
                <w:szCs w:val="21"/>
              </w:rPr>
              <w:t>1.能</w:t>
            </w:r>
            <w:r w:rsidRPr="008F4AC5">
              <w:rPr>
                <w:sz w:val="21"/>
                <w:szCs w:val="21"/>
              </w:rPr>
              <w:t>进行</w:t>
            </w:r>
            <w:r w:rsidRPr="008F4AC5">
              <w:rPr>
                <w:rFonts w:hint="eastAsia"/>
                <w:sz w:val="21"/>
                <w:szCs w:val="21"/>
              </w:rPr>
              <w:t>维持性透析营养不良的评估</w:t>
            </w:r>
            <w:r w:rsidRPr="008F4AC5">
              <w:rPr>
                <w:sz w:val="21"/>
                <w:szCs w:val="21"/>
              </w:rPr>
              <w:t>。</w:t>
            </w:r>
          </w:p>
          <w:p w14:paraId="2FEF0A5A" w14:textId="77777777" w:rsidR="00D81250" w:rsidRPr="008F4AC5" w:rsidRDefault="00140EAD">
            <w:pPr>
              <w:rPr>
                <w:sz w:val="21"/>
                <w:szCs w:val="21"/>
              </w:rPr>
            </w:pPr>
            <w:r w:rsidRPr="008F4AC5">
              <w:rPr>
                <w:rFonts w:hint="eastAsia"/>
                <w:sz w:val="21"/>
                <w:szCs w:val="21"/>
              </w:rPr>
              <w:t>2.能为维持性透析营养不良的病人进行个体化饮食制定。</w:t>
            </w:r>
          </w:p>
          <w:p w14:paraId="006CF012" w14:textId="77777777" w:rsidR="00D81250" w:rsidRPr="008F4AC5" w:rsidRDefault="00140EAD">
            <w:pPr>
              <w:rPr>
                <w:sz w:val="21"/>
                <w:szCs w:val="21"/>
              </w:rPr>
            </w:pPr>
            <w:r w:rsidRPr="008F4AC5">
              <w:rPr>
                <w:rFonts w:hint="eastAsia"/>
                <w:sz w:val="21"/>
                <w:szCs w:val="21"/>
              </w:rPr>
              <w:t>3.能对维持性透析营养不良的病人及技术实施健康指导。</w:t>
            </w:r>
          </w:p>
          <w:p w14:paraId="6E42A00D" w14:textId="77777777" w:rsidR="00D81250" w:rsidRPr="008F4AC5" w:rsidRDefault="00D81250">
            <w:pPr>
              <w:rPr>
                <w:sz w:val="21"/>
                <w:szCs w:val="21"/>
              </w:rPr>
            </w:pPr>
          </w:p>
        </w:tc>
        <w:tc>
          <w:tcPr>
            <w:tcW w:w="1631" w:type="dxa"/>
          </w:tcPr>
          <w:p w14:paraId="0D0317CD" w14:textId="77777777" w:rsidR="00D81250" w:rsidRPr="008F4AC5" w:rsidRDefault="00140EAD">
            <w:pPr>
              <w:numPr>
                <w:ilvl w:val="0"/>
                <w:numId w:val="4"/>
              </w:numPr>
              <w:rPr>
                <w:sz w:val="21"/>
                <w:szCs w:val="21"/>
              </w:rPr>
            </w:pPr>
            <w:r w:rsidRPr="008F4AC5">
              <w:rPr>
                <w:sz w:val="21"/>
                <w:szCs w:val="21"/>
              </w:rPr>
              <w:t>能</w:t>
            </w:r>
            <w:r w:rsidRPr="008F4AC5">
              <w:rPr>
                <w:rFonts w:hint="eastAsia"/>
                <w:sz w:val="21"/>
                <w:szCs w:val="21"/>
              </w:rPr>
              <w:t>用所学知识，提升评估能力，</w:t>
            </w:r>
            <w:r w:rsidRPr="008F4AC5">
              <w:rPr>
                <w:sz w:val="21"/>
                <w:szCs w:val="21"/>
              </w:rPr>
              <w:t>树立</w:t>
            </w:r>
            <w:r w:rsidRPr="008F4AC5">
              <w:rPr>
                <w:rFonts w:hint="eastAsia"/>
                <w:sz w:val="21"/>
                <w:szCs w:val="21"/>
              </w:rPr>
              <w:t>关爱病人、</w:t>
            </w:r>
            <w:r w:rsidRPr="008F4AC5">
              <w:rPr>
                <w:sz w:val="21"/>
                <w:szCs w:val="21"/>
              </w:rPr>
              <w:t>严谨求实的工作</w:t>
            </w:r>
            <w:r w:rsidRPr="008F4AC5">
              <w:rPr>
                <w:rFonts w:hint="eastAsia"/>
                <w:sz w:val="21"/>
                <w:szCs w:val="21"/>
              </w:rPr>
              <w:t>态度。</w:t>
            </w:r>
          </w:p>
          <w:p w14:paraId="4AB4C2E7" w14:textId="77777777" w:rsidR="00D81250" w:rsidRPr="008F4AC5" w:rsidRDefault="00140EAD">
            <w:pPr>
              <w:numPr>
                <w:ilvl w:val="0"/>
                <w:numId w:val="4"/>
              </w:numPr>
              <w:rPr>
                <w:sz w:val="21"/>
                <w:szCs w:val="21"/>
              </w:rPr>
            </w:pPr>
            <w:r w:rsidRPr="008F4AC5">
              <w:rPr>
                <w:sz w:val="21"/>
                <w:szCs w:val="21"/>
              </w:rPr>
              <w:t>能加强护患沟通交流技巧</w:t>
            </w:r>
            <w:r w:rsidRPr="008F4AC5">
              <w:rPr>
                <w:rFonts w:hint="eastAsia"/>
                <w:sz w:val="21"/>
                <w:szCs w:val="21"/>
              </w:rPr>
              <w:t>，提升健康教育</w:t>
            </w:r>
            <w:r w:rsidRPr="008F4AC5">
              <w:rPr>
                <w:sz w:val="21"/>
                <w:szCs w:val="21"/>
              </w:rPr>
              <w:t>能力</w:t>
            </w:r>
            <w:r w:rsidRPr="008F4AC5">
              <w:rPr>
                <w:rFonts w:hint="eastAsia"/>
                <w:sz w:val="21"/>
                <w:szCs w:val="21"/>
              </w:rPr>
              <w:t>，</w:t>
            </w:r>
            <w:r w:rsidRPr="008F4AC5">
              <w:rPr>
                <w:sz w:val="21"/>
                <w:szCs w:val="21"/>
              </w:rPr>
              <w:t xml:space="preserve">树立全心全意为护理对象的健康服务的职业情感。 </w:t>
            </w:r>
          </w:p>
          <w:p w14:paraId="13A5F0F0" w14:textId="77777777" w:rsidR="00D81250" w:rsidRPr="008F4AC5" w:rsidRDefault="00140EAD">
            <w:pPr>
              <w:rPr>
                <w:sz w:val="21"/>
                <w:szCs w:val="21"/>
              </w:rPr>
            </w:pPr>
            <w:r w:rsidRPr="008F4AC5">
              <w:rPr>
                <w:sz w:val="21"/>
                <w:szCs w:val="21"/>
              </w:rPr>
              <w:t xml:space="preserve">  </w:t>
            </w:r>
          </w:p>
        </w:tc>
        <w:tc>
          <w:tcPr>
            <w:tcW w:w="1070" w:type="dxa"/>
          </w:tcPr>
          <w:p w14:paraId="6018D292" w14:textId="77777777" w:rsidR="00D81250" w:rsidRPr="008F4AC5" w:rsidRDefault="00140EAD">
            <w:pPr>
              <w:rPr>
                <w:sz w:val="21"/>
                <w:szCs w:val="21"/>
              </w:rPr>
            </w:pPr>
            <w:r w:rsidRPr="008F4AC5">
              <w:rPr>
                <w:rFonts w:hint="eastAsia"/>
                <w:sz w:val="21"/>
                <w:szCs w:val="21"/>
              </w:rPr>
              <w:t>1</w:t>
            </w:r>
            <w:r w:rsidRPr="008F4AC5">
              <w:rPr>
                <w:sz w:val="21"/>
                <w:szCs w:val="21"/>
              </w:rPr>
              <w:t xml:space="preserve">. </w:t>
            </w:r>
            <w:r w:rsidRPr="008F4AC5">
              <w:rPr>
                <w:rFonts w:hint="eastAsia"/>
                <w:sz w:val="21"/>
                <w:szCs w:val="21"/>
              </w:rPr>
              <w:t>维持性透析营养不良的概念、诊断标准。</w:t>
            </w:r>
            <w:r w:rsidRPr="008F4AC5">
              <w:rPr>
                <w:sz w:val="21"/>
                <w:szCs w:val="21"/>
              </w:rPr>
              <w:t xml:space="preserve"> </w:t>
            </w:r>
          </w:p>
          <w:p w14:paraId="33530B66" w14:textId="77777777" w:rsidR="00D81250" w:rsidRPr="008F4AC5" w:rsidRDefault="00140EAD">
            <w:pPr>
              <w:rPr>
                <w:sz w:val="21"/>
                <w:szCs w:val="21"/>
              </w:rPr>
            </w:pPr>
            <w:r w:rsidRPr="008F4AC5">
              <w:rPr>
                <w:sz w:val="21"/>
                <w:szCs w:val="21"/>
              </w:rPr>
              <w:t>2.</w:t>
            </w:r>
            <w:r w:rsidRPr="008F4AC5">
              <w:rPr>
                <w:rFonts w:hint="eastAsia"/>
                <w:sz w:val="21"/>
                <w:szCs w:val="21"/>
              </w:rPr>
              <w:t>维持性透析营养不良的护理措施。</w:t>
            </w:r>
          </w:p>
        </w:tc>
      </w:tr>
      <w:tr w:rsidR="008F4AC5" w:rsidRPr="008F4AC5" w14:paraId="227F2EE1" w14:textId="77777777" w:rsidTr="005343E9">
        <w:trPr>
          <w:trHeight w:val="503"/>
          <w:jc w:val="center"/>
        </w:trPr>
        <w:tc>
          <w:tcPr>
            <w:tcW w:w="360" w:type="dxa"/>
            <w:vAlign w:val="center"/>
          </w:tcPr>
          <w:p w14:paraId="6F6A7B05" w14:textId="77777777" w:rsidR="00D81250" w:rsidRPr="008F4AC5" w:rsidRDefault="00140EAD">
            <w:pPr>
              <w:rPr>
                <w:sz w:val="21"/>
                <w:szCs w:val="21"/>
              </w:rPr>
            </w:pPr>
            <w:r w:rsidRPr="008F4AC5">
              <w:rPr>
                <w:sz w:val="21"/>
                <w:szCs w:val="21"/>
              </w:rPr>
              <w:t>7</w:t>
            </w:r>
          </w:p>
        </w:tc>
        <w:tc>
          <w:tcPr>
            <w:tcW w:w="696" w:type="dxa"/>
            <w:vAlign w:val="center"/>
          </w:tcPr>
          <w:p w14:paraId="62FE5DA2" w14:textId="77777777" w:rsidR="00D81250" w:rsidRPr="008F4AC5" w:rsidRDefault="00140EAD">
            <w:pPr>
              <w:rPr>
                <w:sz w:val="21"/>
                <w:szCs w:val="21"/>
              </w:rPr>
            </w:pPr>
            <w:r w:rsidRPr="008F4AC5">
              <w:rPr>
                <w:rFonts w:hint="eastAsia"/>
                <w:sz w:val="21"/>
                <w:szCs w:val="21"/>
              </w:rPr>
              <w:t>维持性透析病人的康复护理</w:t>
            </w:r>
          </w:p>
          <w:p w14:paraId="535B0291" w14:textId="77777777" w:rsidR="00D81250" w:rsidRPr="008F4AC5" w:rsidRDefault="00D81250">
            <w:pPr>
              <w:rPr>
                <w:sz w:val="21"/>
                <w:szCs w:val="21"/>
              </w:rPr>
            </w:pPr>
          </w:p>
        </w:tc>
        <w:tc>
          <w:tcPr>
            <w:tcW w:w="2908" w:type="dxa"/>
          </w:tcPr>
          <w:p w14:paraId="657E5209" w14:textId="77777777" w:rsidR="00D81250" w:rsidRPr="008F4AC5" w:rsidRDefault="00140EAD">
            <w:pPr>
              <w:rPr>
                <w:sz w:val="21"/>
                <w:szCs w:val="21"/>
              </w:rPr>
            </w:pPr>
            <w:r w:rsidRPr="008F4AC5">
              <w:rPr>
                <w:rFonts w:hint="eastAsia"/>
                <w:sz w:val="21"/>
                <w:szCs w:val="21"/>
              </w:rPr>
              <w:t>1.</w:t>
            </w:r>
            <w:r w:rsidRPr="008F4AC5">
              <w:rPr>
                <w:sz w:val="21"/>
                <w:szCs w:val="21"/>
              </w:rPr>
              <w:t>知道</w:t>
            </w:r>
            <w:r w:rsidRPr="008F4AC5">
              <w:rPr>
                <w:rFonts w:hint="eastAsia"/>
                <w:sz w:val="21"/>
                <w:szCs w:val="21"/>
              </w:rPr>
              <w:t>维持性透析病人运动康复的意义。</w:t>
            </w:r>
          </w:p>
          <w:p w14:paraId="3A1E098C" w14:textId="77777777" w:rsidR="00D81250" w:rsidRPr="008F4AC5" w:rsidRDefault="00140EAD">
            <w:pPr>
              <w:rPr>
                <w:sz w:val="21"/>
                <w:szCs w:val="21"/>
              </w:rPr>
            </w:pPr>
            <w:r w:rsidRPr="008F4AC5">
              <w:rPr>
                <w:rFonts w:hint="eastAsia"/>
                <w:sz w:val="21"/>
                <w:szCs w:val="21"/>
              </w:rPr>
              <w:t>2.</w:t>
            </w:r>
            <w:r w:rsidRPr="008F4AC5">
              <w:rPr>
                <w:sz w:val="21"/>
                <w:szCs w:val="21"/>
              </w:rPr>
              <w:t>知道</w:t>
            </w:r>
            <w:r w:rsidRPr="008F4AC5">
              <w:rPr>
                <w:rFonts w:hint="eastAsia"/>
                <w:sz w:val="21"/>
                <w:szCs w:val="21"/>
              </w:rPr>
              <w:t>血液透析和腹膜透析病人运动处方制定的原则、运动终止指正及注意事项</w:t>
            </w:r>
            <w:r w:rsidRPr="008F4AC5">
              <w:rPr>
                <w:sz w:val="21"/>
                <w:szCs w:val="21"/>
              </w:rPr>
              <w:t xml:space="preserve">。 </w:t>
            </w:r>
          </w:p>
          <w:p w14:paraId="2D611761" w14:textId="77777777" w:rsidR="00D81250" w:rsidRPr="008F4AC5" w:rsidRDefault="00140EAD">
            <w:pPr>
              <w:rPr>
                <w:sz w:val="21"/>
                <w:szCs w:val="21"/>
              </w:rPr>
            </w:pPr>
            <w:r w:rsidRPr="008F4AC5">
              <w:rPr>
                <w:rFonts w:hint="eastAsia"/>
                <w:sz w:val="21"/>
                <w:szCs w:val="21"/>
              </w:rPr>
              <w:t>3.理解血液透析和腹膜透析病人康复护理的内容。</w:t>
            </w:r>
          </w:p>
          <w:p w14:paraId="00CA9DB6" w14:textId="77777777" w:rsidR="00D81250" w:rsidRPr="008F4AC5" w:rsidRDefault="00140EAD">
            <w:pPr>
              <w:rPr>
                <w:sz w:val="21"/>
                <w:szCs w:val="21"/>
              </w:rPr>
            </w:pPr>
            <w:r w:rsidRPr="008F4AC5">
              <w:rPr>
                <w:rFonts w:hint="eastAsia"/>
                <w:sz w:val="21"/>
                <w:szCs w:val="21"/>
              </w:rPr>
              <w:t>4.</w:t>
            </w:r>
            <w:r w:rsidRPr="008F4AC5">
              <w:rPr>
                <w:sz w:val="21"/>
                <w:szCs w:val="21"/>
              </w:rPr>
              <w:t>知道</w:t>
            </w:r>
            <w:r w:rsidRPr="008F4AC5">
              <w:rPr>
                <w:rFonts w:hint="eastAsia"/>
                <w:sz w:val="21"/>
                <w:szCs w:val="21"/>
              </w:rPr>
              <w:t>维持性透析病人常用治疗的药物种类及用药护理。</w:t>
            </w:r>
          </w:p>
          <w:p w14:paraId="78110ECE" w14:textId="77777777" w:rsidR="00D81250" w:rsidRPr="008F4AC5" w:rsidRDefault="00D81250">
            <w:pPr>
              <w:rPr>
                <w:sz w:val="21"/>
                <w:szCs w:val="21"/>
              </w:rPr>
            </w:pPr>
          </w:p>
        </w:tc>
        <w:tc>
          <w:tcPr>
            <w:tcW w:w="1771" w:type="dxa"/>
          </w:tcPr>
          <w:p w14:paraId="4171DDD0" w14:textId="77777777" w:rsidR="00D81250" w:rsidRPr="008F4AC5" w:rsidRDefault="00140EAD">
            <w:pPr>
              <w:rPr>
                <w:sz w:val="21"/>
                <w:szCs w:val="21"/>
              </w:rPr>
            </w:pPr>
            <w:r w:rsidRPr="008F4AC5">
              <w:rPr>
                <w:rFonts w:hint="eastAsia"/>
                <w:sz w:val="21"/>
                <w:szCs w:val="21"/>
              </w:rPr>
              <w:t>1.能对维持性透析病人进行运动康复前评估、执行运动处方。</w:t>
            </w:r>
          </w:p>
          <w:p w14:paraId="48574602" w14:textId="77777777" w:rsidR="00D81250" w:rsidRPr="008F4AC5" w:rsidRDefault="00140EAD">
            <w:pPr>
              <w:rPr>
                <w:sz w:val="21"/>
                <w:szCs w:val="21"/>
              </w:rPr>
            </w:pPr>
            <w:r w:rsidRPr="008F4AC5">
              <w:rPr>
                <w:rFonts w:hint="eastAsia"/>
                <w:sz w:val="21"/>
                <w:szCs w:val="21"/>
              </w:rPr>
              <w:t>2.能为维持性透析病人正确给药。</w:t>
            </w:r>
          </w:p>
          <w:p w14:paraId="5725A593" w14:textId="77777777" w:rsidR="00D81250" w:rsidRPr="008F4AC5" w:rsidRDefault="00D81250">
            <w:pPr>
              <w:rPr>
                <w:sz w:val="21"/>
                <w:szCs w:val="21"/>
              </w:rPr>
            </w:pPr>
          </w:p>
        </w:tc>
        <w:tc>
          <w:tcPr>
            <w:tcW w:w="1631" w:type="dxa"/>
          </w:tcPr>
          <w:p w14:paraId="0122EF11" w14:textId="77777777" w:rsidR="006A2B06" w:rsidRPr="008F4AC5" w:rsidRDefault="00140EAD">
            <w:pPr>
              <w:rPr>
                <w:sz w:val="21"/>
                <w:szCs w:val="21"/>
              </w:rPr>
            </w:pPr>
            <w:r w:rsidRPr="008F4AC5">
              <w:rPr>
                <w:rFonts w:hint="eastAsia"/>
                <w:sz w:val="21"/>
                <w:szCs w:val="21"/>
              </w:rPr>
              <w:t>1.在康复护理过程中始终保持认真、专业的态度；</w:t>
            </w:r>
          </w:p>
          <w:p w14:paraId="5A4DD2FD" w14:textId="02D6AFCD" w:rsidR="00D81250" w:rsidRPr="008F4AC5" w:rsidRDefault="00140EAD">
            <w:pPr>
              <w:rPr>
                <w:sz w:val="21"/>
                <w:szCs w:val="21"/>
              </w:rPr>
            </w:pPr>
            <w:r w:rsidRPr="008F4AC5">
              <w:rPr>
                <w:rFonts w:hint="eastAsia"/>
                <w:sz w:val="21"/>
                <w:szCs w:val="21"/>
              </w:rPr>
              <w:t>2.专业素质不断提高，能</w:t>
            </w:r>
            <w:r w:rsidRPr="008F4AC5">
              <w:rPr>
                <w:sz w:val="21"/>
                <w:szCs w:val="21"/>
              </w:rPr>
              <w:t>全面、准确、高效地完成</w:t>
            </w:r>
            <w:r w:rsidRPr="008F4AC5">
              <w:rPr>
                <w:rFonts w:hint="eastAsia"/>
                <w:sz w:val="21"/>
                <w:szCs w:val="21"/>
              </w:rPr>
              <w:t>运动指导和给药任务。</w:t>
            </w:r>
          </w:p>
        </w:tc>
        <w:tc>
          <w:tcPr>
            <w:tcW w:w="1070" w:type="dxa"/>
          </w:tcPr>
          <w:p w14:paraId="76A424E6" w14:textId="77777777" w:rsidR="00D81250" w:rsidRPr="008F4AC5" w:rsidRDefault="00140EAD">
            <w:pPr>
              <w:numPr>
                <w:ilvl w:val="0"/>
                <w:numId w:val="5"/>
              </w:numPr>
              <w:rPr>
                <w:sz w:val="21"/>
                <w:szCs w:val="21"/>
              </w:rPr>
            </w:pPr>
            <w:r w:rsidRPr="008F4AC5">
              <w:rPr>
                <w:rFonts w:hint="eastAsia"/>
                <w:sz w:val="21"/>
                <w:szCs w:val="21"/>
              </w:rPr>
              <w:t>血液透析和腹膜透析病人运动处方制定的原则</w:t>
            </w:r>
          </w:p>
          <w:p w14:paraId="12288877" w14:textId="77777777" w:rsidR="00D81250" w:rsidRPr="008F4AC5" w:rsidRDefault="00140EAD">
            <w:pPr>
              <w:numPr>
                <w:ilvl w:val="0"/>
                <w:numId w:val="5"/>
              </w:numPr>
              <w:rPr>
                <w:sz w:val="21"/>
                <w:szCs w:val="21"/>
              </w:rPr>
            </w:pPr>
            <w:r w:rsidRPr="008F4AC5">
              <w:rPr>
                <w:rFonts w:hint="eastAsia"/>
                <w:sz w:val="21"/>
                <w:szCs w:val="21"/>
              </w:rPr>
              <w:t>血液透析和腹膜透析病人运动终止指正及注意事项</w:t>
            </w:r>
            <w:r w:rsidRPr="008F4AC5">
              <w:rPr>
                <w:sz w:val="21"/>
                <w:szCs w:val="21"/>
              </w:rPr>
              <w:t xml:space="preserve"> </w:t>
            </w:r>
          </w:p>
          <w:p w14:paraId="3807E8EA" w14:textId="77777777" w:rsidR="00D81250" w:rsidRPr="008F4AC5" w:rsidRDefault="00140EAD">
            <w:pPr>
              <w:rPr>
                <w:sz w:val="21"/>
                <w:szCs w:val="21"/>
              </w:rPr>
            </w:pPr>
            <w:r w:rsidRPr="008F4AC5">
              <w:rPr>
                <w:rFonts w:hint="eastAsia"/>
                <w:sz w:val="21"/>
                <w:szCs w:val="21"/>
              </w:rPr>
              <w:t>3.血液透析和腹膜透析病人高血压、贫血、慢性肾病用药护理要点。</w:t>
            </w:r>
          </w:p>
        </w:tc>
      </w:tr>
      <w:tr w:rsidR="008F4AC5" w:rsidRPr="008F4AC5" w14:paraId="025B64FA" w14:textId="77777777" w:rsidTr="005343E9">
        <w:trPr>
          <w:trHeight w:val="503"/>
          <w:jc w:val="center"/>
        </w:trPr>
        <w:tc>
          <w:tcPr>
            <w:tcW w:w="360" w:type="dxa"/>
            <w:vAlign w:val="center"/>
          </w:tcPr>
          <w:p w14:paraId="0436275D" w14:textId="77777777" w:rsidR="00D81250" w:rsidRPr="008F4AC5" w:rsidRDefault="00140EAD">
            <w:pPr>
              <w:rPr>
                <w:sz w:val="21"/>
                <w:szCs w:val="21"/>
              </w:rPr>
            </w:pPr>
            <w:r w:rsidRPr="008F4AC5">
              <w:rPr>
                <w:sz w:val="21"/>
                <w:szCs w:val="21"/>
              </w:rPr>
              <w:t>8</w:t>
            </w:r>
          </w:p>
        </w:tc>
        <w:tc>
          <w:tcPr>
            <w:tcW w:w="696" w:type="dxa"/>
            <w:vAlign w:val="center"/>
          </w:tcPr>
          <w:p w14:paraId="2C90C20D" w14:textId="77777777" w:rsidR="00D81250" w:rsidRPr="008F4AC5" w:rsidRDefault="00140EAD">
            <w:pPr>
              <w:rPr>
                <w:sz w:val="21"/>
                <w:szCs w:val="21"/>
              </w:rPr>
            </w:pPr>
            <w:r w:rsidRPr="008F4AC5">
              <w:rPr>
                <w:rFonts w:hint="eastAsia"/>
                <w:sz w:val="21"/>
                <w:szCs w:val="21"/>
              </w:rPr>
              <w:t>血液透析中心的管理</w:t>
            </w:r>
          </w:p>
          <w:p w14:paraId="48712717" w14:textId="77777777" w:rsidR="00D81250" w:rsidRPr="008F4AC5" w:rsidRDefault="00D81250">
            <w:pPr>
              <w:rPr>
                <w:sz w:val="21"/>
                <w:szCs w:val="21"/>
              </w:rPr>
            </w:pPr>
          </w:p>
        </w:tc>
        <w:tc>
          <w:tcPr>
            <w:tcW w:w="2908" w:type="dxa"/>
          </w:tcPr>
          <w:p w14:paraId="37F58A4D" w14:textId="77777777" w:rsidR="00D81250" w:rsidRPr="008F4AC5" w:rsidRDefault="00140EAD">
            <w:pPr>
              <w:rPr>
                <w:sz w:val="21"/>
                <w:szCs w:val="21"/>
              </w:rPr>
            </w:pPr>
            <w:r w:rsidRPr="008F4AC5">
              <w:rPr>
                <w:rFonts w:hint="eastAsia"/>
                <w:sz w:val="21"/>
                <w:szCs w:val="21"/>
              </w:rPr>
              <w:lastRenderedPageBreak/>
              <w:t>1</w:t>
            </w:r>
            <w:r w:rsidRPr="008F4AC5">
              <w:rPr>
                <w:sz w:val="21"/>
                <w:szCs w:val="21"/>
              </w:rPr>
              <w:t>.知道</w:t>
            </w:r>
            <w:r w:rsidRPr="008F4AC5">
              <w:rPr>
                <w:rFonts w:hint="eastAsia"/>
                <w:sz w:val="21"/>
                <w:szCs w:val="21"/>
              </w:rPr>
              <w:t>血液透析中心的相关管理制度。</w:t>
            </w:r>
            <w:r w:rsidRPr="008F4AC5">
              <w:rPr>
                <w:sz w:val="21"/>
                <w:szCs w:val="21"/>
              </w:rPr>
              <w:t xml:space="preserve"> </w:t>
            </w:r>
          </w:p>
          <w:p w14:paraId="61C789DB" w14:textId="77777777" w:rsidR="00D81250" w:rsidRPr="008F4AC5" w:rsidRDefault="00140EAD">
            <w:pPr>
              <w:rPr>
                <w:sz w:val="21"/>
                <w:szCs w:val="21"/>
              </w:rPr>
            </w:pPr>
            <w:r w:rsidRPr="008F4AC5">
              <w:rPr>
                <w:sz w:val="21"/>
                <w:szCs w:val="21"/>
              </w:rPr>
              <w:t>2.知道</w:t>
            </w:r>
            <w:r w:rsidRPr="008F4AC5">
              <w:rPr>
                <w:rFonts w:hint="eastAsia"/>
                <w:sz w:val="21"/>
                <w:szCs w:val="21"/>
              </w:rPr>
              <w:t>血液透析中心新护士的需掌握的理论知识。</w:t>
            </w:r>
          </w:p>
          <w:p w14:paraId="3F008740" w14:textId="77777777" w:rsidR="00D81250" w:rsidRPr="008F4AC5" w:rsidRDefault="00140EAD">
            <w:pPr>
              <w:rPr>
                <w:sz w:val="21"/>
                <w:szCs w:val="21"/>
              </w:rPr>
            </w:pPr>
            <w:r w:rsidRPr="008F4AC5">
              <w:rPr>
                <w:sz w:val="21"/>
                <w:szCs w:val="21"/>
              </w:rPr>
              <w:t>3.</w:t>
            </w:r>
            <w:r w:rsidRPr="008F4AC5">
              <w:rPr>
                <w:rFonts w:hint="eastAsia"/>
                <w:sz w:val="21"/>
                <w:szCs w:val="21"/>
              </w:rPr>
              <w:t>知道血液透析专科护士及</w:t>
            </w:r>
            <w:r w:rsidRPr="008F4AC5">
              <w:rPr>
                <w:rFonts w:hint="eastAsia"/>
                <w:sz w:val="21"/>
                <w:szCs w:val="21"/>
              </w:rPr>
              <w:lastRenderedPageBreak/>
              <w:t>血管通路护士的岗位职责。</w:t>
            </w:r>
            <w:r w:rsidRPr="008F4AC5">
              <w:rPr>
                <w:sz w:val="21"/>
                <w:szCs w:val="21"/>
              </w:rPr>
              <w:t xml:space="preserve"> </w:t>
            </w:r>
          </w:p>
          <w:p w14:paraId="12518349" w14:textId="77777777" w:rsidR="00D81250" w:rsidRPr="008F4AC5" w:rsidRDefault="00140EAD">
            <w:pPr>
              <w:rPr>
                <w:sz w:val="21"/>
                <w:szCs w:val="21"/>
              </w:rPr>
            </w:pPr>
            <w:r w:rsidRPr="008F4AC5">
              <w:rPr>
                <w:sz w:val="21"/>
                <w:szCs w:val="21"/>
              </w:rPr>
              <w:t>4.</w:t>
            </w:r>
            <w:r w:rsidRPr="008F4AC5">
              <w:rPr>
                <w:rFonts w:hint="eastAsia"/>
                <w:sz w:val="21"/>
                <w:szCs w:val="21"/>
              </w:rPr>
              <w:t>知道血液透析中心护士这职业暴露的紧急处理措施</w:t>
            </w:r>
            <w:r w:rsidRPr="008F4AC5">
              <w:rPr>
                <w:sz w:val="21"/>
                <w:szCs w:val="21"/>
              </w:rPr>
              <w:t xml:space="preserve">。 </w:t>
            </w:r>
          </w:p>
          <w:p w14:paraId="5C26439C" w14:textId="77777777" w:rsidR="00D81250" w:rsidRPr="008F4AC5" w:rsidRDefault="00140EAD">
            <w:pPr>
              <w:rPr>
                <w:sz w:val="21"/>
                <w:szCs w:val="21"/>
              </w:rPr>
            </w:pPr>
            <w:r w:rsidRPr="008F4AC5">
              <w:rPr>
                <w:sz w:val="21"/>
                <w:szCs w:val="21"/>
              </w:rPr>
              <w:t>5.理解</w:t>
            </w:r>
            <w:r w:rsidRPr="008F4AC5">
              <w:rPr>
                <w:rFonts w:hint="eastAsia"/>
                <w:sz w:val="21"/>
                <w:szCs w:val="21"/>
              </w:rPr>
              <w:t>血液透析中心血液透析前中后的感染控制内容和方法</w:t>
            </w:r>
            <w:r w:rsidRPr="008F4AC5">
              <w:rPr>
                <w:sz w:val="21"/>
                <w:szCs w:val="21"/>
              </w:rPr>
              <w:t xml:space="preserve">。 </w:t>
            </w:r>
          </w:p>
          <w:p w14:paraId="42FCAB70" w14:textId="77777777" w:rsidR="00D81250" w:rsidRPr="008F4AC5" w:rsidRDefault="00140EAD">
            <w:pPr>
              <w:rPr>
                <w:sz w:val="21"/>
                <w:szCs w:val="21"/>
              </w:rPr>
            </w:pPr>
            <w:r w:rsidRPr="008F4AC5">
              <w:rPr>
                <w:sz w:val="21"/>
                <w:szCs w:val="21"/>
              </w:rPr>
              <w:t>6.理解</w:t>
            </w:r>
            <w:r w:rsidRPr="008F4AC5">
              <w:rPr>
                <w:rFonts w:hint="eastAsia"/>
                <w:sz w:val="21"/>
                <w:szCs w:val="21"/>
              </w:rPr>
              <w:t>血液透析中心质量控制、管理和评价体系的作用</w:t>
            </w:r>
            <w:r w:rsidRPr="008F4AC5">
              <w:rPr>
                <w:sz w:val="21"/>
                <w:szCs w:val="21"/>
              </w:rPr>
              <w:t>。</w:t>
            </w:r>
          </w:p>
          <w:p w14:paraId="7249B383" w14:textId="77777777" w:rsidR="00D81250" w:rsidRPr="008F4AC5" w:rsidRDefault="00140EAD">
            <w:pPr>
              <w:rPr>
                <w:sz w:val="21"/>
                <w:szCs w:val="21"/>
              </w:rPr>
            </w:pPr>
            <w:r w:rsidRPr="008F4AC5">
              <w:rPr>
                <w:rFonts w:hint="eastAsia"/>
                <w:sz w:val="21"/>
                <w:szCs w:val="21"/>
              </w:rPr>
              <w:t>7.理解信息化技术在血液透析中心的应用和管理理论。</w:t>
            </w:r>
          </w:p>
          <w:p w14:paraId="1078A1E7" w14:textId="77777777" w:rsidR="00D81250" w:rsidRPr="008F4AC5" w:rsidRDefault="00140EAD">
            <w:pPr>
              <w:rPr>
                <w:sz w:val="21"/>
                <w:szCs w:val="21"/>
              </w:rPr>
            </w:pPr>
            <w:r w:rsidRPr="008F4AC5">
              <w:rPr>
                <w:rFonts w:hint="eastAsia"/>
                <w:sz w:val="21"/>
                <w:szCs w:val="21"/>
              </w:rPr>
              <w:t>8.理解血液透析中心血液透析记录的书写要求和文件管理。</w:t>
            </w:r>
          </w:p>
          <w:p w14:paraId="7EE7D163" w14:textId="77777777" w:rsidR="00D81250" w:rsidRPr="008F4AC5" w:rsidRDefault="00140EAD">
            <w:pPr>
              <w:rPr>
                <w:sz w:val="21"/>
                <w:szCs w:val="21"/>
              </w:rPr>
            </w:pPr>
            <w:r w:rsidRPr="008F4AC5">
              <w:rPr>
                <w:rFonts w:hint="eastAsia"/>
                <w:sz w:val="21"/>
                <w:szCs w:val="21"/>
              </w:rPr>
              <w:t>9.理解血液透析中心库房管理方法。</w:t>
            </w:r>
          </w:p>
        </w:tc>
        <w:tc>
          <w:tcPr>
            <w:tcW w:w="1771" w:type="dxa"/>
          </w:tcPr>
          <w:p w14:paraId="1E58C531" w14:textId="77777777" w:rsidR="00D81250" w:rsidRPr="008F4AC5" w:rsidRDefault="00140EAD">
            <w:pPr>
              <w:rPr>
                <w:sz w:val="21"/>
                <w:szCs w:val="21"/>
              </w:rPr>
            </w:pPr>
            <w:r w:rsidRPr="008F4AC5">
              <w:rPr>
                <w:rFonts w:hint="eastAsia"/>
                <w:sz w:val="21"/>
                <w:szCs w:val="21"/>
              </w:rPr>
              <w:lastRenderedPageBreak/>
              <w:t>1</w:t>
            </w:r>
            <w:r w:rsidRPr="008F4AC5">
              <w:rPr>
                <w:sz w:val="21"/>
                <w:szCs w:val="21"/>
              </w:rPr>
              <w:t>.能</w:t>
            </w:r>
            <w:r w:rsidRPr="008F4AC5">
              <w:rPr>
                <w:rFonts w:hint="eastAsia"/>
                <w:sz w:val="21"/>
                <w:szCs w:val="21"/>
              </w:rPr>
              <w:t>进行血液透析中心护士职业暴露的紧急处理</w:t>
            </w:r>
            <w:r w:rsidRPr="008F4AC5">
              <w:rPr>
                <w:sz w:val="21"/>
                <w:szCs w:val="21"/>
              </w:rPr>
              <w:t xml:space="preserve">。 </w:t>
            </w:r>
          </w:p>
          <w:p w14:paraId="4E91B6F3" w14:textId="77777777" w:rsidR="00D81250" w:rsidRPr="008F4AC5" w:rsidRDefault="00140EAD">
            <w:pPr>
              <w:rPr>
                <w:sz w:val="21"/>
                <w:szCs w:val="21"/>
              </w:rPr>
            </w:pPr>
            <w:r w:rsidRPr="008F4AC5">
              <w:rPr>
                <w:sz w:val="21"/>
                <w:szCs w:val="21"/>
              </w:rPr>
              <w:t>2.能</w:t>
            </w:r>
            <w:r w:rsidRPr="008F4AC5">
              <w:rPr>
                <w:rFonts w:hint="eastAsia"/>
                <w:sz w:val="21"/>
                <w:szCs w:val="21"/>
              </w:rPr>
              <w:t>运用血液透</w:t>
            </w:r>
            <w:r w:rsidRPr="008F4AC5">
              <w:rPr>
                <w:rFonts w:hint="eastAsia"/>
                <w:sz w:val="21"/>
                <w:szCs w:val="21"/>
              </w:rPr>
              <w:lastRenderedPageBreak/>
              <w:t>析过程中的感染控制方法实施控制管理</w:t>
            </w:r>
            <w:r w:rsidRPr="008F4AC5">
              <w:rPr>
                <w:sz w:val="21"/>
                <w:szCs w:val="21"/>
              </w:rPr>
              <w:t xml:space="preserve">。 </w:t>
            </w:r>
          </w:p>
          <w:p w14:paraId="4724736D" w14:textId="77777777" w:rsidR="00D81250" w:rsidRPr="008F4AC5" w:rsidRDefault="00140EAD">
            <w:pPr>
              <w:rPr>
                <w:sz w:val="21"/>
                <w:szCs w:val="21"/>
              </w:rPr>
            </w:pPr>
            <w:r w:rsidRPr="008F4AC5">
              <w:rPr>
                <w:sz w:val="21"/>
                <w:szCs w:val="21"/>
              </w:rPr>
              <w:t>3.能</w:t>
            </w:r>
            <w:r w:rsidRPr="008F4AC5">
              <w:rPr>
                <w:rFonts w:hint="eastAsia"/>
                <w:sz w:val="21"/>
                <w:szCs w:val="21"/>
              </w:rPr>
              <w:t>支持血液透析中心信息化建设的临床应用。</w:t>
            </w:r>
          </w:p>
        </w:tc>
        <w:tc>
          <w:tcPr>
            <w:tcW w:w="1631" w:type="dxa"/>
          </w:tcPr>
          <w:p w14:paraId="5C6CECB2" w14:textId="77777777" w:rsidR="00D81250" w:rsidRPr="008F4AC5" w:rsidRDefault="00140EAD">
            <w:pPr>
              <w:rPr>
                <w:sz w:val="21"/>
                <w:szCs w:val="21"/>
              </w:rPr>
            </w:pPr>
            <w:r w:rsidRPr="008F4AC5">
              <w:rPr>
                <w:sz w:val="21"/>
                <w:szCs w:val="21"/>
              </w:rPr>
              <w:lastRenderedPageBreak/>
              <w:t>1.能充分考虑</w:t>
            </w:r>
            <w:r w:rsidRPr="008F4AC5">
              <w:rPr>
                <w:rFonts w:hint="eastAsia"/>
                <w:sz w:val="21"/>
                <w:szCs w:val="21"/>
              </w:rPr>
              <w:t>血液透析病人</w:t>
            </w:r>
            <w:r w:rsidRPr="008F4AC5">
              <w:rPr>
                <w:sz w:val="21"/>
                <w:szCs w:val="21"/>
              </w:rPr>
              <w:t>及家属权益，</w:t>
            </w:r>
            <w:r w:rsidRPr="008F4AC5">
              <w:rPr>
                <w:rFonts w:hint="eastAsia"/>
                <w:sz w:val="21"/>
                <w:szCs w:val="21"/>
              </w:rPr>
              <w:t>树立科学化、信息化管理理念。</w:t>
            </w:r>
          </w:p>
        </w:tc>
        <w:tc>
          <w:tcPr>
            <w:tcW w:w="1070" w:type="dxa"/>
          </w:tcPr>
          <w:p w14:paraId="59C1492C" w14:textId="77777777" w:rsidR="00D81250" w:rsidRPr="008F4AC5" w:rsidRDefault="00140EAD">
            <w:pPr>
              <w:rPr>
                <w:sz w:val="21"/>
                <w:szCs w:val="21"/>
              </w:rPr>
            </w:pPr>
            <w:r w:rsidRPr="008F4AC5">
              <w:rPr>
                <w:rFonts w:hint="eastAsia"/>
                <w:sz w:val="21"/>
                <w:szCs w:val="21"/>
              </w:rPr>
              <w:t>1</w:t>
            </w:r>
            <w:r w:rsidRPr="008F4AC5">
              <w:rPr>
                <w:sz w:val="21"/>
                <w:szCs w:val="21"/>
              </w:rPr>
              <w:t>.</w:t>
            </w:r>
            <w:r w:rsidRPr="008F4AC5">
              <w:rPr>
                <w:rFonts w:hint="eastAsia"/>
                <w:sz w:val="21"/>
                <w:szCs w:val="21"/>
              </w:rPr>
              <w:t>血液透析中心感染控制制度及突发紧急事件</w:t>
            </w:r>
            <w:r w:rsidRPr="008F4AC5">
              <w:rPr>
                <w:rFonts w:hint="eastAsia"/>
                <w:sz w:val="21"/>
                <w:szCs w:val="21"/>
              </w:rPr>
              <w:lastRenderedPageBreak/>
              <w:t>的应急预案。</w:t>
            </w:r>
            <w:r w:rsidRPr="008F4AC5">
              <w:rPr>
                <w:sz w:val="21"/>
                <w:szCs w:val="21"/>
              </w:rPr>
              <w:t xml:space="preserve"> </w:t>
            </w:r>
          </w:p>
          <w:p w14:paraId="6720F506" w14:textId="77777777" w:rsidR="00D81250" w:rsidRPr="008F4AC5" w:rsidRDefault="00140EAD">
            <w:pPr>
              <w:rPr>
                <w:sz w:val="21"/>
                <w:szCs w:val="21"/>
              </w:rPr>
            </w:pPr>
            <w:r w:rsidRPr="008F4AC5">
              <w:rPr>
                <w:sz w:val="21"/>
                <w:szCs w:val="21"/>
              </w:rPr>
              <w:t>2.</w:t>
            </w:r>
            <w:r w:rsidRPr="008F4AC5">
              <w:rPr>
                <w:rFonts w:hint="eastAsia"/>
                <w:sz w:val="21"/>
                <w:szCs w:val="21"/>
              </w:rPr>
              <w:t>血液透析中心新护士的培训内容。</w:t>
            </w:r>
          </w:p>
          <w:p w14:paraId="7664D16D" w14:textId="77777777" w:rsidR="00D81250" w:rsidRPr="008F4AC5" w:rsidRDefault="00140EAD">
            <w:pPr>
              <w:rPr>
                <w:sz w:val="21"/>
                <w:szCs w:val="21"/>
              </w:rPr>
            </w:pPr>
            <w:r w:rsidRPr="008F4AC5">
              <w:rPr>
                <w:rFonts w:hint="eastAsia"/>
                <w:sz w:val="21"/>
                <w:szCs w:val="21"/>
              </w:rPr>
              <w:t>3.血液透析专科护士及血管通路护士的岗位职责。</w:t>
            </w:r>
          </w:p>
          <w:p w14:paraId="1F6860EF" w14:textId="42E89FFE" w:rsidR="00D81250" w:rsidRPr="008F4AC5" w:rsidRDefault="00140EAD">
            <w:pPr>
              <w:rPr>
                <w:sz w:val="21"/>
                <w:szCs w:val="21"/>
              </w:rPr>
            </w:pPr>
            <w:r w:rsidRPr="008F4AC5">
              <w:rPr>
                <w:rFonts w:hint="eastAsia"/>
                <w:sz w:val="21"/>
                <w:szCs w:val="21"/>
              </w:rPr>
              <w:t>4.血液透析中心护士这职业暴露的紧急处理措施。</w:t>
            </w:r>
          </w:p>
        </w:tc>
      </w:tr>
    </w:tbl>
    <w:p w14:paraId="073D8E7C" w14:textId="77777777" w:rsidR="00D81250" w:rsidRPr="008F4AC5" w:rsidRDefault="00140EAD">
      <w:pPr>
        <w:pStyle w:val="DG2"/>
        <w:spacing w:before="81" w:after="163"/>
      </w:pPr>
      <w:r w:rsidRPr="008F4AC5">
        <w:rPr>
          <w:rFonts w:hint="eastAsia"/>
        </w:rPr>
        <w:lastRenderedPageBreak/>
        <w:t>（二）教学单元对课程目标的支撑关系</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7"/>
        <w:gridCol w:w="1134"/>
        <w:gridCol w:w="1276"/>
        <w:gridCol w:w="1134"/>
        <w:gridCol w:w="1134"/>
        <w:gridCol w:w="1300"/>
      </w:tblGrid>
      <w:tr w:rsidR="008F4AC5" w:rsidRPr="008F4AC5" w14:paraId="13EEAAA9" w14:textId="77777777" w:rsidTr="00AC3DC0">
        <w:trPr>
          <w:trHeight w:val="794"/>
          <w:jc w:val="center"/>
        </w:trPr>
        <w:tc>
          <w:tcPr>
            <w:tcW w:w="2268" w:type="dxa"/>
            <w:tcBorders>
              <w:top w:val="single" w:sz="12" w:space="0" w:color="auto"/>
              <w:left w:val="single" w:sz="12" w:space="0" w:color="auto"/>
              <w:tl2br w:val="single" w:sz="4" w:space="0" w:color="auto"/>
            </w:tcBorders>
          </w:tcPr>
          <w:p w14:paraId="5F8FDF59" w14:textId="77777777" w:rsidR="00D81250" w:rsidRPr="008F4AC5" w:rsidRDefault="00140EAD">
            <w:pPr>
              <w:pStyle w:val="DG"/>
              <w:ind w:firstLine="489"/>
              <w:jc w:val="right"/>
              <w:rPr>
                <w:color w:val="auto"/>
                <w:szCs w:val="16"/>
              </w:rPr>
            </w:pPr>
            <w:r w:rsidRPr="008F4AC5">
              <w:rPr>
                <w:rFonts w:hint="eastAsia"/>
                <w:color w:val="auto"/>
                <w:szCs w:val="16"/>
              </w:rPr>
              <w:t>课程目标</w:t>
            </w:r>
          </w:p>
          <w:p w14:paraId="2D7841ED" w14:textId="77777777" w:rsidR="00D81250" w:rsidRPr="008F4AC5" w:rsidRDefault="00D81250">
            <w:pPr>
              <w:pStyle w:val="DG"/>
              <w:ind w:right="210"/>
              <w:jc w:val="left"/>
              <w:rPr>
                <w:color w:val="auto"/>
                <w:szCs w:val="16"/>
              </w:rPr>
            </w:pPr>
          </w:p>
          <w:p w14:paraId="7985DB2A" w14:textId="77777777" w:rsidR="00D81250" w:rsidRPr="008F4AC5" w:rsidRDefault="00140EAD">
            <w:pPr>
              <w:pStyle w:val="DG"/>
              <w:ind w:right="210"/>
              <w:jc w:val="left"/>
              <w:rPr>
                <w:color w:val="auto"/>
                <w:szCs w:val="16"/>
              </w:rPr>
            </w:pPr>
            <w:r w:rsidRPr="008F4AC5">
              <w:rPr>
                <w:rFonts w:hint="eastAsia"/>
                <w:color w:val="auto"/>
                <w:szCs w:val="16"/>
              </w:rPr>
              <w:t>教学单元</w:t>
            </w:r>
          </w:p>
        </w:tc>
        <w:tc>
          <w:tcPr>
            <w:tcW w:w="1134" w:type="dxa"/>
            <w:tcBorders>
              <w:top w:val="single" w:sz="12" w:space="0" w:color="auto"/>
            </w:tcBorders>
            <w:vAlign w:val="center"/>
          </w:tcPr>
          <w:p w14:paraId="1F35D1B2" w14:textId="77777777" w:rsidR="00D81250" w:rsidRPr="008F4AC5" w:rsidRDefault="00140EAD">
            <w:pPr>
              <w:pStyle w:val="DG"/>
              <w:rPr>
                <w:color w:val="auto"/>
                <w:szCs w:val="16"/>
              </w:rPr>
            </w:pPr>
            <w:r w:rsidRPr="008F4AC5">
              <w:rPr>
                <w:rFonts w:hint="eastAsia"/>
                <w:color w:val="auto"/>
                <w:szCs w:val="16"/>
              </w:rPr>
              <w:t>L</w:t>
            </w:r>
            <w:r w:rsidRPr="008F4AC5">
              <w:rPr>
                <w:color w:val="auto"/>
                <w:szCs w:val="16"/>
              </w:rPr>
              <w:t>01</w:t>
            </w:r>
          </w:p>
        </w:tc>
        <w:tc>
          <w:tcPr>
            <w:tcW w:w="1276" w:type="dxa"/>
            <w:tcBorders>
              <w:top w:val="single" w:sz="12" w:space="0" w:color="auto"/>
            </w:tcBorders>
            <w:vAlign w:val="center"/>
          </w:tcPr>
          <w:p w14:paraId="6EBA61D1" w14:textId="77777777" w:rsidR="00D81250" w:rsidRPr="008F4AC5" w:rsidRDefault="00140EAD">
            <w:pPr>
              <w:pStyle w:val="DG"/>
              <w:rPr>
                <w:color w:val="auto"/>
                <w:szCs w:val="16"/>
              </w:rPr>
            </w:pPr>
            <w:r w:rsidRPr="008F4AC5">
              <w:rPr>
                <w:color w:val="auto"/>
                <w:szCs w:val="16"/>
              </w:rPr>
              <w:t>L</w:t>
            </w:r>
            <w:r w:rsidRPr="008F4AC5">
              <w:rPr>
                <w:rFonts w:hint="eastAsia"/>
                <w:color w:val="auto"/>
                <w:szCs w:val="16"/>
              </w:rPr>
              <w:t>0</w:t>
            </w:r>
            <w:r w:rsidRPr="008F4AC5">
              <w:rPr>
                <w:color w:val="auto"/>
                <w:szCs w:val="16"/>
              </w:rPr>
              <w:t>2</w:t>
            </w:r>
          </w:p>
        </w:tc>
        <w:tc>
          <w:tcPr>
            <w:tcW w:w="1134" w:type="dxa"/>
            <w:tcBorders>
              <w:top w:val="single" w:sz="12" w:space="0" w:color="auto"/>
            </w:tcBorders>
            <w:vAlign w:val="center"/>
          </w:tcPr>
          <w:p w14:paraId="7F478C0D" w14:textId="77777777" w:rsidR="00D81250" w:rsidRPr="008F4AC5" w:rsidRDefault="00140EAD">
            <w:pPr>
              <w:pStyle w:val="DG"/>
              <w:rPr>
                <w:color w:val="auto"/>
                <w:szCs w:val="16"/>
              </w:rPr>
            </w:pPr>
            <w:r w:rsidRPr="008F4AC5">
              <w:rPr>
                <w:color w:val="auto"/>
                <w:szCs w:val="16"/>
              </w:rPr>
              <w:t>L</w:t>
            </w:r>
            <w:r w:rsidRPr="008F4AC5">
              <w:rPr>
                <w:rFonts w:hint="eastAsia"/>
                <w:color w:val="auto"/>
                <w:szCs w:val="16"/>
              </w:rPr>
              <w:t>0</w:t>
            </w:r>
            <w:r w:rsidRPr="008F4AC5">
              <w:rPr>
                <w:color w:val="auto"/>
                <w:szCs w:val="16"/>
              </w:rPr>
              <w:t>3</w:t>
            </w:r>
          </w:p>
        </w:tc>
        <w:tc>
          <w:tcPr>
            <w:tcW w:w="1134" w:type="dxa"/>
            <w:tcBorders>
              <w:top w:val="single" w:sz="12" w:space="0" w:color="auto"/>
            </w:tcBorders>
            <w:vAlign w:val="center"/>
          </w:tcPr>
          <w:p w14:paraId="76D4DC1C" w14:textId="77777777" w:rsidR="00D81250" w:rsidRPr="008F4AC5" w:rsidRDefault="00140EAD">
            <w:pPr>
              <w:pStyle w:val="DG"/>
              <w:rPr>
                <w:color w:val="auto"/>
                <w:szCs w:val="16"/>
              </w:rPr>
            </w:pPr>
            <w:r w:rsidRPr="008F4AC5">
              <w:rPr>
                <w:rFonts w:hint="eastAsia"/>
                <w:color w:val="auto"/>
                <w:szCs w:val="16"/>
              </w:rPr>
              <w:t>L</w:t>
            </w:r>
            <w:r w:rsidRPr="008F4AC5">
              <w:rPr>
                <w:color w:val="auto"/>
                <w:szCs w:val="16"/>
              </w:rPr>
              <w:t>04</w:t>
            </w:r>
          </w:p>
        </w:tc>
        <w:tc>
          <w:tcPr>
            <w:tcW w:w="1300" w:type="dxa"/>
            <w:tcBorders>
              <w:top w:val="single" w:sz="12" w:space="0" w:color="auto"/>
              <w:right w:val="single" w:sz="12" w:space="0" w:color="auto"/>
            </w:tcBorders>
            <w:vAlign w:val="center"/>
          </w:tcPr>
          <w:p w14:paraId="5F0D1515" w14:textId="77777777" w:rsidR="00D81250" w:rsidRPr="008F4AC5" w:rsidRDefault="00140EAD">
            <w:pPr>
              <w:pStyle w:val="DG"/>
              <w:rPr>
                <w:color w:val="auto"/>
                <w:szCs w:val="16"/>
              </w:rPr>
            </w:pPr>
            <w:r w:rsidRPr="008F4AC5">
              <w:rPr>
                <w:color w:val="auto"/>
                <w:szCs w:val="16"/>
              </w:rPr>
              <w:t>L</w:t>
            </w:r>
            <w:r w:rsidRPr="008F4AC5">
              <w:rPr>
                <w:rFonts w:hint="eastAsia"/>
                <w:color w:val="auto"/>
                <w:szCs w:val="16"/>
              </w:rPr>
              <w:t>05</w:t>
            </w:r>
          </w:p>
        </w:tc>
      </w:tr>
      <w:tr w:rsidR="008F4AC5" w:rsidRPr="008F4AC5" w14:paraId="7461FC88" w14:textId="77777777" w:rsidTr="00AC3DC0">
        <w:trPr>
          <w:trHeight w:val="340"/>
          <w:jc w:val="center"/>
        </w:trPr>
        <w:tc>
          <w:tcPr>
            <w:tcW w:w="2268" w:type="dxa"/>
            <w:tcBorders>
              <w:left w:val="single" w:sz="12" w:space="0" w:color="auto"/>
            </w:tcBorders>
            <w:vAlign w:val="center"/>
          </w:tcPr>
          <w:p w14:paraId="4615DBAD" w14:textId="77777777" w:rsidR="00D81250" w:rsidRPr="008F4AC5" w:rsidRDefault="00140EAD">
            <w:pPr>
              <w:pStyle w:val="DG0"/>
              <w:jc w:val="both"/>
              <w:rPr>
                <w:color w:val="auto"/>
              </w:rPr>
            </w:pPr>
            <w:r w:rsidRPr="008F4AC5">
              <w:rPr>
                <w:rFonts w:hint="eastAsia"/>
                <w:color w:val="auto"/>
              </w:rPr>
              <w:t>第一篇</w:t>
            </w:r>
            <w:r w:rsidRPr="008F4AC5">
              <w:rPr>
                <w:rFonts w:hint="eastAsia"/>
                <w:color w:val="auto"/>
              </w:rPr>
              <w:t xml:space="preserve"> </w:t>
            </w:r>
            <w:r w:rsidRPr="008F4AC5">
              <w:rPr>
                <w:rFonts w:hint="eastAsia"/>
                <w:color w:val="auto"/>
              </w:rPr>
              <w:t>血液净化概论</w:t>
            </w:r>
          </w:p>
        </w:tc>
        <w:tc>
          <w:tcPr>
            <w:tcW w:w="1134" w:type="dxa"/>
            <w:vAlign w:val="center"/>
          </w:tcPr>
          <w:p w14:paraId="4F996439" w14:textId="77777777" w:rsidR="00D81250" w:rsidRPr="008F4AC5" w:rsidRDefault="00140EAD">
            <w:pPr>
              <w:pStyle w:val="DG0"/>
              <w:rPr>
                <w:color w:val="auto"/>
              </w:rPr>
            </w:pPr>
            <w:r w:rsidRPr="008F4AC5">
              <w:rPr>
                <w:rFonts w:hint="eastAsia"/>
                <w:color w:val="auto"/>
              </w:rPr>
              <w:t>√</w:t>
            </w:r>
          </w:p>
        </w:tc>
        <w:tc>
          <w:tcPr>
            <w:tcW w:w="1276" w:type="dxa"/>
            <w:vAlign w:val="center"/>
          </w:tcPr>
          <w:p w14:paraId="4AA6B985" w14:textId="77777777" w:rsidR="00D81250" w:rsidRPr="008F4AC5" w:rsidRDefault="00140EAD">
            <w:pPr>
              <w:pStyle w:val="DG0"/>
              <w:rPr>
                <w:color w:val="auto"/>
              </w:rPr>
            </w:pPr>
            <w:r w:rsidRPr="008F4AC5">
              <w:rPr>
                <w:rFonts w:hint="eastAsia"/>
                <w:color w:val="auto"/>
              </w:rPr>
              <w:t>√</w:t>
            </w:r>
          </w:p>
        </w:tc>
        <w:tc>
          <w:tcPr>
            <w:tcW w:w="1134" w:type="dxa"/>
            <w:vAlign w:val="center"/>
          </w:tcPr>
          <w:p w14:paraId="792802D9" w14:textId="77777777" w:rsidR="00D81250" w:rsidRPr="008F4AC5" w:rsidRDefault="00D81250">
            <w:pPr>
              <w:pStyle w:val="DG0"/>
              <w:rPr>
                <w:color w:val="auto"/>
              </w:rPr>
            </w:pPr>
          </w:p>
        </w:tc>
        <w:tc>
          <w:tcPr>
            <w:tcW w:w="1134" w:type="dxa"/>
            <w:vAlign w:val="center"/>
          </w:tcPr>
          <w:p w14:paraId="0F022F61" w14:textId="77777777" w:rsidR="00D81250" w:rsidRPr="008F4AC5" w:rsidRDefault="00D81250">
            <w:pPr>
              <w:pStyle w:val="DG0"/>
              <w:rPr>
                <w:color w:val="auto"/>
              </w:rPr>
            </w:pPr>
          </w:p>
        </w:tc>
        <w:tc>
          <w:tcPr>
            <w:tcW w:w="1300" w:type="dxa"/>
            <w:tcBorders>
              <w:right w:val="single" w:sz="12" w:space="0" w:color="auto"/>
            </w:tcBorders>
            <w:vAlign w:val="center"/>
          </w:tcPr>
          <w:p w14:paraId="61E0491E" w14:textId="77777777" w:rsidR="00D81250" w:rsidRPr="008F4AC5" w:rsidRDefault="00140EAD">
            <w:pPr>
              <w:pStyle w:val="DG0"/>
              <w:rPr>
                <w:color w:val="auto"/>
              </w:rPr>
            </w:pPr>
            <w:r w:rsidRPr="008F4AC5">
              <w:rPr>
                <w:rFonts w:hint="eastAsia"/>
                <w:color w:val="auto"/>
              </w:rPr>
              <w:t xml:space="preserve"> </w:t>
            </w:r>
          </w:p>
        </w:tc>
      </w:tr>
      <w:tr w:rsidR="008F4AC5" w:rsidRPr="008F4AC5" w14:paraId="0E166A96" w14:textId="77777777" w:rsidTr="00AC3DC0">
        <w:trPr>
          <w:trHeight w:val="340"/>
          <w:jc w:val="center"/>
        </w:trPr>
        <w:tc>
          <w:tcPr>
            <w:tcW w:w="2268" w:type="dxa"/>
            <w:tcBorders>
              <w:left w:val="single" w:sz="12" w:space="0" w:color="auto"/>
            </w:tcBorders>
            <w:vAlign w:val="center"/>
          </w:tcPr>
          <w:p w14:paraId="6E21D82D" w14:textId="77777777" w:rsidR="00D81250" w:rsidRPr="008F4AC5" w:rsidRDefault="00140EAD">
            <w:pPr>
              <w:pStyle w:val="DG0"/>
              <w:jc w:val="left"/>
              <w:rPr>
                <w:color w:val="auto"/>
              </w:rPr>
            </w:pPr>
            <w:r w:rsidRPr="008F4AC5">
              <w:rPr>
                <w:rFonts w:hint="eastAsia"/>
                <w:color w:val="auto"/>
              </w:rPr>
              <w:t>第二篇</w:t>
            </w:r>
            <w:r w:rsidRPr="008F4AC5">
              <w:rPr>
                <w:rFonts w:hint="eastAsia"/>
                <w:color w:val="auto"/>
              </w:rPr>
              <w:t xml:space="preserve"> </w:t>
            </w:r>
            <w:r w:rsidRPr="008F4AC5">
              <w:rPr>
                <w:rFonts w:hint="eastAsia"/>
                <w:color w:val="auto"/>
              </w:rPr>
              <w:t>血液透析技术与护理</w:t>
            </w:r>
          </w:p>
        </w:tc>
        <w:tc>
          <w:tcPr>
            <w:tcW w:w="1134" w:type="dxa"/>
            <w:vAlign w:val="center"/>
          </w:tcPr>
          <w:p w14:paraId="236F3068" w14:textId="77777777" w:rsidR="00D81250" w:rsidRPr="008F4AC5" w:rsidRDefault="00140EAD">
            <w:pPr>
              <w:pStyle w:val="DG0"/>
              <w:rPr>
                <w:color w:val="auto"/>
              </w:rPr>
            </w:pPr>
            <w:r w:rsidRPr="008F4AC5">
              <w:rPr>
                <w:rFonts w:hint="eastAsia"/>
                <w:color w:val="auto"/>
              </w:rPr>
              <w:t>√</w:t>
            </w:r>
          </w:p>
        </w:tc>
        <w:tc>
          <w:tcPr>
            <w:tcW w:w="1276" w:type="dxa"/>
            <w:vAlign w:val="center"/>
          </w:tcPr>
          <w:p w14:paraId="7BA0DB92" w14:textId="77777777" w:rsidR="00D81250" w:rsidRPr="008F4AC5" w:rsidRDefault="00140EAD">
            <w:pPr>
              <w:pStyle w:val="DG0"/>
              <w:rPr>
                <w:color w:val="auto"/>
              </w:rPr>
            </w:pPr>
            <w:r w:rsidRPr="008F4AC5">
              <w:rPr>
                <w:rFonts w:hint="eastAsia"/>
                <w:color w:val="auto"/>
              </w:rPr>
              <w:t>√</w:t>
            </w:r>
          </w:p>
        </w:tc>
        <w:tc>
          <w:tcPr>
            <w:tcW w:w="1134" w:type="dxa"/>
            <w:vAlign w:val="center"/>
          </w:tcPr>
          <w:p w14:paraId="65146F6A" w14:textId="77777777" w:rsidR="00D81250" w:rsidRPr="008F4AC5" w:rsidRDefault="00140EAD">
            <w:pPr>
              <w:pStyle w:val="DG0"/>
              <w:rPr>
                <w:color w:val="auto"/>
              </w:rPr>
            </w:pPr>
            <w:r w:rsidRPr="008F4AC5">
              <w:rPr>
                <w:rFonts w:hint="eastAsia"/>
                <w:color w:val="auto"/>
              </w:rPr>
              <w:t>√</w:t>
            </w:r>
          </w:p>
        </w:tc>
        <w:tc>
          <w:tcPr>
            <w:tcW w:w="1134" w:type="dxa"/>
            <w:vAlign w:val="center"/>
          </w:tcPr>
          <w:p w14:paraId="5C032D9E" w14:textId="77777777" w:rsidR="00D81250" w:rsidRPr="008F4AC5" w:rsidRDefault="00140EAD">
            <w:pPr>
              <w:pStyle w:val="DG0"/>
              <w:rPr>
                <w:color w:val="auto"/>
              </w:rPr>
            </w:pPr>
            <w:r w:rsidRPr="008F4AC5">
              <w:rPr>
                <w:rFonts w:hint="eastAsia"/>
                <w:color w:val="auto"/>
              </w:rPr>
              <w:t>√</w:t>
            </w:r>
          </w:p>
        </w:tc>
        <w:tc>
          <w:tcPr>
            <w:tcW w:w="1300" w:type="dxa"/>
            <w:tcBorders>
              <w:right w:val="single" w:sz="12" w:space="0" w:color="auto"/>
            </w:tcBorders>
            <w:vAlign w:val="center"/>
          </w:tcPr>
          <w:p w14:paraId="00F9E6C3"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r>
      <w:tr w:rsidR="008F4AC5" w:rsidRPr="008F4AC5" w14:paraId="27D6513D" w14:textId="77777777" w:rsidTr="00AC3DC0">
        <w:trPr>
          <w:trHeight w:val="340"/>
          <w:jc w:val="center"/>
        </w:trPr>
        <w:tc>
          <w:tcPr>
            <w:tcW w:w="2268" w:type="dxa"/>
            <w:tcBorders>
              <w:left w:val="single" w:sz="12" w:space="0" w:color="auto"/>
            </w:tcBorders>
            <w:vAlign w:val="center"/>
          </w:tcPr>
          <w:p w14:paraId="0D03A243" w14:textId="77777777" w:rsidR="00D81250" w:rsidRPr="008F4AC5" w:rsidRDefault="00140EAD">
            <w:pPr>
              <w:pStyle w:val="DG0"/>
              <w:jc w:val="left"/>
              <w:rPr>
                <w:rFonts w:ascii="宋体" w:hAnsi="宋体"/>
                <w:color w:val="auto"/>
              </w:rPr>
            </w:pPr>
            <w:r w:rsidRPr="008F4AC5">
              <w:rPr>
                <w:rFonts w:hint="eastAsia"/>
                <w:color w:val="auto"/>
              </w:rPr>
              <w:t>第三篇</w:t>
            </w:r>
            <w:r w:rsidRPr="008F4AC5">
              <w:rPr>
                <w:rFonts w:hint="eastAsia"/>
                <w:color w:val="auto"/>
              </w:rPr>
              <w:t xml:space="preserve"> </w:t>
            </w:r>
            <w:r w:rsidRPr="008F4AC5">
              <w:rPr>
                <w:rFonts w:hint="eastAsia"/>
                <w:color w:val="auto"/>
              </w:rPr>
              <w:t>特殊血液净化技术与护理</w:t>
            </w:r>
          </w:p>
        </w:tc>
        <w:tc>
          <w:tcPr>
            <w:tcW w:w="1134" w:type="dxa"/>
            <w:vAlign w:val="center"/>
          </w:tcPr>
          <w:p w14:paraId="5F7491EF" w14:textId="77777777" w:rsidR="00D81250" w:rsidRPr="008F4AC5" w:rsidRDefault="00140EAD">
            <w:pPr>
              <w:pStyle w:val="DG0"/>
              <w:rPr>
                <w:color w:val="auto"/>
              </w:rPr>
            </w:pPr>
            <w:r w:rsidRPr="008F4AC5">
              <w:rPr>
                <w:rFonts w:hint="eastAsia"/>
                <w:color w:val="auto"/>
              </w:rPr>
              <w:t>√</w:t>
            </w:r>
          </w:p>
        </w:tc>
        <w:tc>
          <w:tcPr>
            <w:tcW w:w="1276" w:type="dxa"/>
            <w:vAlign w:val="center"/>
          </w:tcPr>
          <w:p w14:paraId="160F58C1" w14:textId="77777777" w:rsidR="00D81250" w:rsidRPr="008F4AC5" w:rsidRDefault="00140EAD">
            <w:pPr>
              <w:pStyle w:val="DG0"/>
              <w:rPr>
                <w:color w:val="auto"/>
              </w:rPr>
            </w:pPr>
            <w:r w:rsidRPr="008F4AC5">
              <w:rPr>
                <w:rFonts w:hint="eastAsia"/>
                <w:color w:val="auto"/>
              </w:rPr>
              <w:t>√</w:t>
            </w:r>
          </w:p>
        </w:tc>
        <w:tc>
          <w:tcPr>
            <w:tcW w:w="1134" w:type="dxa"/>
            <w:vAlign w:val="center"/>
          </w:tcPr>
          <w:p w14:paraId="65CC9484" w14:textId="77777777" w:rsidR="00D81250" w:rsidRPr="008F4AC5" w:rsidRDefault="00140EAD">
            <w:pPr>
              <w:pStyle w:val="DG0"/>
              <w:rPr>
                <w:color w:val="auto"/>
              </w:rPr>
            </w:pPr>
            <w:r w:rsidRPr="008F4AC5">
              <w:rPr>
                <w:rFonts w:hint="eastAsia"/>
                <w:color w:val="auto"/>
              </w:rPr>
              <w:t>√</w:t>
            </w:r>
          </w:p>
        </w:tc>
        <w:tc>
          <w:tcPr>
            <w:tcW w:w="1134" w:type="dxa"/>
            <w:vAlign w:val="center"/>
          </w:tcPr>
          <w:p w14:paraId="746A72D4" w14:textId="77777777" w:rsidR="00D81250" w:rsidRPr="008F4AC5" w:rsidRDefault="00140EAD">
            <w:pPr>
              <w:pStyle w:val="DG0"/>
              <w:rPr>
                <w:color w:val="auto"/>
              </w:rPr>
            </w:pPr>
            <w:r w:rsidRPr="008F4AC5">
              <w:rPr>
                <w:rFonts w:hint="eastAsia"/>
                <w:color w:val="auto"/>
              </w:rPr>
              <w:t>√</w:t>
            </w:r>
          </w:p>
        </w:tc>
        <w:tc>
          <w:tcPr>
            <w:tcW w:w="1300" w:type="dxa"/>
            <w:tcBorders>
              <w:right w:val="single" w:sz="12" w:space="0" w:color="auto"/>
            </w:tcBorders>
            <w:vAlign w:val="center"/>
          </w:tcPr>
          <w:p w14:paraId="32C417EB" w14:textId="77777777" w:rsidR="00D81250" w:rsidRPr="008F4AC5" w:rsidRDefault="00140EAD">
            <w:pPr>
              <w:pStyle w:val="DG0"/>
              <w:rPr>
                <w:color w:val="auto"/>
              </w:rPr>
            </w:pPr>
            <w:r w:rsidRPr="008F4AC5">
              <w:rPr>
                <w:rFonts w:hint="eastAsia"/>
                <w:color w:val="auto"/>
              </w:rPr>
              <w:t>√</w:t>
            </w:r>
          </w:p>
        </w:tc>
      </w:tr>
      <w:tr w:rsidR="008F4AC5" w:rsidRPr="008F4AC5" w14:paraId="7CE08B84" w14:textId="77777777" w:rsidTr="00AC3DC0">
        <w:trPr>
          <w:trHeight w:val="340"/>
          <w:jc w:val="center"/>
        </w:trPr>
        <w:tc>
          <w:tcPr>
            <w:tcW w:w="2268" w:type="dxa"/>
            <w:tcBorders>
              <w:left w:val="single" w:sz="12" w:space="0" w:color="auto"/>
            </w:tcBorders>
            <w:vAlign w:val="center"/>
          </w:tcPr>
          <w:p w14:paraId="63F753D8" w14:textId="77777777" w:rsidR="00D81250" w:rsidRPr="008F4AC5" w:rsidRDefault="00140EAD">
            <w:pPr>
              <w:rPr>
                <w:sz w:val="21"/>
                <w:szCs w:val="21"/>
              </w:rPr>
            </w:pPr>
            <w:r w:rsidRPr="008F4AC5">
              <w:rPr>
                <w:rFonts w:hint="eastAsia"/>
                <w:sz w:val="21"/>
                <w:szCs w:val="21"/>
              </w:rPr>
              <w:t>第四篇 特殊患者血液透析技术与护理</w:t>
            </w:r>
          </w:p>
        </w:tc>
        <w:tc>
          <w:tcPr>
            <w:tcW w:w="1134" w:type="dxa"/>
            <w:vAlign w:val="center"/>
          </w:tcPr>
          <w:p w14:paraId="225878A3" w14:textId="77777777" w:rsidR="00D81250" w:rsidRPr="008F4AC5" w:rsidRDefault="00140EAD">
            <w:pPr>
              <w:pStyle w:val="DG0"/>
              <w:rPr>
                <w:color w:val="auto"/>
              </w:rPr>
            </w:pPr>
            <w:r w:rsidRPr="008F4AC5">
              <w:rPr>
                <w:rFonts w:hint="eastAsia"/>
                <w:color w:val="auto"/>
              </w:rPr>
              <w:t>√</w:t>
            </w:r>
          </w:p>
        </w:tc>
        <w:tc>
          <w:tcPr>
            <w:tcW w:w="1276" w:type="dxa"/>
            <w:vAlign w:val="center"/>
          </w:tcPr>
          <w:p w14:paraId="3718BFA9" w14:textId="77777777" w:rsidR="00D81250" w:rsidRPr="008F4AC5" w:rsidRDefault="00140EAD">
            <w:pPr>
              <w:pStyle w:val="DG0"/>
              <w:rPr>
                <w:color w:val="auto"/>
              </w:rPr>
            </w:pPr>
            <w:r w:rsidRPr="008F4AC5">
              <w:rPr>
                <w:rFonts w:hint="eastAsia"/>
                <w:color w:val="auto"/>
              </w:rPr>
              <w:t>√</w:t>
            </w:r>
          </w:p>
        </w:tc>
        <w:tc>
          <w:tcPr>
            <w:tcW w:w="1134" w:type="dxa"/>
            <w:vAlign w:val="center"/>
          </w:tcPr>
          <w:p w14:paraId="4B7D83F2" w14:textId="77777777" w:rsidR="00D81250" w:rsidRPr="008F4AC5" w:rsidRDefault="00140EAD">
            <w:pPr>
              <w:pStyle w:val="DG0"/>
              <w:rPr>
                <w:color w:val="auto"/>
              </w:rPr>
            </w:pPr>
            <w:r w:rsidRPr="008F4AC5">
              <w:rPr>
                <w:rFonts w:hint="eastAsia"/>
                <w:color w:val="auto"/>
              </w:rPr>
              <w:t>√</w:t>
            </w:r>
          </w:p>
        </w:tc>
        <w:tc>
          <w:tcPr>
            <w:tcW w:w="1134" w:type="dxa"/>
            <w:vAlign w:val="center"/>
          </w:tcPr>
          <w:p w14:paraId="293BB4AE" w14:textId="77777777" w:rsidR="00D81250" w:rsidRPr="008F4AC5" w:rsidRDefault="00140EAD">
            <w:pPr>
              <w:pStyle w:val="DG0"/>
              <w:rPr>
                <w:color w:val="auto"/>
              </w:rPr>
            </w:pPr>
            <w:r w:rsidRPr="008F4AC5">
              <w:rPr>
                <w:rFonts w:hint="eastAsia"/>
                <w:color w:val="auto"/>
              </w:rPr>
              <w:t>√</w:t>
            </w:r>
          </w:p>
        </w:tc>
        <w:tc>
          <w:tcPr>
            <w:tcW w:w="1300" w:type="dxa"/>
            <w:tcBorders>
              <w:right w:val="single" w:sz="12" w:space="0" w:color="auto"/>
            </w:tcBorders>
            <w:vAlign w:val="center"/>
          </w:tcPr>
          <w:p w14:paraId="728F41E9"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r>
      <w:tr w:rsidR="008F4AC5" w:rsidRPr="008F4AC5" w14:paraId="24740F3D" w14:textId="77777777" w:rsidTr="00AC3DC0">
        <w:trPr>
          <w:trHeight w:val="340"/>
          <w:jc w:val="center"/>
        </w:trPr>
        <w:tc>
          <w:tcPr>
            <w:tcW w:w="2268" w:type="dxa"/>
            <w:tcBorders>
              <w:left w:val="single" w:sz="12" w:space="0" w:color="auto"/>
            </w:tcBorders>
            <w:vAlign w:val="center"/>
          </w:tcPr>
          <w:p w14:paraId="4D553B2B" w14:textId="77777777" w:rsidR="00D81250" w:rsidRPr="008F4AC5" w:rsidRDefault="00140EAD">
            <w:pPr>
              <w:rPr>
                <w:sz w:val="21"/>
                <w:szCs w:val="21"/>
              </w:rPr>
            </w:pPr>
            <w:r w:rsidRPr="008F4AC5">
              <w:rPr>
                <w:rFonts w:hint="eastAsia"/>
                <w:sz w:val="21"/>
                <w:szCs w:val="21"/>
              </w:rPr>
              <w:t>第五篇 腹膜透析技术的护理</w:t>
            </w:r>
          </w:p>
        </w:tc>
        <w:tc>
          <w:tcPr>
            <w:tcW w:w="1134" w:type="dxa"/>
            <w:vAlign w:val="center"/>
          </w:tcPr>
          <w:p w14:paraId="59CBAFF8" w14:textId="77777777" w:rsidR="00D81250" w:rsidRPr="008F4AC5" w:rsidRDefault="00140EAD">
            <w:pPr>
              <w:pStyle w:val="DG0"/>
              <w:rPr>
                <w:color w:val="auto"/>
              </w:rPr>
            </w:pPr>
            <w:r w:rsidRPr="008F4AC5">
              <w:rPr>
                <w:rFonts w:hint="eastAsia"/>
                <w:color w:val="auto"/>
              </w:rPr>
              <w:t>√</w:t>
            </w:r>
          </w:p>
        </w:tc>
        <w:tc>
          <w:tcPr>
            <w:tcW w:w="1276" w:type="dxa"/>
            <w:vAlign w:val="center"/>
          </w:tcPr>
          <w:p w14:paraId="762AA4A4" w14:textId="77777777" w:rsidR="00D81250" w:rsidRPr="008F4AC5" w:rsidRDefault="00140EAD">
            <w:pPr>
              <w:pStyle w:val="DG0"/>
              <w:rPr>
                <w:color w:val="auto"/>
              </w:rPr>
            </w:pPr>
            <w:r w:rsidRPr="008F4AC5">
              <w:rPr>
                <w:rFonts w:hint="eastAsia"/>
                <w:color w:val="auto"/>
              </w:rPr>
              <w:t>√</w:t>
            </w:r>
          </w:p>
        </w:tc>
        <w:tc>
          <w:tcPr>
            <w:tcW w:w="1134" w:type="dxa"/>
            <w:vAlign w:val="center"/>
          </w:tcPr>
          <w:p w14:paraId="5CFB28D4" w14:textId="77777777" w:rsidR="00D81250" w:rsidRPr="008F4AC5" w:rsidRDefault="00140EAD">
            <w:pPr>
              <w:pStyle w:val="DG0"/>
              <w:rPr>
                <w:color w:val="auto"/>
              </w:rPr>
            </w:pPr>
            <w:r w:rsidRPr="008F4AC5">
              <w:rPr>
                <w:rFonts w:hint="eastAsia"/>
                <w:color w:val="auto"/>
              </w:rPr>
              <w:t>√</w:t>
            </w:r>
          </w:p>
        </w:tc>
        <w:tc>
          <w:tcPr>
            <w:tcW w:w="1134" w:type="dxa"/>
            <w:vAlign w:val="center"/>
          </w:tcPr>
          <w:p w14:paraId="2A5A3398" w14:textId="77777777" w:rsidR="00D81250" w:rsidRPr="008F4AC5" w:rsidRDefault="00140EAD">
            <w:pPr>
              <w:pStyle w:val="DG0"/>
              <w:rPr>
                <w:color w:val="auto"/>
              </w:rPr>
            </w:pPr>
            <w:r w:rsidRPr="008F4AC5">
              <w:rPr>
                <w:rFonts w:hint="eastAsia"/>
                <w:color w:val="auto"/>
              </w:rPr>
              <w:t xml:space="preserve"> </w:t>
            </w:r>
            <w:r w:rsidRPr="008F4AC5">
              <w:rPr>
                <w:rFonts w:hint="eastAsia"/>
                <w:color w:val="auto"/>
              </w:rPr>
              <w:t>√</w:t>
            </w:r>
          </w:p>
        </w:tc>
        <w:tc>
          <w:tcPr>
            <w:tcW w:w="1300" w:type="dxa"/>
            <w:tcBorders>
              <w:right w:val="single" w:sz="12" w:space="0" w:color="auto"/>
            </w:tcBorders>
            <w:vAlign w:val="center"/>
          </w:tcPr>
          <w:p w14:paraId="617A1B3E"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r>
      <w:tr w:rsidR="008F4AC5" w:rsidRPr="008F4AC5" w14:paraId="45D9DE3F" w14:textId="77777777" w:rsidTr="00AC3DC0">
        <w:trPr>
          <w:trHeight w:val="340"/>
          <w:jc w:val="center"/>
        </w:trPr>
        <w:tc>
          <w:tcPr>
            <w:tcW w:w="2268" w:type="dxa"/>
            <w:tcBorders>
              <w:left w:val="single" w:sz="12" w:space="0" w:color="auto"/>
            </w:tcBorders>
            <w:vAlign w:val="center"/>
          </w:tcPr>
          <w:p w14:paraId="1379585A" w14:textId="77777777" w:rsidR="00D81250" w:rsidRPr="008F4AC5" w:rsidRDefault="00140EAD">
            <w:pPr>
              <w:rPr>
                <w:sz w:val="21"/>
                <w:szCs w:val="21"/>
              </w:rPr>
            </w:pPr>
            <w:r w:rsidRPr="008F4AC5">
              <w:rPr>
                <w:rFonts w:hint="eastAsia"/>
                <w:sz w:val="21"/>
                <w:szCs w:val="21"/>
              </w:rPr>
              <w:t>第六篇 维持性透析病人的管理</w:t>
            </w:r>
          </w:p>
        </w:tc>
        <w:tc>
          <w:tcPr>
            <w:tcW w:w="1134" w:type="dxa"/>
            <w:vAlign w:val="center"/>
          </w:tcPr>
          <w:p w14:paraId="313F2939" w14:textId="77777777" w:rsidR="00D81250" w:rsidRPr="008F4AC5" w:rsidRDefault="00140EAD">
            <w:pPr>
              <w:pStyle w:val="DG0"/>
              <w:rPr>
                <w:color w:val="auto"/>
              </w:rPr>
            </w:pPr>
            <w:r w:rsidRPr="008F4AC5">
              <w:rPr>
                <w:rFonts w:hint="eastAsia"/>
                <w:color w:val="auto"/>
              </w:rPr>
              <w:t>√</w:t>
            </w:r>
          </w:p>
        </w:tc>
        <w:tc>
          <w:tcPr>
            <w:tcW w:w="1276" w:type="dxa"/>
            <w:vAlign w:val="center"/>
          </w:tcPr>
          <w:p w14:paraId="5F1D2FD8" w14:textId="77777777" w:rsidR="00D81250" w:rsidRPr="008F4AC5" w:rsidRDefault="00140EAD">
            <w:pPr>
              <w:pStyle w:val="DG0"/>
              <w:rPr>
                <w:color w:val="auto"/>
              </w:rPr>
            </w:pPr>
            <w:r w:rsidRPr="008F4AC5">
              <w:rPr>
                <w:rFonts w:hint="eastAsia"/>
                <w:color w:val="auto"/>
              </w:rPr>
              <w:t>√</w:t>
            </w:r>
          </w:p>
        </w:tc>
        <w:tc>
          <w:tcPr>
            <w:tcW w:w="1134" w:type="dxa"/>
            <w:vAlign w:val="center"/>
          </w:tcPr>
          <w:p w14:paraId="7DC15DE3" w14:textId="77777777" w:rsidR="00D81250" w:rsidRPr="008F4AC5" w:rsidRDefault="00140EAD">
            <w:pPr>
              <w:pStyle w:val="DG0"/>
              <w:rPr>
                <w:color w:val="auto"/>
              </w:rPr>
            </w:pPr>
            <w:r w:rsidRPr="008F4AC5">
              <w:rPr>
                <w:rFonts w:hint="eastAsia"/>
                <w:color w:val="auto"/>
              </w:rPr>
              <w:t>√</w:t>
            </w:r>
          </w:p>
        </w:tc>
        <w:tc>
          <w:tcPr>
            <w:tcW w:w="1134" w:type="dxa"/>
            <w:vAlign w:val="center"/>
          </w:tcPr>
          <w:p w14:paraId="7E3BC74B"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c>
          <w:tcPr>
            <w:tcW w:w="1300" w:type="dxa"/>
            <w:tcBorders>
              <w:right w:val="single" w:sz="12" w:space="0" w:color="auto"/>
            </w:tcBorders>
            <w:vAlign w:val="center"/>
          </w:tcPr>
          <w:p w14:paraId="565995EF"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r>
      <w:tr w:rsidR="008F4AC5" w:rsidRPr="008F4AC5" w14:paraId="10DC9D06" w14:textId="77777777" w:rsidTr="00AC3DC0">
        <w:trPr>
          <w:trHeight w:val="340"/>
          <w:jc w:val="center"/>
        </w:trPr>
        <w:tc>
          <w:tcPr>
            <w:tcW w:w="2268" w:type="dxa"/>
            <w:tcBorders>
              <w:left w:val="single" w:sz="12" w:space="0" w:color="auto"/>
            </w:tcBorders>
            <w:vAlign w:val="center"/>
          </w:tcPr>
          <w:p w14:paraId="522FEA5B" w14:textId="77777777" w:rsidR="00D81250" w:rsidRPr="008F4AC5" w:rsidRDefault="00140EAD">
            <w:pPr>
              <w:rPr>
                <w:sz w:val="21"/>
                <w:szCs w:val="21"/>
              </w:rPr>
            </w:pPr>
            <w:r w:rsidRPr="008F4AC5">
              <w:rPr>
                <w:rFonts w:hint="eastAsia"/>
                <w:sz w:val="21"/>
                <w:szCs w:val="21"/>
              </w:rPr>
              <w:t>第七篇 维持性透析病人的康复护理</w:t>
            </w:r>
          </w:p>
        </w:tc>
        <w:tc>
          <w:tcPr>
            <w:tcW w:w="1134" w:type="dxa"/>
            <w:vAlign w:val="center"/>
          </w:tcPr>
          <w:p w14:paraId="133E8C3D" w14:textId="77777777" w:rsidR="00D81250" w:rsidRPr="008F4AC5" w:rsidRDefault="00140EAD">
            <w:pPr>
              <w:pStyle w:val="DG0"/>
              <w:rPr>
                <w:color w:val="auto"/>
              </w:rPr>
            </w:pPr>
            <w:r w:rsidRPr="008F4AC5">
              <w:rPr>
                <w:rFonts w:hint="eastAsia"/>
                <w:color w:val="auto"/>
              </w:rPr>
              <w:t>√</w:t>
            </w:r>
          </w:p>
        </w:tc>
        <w:tc>
          <w:tcPr>
            <w:tcW w:w="1276" w:type="dxa"/>
            <w:vAlign w:val="center"/>
          </w:tcPr>
          <w:p w14:paraId="6196B834" w14:textId="77777777" w:rsidR="00D81250" w:rsidRPr="008F4AC5" w:rsidRDefault="00140EAD">
            <w:pPr>
              <w:pStyle w:val="DG0"/>
              <w:rPr>
                <w:color w:val="auto"/>
              </w:rPr>
            </w:pPr>
            <w:r w:rsidRPr="008F4AC5">
              <w:rPr>
                <w:rFonts w:hint="eastAsia"/>
                <w:color w:val="auto"/>
              </w:rPr>
              <w:t>√</w:t>
            </w:r>
          </w:p>
        </w:tc>
        <w:tc>
          <w:tcPr>
            <w:tcW w:w="1134" w:type="dxa"/>
            <w:vAlign w:val="center"/>
          </w:tcPr>
          <w:p w14:paraId="6E259DFF"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c>
          <w:tcPr>
            <w:tcW w:w="1134" w:type="dxa"/>
            <w:vAlign w:val="center"/>
          </w:tcPr>
          <w:p w14:paraId="342B2A30" w14:textId="77777777" w:rsidR="00D81250" w:rsidRPr="008F4AC5" w:rsidRDefault="00140EAD">
            <w:pPr>
              <w:pStyle w:val="DG0"/>
              <w:rPr>
                <w:color w:val="auto"/>
              </w:rPr>
            </w:pPr>
            <w:r w:rsidRPr="008F4AC5">
              <w:rPr>
                <w:rFonts w:hint="eastAsia"/>
                <w:color w:val="auto"/>
              </w:rPr>
              <w:t xml:space="preserve"> </w:t>
            </w:r>
            <w:r w:rsidRPr="008F4AC5">
              <w:rPr>
                <w:rFonts w:hint="eastAsia"/>
                <w:color w:val="auto"/>
              </w:rPr>
              <w:t>√</w:t>
            </w:r>
          </w:p>
        </w:tc>
        <w:tc>
          <w:tcPr>
            <w:tcW w:w="1300" w:type="dxa"/>
            <w:tcBorders>
              <w:right w:val="single" w:sz="12" w:space="0" w:color="auto"/>
            </w:tcBorders>
            <w:vAlign w:val="center"/>
          </w:tcPr>
          <w:p w14:paraId="76FE324D" w14:textId="77777777" w:rsidR="00D81250" w:rsidRPr="008F4AC5" w:rsidRDefault="00140EAD">
            <w:pPr>
              <w:pStyle w:val="DG0"/>
              <w:rPr>
                <w:color w:val="auto"/>
              </w:rPr>
            </w:pPr>
            <w:r w:rsidRPr="008F4AC5">
              <w:rPr>
                <w:rFonts w:hint="eastAsia"/>
                <w:color w:val="auto"/>
              </w:rPr>
              <w:t>√</w:t>
            </w:r>
            <w:r w:rsidRPr="008F4AC5">
              <w:rPr>
                <w:rFonts w:hint="eastAsia"/>
                <w:color w:val="auto"/>
              </w:rPr>
              <w:t xml:space="preserve"> </w:t>
            </w:r>
          </w:p>
        </w:tc>
      </w:tr>
      <w:tr w:rsidR="008F4AC5" w:rsidRPr="008F4AC5" w14:paraId="0CA44DE9" w14:textId="77777777" w:rsidTr="00AC3DC0">
        <w:trPr>
          <w:trHeight w:val="340"/>
          <w:jc w:val="center"/>
        </w:trPr>
        <w:tc>
          <w:tcPr>
            <w:tcW w:w="2268" w:type="dxa"/>
            <w:tcBorders>
              <w:left w:val="single" w:sz="12" w:space="0" w:color="auto"/>
            </w:tcBorders>
            <w:vAlign w:val="center"/>
          </w:tcPr>
          <w:p w14:paraId="7A80BC21" w14:textId="77777777" w:rsidR="00D81250" w:rsidRPr="008F4AC5" w:rsidRDefault="00140EAD">
            <w:pPr>
              <w:rPr>
                <w:sz w:val="21"/>
                <w:szCs w:val="21"/>
              </w:rPr>
            </w:pPr>
            <w:r w:rsidRPr="008F4AC5">
              <w:rPr>
                <w:rFonts w:hint="eastAsia"/>
                <w:sz w:val="21"/>
                <w:szCs w:val="21"/>
              </w:rPr>
              <w:t>第八篇 血液透析中心的管理</w:t>
            </w:r>
          </w:p>
        </w:tc>
        <w:tc>
          <w:tcPr>
            <w:tcW w:w="1134" w:type="dxa"/>
            <w:vAlign w:val="center"/>
          </w:tcPr>
          <w:p w14:paraId="37BE2CBC" w14:textId="77777777" w:rsidR="00D81250" w:rsidRPr="008F4AC5" w:rsidRDefault="00140EAD">
            <w:pPr>
              <w:pStyle w:val="DG0"/>
              <w:rPr>
                <w:color w:val="auto"/>
              </w:rPr>
            </w:pPr>
            <w:r w:rsidRPr="008F4AC5">
              <w:rPr>
                <w:rFonts w:hint="eastAsia"/>
                <w:color w:val="auto"/>
              </w:rPr>
              <w:t>√</w:t>
            </w:r>
          </w:p>
        </w:tc>
        <w:tc>
          <w:tcPr>
            <w:tcW w:w="1276" w:type="dxa"/>
            <w:vAlign w:val="center"/>
          </w:tcPr>
          <w:p w14:paraId="15C6EDC2" w14:textId="77777777" w:rsidR="00D81250" w:rsidRPr="008F4AC5" w:rsidRDefault="00140EAD">
            <w:pPr>
              <w:pStyle w:val="DG0"/>
              <w:rPr>
                <w:color w:val="auto"/>
              </w:rPr>
            </w:pPr>
            <w:r w:rsidRPr="008F4AC5">
              <w:rPr>
                <w:rFonts w:hint="eastAsia"/>
                <w:color w:val="auto"/>
              </w:rPr>
              <w:t>√</w:t>
            </w:r>
          </w:p>
        </w:tc>
        <w:tc>
          <w:tcPr>
            <w:tcW w:w="1134" w:type="dxa"/>
            <w:vAlign w:val="center"/>
          </w:tcPr>
          <w:p w14:paraId="0B9BED91" w14:textId="77777777" w:rsidR="00D81250" w:rsidRPr="008F4AC5" w:rsidRDefault="00140EAD">
            <w:pPr>
              <w:pStyle w:val="DG0"/>
              <w:rPr>
                <w:color w:val="auto"/>
              </w:rPr>
            </w:pPr>
            <w:r w:rsidRPr="008F4AC5">
              <w:rPr>
                <w:rFonts w:hint="eastAsia"/>
                <w:color w:val="auto"/>
              </w:rPr>
              <w:t>√</w:t>
            </w:r>
          </w:p>
        </w:tc>
        <w:tc>
          <w:tcPr>
            <w:tcW w:w="1134" w:type="dxa"/>
            <w:vAlign w:val="center"/>
          </w:tcPr>
          <w:p w14:paraId="77F58F17" w14:textId="77777777" w:rsidR="00D81250" w:rsidRPr="008F4AC5" w:rsidRDefault="00140EAD">
            <w:pPr>
              <w:pStyle w:val="DG0"/>
              <w:rPr>
                <w:color w:val="auto"/>
              </w:rPr>
            </w:pPr>
            <w:r w:rsidRPr="008F4AC5">
              <w:rPr>
                <w:rFonts w:hint="eastAsia"/>
                <w:color w:val="auto"/>
              </w:rPr>
              <w:t xml:space="preserve"> </w:t>
            </w:r>
          </w:p>
        </w:tc>
        <w:tc>
          <w:tcPr>
            <w:tcW w:w="1300" w:type="dxa"/>
            <w:tcBorders>
              <w:right w:val="single" w:sz="12" w:space="0" w:color="auto"/>
            </w:tcBorders>
            <w:vAlign w:val="center"/>
          </w:tcPr>
          <w:p w14:paraId="227F6722" w14:textId="77777777" w:rsidR="00D81250" w:rsidRPr="008F4AC5" w:rsidRDefault="00D81250">
            <w:pPr>
              <w:pStyle w:val="DG0"/>
              <w:rPr>
                <w:color w:val="auto"/>
              </w:rPr>
            </w:pPr>
          </w:p>
        </w:tc>
      </w:tr>
    </w:tbl>
    <w:p w14:paraId="164D8CDC" w14:textId="77777777" w:rsidR="00D81250" w:rsidRPr="008F4AC5" w:rsidRDefault="00140EAD">
      <w:pPr>
        <w:pStyle w:val="DG2"/>
        <w:spacing w:beforeLines="100" w:before="326" w:after="163"/>
      </w:pPr>
      <w:r w:rsidRPr="008F4AC5">
        <w:rPr>
          <w:rFonts w:hint="eastAsia"/>
        </w:rPr>
        <w:lastRenderedPageBreak/>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3049"/>
        <w:gridCol w:w="1444"/>
        <w:gridCol w:w="725"/>
        <w:gridCol w:w="669"/>
        <w:gridCol w:w="717"/>
      </w:tblGrid>
      <w:tr w:rsidR="008F4AC5" w:rsidRPr="008F4AC5" w14:paraId="5586B264" w14:textId="77777777">
        <w:trPr>
          <w:trHeight w:val="340"/>
          <w:jc w:val="center"/>
        </w:trPr>
        <w:tc>
          <w:tcPr>
            <w:tcW w:w="1872" w:type="dxa"/>
            <w:vMerge w:val="restart"/>
            <w:tcBorders>
              <w:top w:val="single" w:sz="12" w:space="0" w:color="auto"/>
              <w:left w:val="single" w:sz="12" w:space="0" w:color="auto"/>
            </w:tcBorders>
            <w:vAlign w:val="center"/>
          </w:tcPr>
          <w:p w14:paraId="382183A7"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教学单元</w:t>
            </w:r>
          </w:p>
        </w:tc>
        <w:tc>
          <w:tcPr>
            <w:tcW w:w="3049" w:type="dxa"/>
            <w:vMerge w:val="restart"/>
            <w:tcBorders>
              <w:top w:val="single" w:sz="12" w:space="0" w:color="auto"/>
            </w:tcBorders>
            <w:vAlign w:val="center"/>
          </w:tcPr>
          <w:p w14:paraId="78C46C31" w14:textId="77777777" w:rsidR="00D81250" w:rsidRPr="008F4AC5" w:rsidRDefault="00140EAD">
            <w:pPr>
              <w:pStyle w:val="DG"/>
              <w:rPr>
                <w:color w:val="auto"/>
                <w:szCs w:val="21"/>
              </w:rPr>
            </w:pPr>
            <w:r w:rsidRPr="008F4AC5">
              <w:rPr>
                <w:rFonts w:ascii="黑体" w:hAnsi="黑体" w:hint="eastAsia"/>
                <w:color w:val="auto"/>
                <w:szCs w:val="21"/>
              </w:rPr>
              <w:t>教与</w:t>
            </w:r>
            <w:proofErr w:type="gramStart"/>
            <w:r w:rsidRPr="008F4AC5">
              <w:rPr>
                <w:rFonts w:ascii="黑体" w:hAnsi="黑体" w:hint="eastAsia"/>
                <w:color w:val="auto"/>
                <w:szCs w:val="21"/>
              </w:rPr>
              <w:t>学方式</w:t>
            </w:r>
            <w:proofErr w:type="gramEnd"/>
          </w:p>
        </w:tc>
        <w:tc>
          <w:tcPr>
            <w:tcW w:w="1444" w:type="dxa"/>
            <w:vMerge w:val="restart"/>
            <w:tcBorders>
              <w:top w:val="single" w:sz="12" w:space="0" w:color="auto"/>
            </w:tcBorders>
            <w:vAlign w:val="center"/>
          </w:tcPr>
          <w:p w14:paraId="22777B6E" w14:textId="77777777" w:rsidR="00D81250" w:rsidRPr="008F4AC5" w:rsidRDefault="00140EAD">
            <w:pPr>
              <w:pStyle w:val="DG"/>
              <w:rPr>
                <w:rFonts w:ascii="黑体" w:hAnsi="黑体"/>
                <w:color w:val="auto"/>
                <w:szCs w:val="21"/>
              </w:rPr>
            </w:pPr>
            <w:r w:rsidRPr="008F4AC5">
              <w:rPr>
                <w:rFonts w:ascii="黑体" w:hAnsi="黑体" w:hint="eastAsia"/>
                <w:color w:val="auto"/>
                <w:szCs w:val="21"/>
              </w:rPr>
              <w:t>考核方式</w:t>
            </w:r>
          </w:p>
        </w:tc>
        <w:tc>
          <w:tcPr>
            <w:tcW w:w="2111" w:type="dxa"/>
            <w:gridSpan w:val="3"/>
            <w:tcBorders>
              <w:top w:val="single" w:sz="12" w:space="0" w:color="auto"/>
              <w:right w:val="single" w:sz="12" w:space="0" w:color="auto"/>
            </w:tcBorders>
            <w:vAlign w:val="center"/>
          </w:tcPr>
          <w:p w14:paraId="5CC6E687" w14:textId="77777777" w:rsidR="00D81250" w:rsidRPr="008F4AC5" w:rsidRDefault="00140EAD">
            <w:pPr>
              <w:pStyle w:val="DG"/>
              <w:rPr>
                <w:rFonts w:ascii="黑体" w:hAnsi="黑体"/>
                <w:color w:val="auto"/>
                <w:szCs w:val="21"/>
              </w:rPr>
            </w:pPr>
            <w:r w:rsidRPr="008F4AC5">
              <w:rPr>
                <w:rFonts w:ascii="黑体" w:hAnsi="黑体" w:hint="eastAsia"/>
                <w:color w:val="auto"/>
                <w:szCs w:val="21"/>
              </w:rPr>
              <w:t>学时</w:t>
            </w:r>
            <w:r w:rsidRPr="008F4AC5">
              <w:rPr>
                <w:rFonts w:ascii="黑体" w:hAnsi="黑体" w:hint="eastAsia"/>
                <w:bCs w:val="0"/>
                <w:color w:val="auto"/>
                <w:szCs w:val="21"/>
              </w:rPr>
              <w:t>分配</w:t>
            </w:r>
          </w:p>
        </w:tc>
      </w:tr>
      <w:tr w:rsidR="008F4AC5" w:rsidRPr="008F4AC5" w14:paraId="423E2AF9" w14:textId="77777777">
        <w:trPr>
          <w:trHeight w:val="340"/>
          <w:jc w:val="center"/>
        </w:trPr>
        <w:tc>
          <w:tcPr>
            <w:tcW w:w="1872" w:type="dxa"/>
            <w:vMerge/>
            <w:tcBorders>
              <w:left w:val="single" w:sz="12" w:space="0" w:color="auto"/>
            </w:tcBorders>
          </w:tcPr>
          <w:p w14:paraId="2B768F01" w14:textId="77777777" w:rsidR="00D81250" w:rsidRPr="008F4AC5" w:rsidRDefault="00D81250">
            <w:pPr>
              <w:snapToGrid w:val="0"/>
              <w:jc w:val="center"/>
              <w:rPr>
                <w:rFonts w:ascii="黑体" w:eastAsia="黑体" w:hAnsi="黑体"/>
                <w:bCs/>
                <w:sz w:val="21"/>
                <w:szCs w:val="21"/>
              </w:rPr>
            </w:pPr>
          </w:p>
        </w:tc>
        <w:tc>
          <w:tcPr>
            <w:tcW w:w="3049" w:type="dxa"/>
            <w:vMerge/>
          </w:tcPr>
          <w:p w14:paraId="7E58E9AF" w14:textId="77777777" w:rsidR="00D81250" w:rsidRPr="008F4AC5" w:rsidRDefault="00D81250">
            <w:pPr>
              <w:snapToGrid w:val="0"/>
              <w:jc w:val="center"/>
              <w:rPr>
                <w:rFonts w:ascii="黑体" w:eastAsia="黑体" w:hAnsi="黑体"/>
                <w:bCs/>
                <w:sz w:val="21"/>
                <w:szCs w:val="21"/>
              </w:rPr>
            </w:pPr>
          </w:p>
        </w:tc>
        <w:tc>
          <w:tcPr>
            <w:tcW w:w="1444" w:type="dxa"/>
            <w:vMerge/>
          </w:tcPr>
          <w:p w14:paraId="3409D3FD" w14:textId="77777777" w:rsidR="00D81250" w:rsidRPr="008F4AC5" w:rsidRDefault="00D81250">
            <w:pPr>
              <w:snapToGrid w:val="0"/>
              <w:jc w:val="center"/>
              <w:rPr>
                <w:rFonts w:ascii="黑体" w:eastAsia="黑体" w:hAnsi="黑体"/>
                <w:bCs/>
                <w:sz w:val="21"/>
                <w:szCs w:val="21"/>
              </w:rPr>
            </w:pPr>
          </w:p>
        </w:tc>
        <w:tc>
          <w:tcPr>
            <w:tcW w:w="725" w:type="dxa"/>
            <w:vAlign w:val="center"/>
          </w:tcPr>
          <w:p w14:paraId="78165CA9"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理论</w:t>
            </w:r>
          </w:p>
        </w:tc>
        <w:tc>
          <w:tcPr>
            <w:tcW w:w="669" w:type="dxa"/>
            <w:vAlign w:val="center"/>
          </w:tcPr>
          <w:p w14:paraId="0CEDB1BD"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实践</w:t>
            </w:r>
          </w:p>
        </w:tc>
        <w:tc>
          <w:tcPr>
            <w:tcW w:w="717" w:type="dxa"/>
            <w:tcBorders>
              <w:right w:val="single" w:sz="12" w:space="0" w:color="auto"/>
            </w:tcBorders>
            <w:vAlign w:val="center"/>
          </w:tcPr>
          <w:p w14:paraId="15C85A55"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小计</w:t>
            </w:r>
          </w:p>
        </w:tc>
      </w:tr>
      <w:tr w:rsidR="008F4AC5" w:rsidRPr="008F4AC5" w14:paraId="6E2DC206" w14:textId="77777777">
        <w:trPr>
          <w:trHeight w:val="454"/>
          <w:jc w:val="center"/>
        </w:trPr>
        <w:tc>
          <w:tcPr>
            <w:tcW w:w="1872" w:type="dxa"/>
            <w:tcBorders>
              <w:left w:val="single" w:sz="12" w:space="0" w:color="auto"/>
            </w:tcBorders>
            <w:vAlign w:val="center"/>
          </w:tcPr>
          <w:p w14:paraId="66035FDB" w14:textId="77777777" w:rsidR="00D81250" w:rsidRPr="008F4AC5" w:rsidRDefault="00140EAD">
            <w:pPr>
              <w:snapToGrid w:val="0"/>
              <w:jc w:val="center"/>
              <w:rPr>
                <w:sz w:val="21"/>
                <w:szCs w:val="21"/>
              </w:rPr>
            </w:pPr>
            <w:r w:rsidRPr="008F4AC5">
              <w:rPr>
                <w:rFonts w:hint="eastAsia"/>
                <w:sz w:val="21"/>
                <w:szCs w:val="21"/>
              </w:rPr>
              <w:t>第一篇</w:t>
            </w:r>
          </w:p>
        </w:tc>
        <w:tc>
          <w:tcPr>
            <w:tcW w:w="3049" w:type="dxa"/>
            <w:vAlign w:val="center"/>
          </w:tcPr>
          <w:p w14:paraId="2A8146C0" w14:textId="77777777" w:rsidR="00D81250" w:rsidRPr="008F4AC5" w:rsidRDefault="00140EAD">
            <w:pPr>
              <w:snapToGrid w:val="0"/>
              <w:jc w:val="left"/>
              <w:rPr>
                <w:sz w:val="21"/>
                <w:szCs w:val="21"/>
              </w:rPr>
            </w:pPr>
            <w:r w:rsidRPr="008F4AC5">
              <w:rPr>
                <w:rFonts w:hint="eastAsia"/>
                <w:sz w:val="21"/>
                <w:szCs w:val="21"/>
              </w:rPr>
              <w:t>讲述法、讨论法；示范教学法、练习教学法；问题导向学习</w:t>
            </w:r>
          </w:p>
        </w:tc>
        <w:tc>
          <w:tcPr>
            <w:tcW w:w="1444" w:type="dxa"/>
            <w:vAlign w:val="center"/>
          </w:tcPr>
          <w:p w14:paraId="3C8406B2" w14:textId="77777777" w:rsidR="00D81250" w:rsidRPr="008F4AC5" w:rsidRDefault="00140EAD">
            <w:pPr>
              <w:snapToGrid w:val="0"/>
              <w:jc w:val="center"/>
              <w:rPr>
                <w:sz w:val="21"/>
                <w:szCs w:val="21"/>
              </w:rPr>
            </w:pPr>
            <w:r w:rsidRPr="008F4AC5">
              <w:rPr>
                <w:rFonts w:hint="eastAsia"/>
                <w:sz w:val="21"/>
                <w:szCs w:val="21"/>
              </w:rPr>
              <w:t xml:space="preserve"> 理论测试</w:t>
            </w:r>
          </w:p>
        </w:tc>
        <w:tc>
          <w:tcPr>
            <w:tcW w:w="725" w:type="dxa"/>
            <w:vAlign w:val="center"/>
          </w:tcPr>
          <w:p w14:paraId="3001B76D" w14:textId="77777777" w:rsidR="00D81250" w:rsidRPr="008F4AC5" w:rsidRDefault="00140EAD">
            <w:pPr>
              <w:snapToGrid w:val="0"/>
              <w:jc w:val="center"/>
              <w:rPr>
                <w:sz w:val="21"/>
                <w:szCs w:val="21"/>
              </w:rPr>
            </w:pPr>
            <w:r w:rsidRPr="008F4AC5">
              <w:rPr>
                <w:rFonts w:hint="eastAsia"/>
                <w:sz w:val="21"/>
                <w:szCs w:val="21"/>
              </w:rPr>
              <w:t>2</w:t>
            </w:r>
          </w:p>
        </w:tc>
        <w:tc>
          <w:tcPr>
            <w:tcW w:w="669" w:type="dxa"/>
            <w:vAlign w:val="center"/>
          </w:tcPr>
          <w:p w14:paraId="4CE6A57E" w14:textId="77777777" w:rsidR="00D81250" w:rsidRPr="008F4AC5" w:rsidRDefault="00140EAD">
            <w:pPr>
              <w:snapToGrid w:val="0"/>
              <w:jc w:val="center"/>
              <w:rPr>
                <w:sz w:val="21"/>
                <w:szCs w:val="21"/>
              </w:rPr>
            </w:pPr>
            <w:r w:rsidRPr="008F4AC5">
              <w:rPr>
                <w:rFonts w:hint="eastAsia"/>
                <w:sz w:val="21"/>
                <w:szCs w:val="21"/>
              </w:rPr>
              <w:t>0</w:t>
            </w:r>
          </w:p>
        </w:tc>
        <w:tc>
          <w:tcPr>
            <w:tcW w:w="717" w:type="dxa"/>
            <w:tcBorders>
              <w:right w:val="single" w:sz="12" w:space="0" w:color="auto"/>
            </w:tcBorders>
            <w:vAlign w:val="center"/>
          </w:tcPr>
          <w:p w14:paraId="4767A4E5" w14:textId="77777777" w:rsidR="00D81250" w:rsidRPr="008F4AC5" w:rsidRDefault="00140EAD">
            <w:pPr>
              <w:snapToGrid w:val="0"/>
              <w:jc w:val="center"/>
              <w:rPr>
                <w:sz w:val="21"/>
                <w:szCs w:val="21"/>
              </w:rPr>
            </w:pPr>
            <w:r w:rsidRPr="008F4AC5">
              <w:rPr>
                <w:rFonts w:hint="eastAsia"/>
                <w:sz w:val="21"/>
                <w:szCs w:val="21"/>
              </w:rPr>
              <w:t>2</w:t>
            </w:r>
          </w:p>
        </w:tc>
      </w:tr>
      <w:tr w:rsidR="008F4AC5" w:rsidRPr="008F4AC5" w14:paraId="40DA5396" w14:textId="77777777">
        <w:trPr>
          <w:trHeight w:val="454"/>
          <w:jc w:val="center"/>
        </w:trPr>
        <w:tc>
          <w:tcPr>
            <w:tcW w:w="1872" w:type="dxa"/>
            <w:tcBorders>
              <w:left w:val="single" w:sz="12" w:space="0" w:color="auto"/>
            </w:tcBorders>
            <w:vAlign w:val="center"/>
          </w:tcPr>
          <w:p w14:paraId="6C796267" w14:textId="77777777" w:rsidR="00D81250" w:rsidRPr="008F4AC5" w:rsidRDefault="00140EAD">
            <w:pPr>
              <w:snapToGrid w:val="0"/>
              <w:jc w:val="center"/>
              <w:rPr>
                <w:sz w:val="21"/>
                <w:szCs w:val="21"/>
              </w:rPr>
            </w:pPr>
            <w:r w:rsidRPr="008F4AC5">
              <w:rPr>
                <w:rFonts w:hint="eastAsia"/>
                <w:sz w:val="21"/>
                <w:szCs w:val="21"/>
              </w:rPr>
              <w:t>第二篇</w:t>
            </w:r>
          </w:p>
        </w:tc>
        <w:tc>
          <w:tcPr>
            <w:tcW w:w="3049" w:type="dxa"/>
            <w:vAlign w:val="center"/>
          </w:tcPr>
          <w:p w14:paraId="07C0FDEF" w14:textId="77777777" w:rsidR="00D81250" w:rsidRPr="008F4AC5" w:rsidRDefault="00140EAD">
            <w:pPr>
              <w:snapToGrid w:val="0"/>
              <w:jc w:val="left"/>
              <w:rPr>
                <w:sz w:val="21"/>
                <w:szCs w:val="21"/>
              </w:rPr>
            </w:pPr>
            <w:r w:rsidRPr="008F4AC5">
              <w:rPr>
                <w:rFonts w:hint="eastAsia"/>
                <w:sz w:val="21"/>
                <w:szCs w:val="21"/>
              </w:rPr>
              <w:t>讲述法、讨论法；示范教学法、练习教学法；问题导向学习</w:t>
            </w:r>
          </w:p>
        </w:tc>
        <w:tc>
          <w:tcPr>
            <w:tcW w:w="1444" w:type="dxa"/>
            <w:vAlign w:val="center"/>
          </w:tcPr>
          <w:p w14:paraId="11DA7EB0" w14:textId="77777777" w:rsidR="00D81250" w:rsidRPr="008F4AC5" w:rsidRDefault="00140EAD">
            <w:pPr>
              <w:snapToGrid w:val="0"/>
              <w:jc w:val="center"/>
              <w:rPr>
                <w:sz w:val="21"/>
                <w:szCs w:val="21"/>
              </w:rPr>
            </w:pPr>
            <w:r w:rsidRPr="008F4AC5">
              <w:rPr>
                <w:rFonts w:hint="eastAsia"/>
                <w:sz w:val="21"/>
                <w:szCs w:val="21"/>
              </w:rPr>
              <w:t xml:space="preserve"> 理论测试</w:t>
            </w:r>
          </w:p>
          <w:p w14:paraId="063AD6A5" w14:textId="77777777" w:rsidR="00D81250" w:rsidRPr="008F4AC5" w:rsidRDefault="00140EAD">
            <w:pPr>
              <w:snapToGrid w:val="0"/>
              <w:jc w:val="center"/>
              <w:rPr>
                <w:sz w:val="21"/>
                <w:szCs w:val="21"/>
              </w:rPr>
            </w:pPr>
            <w:r w:rsidRPr="008F4AC5">
              <w:rPr>
                <w:rFonts w:hint="eastAsia"/>
                <w:sz w:val="21"/>
                <w:szCs w:val="21"/>
              </w:rPr>
              <w:t>实</w:t>
            </w:r>
            <w:proofErr w:type="gramStart"/>
            <w:r w:rsidRPr="008F4AC5">
              <w:rPr>
                <w:rFonts w:hint="eastAsia"/>
                <w:sz w:val="21"/>
                <w:szCs w:val="21"/>
              </w:rPr>
              <w:t>训报告</w:t>
            </w:r>
            <w:proofErr w:type="gramEnd"/>
          </w:p>
        </w:tc>
        <w:tc>
          <w:tcPr>
            <w:tcW w:w="725" w:type="dxa"/>
            <w:vAlign w:val="center"/>
          </w:tcPr>
          <w:p w14:paraId="1A492DF8" w14:textId="77777777" w:rsidR="00D81250" w:rsidRPr="008F4AC5" w:rsidRDefault="00140EAD">
            <w:pPr>
              <w:snapToGrid w:val="0"/>
              <w:jc w:val="center"/>
              <w:rPr>
                <w:sz w:val="21"/>
                <w:szCs w:val="21"/>
              </w:rPr>
            </w:pPr>
            <w:r w:rsidRPr="008F4AC5">
              <w:rPr>
                <w:rFonts w:hint="eastAsia"/>
                <w:sz w:val="21"/>
                <w:szCs w:val="21"/>
              </w:rPr>
              <w:t>4</w:t>
            </w:r>
          </w:p>
        </w:tc>
        <w:tc>
          <w:tcPr>
            <w:tcW w:w="669" w:type="dxa"/>
            <w:vAlign w:val="center"/>
          </w:tcPr>
          <w:p w14:paraId="04753526" w14:textId="3FD30DEF" w:rsidR="00D81250" w:rsidRPr="008F4AC5" w:rsidRDefault="00C53594">
            <w:pPr>
              <w:snapToGrid w:val="0"/>
              <w:jc w:val="center"/>
              <w:rPr>
                <w:sz w:val="21"/>
                <w:szCs w:val="21"/>
              </w:rPr>
            </w:pPr>
            <w:r w:rsidRPr="008F4AC5">
              <w:rPr>
                <w:sz w:val="21"/>
                <w:szCs w:val="21"/>
              </w:rPr>
              <w:t>6</w:t>
            </w:r>
          </w:p>
        </w:tc>
        <w:tc>
          <w:tcPr>
            <w:tcW w:w="717" w:type="dxa"/>
            <w:tcBorders>
              <w:right w:val="single" w:sz="12" w:space="0" w:color="auto"/>
            </w:tcBorders>
            <w:vAlign w:val="center"/>
          </w:tcPr>
          <w:p w14:paraId="1F84B32C" w14:textId="5833299B" w:rsidR="00D81250" w:rsidRPr="008F4AC5" w:rsidRDefault="00C53594">
            <w:pPr>
              <w:snapToGrid w:val="0"/>
              <w:jc w:val="center"/>
              <w:rPr>
                <w:sz w:val="21"/>
                <w:szCs w:val="21"/>
              </w:rPr>
            </w:pPr>
            <w:r w:rsidRPr="008F4AC5">
              <w:rPr>
                <w:sz w:val="21"/>
                <w:szCs w:val="21"/>
              </w:rPr>
              <w:t>10</w:t>
            </w:r>
          </w:p>
        </w:tc>
      </w:tr>
      <w:tr w:rsidR="008F4AC5" w:rsidRPr="008F4AC5" w14:paraId="4F63A7AD" w14:textId="77777777">
        <w:trPr>
          <w:trHeight w:val="454"/>
          <w:jc w:val="center"/>
        </w:trPr>
        <w:tc>
          <w:tcPr>
            <w:tcW w:w="1872" w:type="dxa"/>
            <w:tcBorders>
              <w:left w:val="single" w:sz="12" w:space="0" w:color="auto"/>
            </w:tcBorders>
            <w:vAlign w:val="center"/>
          </w:tcPr>
          <w:p w14:paraId="12C5689A" w14:textId="77777777" w:rsidR="00D81250" w:rsidRPr="008F4AC5" w:rsidRDefault="00140EAD">
            <w:pPr>
              <w:snapToGrid w:val="0"/>
              <w:jc w:val="center"/>
              <w:rPr>
                <w:sz w:val="21"/>
                <w:szCs w:val="21"/>
              </w:rPr>
            </w:pPr>
            <w:r w:rsidRPr="008F4AC5">
              <w:rPr>
                <w:rFonts w:hint="eastAsia"/>
                <w:sz w:val="21"/>
                <w:szCs w:val="21"/>
              </w:rPr>
              <w:t>第三篇</w:t>
            </w:r>
          </w:p>
        </w:tc>
        <w:tc>
          <w:tcPr>
            <w:tcW w:w="3049" w:type="dxa"/>
            <w:vAlign w:val="center"/>
          </w:tcPr>
          <w:p w14:paraId="3A4A9DE2" w14:textId="77777777" w:rsidR="00D81250" w:rsidRPr="008F4AC5" w:rsidRDefault="00140EAD">
            <w:pPr>
              <w:snapToGrid w:val="0"/>
              <w:jc w:val="center"/>
              <w:rPr>
                <w:sz w:val="21"/>
                <w:szCs w:val="21"/>
              </w:rPr>
            </w:pPr>
            <w:r w:rsidRPr="008F4AC5">
              <w:rPr>
                <w:rFonts w:hint="eastAsia"/>
                <w:sz w:val="21"/>
                <w:szCs w:val="21"/>
              </w:rPr>
              <w:t>讲述法、讨论法；示范教学法、练习教学法；问题导向学习</w:t>
            </w:r>
          </w:p>
        </w:tc>
        <w:tc>
          <w:tcPr>
            <w:tcW w:w="1444" w:type="dxa"/>
            <w:vAlign w:val="center"/>
          </w:tcPr>
          <w:p w14:paraId="5B97BAF2" w14:textId="77777777" w:rsidR="00D81250" w:rsidRPr="008F4AC5" w:rsidRDefault="00140EAD">
            <w:pPr>
              <w:snapToGrid w:val="0"/>
              <w:jc w:val="center"/>
              <w:rPr>
                <w:sz w:val="21"/>
                <w:szCs w:val="21"/>
              </w:rPr>
            </w:pPr>
            <w:r w:rsidRPr="008F4AC5">
              <w:rPr>
                <w:rFonts w:hint="eastAsia"/>
                <w:sz w:val="21"/>
                <w:szCs w:val="21"/>
              </w:rPr>
              <w:t>理论测试</w:t>
            </w:r>
          </w:p>
          <w:p w14:paraId="66EBB991" w14:textId="77777777" w:rsidR="00D81250" w:rsidRPr="008F4AC5" w:rsidRDefault="00140EAD">
            <w:pPr>
              <w:snapToGrid w:val="0"/>
              <w:jc w:val="center"/>
              <w:rPr>
                <w:sz w:val="21"/>
                <w:szCs w:val="21"/>
              </w:rPr>
            </w:pPr>
            <w:r w:rsidRPr="008F4AC5">
              <w:rPr>
                <w:rFonts w:hint="eastAsia"/>
                <w:sz w:val="21"/>
                <w:szCs w:val="21"/>
              </w:rPr>
              <w:t>实</w:t>
            </w:r>
            <w:proofErr w:type="gramStart"/>
            <w:r w:rsidRPr="008F4AC5">
              <w:rPr>
                <w:rFonts w:hint="eastAsia"/>
                <w:sz w:val="21"/>
                <w:szCs w:val="21"/>
              </w:rPr>
              <w:t>训报告</w:t>
            </w:r>
            <w:proofErr w:type="gramEnd"/>
          </w:p>
        </w:tc>
        <w:tc>
          <w:tcPr>
            <w:tcW w:w="725" w:type="dxa"/>
            <w:vAlign w:val="center"/>
          </w:tcPr>
          <w:p w14:paraId="7C3ADFD7" w14:textId="77777777" w:rsidR="00D81250" w:rsidRPr="008F4AC5" w:rsidRDefault="00140EAD">
            <w:pPr>
              <w:snapToGrid w:val="0"/>
              <w:jc w:val="center"/>
              <w:rPr>
                <w:sz w:val="21"/>
                <w:szCs w:val="21"/>
              </w:rPr>
            </w:pPr>
            <w:r w:rsidRPr="008F4AC5">
              <w:rPr>
                <w:rFonts w:hint="eastAsia"/>
                <w:sz w:val="21"/>
                <w:szCs w:val="21"/>
              </w:rPr>
              <w:t>4</w:t>
            </w:r>
          </w:p>
        </w:tc>
        <w:tc>
          <w:tcPr>
            <w:tcW w:w="669" w:type="dxa"/>
            <w:vAlign w:val="center"/>
          </w:tcPr>
          <w:p w14:paraId="79AA3815" w14:textId="77777777" w:rsidR="00D81250" w:rsidRPr="008F4AC5" w:rsidRDefault="00140EAD">
            <w:pPr>
              <w:snapToGrid w:val="0"/>
              <w:jc w:val="center"/>
              <w:rPr>
                <w:sz w:val="21"/>
                <w:szCs w:val="21"/>
              </w:rPr>
            </w:pPr>
            <w:r w:rsidRPr="008F4AC5">
              <w:rPr>
                <w:rFonts w:hint="eastAsia"/>
                <w:sz w:val="21"/>
                <w:szCs w:val="21"/>
              </w:rPr>
              <w:t>0</w:t>
            </w:r>
          </w:p>
        </w:tc>
        <w:tc>
          <w:tcPr>
            <w:tcW w:w="717" w:type="dxa"/>
            <w:tcBorders>
              <w:right w:val="single" w:sz="12" w:space="0" w:color="auto"/>
            </w:tcBorders>
            <w:vAlign w:val="center"/>
          </w:tcPr>
          <w:p w14:paraId="12367CEF" w14:textId="77777777" w:rsidR="00D81250" w:rsidRPr="008F4AC5" w:rsidRDefault="00140EAD">
            <w:pPr>
              <w:snapToGrid w:val="0"/>
              <w:jc w:val="center"/>
              <w:rPr>
                <w:sz w:val="21"/>
                <w:szCs w:val="21"/>
              </w:rPr>
            </w:pPr>
            <w:r w:rsidRPr="008F4AC5">
              <w:rPr>
                <w:rFonts w:hint="eastAsia"/>
                <w:sz w:val="21"/>
                <w:szCs w:val="21"/>
              </w:rPr>
              <w:t>4</w:t>
            </w:r>
          </w:p>
        </w:tc>
      </w:tr>
      <w:tr w:rsidR="008F4AC5" w:rsidRPr="008F4AC5" w14:paraId="0D43467A" w14:textId="77777777">
        <w:trPr>
          <w:trHeight w:val="454"/>
          <w:jc w:val="center"/>
        </w:trPr>
        <w:tc>
          <w:tcPr>
            <w:tcW w:w="1872" w:type="dxa"/>
            <w:tcBorders>
              <w:left w:val="single" w:sz="12" w:space="0" w:color="auto"/>
            </w:tcBorders>
            <w:vAlign w:val="center"/>
          </w:tcPr>
          <w:p w14:paraId="3D24834C" w14:textId="77777777" w:rsidR="00D81250" w:rsidRPr="008F4AC5" w:rsidRDefault="00140EAD">
            <w:pPr>
              <w:snapToGrid w:val="0"/>
              <w:jc w:val="center"/>
              <w:rPr>
                <w:sz w:val="21"/>
                <w:szCs w:val="21"/>
              </w:rPr>
            </w:pPr>
            <w:r w:rsidRPr="008F4AC5">
              <w:rPr>
                <w:rFonts w:hint="eastAsia"/>
                <w:sz w:val="21"/>
                <w:szCs w:val="21"/>
              </w:rPr>
              <w:t>第四篇</w:t>
            </w:r>
          </w:p>
        </w:tc>
        <w:tc>
          <w:tcPr>
            <w:tcW w:w="3049" w:type="dxa"/>
            <w:vAlign w:val="center"/>
          </w:tcPr>
          <w:p w14:paraId="3CCDC038" w14:textId="77777777" w:rsidR="00D81250" w:rsidRPr="008F4AC5" w:rsidRDefault="00140EAD">
            <w:pPr>
              <w:snapToGrid w:val="0"/>
              <w:jc w:val="center"/>
              <w:rPr>
                <w:sz w:val="21"/>
                <w:szCs w:val="21"/>
              </w:rPr>
            </w:pPr>
            <w:r w:rsidRPr="008F4AC5">
              <w:rPr>
                <w:rFonts w:hint="eastAsia"/>
                <w:sz w:val="21"/>
                <w:szCs w:val="21"/>
              </w:rPr>
              <w:t>讲述法、讨论法；示范教学法、练习教学法；问题导向学习</w:t>
            </w:r>
          </w:p>
        </w:tc>
        <w:tc>
          <w:tcPr>
            <w:tcW w:w="1444" w:type="dxa"/>
            <w:vAlign w:val="center"/>
          </w:tcPr>
          <w:p w14:paraId="3C53F45E" w14:textId="77777777" w:rsidR="00D81250" w:rsidRPr="008F4AC5" w:rsidRDefault="00140EAD">
            <w:pPr>
              <w:snapToGrid w:val="0"/>
              <w:jc w:val="center"/>
              <w:rPr>
                <w:sz w:val="21"/>
                <w:szCs w:val="21"/>
              </w:rPr>
            </w:pPr>
            <w:r w:rsidRPr="008F4AC5">
              <w:rPr>
                <w:rFonts w:hint="eastAsia"/>
                <w:sz w:val="21"/>
                <w:szCs w:val="21"/>
              </w:rPr>
              <w:t>理论测试</w:t>
            </w:r>
          </w:p>
        </w:tc>
        <w:tc>
          <w:tcPr>
            <w:tcW w:w="725" w:type="dxa"/>
            <w:vAlign w:val="center"/>
          </w:tcPr>
          <w:p w14:paraId="7BD293AF" w14:textId="77777777" w:rsidR="00D81250" w:rsidRPr="008F4AC5" w:rsidRDefault="00140EAD">
            <w:pPr>
              <w:snapToGrid w:val="0"/>
              <w:jc w:val="center"/>
              <w:rPr>
                <w:sz w:val="21"/>
                <w:szCs w:val="21"/>
              </w:rPr>
            </w:pPr>
            <w:r w:rsidRPr="008F4AC5">
              <w:rPr>
                <w:rFonts w:hint="eastAsia"/>
                <w:sz w:val="21"/>
                <w:szCs w:val="21"/>
              </w:rPr>
              <w:t>2</w:t>
            </w:r>
          </w:p>
        </w:tc>
        <w:tc>
          <w:tcPr>
            <w:tcW w:w="669" w:type="dxa"/>
            <w:vAlign w:val="center"/>
          </w:tcPr>
          <w:p w14:paraId="5878A319" w14:textId="64541E11" w:rsidR="00D81250" w:rsidRPr="008F4AC5" w:rsidRDefault="00B22903">
            <w:pPr>
              <w:snapToGrid w:val="0"/>
              <w:jc w:val="center"/>
              <w:rPr>
                <w:sz w:val="21"/>
                <w:szCs w:val="21"/>
              </w:rPr>
            </w:pPr>
            <w:r w:rsidRPr="008F4AC5">
              <w:rPr>
                <w:sz w:val="21"/>
                <w:szCs w:val="21"/>
              </w:rPr>
              <w:t>2</w:t>
            </w:r>
          </w:p>
        </w:tc>
        <w:tc>
          <w:tcPr>
            <w:tcW w:w="717" w:type="dxa"/>
            <w:tcBorders>
              <w:right w:val="single" w:sz="12" w:space="0" w:color="auto"/>
            </w:tcBorders>
            <w:vAlign w:val="center"/>
          </w:tcPr>
          <w:p w14:paraId="2715E01B" w14:textId="7F7BB343" w:rsidR="00D81250" w:rsidRPr="008F4AC5" w:rsidRDefault="00B22903">
            <w:pPr>
              <w:snapToGrid w:val="0"/>
              <w:jc w:val="center"/>
              <w:rPr>
                <w:sz w:val="21"/>
                <w:szCs w:val="21"/>
              </w:rPr>
            </w:pPr>
            <w:r w:rsidRPr="008F4AC5">
              <w:rPr>
                <w:sz w:val="21"/>
                <w:szCs w:val="21"/>
              </w:rPr>
              <w:t>4</w:t>
            </w:r>
          </w:p>
        </w:tc>
      </w:tr>
      <w:tr w:rsidR="008F4AC5" w:rsidRPr="008F4AC5" w14:paraId="6B6A2201" w14:textId="77777777">
        <w:trPr>
          <w:trHeight w:val="454"/>
          <w:jc w:val="center"/>
        </w:trPr>
        <w:tc>
          <w:tcPr>
            <w:tcW w:w="1872" w:type="dxa"/>
            <w:tcBorders>
              <w:left w:val="single" w:sz="12" w:space="0" w:color="auto"/>
            </w:tcBorders>
            <w:vAlign w:val="center"/>
          </w:tcPr>
          <w:p w14:paraId="68F3618D" w14:textId="77777777" w:rsidR="00D81250" w:rsidRPr="008F4AC5" w:rsidRDefault="00140EAD">
            <w:pPr>
              <w:snapToGrid w:val="0"/>
              <w:jc w:val="center"/>
              <w:rPr>
                <w:sz w:val="21"/>
                <w:szCs w:val="21"/>
              </w:rPr>
            </w:pPr>
            <w:r w:rsidRPr="008F4AC5">
              <w:rPr>
                <w:rFonts w:hint="eastAsia"/>
                <w:sz w:val="21"/>
                <w:szCs w:val="21"/>
              </w:rPr>
              <w:t>第五篇</w:t>
            </w:r>
          </w:p>
        </w:tc>
        <w:tc>
          <w:tcPr>
            <w:tcW w:w="3049" w:type="dxa"/>
            <w:vAlign w:val="center"/>
          </w:tcPr>
          <w:p w14:paraId="5BF25701" w14:textId="77777777" w:rsidR="00D81250" w:rsidRPr="008F4AC5" w:rsidRDefault="00140EAD">
            <w:pPr>
              <w:snapToGrid w:val="0"/>
              <w:jc w:val="center"/>
              <w:rPr>
                <w:sz w:val="21"/>
                <w:szCs w:val="21"/>
              </w:rPr>
            </w:pPr>
            <w:r w:rsidRPr="008F4AC5">
              <w:rPr>
                <w:rFonts w:hint="eastAsia"/>
                <w:sz w:val="21"/>
                <w:szCs w:val="21"/>
              </w:rPr>
              <w:t>讲述法、讨论法；示范教学法、练习教学法；问题导向学习</w:t>
            </w:r>
          </w:p>
        </w:tc>
        <w:tc>
          <w:tcPr>
            <w:tcW w:w="1444" w:type="dxa"/>
            <w:vAlign w:val="center"/>
          </w:tcPr>
          <w:p w14:paraId="7B00BA12" w14:textId="77777777" w:rsidR="00D81250" w:rsidRPr="008F4AC5" w:rsidRDefault="00140EAD">
            <w:pPr>
              <w:snapToGrid w:val="0"/>
              <w:jc w:val="center"/>
              <w:rPr>
                <w:sz w:val="21"/>
                <w:szCs w:val="21"/>
              </w:rPr>
            </w:pPr>
            <w:r w:rsidRPr="008F4AC5">
              <w:rPr>
                <w:rFonts w:hint="eastAsia"/>
                <w:sz w:val="21"/>
                <w:szCs w:val="21"/>
              </w:rPr>
              <w:t>理论测试、</w:t>
            </w:r>
          </w:p>
          <w:p w14:paraId="65EF3647" w14:textId="77777777" w:rsidR="00D81250" w:rsidRPr="008F4AC5" w:rsidRDefault="00140EAD">
            <w:pPr>
              <w:snapToGrid w:val="0"/>
              <w:jc w:val="center"/>
              <w:rPr>
                <w:sz w:val="21"/>
                <w:szCs w:val="21"/>
              </w:rPr>
            </w:pPr>
            <w:r w:rsidRPr="008F4AC5">
              <w:rPr>
                <w:rFonts w:hint="eastAsia"/>
                <w:sz w:val="21"/>
                <w:szCs w:val="21"/>
              </w:rPr>
              <w:t>实训报告、</w:t>
            </w:r>
          </w:p>
        </w:tc>
        <w:tc>
          <w:tcPr>
            <w:tcW w:w="725" w:type="dxa"/>
            <w:vAlign w:val="center"/>
          </w:tcPr>
          <w:p w14:paraId="250237CF" w14:textId="77777777" w:rsidR="00D81250" w:rsidRPr="008F4AC5" w:rsidRDefault="00140EAD">
            <w:pPr>
              <w:snapToGrid w:val="0"/>
              <w:jc w:val="center"/>
              <w:rPr>
                <w:sz w:val="21"/>
                <w:szCs w:val="21"/>
              </w:rPr>
            </w:pPr>
            <w:r w:rsidRPr="008F4AC5">
              <w:rPr>
                <w:rFonts w:hint="eastAsia"/>
                <w:sz w:val="21"/>
                <w:szCs w:val="21"/>
              </w:rPr>
              <w:t>4</w:t>
            </w:r>
          </w:p>
        </w:tc>
        <w:tc>
          <w:tcPr>
            <w:tcW w:w="669" w:type="dxa"/>
            <w:vAlign w:val="center"/>
          </w:tcPr>
          <w:p w14:paraId="6123B6E5" w14:textId="706D6344" w:rsidR="00D81250" w:rsidRPr="008F4AC5" w:rsidRDefault="00C53594">
            <w:pPr>
              <w:snapToGrid w:val="0"/>
              <w:jc w:val="center"/>
              <w:rPr>
                <w:sz w:val="21"/>
                <w:szCs w:val="21"/>
              </w:rPr>
            </w:pPr>
            <w:r w:rsidRPr="008F4AC5">
              <w:rPr>
                <w:sz w:val="21"/>
                <w:szCs w:val="21"/>
              </w:rPr>
              <w:t>0</w:t>
            </w:r>
          </w:p>
        </w:tc>
        <w:tc>
          <w:tcPr>
            <w:tcW w:w="717" w:type="dxa"/>
            <w:tcBorders>
              <w:right w:val="single" w:sz="12" w:space="0" w:color="auto"/>
            </w:tcBorders>
            <w:vAlign w:val="center"/>
          </w:tcPr>
          <w:p w14:paraId="322C5FF6" w14:textId="45182AAC" w:rsidR="00D81250" w:rsidRPr="008F4AC5" w:rsidRDefault="00C53594">
            <w:pPr>
              <w:snapToGrid w:val="0"/>
              <w:jc w:val="center"/>
              <w:rPr>
                <w:sz w:val="21"/>
                <w:szCs w:val="21"/>
              </w:rPr>
            </w:pPr>
            <w:r w:rsidRPr="008F4AC5">
              <w:rPr>
                <w:sz w:val="21"/>
                <w:szCs w:val="21"/>
              </w:rPr>
              <w:t>4</w:t>
            </w:r>
          </w:p>
        </w:tc>
      </w:tr>
      <w:tr w:rsidR="008F4AC5" w:rsidRPr="008F4AC5" w14:paraId="6C10753B" w14:textId="77777777">
        <w:trPr>
          <w:trHeight w:val="454"/>
          <w:jc w:val="center"/>
        </w:trPr>
        <w:tc>
          <w:tcPr>
            <w:tcW w:w="1872" w:type="dxa"/>
            <w:tcBorders>
              <w:left w:val="single" w:sz="12" w:space="0" w:color="auto"/>
            </w:tcBorders>
            <w:vAlign w:val="center"/>
          </w:tcPr>
          <w:p w14:paraId="61A75EB2" w14:textId="77777777" w:rsidR="00D81250" w:rsidRPr="008F4AC5" w:rsidRDefault="00140EAD">
            <w:pPr>
              <w:snapToGrid w:val="0"/>
              <w:jc w:val="center"/>
              <w:rPr>
                <w:sz w:val="21"/>
                <w:szCs w:val="21"/>
              </w:rPr>
            </w:pPr>
            <w:r w:rsidRPr="008F4AC5">
              <w:rPr>
                <w:rFonts w:hint="eastAsia"/>
                <w:sz w:val="21"/>
                <w:szCs w:val="21"/>
              </w:rPr>
              <w:t>第六篇</w:t>
            </w:r>
          </w:p>
        </w:tc>
        <w:tc>
          <w:tcPr>
            <w:tcW w:w="3049" w:type="dxa"/>
            <w:vAlign w:val="center"/>
          </w:tcPr>
          <w:p w14:paraId="6CE8C6E0" w14:textId="77777777" w:rsidR="00D81250" w:rsidRPr="008F4AC5" w:rsidRDefault="00140EAD">
            <w:pPr>
              <w:snapToGrid w:val="0"/>
              <w:jc w:val="center"/>
              <w:rPr>
                <w:sz w:val="21"/>
                <w:szCs w:val="21"/>
              </w:rPr>
            </w:pPr>
            <w:r w:rsidRPr="008F4AC5">
              <w:rPr>
                <w:rFonts w:hint="eastAsia"/>
                <w:sz w:val="21"/>
                <w:szCs w:val="21"/>
              </w:rPr>
              <w:t xml:space="preserve">讲述法、讨论法；问题导向学习、 </w:t>
            </w:r>
          </w:p>
        </w:tc>
        <w:tc>
          <w:tcPr>
            <w:tcW w:w="1444" w:type="dxa"/>
            <w:vAlign w:val="center"/>
          </w:tcPr>
          <w:p w14:paraId="39227503" w14:textId="77777777" w:rsidR="00D81250" w:rsidRPr="008F4AC5" w:rsidRDefault="00140EAD">
            <w:pPr>
              <w:snapToGrid w:val="0"/>
              <w:jc w:val="center"/>
              <w:rPr>
                <w:sz w:val="21"/>
                <w:szCs w:val="21"/>
              </w:rPr>
            </w:pPr>
            <w:r w:rsidRPr="008F4AC5">
              <w:rPr>
                <w:rFonts w:hint="eastAsia"/>
                <w:sz w:val="21"/>
                <w:szCs w:val="21"/>
              </w:rPr>
              <w:t>理论测试、</w:t>
            </w:r>
          </w:p>
          <w:p w14:paraId="79EFD4D2" w14:textId="77777777" w:rsidR="00D81250" w:rsidRPr="008F4AC5" w:rsidRDefault="00140EAD">
            <w:pPr>
              <w:snapToGrid w:val="0"/>
              <w:jc w:val="center"/>
              <w:rPr>
                <w:sz w:val="21"/>
                <w:szCs w:val="21"/>
              </w:rPr>
            </w:pPr>
            <w:r w:rsidRPr="008F4AC5">
              <w:rPr>
                <w:rFonts w:hint="eastAsia"/>
                <w:sz w:val="21"/>
                <w:szCs w:val="21"/>
              </w:rPr>
              <w:t>实</w:t>
            </w:r>
            <w:proofErr w:type="gramStart"/>
            <w:r w:rsidRPr="008F4AC5">
              <w:rPr>
                <w:rFonts w:hint="eastAsia"/>
                <w:sz w:val="21"/>
                <w:szCs w:val="21"/>
              </w:rPr>
              <w:t>训报告</w:t>
            </w:r>
            <w:proofErr w:type="gramEnd"/>
          </w:p>
        </w:tc>
        <w:tc>
          <w:tcPr>
            <w:tcW w:w="725" w:type="dxa"/>
            <w:vAlign w:val="center"/>
          </w:tcPr>
          <w:p w14:paraId="00C4693D" w14:textId="77777777" w:rsidR="00D81250" w:rsidRPr="008F4AC5" w:rsidRDefault="00140EAD">
            <w:pPr>
              <w:snapToGrid w:val="0"/>
              <w:jc w:val="center"/>
              <w:rPr>
                <w:sz w:val="21"/>
                <w:szCs w:val="21"/>
              </w:rPr>
            </w:pPr>
            <w:r w:rsidRPr="008F4AC5">
              <w:rPr>
                <w:rFonts w:hint="eastAsia"/>
                <w:sz w:val="21"/>
                <w:szCs w:val="21"/>
              </w:rPr>
              <w:t>4</w:t>
            </w:r>
          </w:p>
        </w:tc>
        <w:tc>
          <w:tcPr>
            <w:tcW w:w="669" w:type="dxa"/>
            <w:vAlign w:val="center"/>
          </w:tcPr>
          <w:p w14:paraId="0A0600D6" w14:textId="4844C083" w:rsidR="00D81250" w:rsidRPr="008F4AC5" w:rsidRDefault="00CA31B0">
            <w:pPr>
              <w:snapToGrid w:val="0"/>
              <w:jc w:val="center"/>
              <w:rPr>
                <w:bCs/>
                <w:sz w:val="21"/>
                <w:szCs w:val="21"/>
              </w:rPr>
            </w:pPr>
            <w:r w:rsidRPr="008F4AC5">
              <w:rPr>
                <w:bCs/>
                <w:sz w:val="21"/>
                <w:szCs w:val="21"/>
              </w:rPr>
              <w:t>0</w:t>
            </w:r>
          </w:p>
        </w:tc>
        <w:tc>
          <w:tcPr>
            <w:tcW w:w="717" w:type="dxa"/>
            <w:tcBorders>
              <w:right w:val="single" w:sz="12" w:space="0" w:color="auto"/>
            </w:tcBorders>
            <w:vAlign w:val="center"/>
          </w:tcPr>
          <w:p w14:paraId="235AC3A6" w14:textId="64FE6AC3" w:rsidR="00D81250" w:rsidRPr="008F4AC5" w:rsidRDefault="00CA31B0">
            <w:pPr>
              <w:snapToGrid w:val="0"/>
              <w:jc w:val="center"/>
              <w:rPr>
                <w:bCs/>
                <w:sz w:val="21"/>
                <w:szCs w:val="21"/>
              </w:rPr>
            </w:pPr>
            <w:r w:rsidRPr="008F4AC5">
              <w:rPr>
                <w:bCs/>
                <w:sz w:val="21"/>
                <w:szCs w:val="21"/>
              </w:rPr>
              <w:t>4</w:t>
            </w:r>
          </w:p>
        </w:tc>
      </w:tr>
      <w:tr w:rsidR="008F4AC5" w:rsidRPr="008F4AC5" w14:paraId="7F7A8409" w14:textId="77777777">
        <w:trPr>
          <w:trHeight w:val="454"/>
          <w:jc w:val="center"/>
        </w:trPr>
        <w:tc>
          <w:tcPr>
            <w:tcW w:w="1872" w:type="dxa"/>
            <w:tcBorders>
              <w:left w:val="single" w:sz="12" w:space="0" w:color="auto"/>
            </w:tcBorders>
            <w:vAlign w:val="center"/>
          </w:tcPr>
          <w:p w14:paraId="4E6E4A49" w14:textId="77777777" w:rsidR="00D81250" w:rsidRPr="008F4AC5" w:rsidRDefault="00140EAD">
            <w:pPr>
              <w:snapToGrid w:val="0"/>
              <w:jc w:val="center"/>
              <w:rPr>
                <w:sz w:val="21"/>
                <w:szCs w:val="21"/>
              </w:rPr>
            </w:pPr>
            <w:r w:rsidRPr="008F4AC5">
              <w:rPr>
                <w:rFonts w:hint="eastAsia"/>
                <w:sz w:val="21"/>
                <w:szCs w:val="21"/>
              </w:rPr>
              <w:t>第七篇</w:t>
            </w:r>
          </w:p>
        </w:tc>
        <w:tc>
          <w:tcPr>
            <w:tcW w:w="3049" w:type="dxa"/>
            <w:vAlign w:val="center"/>
          </w:tcPr>
          <w:p w14:paraId="7824BFB0" w14:textId="77777777" w:rsidR="00D81250" w:rsidRPr="008F4AC5" w:rsidRDefault="00140EAD">
            <w:pPr>
              <w:snapToGrid w:val="0"/>
              <w:jc w:val="center"/>
              <w:rPr>
                <w:sz w:val="21"/>
                <w:szCs w:val="21"/>
              </w:rPr>
            </w:pPr>
            <w:r w:rsidRPr="008F4AC5">
              <w:rPr>
                <w:rFonts w:hint="eastAsia"/>
                <w:sz w:val="21"/>
                <w:szCs w:val="21"/>
              </w:rPr>
              <w:t>讲述法、讨论法；示范教学法、练习教学法；问题导向学习</w:t>
            </w:r>
          </w:p>
        </w:tc>
        <w:tc>
          <w:tcPr>
            <w:tcW w:w="1444" w:type="dxa"/>
            <w:vAlign w:val="center"/>
          </w:tcPr>
          <w:p w14:paraId="34DAB5BB" w14:textId="77777777" w:rsidR="00D81250" w:rsidRPr="008F4AC5" w:rsidRDefault="00140EAD">
            <w:pPr>
              <w:snapToGrid w:val="0"/>
              <w:jc w:val="center"/>
              <w:rPr>
                <w:sz w:val="21"/>
                <w:szCs w:val="21"/>
              </w:rPr>
            </w:pPr>
            <w:r w:rsidRPr="008F4AC5">
              <w:rPr>
                <w:rFonts w:hint="eastAsia"/>
                <w:sz w:val="21"/>
                <w:szCs w:val="21"/>
              </w:rPr>
              <w:t>理论测试</w:t>
            </w:r>
          </w:p>
        </w:tc>
        <w:tc>
          <w:tcPr>
            <w:tcW w:w="725" w:type="dxa"/>
            <w:vAlign w:val="center"/>
          </w:tcPr>
          <w:p w14:paraId="457A84E6" w14:textId="77777777" w:rsidR="00D81250" w:rsidRPr="008F4AC5" w:rsidRDefault="00140EAD">
            <w:pPr>
              <w:snapToGrid w:val="0"/>
              <w:jc w:val="center"/>
              <w:rPr>
                <w:sz w:val="21"/>
                <w:szCs w:val="21"/>
              </w:rPr>
            </w:pPr>
            <w:r w:rsidRPr="008F4AC5">
              <w:rPr>
                <w:rFonts w:hint="eastAsia"/>
                <w:sz w:val="21"/>
                <w:szCs w:val="21"/>
              </w:rPr>
              <w:t>2</w:t>
            </w:r>
          </w:p>
        </w:tc>
        <w:tc>
          <w:tcPr>
            <w:tcW w:w="669" w:type="dxa"/>
            <w:vAlign w:val="center"/>
          </w:tcPr>
          <w:p w14:paraId="08494DB7" w14:textId="77777777" w:rsidR="00D81250" w:rsidRPr="008F4AC5" w:rsidRDefault="00140EAD">
            <w:pPr>
              <w:snapToGrid w:val="0"/>
              <w:jc w:val="center"/>
              <w:rPr>
                <w:bCs/>
                <w:sz w:val="21"/>
                <w:szCs w:val="21"/>
              </w:rPr>
            </w:pPr>
            <w:r w:rsidRPr="008F4AC5">
              <w:rPr>
                <w:rFonts w:hint="eastAsia"/>
                <w:bCs/>
                <w:sz w:val="21"/>
                <w:szCs w:val="21"/>
              </w:rPr>
              <w:t>0</w:t>
            </w:r>
          </w:p>
        </w:tc>
        <w:tc>
          <w:tcPr>
            <w:tcW w:w="717" w:type="dxa"/>
            <w:tcBorders>
              <w:right w:val="single" w:sz="12" w:space="0" w:color="auto"/>
            </w:tcBorders>
            <w:vAlign w:val="center"/>
          </w:tcPr>
          <w:p w14:paraId="7F371701" w14:textId="77777777" w:rsidR="00D81250" w:rsidRPr="008F4AC5" w:rsidRDefault="00140EAD">
            <w:pPr>
              <w:snapToGrid w:val="0"/>
              <w:jc w:val="center"/>
              <w:rPr>
                <w:bCs/>
                <w:sz w:val="21"/>
                <w:szCs w:val="21"/>
              </w:rPr>
            </w:pPr>
            <w:r w:rsidRPr="008F4AC5">
              <w:rPr>
                <w:rFonts w:hint="eastAsia"/>
                <w:bCs/>
                <w:sz w:val="21"/>
                <w:szCs w:val="21"/>
              </w:rPr>
              <w:t>2</w:t>
            </w:r>
          </w:p>
        </w:tc>
      </w:tr>
      <w:tr w:rsidR="008F4AC5" w:rsidRPr="008F4AC5" w14:paraId="13E41AAC" w14:textId="77777777">
        <w:trPr>
          <w:trHeight w:val="454"/>
          <w:jc w:val="center"/>
        </w:trPr>
        <w:tc>
          <w:tcPr>
            <w:tcW w:w="1872" w:type="dxa"/>
            <w:tcBorders>
              <w:left w:val="single" w:sz="12" w:space="0" w:color="auto"/>
            </w:tcBorders>
            <w:vAlign w:val="center"/>
          </w:tcPr>
          <w:p w14:paraId="1A284515" w14:textId="77777777" w:rsidR="00D81250" w:rsidRPr="008F4AC5" w:rsidRDefault="00140EAD">
            <w:pPr>
              <w:snapToGrid w:val="0"/>
              <w:jc w:val="center"/>
              <w:rPr>
                <w:sz w:val="21"/>
                <w:szCs w:val="21"/>
              </w:rPr>
            </w:pPr>
            <w:r w:rsidRPr="008F4AC5">
              <w:rPr>
                <w:rFonts w:hint="eastAsia"/>
                <w:sz w:val="21"/>
                <w:szCs w:val="21"/>
              </w:rPr>
              <w:t>第八篇</w:t>
            </w:r>
          </w:p>
        </w:tc>
        <w:tc>
          <w:tcPr>
            <w:tcW w:w="3049" w:type="dxa"/>
            <w:vAlign w:val="center"/>
          </w:tcPr>
          <w:p w14:paraId="15EEFB31" w14:textId="77777777" w:rsidR="00D81250" w:rsidRPr="008F4AC5" w:rsidRDefault="00140EAD">
            <w:pPr>
              <w:snapToGrid w:val="0"/>
              <w:jc w:val="center"/>
              <w:rPr>
                <w:sz w:val="21"/>
                <w:szCs w:val="21"/>
              </w:rPr>
            </w:pPr>
            <w:r w:rsidRPr="008F4AC5">
              <w:rPr>
                <w:rFonts w:hint="eastAsia"/>
                <w:sz w:val="21"/>
                <w:szCs w:val="21"/>
              </w:rPr>
              <w:t>讲述法、讨论法；示范教学法、讨论教学法；问题导向学习</w:t>
            </w:r>
          </w:p>
        </w:tc>
        <w:tc>
          <w:tcPr>
            <w:tcW w:w="1444" w:type="dxa"/>
            <w:vAlign w:val="center"/>
          </w:tcPr>
          <w:p w14:paraId="0C2741FF" w14:textId="77777777" w:rsidR="00D81250" w:rsidRPr="008F4AC5" w:rsidRDefault="00140EAD">
            <w:pPr>
              <w:snapToGrid w:val="0"/>
              <w:jc w:val="center"/>
              <w:rPr>
                <w:sz w:val="21"/>
                <w:szCs w:val="21"/>
              </w:rPr>
            </w:pPr>
            <w:r w:rsidRPr="008F4AC5">
              <w:rPr>
                <w:rFonts w:hint="eastAsia"/>
                <w:sz w:val="21"/>
                <w:szCs w:val="21"/>
              </w:rPr>
              <w:t>理论测试</w:t>
            </w:r>
          </w:p>
        </w:tc>
        <w:tc>
          <w:tcPr>
            <w:tcW w:w="725" w:type="dxa"/>
            <w:vAlign w:val="center"/>
          </w:tcPr>
          <w:p w14:paraId="591B9A25" w14:textId="77777777" w:rsidR="00D81250" w:rsidRPr="008F4AC5" w:rsidRDefault="00140EAD">
            <w:pPr>
              <w:snapToGrid w:val="0"/>
              <w:jc w:val="center"/>
              <w:rPr>
                <w:sz w:val="21"/>
                <w:szCs w:val="21"/>
              </w:rPr>
            </w:pPr>
            <w:r w:rsidRPr="008F4AC5">
              <w:rPr>
                <w:rFonts w:hint="eastAsia"/>
                <w:sz w:val="21"/>
                <w:szCs w:val="21"/>
              </w:rPr>
              <w:t>2</w:t>
            </w:r>
          </w:p>
        </w:tc>
        <w:tc>
          <w:tcPr>
            <w:tcW w:w="669" w:type="dxa"/>
            <w:vAlign w:val="center"/>
          </w:tcPr>
          <w:p w14:paraId="12F5545C" w14:textId="77777777" w:rsidR="00D81250" w:rsidRPr="008F4AC5" w:rsidRDefault="00140EAD">
            <w:pPr>
              <w:snapToGrid w:val="0"/>
              <w:jc w:val="center"/>
              <w:rPr>
                <w:bCs/>
                <w:sz w:val="21"/>
                <w:szCs w:val="21"/>
              </w:rPr>
            </w:pPr>
            <w:r w:rsidRPr="008F4AC5">
              <w:rPr>
                <w:rFonts w:hint="eastAsia"/>
                <w:bCs/>
                <w:sz w:val="21"/>
                <w:szCs w:val="21"/>
              </w:rPr>
              <w:t>0</w:t>
            </w:r>
          </w:p>
        </w:tc>
        <w:tc>
          <w:tcPr>
            <w:tcW w:w="717" w:type="dxa"/>
            <w:tcBorders>
              <w:right w:val="single" w:sz="12" w:space="0" w:color="auto"/>
            </w:tcBorders>
            <w:vAlign w:val="center"/>
          </w:tcPr>
          <w:p w14:paraId="68B21BDF" w14:textId="77777777" w:rsidR="00D81250" w:rsidRPr="008F4AC5" w:rsidRDefault="00140EAD">
            <w:pPr>
              <w:snapToGrid w:val="0"/>
              <w:jc w:val="center"/>
              <w:rPr>
                <w:bCs/>
                <w:sz w:val="21"/>
                <w:szCs w:val="21"/>
              </w:rPr>
            </w:pPr>
            <w:r w:rsidRPr="008F4AC5">
              <w:rPr>
                <w:rFonts w:hint="eastAsia"/>
                <w:bCs/>
                <w:sz w:val="21"/>
                <w:szCs w:val="21"/>
              </w:rPr>
              <w:t>2</w:t>
            </w:r>
          </w:p>
        </w:tc>
      </w:tr>
      <w:tr w:rsidR="008F4AC5" w:rsidRPr="008F4AC5" w14:paraId="5A9C364F" w14:textId="77777777">
        <w:trPr>
          <w:trHeight w:val="454"/>
          <w:jc w:val="center"/>
        </w:trPr>
        <w:tc>
          <w:tcPr>
            <w:tcW w:w="6365" w:type="dxa"/>
            <w:gridSpan w:val="3"/>
            <w:tcBorders>
              <w:left w:val="single" w:sz="12" w:space="0" w:color="auto"/>
            </w:tcBorders>
            <w:vAlign w:val="center"/>
          </w:tcPr>
          <w:p w14:paraId="30DFF81A" w14:textId="77777777" w:rsidR="00D81250" w:rsidRPr="008F4AC5" w:rsidRDefault="00140EAD">
            <w:pPr>
              <w:snapToGrid w:val="0"/>
              <w:jc w:val="center"/>
              <w:rPr>
                <w:sz w:val="21"/>
                <w:szCs w:val="21"/>
              </w:rPr>
            </w:pPr>
            <w:r w:rsidRPr="008F4AC5">
              <w:rPr>
                <w:rFonts w:hint="eastAsia"/>
                <w:bCs/>
                <w:sz w:val="21"/>
                <w:szCs w:val="21"/>
              </w:rPr>
              <w:t>合计</w:t>
            </w:r>
          </w:p>
        </w:tc>
        <w:tc>
          <w:tcPr>
            <w:tcW w:w="725" w:type="dxa"/>
            <w:vAlign w:val="center"/>
          </w:tcPr>
          <w:p w14:paraId="1B3DB917" w14:textId="77777777" w:rsidR="00D81250" w:rsidRPr="008F4AC5" w:rsidRDefault="00140EAD">
            <w:pPr>
              <w:snapToGrid w:val="0"/>
              <w:jc w:val="center"/>
              <w:rPr>
                <w:sz w:val="21"/>
                <w:szCs w:val="21"/>
              </w:rPr>
            </w:pPr>
            <w:r w:rsidRPr="008F4AC5">
              <w:rPr>
                <w:rFonts w:hint="eastAsia"/>
                <w:sz w:val="21"/>
                <w:szCs w:val="21"/>
              </w:rPr>
              <w:t>24</w:t>
            </w:r>
          </w:p>
        </w:tc>
        <w:tc>
          <w:tcPr>
            <w:tcW w:w="669" w:type="dxa"/>
            <w:vAlign w:val="center"/>
          </w:tcPr>
          <w:p w14:paraId="29F27150" w14:textId="77777777" w:rsidR="00D81250" w:rsidRPr="008F4AC5" w:rsidRDefault="00140EAD">
            <w:pPr>
              <w:snapToGrid w:val="0"/>
              <w:jc w:val="center"/>
              <w:rPr>
                <w:bCs/>
                <w:sz w:val="21"/>
                <w:szCs w:val="21"/>
              </w:rPr>
            </w:pPr>
            <w:r w:rsidRPr="008F4AC5">
              <w:rPr>
                <w:rFonts w:hint="eastAsia"/>
                <w:bCs/>
                <w:sz w:val="21"/>
                <w:szCs w:val="21"/>
              </w:rPr>
              <w:t>8</w:t>
            </w:r>
          </w:p>
        </w:tc>
        <w:tc>
          <w:tcPr>
            <w:tcW w:w="717" w:type="dxa"/>
            <w:tcBorders>
              <w:right w:val="single" w:sz="12" w:space="0" w:color="auto"/>
            </w:tcBorders>
            <w:vAlign w:val="center"/>
          </w:tcPr>
          <w:p w14:paraId="54F1C841" w14:textId="77777777" w:rsidR="00D81250" w:rsidRPr="008F4AC5" w:rsidRDefault="00140EAD">
            <w:pPr>
              <w:snapToGrid w:val="0"/>
              <w:jc w:val="center"/>
              <w:rPr>
                <w:bCs/>
                <w:sz w:val="21"/>
                <w:szCs w:val="21"/>
              </w:rPr>
            </w:pPr>
            <w:r w:rsidRPr="008F4AC5">
              <w:rPr>
                <w:rFonts w:hint="eastAsia"/>
                <w:bCs/>
                <w:sz w:val="21"/>
                <w:szCs w:val="21"/>
              </w:rPr>
              <w:t>32</w:t>
            </w:r>
          </w:p>
        </w:tc>
      </w:tr>
    </w:tbl>
    <w:p w14:paraId="35DC6697" w14:textId="77777777" w:rsidR="00D81250" w:rsidRPr="008F4AC5" w:rsidRDefault="00140EAD">
      <w:pPr>
        <w:pStyle w:val="DG2"/>
        <w:spacing w:beforeLines="100" w:before="326" w:after="163"/>
      </w:pPr>
      <w:r w:rsidRPr="008F4AC5">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2201"/>
        <w:gridCol w:w="3742"/>
        <w:gridCol w:w="862"/>
        <w:gridCol w:w="950"/>
      </w:tblGrid>
      <w:tr w:rsidR="008F4AC5" w:rsidRPr="008F4AC5" w14:paraId="4052BE51" w14:textId="77777777">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14:paraId="63588C4A" w14:textId="77777777" w:rsidR="00D81250" w:rsidRPr="008F4AC5" w:rsidRDefault="00140EAD">
            <w:pPr>
              <w:pStyle w:val="DG"/>
              <w:rPr>
                <w:color w:val="auto"/>
                <w:szCs w:val="16"/>
              </w:rPr>
            </w:pPr>
            <w:r w:rsidRPr="008F4AC5">
              <w:rPr>
                <w:rFonts w:hint="eastAsia"/>
                <w:color w:val="auto"/>
                <w:szCs w:val="16"/>
              </w:rPr>
              <w:t>序号</w:t>
            </w:r>
          </w:p>
        </w:tc>
        <w:tc>
          <w:tcPr>
            <w:tcW w:w="2201" w:type="dxa"/>
            <w:tcBorders>
              <w:top w:val="single" w:sz="12" w:space="0" w:color="auto"/>
              <w:left w:val="single" w:sz="4" w:space="0" w:color="auto"/>
              <w:bottom w:val="single" w:sz="4" w:space="0" w:color="auto"/>
              <w:right w:val="single" w:sz="4" w:space="0" w:color="auto"/>
            </w:tcBorders>
            <w:shd w:val="clear" w:color="auto" w:fill="auto"/>
            <w:vAlign w:val="center"/>
          </w:tcPr>
          <w:p w14:paraId="570AE021" w14:textId="77777777" w:rsidR="00D81250" w:rsidRPr="008F4AC5" w:rsidRDefault="00140EAD">
            <w:pPr>
              <w:pStyle w:val="DG"/>
              <w:rPr>
                <w:color w:val="auto"/>
                <w:szCs w:val="16"/>
              </w:rPr>
            </w:pPr>
            <w:r w:rsidRPr="008F4AC5">
              <w:rPr>
                <w:rFonts w:hint="eastAsia"/>
                <w:color w:val="auto"/>
                <w:szCs w:val="16"/>
              </w:rPr>
              <w:t>实验项目名称</w:t>
            </w:r>
          </w:p>
        </w:tc>
        <w:tc>
          <w:tcPr>
            <w:tcW w:w="3742" w:type="dxa"/>
            <w:tcBorders>
              <w:top w:val="single" w:sz="12" w:space="0" w:color="auto"/>
              <w:left w:val="single" w:sz="4" w:space="0" w:color="auto"/>
              <w:bottom w:val="single" w:sz="4" w:space="0" w:color="auto"/>
              <w:right w:val="single" w:sz="4" w:space="0" w:color="auto"/>
            </w:tcBorders>
            <w:vAlign w:val="center"/>
          </w:tcPr>
          <w:p w14:paraId="57452562" w14:textId="77777777" w:rsidR="00D81250" w:rsidRPr="008F4AC5" w:rsidRDefault="00140EAD">
            <w:pPr>
              <w:pStyle w:val="DG"/>
              <w:rPr>
                <w:color w:val="auto"/>
                <w:szCs w:val="16"/>
              </w:rPr>
            </w:pPr>
            <w:r w:rsidRPr="008F4AC5">
              <w:rPr>
                <w:rFonts w:ascii="黑体" w:hAnsi="宋体" w:hint="eastAsia"/>
                <w:color w:val="auto"/>
                <w:szCs w:val="16"/>
              </w:rPr>
              <w:t>目标要求与</w:t>
            </w:r>
            <w:r w:rsidRPr="008F4AC5">
              <w:rPr>
                <w:rFonts w:hint="eastAsia"/>
                <w:color w:val="auto"/>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12B800D0" w14:textId="77777777" w:rsidR="00D81250" w:rsidRPr="008F4AC5" w:rsidRDefault="00140EAD">
            <w:pPr>
              <w:pStyle w:val="DG"/>
              <w:rPr>
                <w:color w:val="auto"/>
                <w:szCs w:val="16"/>
              </w:rPr>
            </w:pPr>
            <w:r w:rsidRPr="008F4AC5">
              <w:rPr>
                <w:rFonts w:hint="eastAsia"/>
                <w:color w:val="auto"/>
                <w:szCs w:val="16"/>
              </w:rPr>
              <w:t>实验</w:t>
            </w:r>
          </w:p>
          <w:p w14:paraId="3803E7BB" w14:textId="77777777" w:rsidR="00D81250" w:rsidRPr="008F4AC5" w:rsidRDefault="00140EAD">
            <w:pPr>
              <w:pStyle w:val="DG"/>
              <w:rPr>
                <w:color w:val="auto"/>
                <w:szCs w:val="16"/>
              </w:rPr>
            </w:pPr>
            <w:r w:rsidRPr="008F4AC5">
              <w:rPr>
                <w:rFonts w:hint="eastAsia"/>
                <w:color w:val="auto"/>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08DDC54E" w14:textId="77777777" w:rsidR="00D81250" w:rsidRPr="008F4AC5" w:rsidRDefault="00140EAD">
            <w:pPr>
              <w:pStyle w:val="DG"/>
              <w:rPr>
                <w:color w:val="auto"/>
                <w:szCs w:val="16"/>
              </w:rPr>
            </w:pPr>
            <w:r w:rsidRPr="008F4AC5">
              <w:rPr>
                <w:rFonts w:hint="eastAsia"/>
                <w:color w:val="auto"/>
                <w:szCs w:val="16"/>
              </w:rPr>
              <w:t>实验</w:t>
            </w:r>
          </w:p>
          <w:p w14:paraId="3EE7090B" w14:textId="77777777" w:rsidR="00D81250" w:rsidRPr="008F4AC5" w:rsidRDefault="00140EAD">
            <w:pPr>
              <w:pStyle w:val="DG"/>
              <w:rPr>
                <w:color w:val="auto"/>
                <w:szCs w:val="16"/>
              </w:rPr>
            </w:pPr>
            <w:r w:rsidRPr="008F4AC5">
              <w:rPr>
                <w:rFonts w:hint="eastAsia"/>
                <w:color w:val="auto"/>
                <w:szCs w:val="16"/>
              </w:rPr>
              <w:t>类型</w:t>
            </w:r>
          </w:p>
        </w:tc>
      </w:tr>
      <w:tr w:rsidR="008F4AC5" w:rsidRPr="008F4AC5" w14:paraId="2E694C01"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415C02AA" w14:textId="77777777" w:rsidR="00D81250" w:rsidRPr="008F4AC5" w:rsidRDefault="00140EAD">
            <w:pPr>
              <w:pStyle w:val="DG0"/>
              <w:rPr>
                <w:rFonts w:ascii="宋体" w:hAnsi="宋体"/>
                <w:color w:val="auto"/>
              </w:rPr>
            </w:pPr>
            <w:r w:rsidRPr="008F4AC5">
              <w:rPr>
                <w:rFonts w:ascii="宋体" w:hAnsi="宋体" w:hint="eastAsia"/>
                <w:color w:val="auto"/>
              </w:rPr>
              <w:t>1</w:t>
            </w:r>
          </w:p>
        </w:tc>
        <w:tc>
          <w:tcPr>
            <w:tcW w:w="2201" w:type="dxa"/>
            <w:vAlign w:val="center"/>
          </w:tcPr>
          <w:p w14:paraId="01DF1A6A" w14:textId="77777777" w:rsidR="00D81250" w:rsidRPr="008F4AC5" w:rsidRDefault="00140EAD">
            <w:pPr>
              <w:widowControl w:val="0"/>
              <w:snapToGrid w:val="0"/>
              <w:jc w:val="center"/>
              <w:rPr>
                <w:sz w:val="21"/>
                <w:szCs w:val="21"/>
              </w:rPr>
            </w:pPr>
            <w:r w:rsidRPr="008F4AC5">
              <w:rPr>
                <w:rFonts w:hint="eastAsia"/>
                <w:sz w:val="21"/>
                <w:szCs w:val="21"/>
              </w:rPr>
              <w:t>血液透析技术与护理</w:t>
            </w:r>
          </w:p>
        </w:tc>
        <w:tc>
          <w:tcPr>
            <w:tcW w:w="3742" w:type="dxa"/>
            <w:vAlign w:val="center"/>
          </w:tcPr>
          <w:p w14:paraId="67050223" w14:textId="77777777" w:rsidR="00D81250" w:rsidRPr="008F4AC5" w:rsidRDefault="00140EAD">
            <w:pPr>
              <w:widowControl w:val="0"/>
              <w:snapToGrid w:val="0"/>
              <w:jc w:val="center"/>
              <w:rPr>
                <w:sz w:val="21"/>
                <w:szCs w:val="21"/>
              </w:rPr>
            </w:pPr>
            <w:r w:rsidRPr="008F4AC5">
              <w:rPr>
                <w:rFonts w:hint="eastAsia"/>
                <w:sz w:val="21"/>
                <w:szCs w:val="21"/>
              </w:rPr>
              <w:t>一次性体外循环管路及透析器的安装与预充、血液透析液排放操作</w:t>
            </w:r>
          </w:p>
        </w:tc>
        <w:tc>
          <w:tcPr>
            <w:tcW w:w="862" w:type="dxa"/>
            <w:vAlign w:val="center"/>
          </w:tcPr>
          <w:p w14:paraId="462FEA4F" w14:textId="77777777" w:rsidR="00D81250" w:rsidRPr="008F4AC5" w:rsidRDefault="00140EAD">
            <w:pPr>
              <w:widowControl w:val="0"/>
              <w:snapToGrid w:val="0"/>
              <w:jc w:val="center"/>
              <w:rPr>
                <w:sz w:val="21"/>
                <w:szCs w:val="21"/>
              </w:rPr>
            </w:pPr>
            <w:r w:rsidRPr="008F4AC5">
              <w:rPr>
                <w:rFonts w:hint="eastAsia"/>
                <w:sz w:val="21"/>
                <w:szCs w:val="21"/>
              </w:rPr>
              <w:t>2</w:t>
            </w:r>
          </w:p>
        </w:tc>
        <w:tc>
          <w:tcPr>
            <w:tcW w:w="950" w:type="dxa"/>
            <w:vAlign w:val="center"/>
          </w:tcPr>
          <w:p w14:paraId="373CB144" w14:textId="77777777" w:rsidR="00D81250" w:rsidRPr="008F4AC5" w:rsidRDefault="00140EAD">
            <w:pPr>
              <w:widowControl w:val="0"/>
              <w:snapToGrid w:val="0"/>
              <w:jc w:val="center"/>
              <w:rPr>
                <w:sz w:val="21"/>
                <w:szCs w:val="21"/>
              </w:rPr>
            </w:pPr>
            <w:r w:rsidRPr="008F4AC5">
              <w:rPr>
                <w:rFonts w:hint="eastAsia"/>
                <w:sz w:val="21"/>
                <w:szCs w:val="21"/>
              </w:rPr>
              <w:t>①</w:t>
            </w:r>
          </w:p>
        </w:tc>
      </w:tr>
      <w:tr w:rsidR="008F4AC5" w:rsidRPr="008F4AC5" w14:paraId="7FF8ED08"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18959516" w14:textId="77777777" w:rsidR="00D81250" w:rsidRPr="008F4AC5" w:rsidRDefault="00140EAD">
            <w:pPr>
              <w:pStyle w:val="DG0"/>
              <w:rPr>
                <w:rFonts w:ascii="宋体" w:hAnsi="宋体"/>
                <w:color w:val="auto"/>
              </w:rPr>
            </w:pPr>
            <w:r w:rsidRPr="008F4AC5">
              <w:rPr>
                <w:rFonts w:ascii="宋体" w:hAnsi="宋体" w:hint="eastAsia"/>
                <w:color w:val="auto"/>
              </w:rPr>
              <w:t>2</w:t>
            </w:r>
          </w:p>
        </w:tc>
        <w:tc>
          <w:tcPr>
            <w:tcW w:w="2201" w:type="dxa"/>
            <w:vAlign w:val="center"/>
          </w:tcPr>
          <w:p w14:paraId="3D8534D9" w14:textId="77777777" w:rsidR="00D81250" w:rsidRPr="008F4AC5" w:rsidRDefault="00140EAD">
            <w:pPr>
              <w:widowControl w:val="0"/>
              <w:snapToGrid w:val="0"/>
              <w:jc w:val="center"/>
              <w:rPr>
                <w:sz w:val="21"/>
                <w:szCs w:val="21"/>
              </w:rPr>
            </w:pPr>
            <w:r w:rsidRPr="008F4AC5">
              <w:rPr>
                <w:rFonts w:hint="eastAsia"/>
                <w:sz w:val="21"/>
                <w:szCs w:val="21"/>
              </w:rPr>
              <w:t>血液透析技术与护理</w:t>
            </w:r>
          </w:p>
        </w:tc>
        <w:tc>
          <w:tcPr>
            <w:tcW w:w="3742" w:type="dxa"/>
            <w:vAlign w:val="center"/>
          </w:tcPr>
          <w:p w14:paraId="3A494A17" w14:textId="77777777" w:rsidR="00D81250" w:rsidRPr="008F4AC5" w:rsidRDefault="00140EAD">
            <w:pPr>
              <w:widowControl w:val="0"/>
              <w:snapToGrid w:val="0"/>
              <w:jc w:val="center"/>
              <w:rPr>
                <w:sz w:val="21"/>
                <w:szCs w:val="21"/>
              </w:rPr>
            </w:pPr>
            <w:r w:rsidRPr="008F4AC5">
              <w:rPr>
                <w:rFonts w:hint="eastAsia"/>
                <w:sz w:val="21"/>
                <w:szCs w:val="21"/>
              </w:rPr>
              <w:t>血液透析上、下机操作</w:t>
            </w:r>
          </w:p>
        </w:tc>
        <w:tc>
          <w:tcPr>
            <w:tcW w:w="862" w:type="dxa"/>
            <w:vAlign w:val="center"/>
          </w:tcPr>
          <w:p w14:paraId="28AC255B" w14:textId="40C43BBF" w:rsidR="00D81250" w:rsidRPr="008F4AC5" w:rsidRDefault="00F54608">
            <w:pPr>
              <w:widowControl w:val="0"/>
              <w:snapToGrid w:val="0"/>
              <w:jc w:val="center"/>
              <w:rPr>
                <w:sz w:val="21"/>
                <w:szCs w:val="21"/>
              </w:rPr>
            </w:pPr>
            <w:r w:rsidRPr="008F4AC5">
              <w:rPr>
                <w:sz w:val="21"/>
                <w:szCs w:val="21"/>
              </w:rPr>
              <w:t>4</w:t>
            </w:r>
          </w:p>
        </w:tc>
        <w:tc>
          <w:tcPr>
            <w:tcW w:w="950" w:type="dxa"/>
            <w:vAlign w:val="center"/>
          </w:tcPr>
          <w:p w14:paraId="6F21D518" w14:textId="77777777" w:rsidR="00D81250" w:rsidRPr="008F4AC5" w:rsidRDefault="00D81250" w:rsidP="00140EAD">
            <w:pPr>
              <w:pStyle w:val="af"/>
              <w:widowControl w:val="0"/>
              <w:numPr>
                <w:ilvl w:val="0"/>
                <w:numId w:val="6"/>
              </w:numPr>
              <w:snapToGrid w:val="0"/>
              <w:ind w:firstLineChars="0"/>
              <w:jc w:val="center"/>
              <w:rPr>
                <w:sz w:val="21"/>
                <w:szCs w:val="21"/>
              </w:rPr>
            </w:pPr>
          </w:p>
        </w:tc>
      </w:tr>
      <w:tr w:rsidR="008F4AC5" w:rsidRPr="008F4AC5" w14:paraId="7F65CD3A"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5B4519D9" w14:textId="220AF65D" w:rsidR="00D81250" w:rsidRPr="008F4AC5" w:rsidRDefault="00F54608">
            <w:pPr>
              <w:pStyle w:val="DG0"/>
              <w:rPr>
                <w:rFonts w:ascii="宋体" w:hAnsi="宋体"/>
                <w:color w:val="auto"/>
              </w:rPr>
            </w:pPr>
            <w:r w:rsidRPr="008F4AC5">
              <w:rPr>
                <w:rFonts w:ascii="宋体" w:hAnsi="宋体"/>
                <w:color w:val="auto"/>
              </w:rPr>
              <w:t>3</w:t>
            </w:r>
          </w:p>
        </w:tc>
        <w:tc>
          <w:tcPr>
            <w:tcW w:w="2201" w:type="dxa"/>
            <w:vAlign w:val="center"/>
          </w:tcPr>
          <w:p w14:paraId="04FD6D9B" w14:textId="3B25EC5B" w:rsidR="00D81250" w:rsidRPr="008F4AC5" w:rsidRDefault="006D0C22" w:rsidP="006D0C22">
            <w:pPr>
              <w:widowControl w:val="0"/>
              <w:snapToGrid w:val="0"/>
              <w:jc w:val="center"/>
              <w:rPr>
                <w:sz w:val="21"/>
                <w:szCs w:val="21"/>
              </w:rPr>
            </w:pPr>
            <w:r w:rsidRPr="008F4AC5">
              <w:rPr>
                <w:rFonts w:hint="eastAsia"/>
                <w:sz w:val="21"/>
                <w:szCs w:val="21"/>
              </w:rPr>
              <w:t>特殊血液净化技术与护理血液透析动静内</w:t>
            </w:r>
            <w:proofErr w:type="gramStart"/>
            <w:r w:rsidRPr="008F4AC5">
              <w:rPr>
                <w:rFonts w:hint="eastAsia"/>
                <w:sz w:val="21"/>
                <w:szCs w:val="21"/>
              </w:rPr>
              <w:t>瘘</w:t>
            </w:r>
            <w:proofErr w:type="gramEnd"/>
            <w:r w:rsidRPr="008F4AC5">
              <w:rPr>
                <w:rFonts w:hint="eastAsia"/>
                <w:sz w:val="21"/>
                <w:szCs w:val="21"/>
              </w:rPr>
              <w:t>的穿刺技术和中心静脉导管的护理</w:t>
            </w:r>
          </w:p>
        </w:tc>
        <w:tc>
          <w:tcPr>
            <w:tcW w:w="3742" w:type="dxa"/>
            <w:vAlign w:val="center"/>
          </w:tcPr>
          <w:p w14:paraId="443BEF33" w14:textId="77777777" w:rsidR="006D0C22" w:rsidRPr="008F4AC5" w:rsidRDefault="006D0C22" w:rsidP="006D0C22">
            <w:pPr>
              <w:widowControl w:val="0"/>
              <w:snapToGrid w:val="0"/>
              <w:jc w:val="center"/>
              <w:rPr>
                <w:sz w:val="21"/>
                <w:szCs w:val="21"/>
              </w:rPr>
            </w:pPr>
            <w:r w:rsidRPr="008F4AC5">
              <w:rPr>
                <w:rFonts w:hint="eastAsia"/>
                <w:sz w:val="21"/>
                <w:szCs w:val="21"/>
              </w:rPr>
              <w:t>高通量血液透析操作</w:t>
            </w:r>
          </w:p>
          <w:p w14:paraId="096289A3" w14:textId="224917B9" w:rsidR="00D81250" w:rsidRPr="008F4AC5" w:rsidRDefault="006D0C22" w:rsidP="006D0C22">
            <w:pPr>
              <w:widowControl w:val="0"/>
              <w:snapToGrid w:val="0"/>
              <w:jc w:val="center"/>
              <w:rPr>
                <w:sz w:val="21"/>
                <w:szCs w:val="21"/>
              </w:rPr>
            </w:pPr>
            <w:r w:rsidRPr="008F4AC5">
              <w:rPr>
                <w:sz w:val="21"/>
                <w:szCs w:val="21"/>
              </w:rPr>
              <w:t>动静脉的穿刺技术和动静脉导管的护理</w:t>
            </w:r>
          </w:p>
        </w:tc>
        <w:tc>
          <w:tcPr>
            <w:tcW w:w="862" w:type="dxa"/>
            <w:vAlign w:val="center"/>
          </w:tcPr>
          <w:p w14:paraId="2446D9C7" w14:textId="77777777" w:rsidR="00D81250" w:rsidRPr="008F4AC5" w:rsidRDefault="00140EAD">
            <w:pPr>
              <w:widowControl w:val="0"/>
              <w:snapToGrid w:val="0"/>
              <w:jc w:val="center"/>
              <w:rPr>
                <w:sz w:val="21"/>
                <w:szCs w:val="21"/>
              </w:rPr>
            </w:pPr>
            <w:r w:rsidRPr="008F4AC5">
              <w:rPr>
                <w:rFonts w:hint="eastAsia"/>
                <w:sz w:val="21"/>
                <w:szCs w:val="21"/>
              </w:rPr>
              <w:t>2</w:t>
            </w:r>
          </w:p>
        </w:tc>
        <w:tc>
          <w:tcPr>
            <w:tcW w:w="950" w:type="dxa"/>
            <w:vAlign w:val="center"/>
          </w:tcPr>
          <w:p w14:paraId="4D1D7D89" w14:textId="77777777" w:rsidR="00D81250" w:rsidRPr="008F4AC5" w:rsidRDefault="00140EAD">
            <w:pPr>
              <w:widowControl w:val="0"/>
              <w:snapToGrid w:val="0"/>
              <w:jc w:val="center"/>
              <w:rPr>
                <w:sz w:val="21"/>
                <w:szCs w:val="21"/>
              </w:rPr>
            </w:pPr>
            <w:r w:rsidRPr="008F4AC5">
              <w:rPr>
                <w:rFonts w:hint="eastAsia"/>
                <w:sz w:val="21"/>
                <w:szCs w:val="21"/>
              </w:rPr>
              <w:t>①</w:t>
            </w:r>
          </w:p>
        </w:tc>
      </w:tr>
      <w:tr w:rsidR="008F4AC5" w:rsidRPr="008F4AC5" w14:paraId="4D5A479B" w14:textId="77777777">
        <w:trPr>
          <w:trHeight w:val="454"/>
          <w:jc w:val="center"/>
        </w:trPr>
        <w:tc>
          <w:tcPr>
            <w:tcW w:w="8476" w:type="dxa"/>
            <w:gridSpan w:val="5"/>
            <w:tcBorders>
              <w:top w:val="single" w:sz="12" w:space="0" w:color="auto"/>
              <w:left w:val="nil"/>
              <w:bottom w:val="nil"/>
              <w:right w:val="nil"/>
            </w:tcBorders>
            <w:shd w:val="clear" w:color="auto" w:fill="auto"/>
            <w:vAlign w:val="center"/>
          </w:tcPr>
          <w:p w14:paraId="7F7F2FD0" w14:textId="77777777" w:rsidR="00D81250" w:rsidRPr="008F4AC5" w:rsidRDefault="00140EAD">
            <w:pPr>
              <w:pStyle w:val="DG"/>
              <w:rPr>
                <w:color w:val="auto"/>
              </w:rPr>
            </w:pPr>
            <w:r w:rsidRPr="008F4AC5">
              <w:rPr>
                <w:rFonts w:hint="eastAsia"/>
                <w:color w:val="auto"/>
              </w:rPr>
              <w:t>实验类型：①演示型</w:t>
            </w:r>
            <w:r w:rsidRPr="008F4AC5">
              <w:rPr>
                <w:rFonts w:hint="eastAsia"/>
                <w:color w:val="auto"/>
              </w:rPr>
              <w:t xml:space="preserve"> </w:t>
            </w:r>
            <w:r w:rsidRPr="008F4AC5">
              <w:rPr>
                <w:color w:val="auto"/>
              </w:rPr>
              <w:t xml:space="preserve"> </w:t>
            </w:r>
            <w:r w:rsidRPr="008F4AC5">
              <w:rPr>
                <w:rFonts w:hint="eastAsia"/>
                <w:color w:val="auto"/>
              </w:rPr>
              <w:t>②验证型</w:t>
            </w:r>
            <w:r w:rsidRPr="008F4AC5">
              <w:rPr>
                <w:rFonts w:hint="eastAsia"/>
                <w:color w:val="auto"/>
              </w:rPr>
              <w:t xml:space="preserve"> </w:t>
            </w:r>
            <w:r w:rsidRPr="008F4AC5">
              <w:rPr>
                <w:color w:val="auto"/>
              </w:rPr>
              <w:t xml:space="preserve"> </w:t>
            </w:r>
            <w:r w:rsidRPr="008F4AC5">
              <w:rPr>
                <w:rFonts w:hint="eastAsia"/>
                <w:color w:val="auto"/>
              </w:rPr>
              <w:t>③设计型</w:t>
            </w:r>
            <w:r w:rsidRPr="008F4AC5">
              <w:rPr>
                <w:rFonts w:hint="eastAsia"/>
                <w:color w:val="auto"/>
              </w:rPr>
              <w:t xml:space="preserve"> </w:t>
            </w:r>
            <w:r w:rsidRPr="008F4AC5">
              <w:rPr>
                <w:color w:val="auto"/>
              </w:rPr>
              <w:t xml:space="preserve"> </w:t>
            </w:r>
            <w:r w:rsidRPr="008F4AC5">
              <w:rPr>
                <w:rFonts w:hint="eastAsia"/>
                <w:color w:val="auto"/>
              </w:rPr>
              <w:t>④综合型</w:t>
            </w:r>
          </w:p>
        </w:tc>
      </w:tr>
    </w:tbl>
    <w:p w14:paraId="1B79E7B1" w14:textId="77777777" w:rsidR="00D81250" w:rsidRPr="008F4AC5" w:rsidRDefault="00140EAD">
      <w:pPr>
        <w:pStyle w:val="DG1"/>
        <w:spacing w:beforeLines="100" w:before="326" w:line="360" w:lineRule="auto"/>
        <w:ind w:firstLineChars="50" w:firstLine="140"/>
        <w:rPr>
          <w:rFonts w:ascii="黑体" w:hAnsi="宋体"/>
        </w:rPr>
      </w:pPr>
      <w:bookmarkStart w:id="1" w:name="OLE_LINK1"/>
      <w:bookmarkStart w:id="2" w:name="OLE_LINK2"/>
      <w:r w:rsidRPr="008F4AC5">
        <w:rPr>
          <w:rFonts w:ascii="黑体" w:hAnsi="宋体" w:hint="eastAsia"/>
        </w:rPr>
        <w:t>四、课程</w:t>
      </w:r>
      <w:proofErr w:type="gramStart"/>
      <w:r w:rsidRPr="008F4AC5">
        <w:rPr>
          <w:rFonts w:ascii="黑体" w:hAnsi="宋体" w:hint="eastAsia"/>
        </w:rPr>
        <w:t>思政教学</w:t>
      </w:r>
      <w:proofErr w:type="gramEnd"/>
      <w:r w:rsidRPr="008F4AC5">
        <w:rPr>
          <w:rFonts w:ascii="黑体" w:hAnsi="宋体" w:hint="eastAsia"/>
        </w:rPr>
        <w:t>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8F4AC5" w:rsidRPr="008F4AC5" w14:paraId="5C6D3E84" w14:textId="77777777">
        <w:trPr>
          <w:trHeight w:val="1128"/>
        </w:trPr>
        <w:tc>
          <w:tcPr>
            <w:tcW w:w="8276" w:type="dxa"/>
            <w:vAlign w:val="center"/>
          </w:tcPr>
          <w:bookmarkEnd w:id="1"/>
          <w:bookmarkEnd w:id="2"/>
          <w:p w14:paraId="12FBAECA" w14:textId="62AE5C35" w:rsidR="00D81250" w:rsidRPr="008F4AC5" w:rsidRDefault="00140EAD">
            <w:pPr>
              <w:pStyle w:val="DG0"/>
              <w:jc w:val="left"/>
              <w:rPr>
                <w:rFonts w:ascii="宋体" w:hAnsi="宋体"/>
                <w:color w:val="auto"/>
              </w:rPr>
            </w:pPr>
            <w:r w:rsidRPr="008F4AC5">
              <w:rPr>
                <w:rFonts w:ascii="宋体" w:hAnsi="宋体" w:hint="eastAsia"/>
                <w:color w:val="auto"/>
              </w:rPr>
              <w:t>“课程思政”引导方式要坚持灌输与渗透相结合、显性教育与隐性教育相结合的原则。灌输与渗透相结合就是坚持春风化雨的方式，通过不同的选择，从被动、自发地学习转向主动、自觉地学习，主动将之付诸实践。通过隐性渗透、寓道德教育于课程之中，通过润物细无声、滴水穿石的方式，实现显性教育与隐性教育的有机结合。</w:t>
            </w:r>
          </w:p>
        </w:tc>
      </w:tr>
    </w:tbl>
    <w:p w14:paraId="66044490" w14:textId="77777777" w:rsidR="00D81250" w:rsidRPr="008F4AC5" w:rsidRDefault="00140EAD">
      <w:pPr>
        <w:pStyle w:val="DG1"/>
        <w:spacing w:beforeLines="100" w:before="326" w:line="360" w:lineRule="auto"/>
        <w:rPr>
          <w:rFonts w:ascii="黑体" w:hAnsi="宋体"/>
        </w:rPr>
      </w:pPr>
      <w:r w:rsidRPr="008F4AC5">
        <w:rPr>
          <w:rFonts w:ascii="黑体" w:hAnsi="宋体" w:hint="eastAsia"/>
        </w:rPr>
        <w:lastRenderedPageBreak/>
        <w:t>五、课程考核</w:t>
      </w:r>
      <w:bookmarkStart w:id="3" w:name="OLE_LINK4"/>
      <w:bookmarkStart w:id="4" w:name="OLE_LINK3"/>
    </w:p>
    <w:tbl>
      <w:tblPr>
        <w:tblStyle w:val="ac"/>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8F4AC5" w:rsidRPr="008F4AC5" w14:paraId="12271689" w14:textId="77777777">
        <w:trPr>
          <w:trHeight w:val="461"/>
        </w:trPr>
        <w:tc>
          <w:tcPr>
            <w:tcW w:w="894" w:type="dxa"/>
            <w:vMerge w:val="restart"/>
            <w:tcBorders>
              <w:top w:val="single" w:sz="12" w:space="0" w:color="auto"/>
              <w:left w:val="single" w:sz="12" w:space="0" w:color="auto"/>
            </w:tcBorders>
            <w:vAlign w:val="center"/>
          </w:tcPr>
          <w:p w14:paraId="4CC736C2" w14:textId="77777777" w:rsidR="00D81250" w:rsidRPr="008F4AC5" w:rsidRDefault="00140EAD">
            <w:pPr>
              <w:snapToGrid w:val="0"/>
              <w:jc w:val="center"/>
              <w:rPr>
                <w:rFonts w:ascii="黑体" w:eastAsia="黑体" w:hAnsi="黑体"/>
                <w:bCs/>
                <w:sz w:val="21"/>
                <w:szCs w:val="21"/>
              </w:rPr>
            </w:pPr>
            <w:bookmarkStart w:id="5" w:name="_Hlk156661041"/>
            <w:bookmarkEnd w:id="3"/>
            <w:bookmarkEnd w:id="4"/>
            <w:r w:rsidRPr="008F4AC5">
              <w:rPr>
                <w:rFonts w:ascii="黑体" w:eastAsia="黑体" w:hAnsi="黑体" w:hint="eastAsia"/>
                <w:bCs/>
                <w:sz w:val="21"/>
                <w:szCs w:val="21"/>
              </w:rPr>
              <w:t>总评构成</w:t>
            </w:r>
          </w:p>
        </w:tc>
        <w:tc>
          <w:tcPr>
            <w:tcW w:w="758" w:type="dxa"/>
            <w:vMerge w:val="restart"/>
            <w:tcBorders>
              <w:top w:val="single" w:sz="12" w:space="0" w:color="auto"/>
            </w:tcBorders>
            <w:vAlign w:val="center"/>
          </w:tcPr>
          <w:p w14:paraId="118C8047" w14:textId="77777777" w:rsidR="00D81250" w:rsidRPr="008F4AC5" w:rsidRDefault="00140EAD">
            <w:pPr>
              <w:pStyle w:val="DG1"/>
              <w:spacing w:line="240" w:lineRule="auto"/>
              <w:jc w:val="center"/>
              <w:rPr>
                <w:rFonts w:ascii="黑体" w:hAnsi="宋体"/>
              </w:rPr>
            </w:pPr>
            <w:r w:rsidRPr="008F4AC5">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5621E86D" w14:textId="77777777" w:rsidR="00D81250" w:rsidRPr="008F4AC5" w:rsidRDefault="00140EAD">
            <w:pPr>
              <w:pStyle w:val="DG1"/>
              <w:jc w:val="center"/>
              <w:rPr>
                <w:rFonts w:ascii="黑体" w:hAnsi="黑体"/>
                <w:bCs/>
                <w:sz w:val="21"/>
                <w:szCs w:val="21"/>
              </w:rPr>
            </w:pPr>
            <w:r w:rsidRPr="008F4AC5">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6DDE861F" w14:textId="77777777" w:rsidR="00D81250" w:rsidRPr="008F4AC5" w:rsidRDefault="00140EAD">
            <w:pPr>
              <w:pStyle w:val="DG1"/>
              <w:spacing w:line="240" w:lineRule="auto"/>
              <w:jc w:val="center"/>
              <w:rPr>
                <w:rFonts w:ascii="黑体" w:hAnsi="宋体"/>
              </w:rPr>
            </w:pPr>
            <w:r w:rsidRPr="008F4AC5">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0CCC3C04"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合计</w:t>
            </w:r>
          </w:p>
        </w:tc>
      </w:tr>
      <w:tr w:rsidR="008F4AC5" w:rsidRPr="008F4AC5" w14:paraId="03A225E5" w14:textId="77777777">
        <w:trPr>
          <w:trHeight w:val="461"/>
        </w:trPr>
        <w:tc>
          <w:tcPr>
            <w:tcW w:w="894" w:type="dxa"/>
            <w:vMerge/>
            <w:tcBorders>
              <w:left w:val="single" w:sz="12" w:space="0" w:color="auto"/>
            </w:tcBorders>
          </w:tcPr>
          <w:p w14:paraId="00983847" w14:textId="77777777" w:rsidR="00D81250" w:rsidRPr="008F4AC5" w:rsidRDefault="00D81250">
            <w:pPr>
              <w:snapToGrid w:val="0"/>
              <w:jc w:val="center"/>
              <w:rPr>
                <w:rFonts w:ascii="黑体" w:eastAsia="黑体" w:hAnsi="黑体"/>
                <w:bCs/>
                <w:sz w:val="21"/>
                <w:szCs w:val="21"/>
              </w:rPr>
            </w:pPr>
          </w:p>
        </w:tc>
        <w:tc>
          <w:tcPr>
            <w:tcW w:w="758" w:type="dxa"/>
            <w:vMerge/>
          </w:tcPr>
          <w:p w14:paraId="6AB3993D" w14:textId="77777777" w:rsidR="00D81250" w:rsidRPr="008F4AC5" w:rsidRDefault="00D81250">
            <w:pPr>
              <w:pStyle w:val="DG1"/>
              <w:rPr>
                <w:rFonts w:ascii="黑体" w:hAnsi="黑体"/>
                <w:bCs/>
                <w:sz w:val="21"/>
                <w:szCs w:val="21"/>
              </w:rPr>
            </w:pPr>
          </w:p>
        </w:tc>
        <w:tc>
          <w:tcPr>
            <w:tcW w:w="2518" w:type="dxa"/>
            <w:vMerge/>
            <w:tcBorders>
              <w:right w:val="double" w:sz="4" w:space="0" w:color="auto"/>
            </w:tcBorders>
          </w:tcPr>
          <w:p w14:paraId="070AA1C4" w14:textId="77777777" w:rsidR="00D81250" w:rsidRPr="008F4AC5" w:rsidRDefault="00D81250">
            <w:pPr>
              <w:pStyle w:val="DG1"/>
              <w:rPr>
                <w:rFonts w:ascii="黑体" w:hAnsi="黑体"/>
                <w:bCs/>
                <w:sz w:val="21"/>
                <w:szCs w:val="21"/>
              </w:rPr>
            </w:pPr>
          </w:p>
        </w:tc>
        <w:tc>
          <w:tcPr>
            <w:tcW w:w="655" w:type="dxa"/>
            <w:tcBorders>
              <w:left w:val="double" w:sz="4" w:space="0" w:color="auto"/>
            </w:tcBorders>
            <w:vAlign w:val="center"/>
          </w:tcPr>
          <w:p w14:paraId="3DEC8AA9"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1</w:t>
            </w:r>
          </w:p>
        </w:tc>
        <w:tc>
          <w:tcPr>
            <w:tcW w:w="655" w:type="dxa"/>
            <w:vAlign w:val="center"/>
          </w:tcPr>
          <w:p w14:paraId="3690408C"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2</w:t>
            </w:r>
          </w:p>
        </w:tc>
        <w:tc>
          <w:tcPr>
            <w:tcW w:w="655" w:type="dxa"/>
            <w:vAlign w:val="center"/>
          </w:tcPr>
          <w:p w14:paraId="57091BD1"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3</w:t>
            </w:r>
          </w:p>
        </w:tc>
        <w:tc>
          <w:tcPr>
            <w:tcW w:w="655" w:type="dxa"/>
            <w:vAlign w:val="center"/>
          </w:tcPr>
          <w:p w14:paraId="137CFC6B"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4</w:t>
            </w:r>
          </w:p>
        </w:tc>
        <w:tc>
          <w:tcPr>
            <w:tcW w:w="655" w:type="dxa"/>
            <w:vAlign w:val="center"/>
          </w:tcPr>
          <w:p w14:paraId="3CEC4008"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5</w:t>
            </w:r>
          </w:p>
        </w:tc>
        <w:tc>
          <w:tcPr>
            <w:tcW w:w="755" w:type="dxa"/>
            <w:vMerge/>
            <w:tcBorders>
              <w:right w:val="single" w:sz="12" w:space="0" w:color="auto"/>
            </w:tcBorders>
          </w:tcPr>
          <w:p w14:paraId="4E613E5C" w14:textId="77777777" w:rsidR="00D81250" w:rsidRPr="008F4AC5" w:rsidRDefault="00D81250">
            <w:pPr>
              <w:pStyle w:val="DG1"/>
              <w:spacing w:line="240" w:lineRule="auto"/>
              <w:jc w:val="center"/>
              <w:rPr>
                <w:rFonts w:ascii="黑体" w:hAnsi="黑体"/>
                <w:bCs/>
                <w:sz w:val="21"/>
                <w:szCs w:val="21"/>
              </w:rPr>
            </w:pPr>
          </w:p>
        </w:tc>
      </w:tr>
      <w:tr w:rsidR="008F4AC5" w:rsidRPr="008F4AC5" w14:paraId="365894EF" w14:textId="77777777">
        <w:trPr>
          <w:trHeight w:val="461"/>
        </w:trPr>
        <w:tc>
          <w:tcPr>
            <w:tcW w:w="894" w:type="dxa"/>
            <w:tcBorders>
              <w:left w:val="single" w:sz="12" w:space="0" w:color="auto"/>
            </w:tcBorders>
            <w:vAlign w:val="center"/>
          </w:tcPr>
          <w:p w14:paraId="7E9466D4" w14:textId="2A209F8E" w:rsidR="00D81250" w:rsidRPr="008F4AC5" w:rsidRDefault="000C6B48">
            <w:pPr>
              <w:snapToGrid w:val="0"/>
              <w:jc w:val="center"/>
              <w:rPr>
                <w:rFonts w:ascii="Arial" w:eastAsia="黑体" w:hAnsi="Arial" w:cs="Arial"/>
                <w:bCs/>
                <w:sz w:val="21"/>
                <w:szCs w:val="21"/>
              </w:rPr>
            </w:pPr>
            <w:r w:rsidRPr="008F4AC5">
              <w:rPr>
                <w:rFonts w:ascii="Arial" w:eastAsia="黑体" w:hAnsi="Arial" w:cs="Arial" w:hint="eastAsia"/>
                <w:bCs/>
                <w:sz w:val="21"/>
                <w:szCs w:val="21"/>
              </w:rPr>
              <w:t>X</w:t>
            </w:r>
            <w:r w:rsidR="00140EAD" w:rsidRPr="008F4AC5">
              <w:rPr>
                <w:rFonts w:ascii="Arial" w:eastAsia="黑体" w:hAnsi="Arial" w:cs="Arial"/>
                <w:bCs/>
                <w:sz w:val="21"/>
                <w:szCs w:val="21"/>
              </w:rPr>
              <w:t>1</w:t>
            </w:r>
          </w:p>
        </w:tc>
        <w:tc>
          <w:tcPr>
            <w:tcW w:w="758" w:type="dxa"/>
            <w:vAlign w:val="center"/>
          </w:tcPr>
          <w:p w14:paraId="1E39CC67" w14:textId="0E6DBFF0" w:rsidR="00D81250" w:rsidRPr="008F4AC5" w:rsidRDefault="000C6B48">
            <w:pPr>
              <w:pStyle w:val="DG0"/>
              <w:rPr>
                <w:rFonts w:ascii="宋体" w:hAnsi="宋体"/>
                <w:color w:val="auto"/>
              </w:rPr>
            </w:pPr>
            <w:r w:rsidRPr="008F4AC5">
              <w:rPr>
                <w:rFonts w:ascii="宋体" w:hAnsi="宋体" w:hint="eastAsia"/>
                <w:color w:val="auto"/>
              </w:rPr>
              <w:t>4</w:t>
            </w:r>
            <w:r w:rsidR="00140EAD" w:rsidRPr="008F4AC5">
              <w:rPr>
                <w:rFonts w:ascii="宋体" w:hAnsi="宋体" w:hint="eastAsia"/>
                <w:color w:val="auto"/>
              </w:rPr>
              <w:t>0%</w:t>
            </w:r>
          </w:p>
        </w:tc>
        <w:tc>
          <w:tcPr>
            <w:tcW w:w="2518" w:type="dxa"/>
            <w:tcBorders>
              <w:right w:val="double" w:sz="4" w:space="0" w:color="auto"/>
            </w:tcBorders>
            <w:vAlign w:val="center"/>
          </w:tcPr>
          <w:p w14:paraId="2A6348C9" w14:textId="24AAD419" w:rsidR="00D81250" w:rsidRPr="008F4AC5" w:rsidRDefault="00140EAD">
            <w:pPr>
              <w:pStyle w:val="DG0"/>
              <w:rPr>
                <w:rFonts w:ascii="宋体" w:hAnsi="宋体"/>
                <w:color w:val="auto"/>
              </w:rPr>
            </w:pPr>
            <w:r w:rsidRPr="008F4AC5">
              <w:rPr>
                <w:rFonts w:ascii="宋体" w:hAnsi="宋体" w:hint="eastAsia"/>
                <w:color w:val="auto"/>
              </w:rPr>
              <w:t>期末</w:t>
            </w:r>
            <w:r w:rsidR="000C6B48" w:rsidRPr="008F4AC5">
              <w:rPr>
                <w:rFonts w:ascii="宋体" w:hAnsi="宋体" w:hint="eastAsia"/>
                <w:color w:val="auto"/>
              </w:rPr>
              <w:t>随堂测试</w:t>
            </w:r>
          </w:p>
        </w:tc>
        <w:tc>
          <w:tcPr>
            <w:tcW w:w="655" w:type="dxa"/>
            <w:tcBorders>
              <w:left w:val="double" w:sz="4" w:space="0" w:color="auto"/>
            </w:tcBorders>
            <w:vAlign w:val="center"/>
          </w:tcPr>
          <w:p w14:paraId="3DEC17CB" w14:textId="2C4A2BBC" w:rsidR="00D81250" w:rsidRPr="008F4AC5" w:rsidRDefault="00484D0A">
            <w:pPr>
              <w:pStyle w:val="DG0"/>
              <w:rPr>
                <w:rFonts w:ascii="宋体" w:hAnsi="宋体"/>
                <w:color w:val="auto"/>
              </w:rPr>
            </w:pPr>
            <w:r w:rsidRPr="008F4AC5">
              <w:rPr>
                <w:rFonts w:ascii="宋体" w:hAnsi="宋体" w:hint="eastAsia"/>
                <w:color w:val="auto"/>
              </w:rPr>
              <w:t>2</w:t>
            </w:r>
            <w:r w:rsidR="00140EAD" w:rsidRPr="008F4AC5">
              <w:rPr>
                <w:rFonts w:ascii="宋体" w:hAnsi="宋体" w:hint="eastAsia"/>
                <w:color w:val="auto"/>
              </w:rPr>
              <w:t>0</w:t>
            </w:r>
          </w:p>
        </w:tc>
        <w:tc>
          <w:tcPr>
            <w:tcW w:w="655" w:type="dxa"/>
            <w:vAlign w:val="center"/>
          </w:tcPr>
          <w:p w14:paraId="2559993E" w14:textId="27D03B54" w:rsidR="00D81250" w:rsidRPr="008F4AC5" w:rsidRDefault="00484D0A">
            <w:pPr>
              <w:pStyle w:val="DG0"/>
              <w:rPr>
                <w:rFonts w:ascii="宋体" w:hAnsi="宋体"/>
                <w:color w:val="auto"/>
              </w:rPr>
            </w:pPr>
            <w:r w:rsidRPr="008F4AC5">
              <w:rPr>
                <w:rFonts w:ascii="宋体" w:hAnsi="宋体" w:hint="eastAsia"/>
                <w:color w:val="auto"/>
              </w:rPr>
              <w:t>6</w:t>
            </w:r>
            <w:r w:rsidR="00140EAD" w:rsidRPr="008F4AC5">
              <w:rPr>
                <w:rFonts w:ascii="宋体" w:hAnsi="宋体" w:hint="eastAsia"/>
                <w:color w:val="auto"/>
              </w:rPr>
              <w:t>0</w:t>
            </w:r>
          </w:p>
        </w:tc>
        <w:tc>
          <w:tcPr>
            <w:tcW w:w="655" w:type="dxa"/>
            <w:vAlign w:val="center"/>
          </w:tcPr>
          <w:p w14:paraId="7958B8D6" w14:textId="0871FDA9" w:rsidR="00D81250" w:rsidRPr="008F4AC5" w:rsidRDefault="00D81250">
            <w:pPr>
              <w:pStyle w:val="DG0"/>
              <w:rPr>
                <w:rFonts w:ascii="宋体" w:hAnsi="宋体"/>
                <w:color w:val="auto"/>
              </w:rPr>
            </w:pPr>
          </w:p>
        </w:tc>
        <w:tc>
          <w:tcPr>
            <w:tcW w:w="655" w:type="dxa"/>
            <w:vAlign w:val="center"/>
          </w:tcPr>
          <w:p w14:paraId="5BB7D75C" w14:textId="79DF118F" w:rsidR="00D81250" w:rsidRPr="008F4AC5" w:rsidRDefault="00D81250">
            <w:pPr>
              <w:pStyle w:val="DG0"/>
              <w:rPr>
                <w:rFonts w:ascii="宋体" w:hAnsi="宋体"/>
                <w:color w:val="auto"/>
              </w:rPr>
            </w:pPr>
          </w:p>
        </w:tc>
        <w:tc>
          <w:tcPr>
            <w:tcW w:w="655" w:type="dxa"/>
            <w:vAlign w:val="center"/>
          </w:tcPr>
          <w:p w14:paraId="36CDDABC" w14:textId="77777777" w:rsidR="00D81250" w:rsidRPr="008F4AC5" w:rsidRDefault="00140EAD">
            <w:pPr>
              <w:pStyle w:val="DG0"/>
              <w:rPr>
                <w:rFonts w:ascii="宋体" w:hAnsi="宋体"/>
                <w:color w:val="auto"/>
              </w:rPr>
            </w:pPr>
            <w:r w:rsidRPr="008F4AC5">
              <w:rPr>
                <w:rFonts w:ascii="宋体" w:hAnsi="宋体" w:hint="eastAsia"/>
                <w:color w:val="auto"/>
              </w:rPr>
              <w:t>20</w:t>
            </w:r>
          </w:p>
        </w:tc>
        <w:tc>
          <w:tcPr>
            <w:tcW w:w="755" w:type="dxa"/>
            <w:tcBorders>
              <w:right w:val="single" w:sz="12" w:space="0" w:color="auto"/>
            </w:tcBorders>
            <w:vAlign w:val="center"/>
          </w:tcPr>
          <w:p w14:paraId="124D30DF" w14:textId="77777777" w:rsidR="00D81250" w:rsidRPr="008F4AC5" w:rsidRDefault="00140EAD">
            <w:pPr>
              <w:pStyle w:val="DG0"/>
              <w:rPr>
                <w:rFonts w:ascii="宋体" w:hAnsi="宋体"/>
                <w:color w:val="auto"/>
              </w:rPr>
            </w:pPr>
            <w:r w:rsidRPr="008F4AC5">
              <w:rPr>
                <w:rFonts w:ascii="宋体" w:hAnsi="宋体" w:hint="eastAsia"/>
                <w:color w:val="auto"/>
              </w:rPr>
              <w:t>100</w:t>
            </w:r>
          </w:p>
        </w:tc>
      </w:tr>
      <w:tr w:rsidR="008F4AC5" w:rsidRPr="008F4AC5" w14:paraId="20D0F1CD" w14:textId="77777777">
        <w:trPr>
          <w:trHeight w:val="461"/>
        </w:trPr>
        <w:tc>
          <w:tcPr>
            <w:tcW w:w="894" w:type="dxa"/>
            <w:tcBorders>
              <w:left w:val="single" w:sz="12" w:space="0" w:color="auto"/>
            </w:tcBorders>
            <w:vAlign w:val="center"/>
          </w:tcPr>
          <w:p w14:paraId="7F5657F5" w14:textId="79553375"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X</w:t>
            </w:r>
            <w:r w:rsidR="000C6B48" w:rsidRPr="008F4AC5">
              <w:rPr>
                <w:rFonts w:ascii="Arial" w:eastAsia="黑体" w:hAnsi="Arial" w:cs="Arial" w:hint="eastAsia"/>
                <w:bCs/>
                <w:sz w:val="21"/>
                <w:szCs w:val="21"/>
              </w:rPr>
              <w:t>2</w:t>
            </w:r>
          </w:p>
        </w:tc>
        <w:tc>
          <w:tcPr>
            <w:tcW w:w="758" w:type="dxa"/>
            <w:vAlign w:val="center"/>
          </w:tcPr>
          <w:p w14:paraId="2E79489E" w14:textId="7C42F7A7" w:rsidR="00D81250" w:rsidRPr="008F4AC5" w:rsidRDefault="000C6B48">
            <w:pPr>
              <w:pStyle w:val="DG0"/>
              <w:rPr>
                <w:rFonts w:ascii="宋体" w:hAnsi="宋体"/>
                <w:color w:val="auto"/>
              </w:rPr>
            </w:pPr>
            <w:r w:rsidRPr="008F4AC5">
              <w:rPr>
                <w:rFonts w:ascii="宋体" w:hAnsi="宋体" w:hint="eastAsia"/>
                <w:color w:val="auto"/>
              </w:rPr>
              <w:t>3</w:t>
            </w:r>
            <w:r w:rsidR="00140EAD" w:rsidRPr="008F4AC5">
              <w:rPr>
                <w:rFonts w:ascii="宋体" w:hAnsi="宋体" w:hint="eastAsia"/>
                <w:color w:val="auto"/>
              </w:rPr>
              <w:t>0%</w:t>
            </w:r>
          </w:p>
        </w:tc>
        <w:tc>
          <w:tcPr>
            <w:tcW w:w="2518" w:type="dxa"/>
            <w:tcBorders>
              <w:right w:val="double" w:sz="4" w:space="0" w:color="auto"/>
            </w:tcBorders>
            <w:vAlign w:val="center"/>
          </w:tcPr>
          <w:p w14:paraId="7DE39D8D" w14:textId="07CEEFD5" w:rsidR="00D81250" w:rsidRPr="008F4AC5" w:rsidRDefault="00395DB5">
            <w:pPr>
              <w:pStyle w:val="DG0"/>
              <w:rPr>
                <w:rFonts w:ascii="宋体" w:hAnsi="宋体"/>
                <w:color w:val="auto"/>
              </w:rPr>
            </w:pPr>
            <w:r>
              <w:rPr>
                <w:rFonts w:ascii="宋体" w:hAnsi="宋体" w:hint="eastAsia"/>
                <w:color w:val="auto"/>
              </w:rPr>
              <w:t>实训</w:t>
            </w:r>
            <w:bookmarkStart w:id="6" w:name="_GoBack"/>
            <w:bookmarkEnd w:id="6"/>
            <w:r w:rsidR="000C4DE7" w:rsidRPr="008F4AC5">
              <w:rPr>
                <w:rFonts w:ascii="宋体" w:hAnsi="宋体" w:hint="eastAsia"/>
                <w:color w:val="auto"/>
              </w:rPr>
              <w:t>考核</w:t>
            </w:r>
          </w:p>
        </w:tc>
        <w:tc>
          <w:tcPr>
            <w:tcW w:w="655" w:type="dxa"/>
            <w:tcBorders>
              <w:left w:val="double" w:sz="4" w:space="0" w:color="auto"/>
            </w:tcBorders>
            <w:vAlign w:val="center"/>
          </w:tcPr>
          <w:p w14:paraId="2020275B" w14:textId="197749B6" w:rsidR="00D81250" w:rsidRPr="008F4AC5" w:rsidRDefault="00D81250">
            <w:pPr>
              <w:pStyle w:val="DG0"/>
              <w:rPr>
                <w:rFonts w:ascii="宋体" w:hAnsi="宋体"/>
                <w:color w:val="auto"/>
              </w:rPr>
            </w:pPr>
          </w:p>
        </w:tc>
        <w:tc>
          <w:tcPr>
            <w:tcW w:w="655" w:type="dxa"/>
            <w:vAlign w:val="center"/>
          </w:tcPr>
          <w:p w14:paraId="0C928EBA" w14:textId="3AA38BA6" w:rsidR="00D81250" w:rsidRPr="008F4AC5" w:rsidRDefault="00D81250">
            <w:pPr>
              <w:pStyle w:val="DG0"/>
              <w:rPr>
                <w:rFonts w:ascii="宋体" w:hAnsi="宋体"/>
                <w:color w:val="auto"/>
              </w:rPr>
            </w:pPr>
          </w:p>
        </w:tc>
        <w:tc>
          <w:tcPr>
            <w:tcW w:w="655" w:type="dxa"/>
            <w:vAlign w:val="center"/>
          </w:tcPr>
          <w:p w14:paraId="6D7A1FAD" w14:textId="06919C16" w:rsidR="00D81250" w:rsidRPr="008F4AC5" w:rsidRDefault="006E7A6F">
            <w:pPr>
              <w:pStyle w:val="DG0"/>
              <w:rPr>
                <w:rFonts w:ascii="宋体" w:hAnsi="宋体"/>
                <w:color w:val="auto"/>
              </w:rPr>
            </w:pPr>
            <w:r w:rsidRPr="008F4AC5">
              <w:rPr>
                <w:rFonts w:ascii="宋体" w:hAnsi="宋体"/>
                <w:color w:val="auto"/>
              </w:rPr>
              <w:t>7</w:t>
            </w:r>
            <w:r w:rsidR="00140EAD" w:rsidRPr="008F4AC5">
              <w:rPr>
                <w:rFonts w:ascii="宋体" w:hAnsi="宋体" w:hint="eastAsia"/>
                <w:color w:val="auto"/>
              </w:rPr>
              <w:t>0</w:t>
            </w:r>
          </w:p>
        </w:tc>
        <w:tc>
          <w:tcPr>
            <w:tcW w:w="655" w:type="dxa"/>
            <w:vAlign w:val="center"/>
          </w:tcPr>
          <w:p w14:paraId="011E3333" w14:textId="3C674422" w:rsidR="00D81250" w:rsidRPr="008F4AC5" w:rsidRDefault="00484D0A">
            <w:pPr>
              <w:pStyle w:val="DG0"/>
              <w:rPr>
                <w:rFonts w:ascii="宋体" w:hAnsi="宋体"/>
                <w:color w:val="auto"/>
              </w:rPr>
            </w:pPr>
            <w:r w:rsidRPr="008F4AC5">
              <w:rPr>
                <w:rFonts w:ascii="宋体" w:hAnsi="宋体" w:hint="eastAsia"/>
                <w:color w:val="auto"/>
              </w:rPr>
              <w:t>10</w:t>
            </w:r>
          </w:p>
        </w:tc>
        <w:tc>
          <w:tcPr>
            <w:tcW w:w="655" w:type="dxa"/>
            <w:vAlign w:val="center"/>
          </w:tcPr>
          <w:p w14:paraId="7E9EEF09" w14:textId="5B8D14AC" w:rsidR="00D81250" w:rsidRPr="008F4AC5" w:rsidRDefault="006E7A6F">
            <w:pPr>
              <w:pStyle w:val="DG0"/>
              <w:rPr>
                <w:rFonts w:ascii="宋体" w:hAnsi="宋体"/>
                <w:color w:val="auto"/>
              </w:rPr>
            </w:pPr>
            <w:r w:rsidRPr="008F4AC5">
              <w:rPr>
                <w:rFonts w:ascii="宋体" w:hAnsi="宋体"/>
                <w:color w:val="auto"/>
              </w:rPr>
              <w:t>2</w:t>
            </w:r>
            <w:r w:rsidR="00484D0A" w:rsidRPr="008F4AC5">
              <w:rPr>
                <w:rFonts w:ascii="宋体" w:hAnsi="宋体" w:hint="eastAsia"/>
                <w:color w:val="auto"/>
              </w:rPr>
              <w:t>0</w:t>
            </w:r>
          </w:p>
        </w:tc>
        <w:tc>
          <w:tcPr>
            <w:tcW w:w="755" w:type="dxa"/>
            <w:tcBorders>
              <w:right w:val="single" w:sz="12" w:space="0" w:color="auto"/>
            </w:tcBorders>
            <w:vAlign w:val="center"/>
          </w:tcPr>
          <w:p w14:paraId="32451F5D" w14:textId="77777777" w:rsidR="00D81250" w:rsidRPr="008F4AC5" w:rsidRDefault="00140EAD">
            <w:pPr>
              <w:pStyle w:val="DG0"/>
              <w:rPr>
                <w:rFonts w:ascii="宋体" w:hAnsi="宋体"/>
                <w:color w:val="auto"/>
              </w:rPr>
            </w:pPr>
            <w:r w:rsidRPr="008F4AC5">
              <w:rPr>
                <w:rFonts w:ascii="宋体" w:hAnsi="宋体" w:hint="eastAsia"/>
                <w:color w:val="auto"/>
              </w:rPr>
              <w:t>100</w:t>
            </w:r>
          </w:p>
        </w:tc>
      </w:tr>
      <w:tr w:rsidR="008F4AC5" w:rsidRPr="008F4AC5" w14:paraId="13057BAD" w14:textId="77777777">
        <w:trPr>
          <w:trHeight w:val="461"/>
        </w:trPr>
        <w:tc>
          <w:tcPr>
            <w:tcW w:w="894" w:type="dxa"/>
            <w:tcBorders>
              <w:left w:val="single" w:sz="12" w:space="0" w:color="auto"/>
            </w:tcBorders>
            <w:vAlign w:val="center"/>
          </w:tcPr>
          <w:p w14:paraId="165969AD" w14:textId="7D27468A" w:rsidR="000C6B48" w:rsidRPr="008F4AC5" w:rsidRDefault="000C6B48">
            <w:pPr>
              <w:snapToGrid w:val="0"/>
              <w:jc w:val="center"/>
              <w:rPr>
                <w:rFonts w:ascii="Arial" w:eastAsia="黑体" w:hAnsi="Arial" w:cs="Arial"/>
                <w:bCs/>
                <w:sz w:val="21"/>
                <w:szCs w:val="21"/>
              </w:rPr>
            </w:pPr>
            <w:r w:rsidRPr="008F4AC5">
              <w:rPr>
                <w:rFonts w:ascii="Arial" w:eastAsia="黑体" w:hAnsi="Arial" w:cs="Arial" w:hint="eastAsia"/>
                <w:bCs/>
                <w:sz w:val="21"/>
                <w:szCs w:val="21"/>
              </w:rPr>
              <w:t>X3</w:t>
            </w:r>
          </w:p>
        </w:tc>
        <w:tc>
          <w:tcPr>
            <w:tcW w:w="758" w:type="dxa"/>
            <w:vAlign w:val="center"/>
          </w:tcPr>
          <w:p w14:paraId="7F37DF3F" w14:textId="16940F61" w:rsidR="000C6B48" w:rsidRPr="008F4AC5" w:rsidRDefault="00213978">
            <w:pPr>
              <w:pStyle w:val="DG0"/>
              <w:rPr>
                <w:rFonts w:ascii="宋体" w:hAnsi="宋体"/>
                <w:color w:val="auto"/>
              </w:rPr>
            </w:pPr>
            <w:r w:rsidRPr="008F4AC5">
              <w:rPr>
                <w:rFonts w:ascii="宋体" w:hAnsi="宋体"/>
                <w:color w:val="auto"/>
              </w:rPr>
              <w:t>15</w:t>
            </w:r>
            <w:r w:rsidR="00B45D00" w:rsidRPr="008F4AC5">
              <w:rPr>
                <w:rFonts w:ascii="宋体" w:hAnsi="宋体"/>
                <w:color w:val="auto"/>
              </w:rPr>
              <w:t>%</w:t>
            </w:r>
          </w:p>
        </w:tc>
        <w:tc>
          <w:tcPr>
            <w:tcW w:w="2518" w:type="dxa"/>
            <w:tcBorders>
              <w:right w:val="double" w:sz="4" w:space="0" w:color="auto"/>
            </w:tcBorders>
            <w:vAlign w:val="center"/>
          </w:tcPr>
          <w:p w14:paraId="1D7C6614" w14:textId="2BF50F9F" w:rsidR="000C6B48" w:rsidRPr="008F4AC5" w:rsidRDefault="000C6B48">
            <w:pPr>
              <w:pStyle w:val="DG0"/>
              <w:rPr>
                <w:rFonts w:ascii="宋体" w:hAnsi="宋体"/>
                <w:color w:val="auto"/>
              </w:rPr>
            </w:pPr>
            <w:r w:rsidRPr="008F4AC5">
              <w:rPr>
                <w:rFonts w:ascii="宋体" w:hAnsi="宋体" w:hint="eastAsia"/>
                <w:color w:val="auto"/>
              </w:rPr>
              <w:t>实</w:t>
            </w:r>
            <w:proofErr w:type="gramStart"/>
            <w:r w:rsidRPr="008F4AC5">
              <w:rPr>
                <w:rFonts w:ascii="宋体" w:hAnsi="宋体" w:hint="eastAsia"/>
                <w:color w:val="auto"/>
              </w:rPr>
              <w:t>训报告</w:t>
            </w:r>
            <w:proofErr w:type="gramEnd"/>
          </w:p>
        </w:tc>
        <w:tc>
          <w:tcPr>
            <w:tcW w:w="655" w:type="dxa"/>
            <w:tcBorders>
              <w:left w:val="double" w:sz="4" w:space="0" w:color="auto"/>
            </w:tcBorders>
            <w:vAlign w:val="center"/>
          </w:tcPr>
          <w:p w14:paraId="4864E036" w14:textId="6BDB7452" w:rsidR="000C6B48" w:rsidRPr="008F4AC5" w:rsidRDefault="00484D0A">
            <w:pPr>
              <w:pStyle w:val="DG0"/>
              <w:rPr>
                <w:rFonts w:ascii="宋体" w:hAnsi="宋体"/>
                <w:color w:val="auto"/>
              </w:rPr>
            </w:pPr>
            <w:r w:rsidRPr="008F4AC5">
              <w:rPr>
                <w:rFonts w:ascii="宋体" w:hAnsi="宋体" w:hint="eastAsia"/>
                <w:color w:val="auto"/>
              </w:rPr>
              <w:t>20</w:t>
            </w:r>
          </w:p>
        </w:tc>
        <w:tc>
          <w:tcPr>
            <w:tcW w:w="655" w:type="dxa"/>
            <w:vAlign w:val="center"/>
          </w:tcPr>
          <w:p w14:paraId="60FA5460" w14:textId="40FF26AA" w:rsidR="000C6B48" w:rsidRPr="008F4AC5" w:rsidRDefault="00C542A7">
            <w:pPr>
              <w:pStyle w:val="DG0"/>
              <w:rPr>
                <w:rFonts w:ascii="宋体" w:hAnsi="宋体"/>
                <w:color w:val="auto"/>
              </w:rPr>
            </w:pPr>
            <w:r w:rsidRPr="008F4AC5">
              <w:rPr>
                <w:rFonts w:ascii="宋体" w:hAnsi="宋体" w:hint="eastAsia"/>
                <w:color w:val="auto"/>
              </w:rPr>
              <w:t>40</w:t>
            </w:r>
          </w:p>
        </w:tc>
        <w:tc>
          <w:tcPr>
            <w:tcW w:w="655" w:type="dxa"/>
            <w:vAlign w:val="center"/>
          </w:tcPr>
          <w:p w14:paraId="7E83E221" w14:textId="77777777" w:rsidR="000C6B48" w:rsidRPr="008F4AC5" w:rsidRDefault="000C6B48">
            <w:pPr>
              <w:pStyle w:val="DG0"/>
              <w:rPr>
                <w:rFonts w:ascii="宋体" w:hAnsi="宋体"/>
                <w:color w:val="auto"/>
              </w:rPr>
            </w:pPr>
          </w:p>
        </w:tc>
        <w:tc>
          <w:tcPr>
            <w:tcW w:w="655" w:type="dxa"/>
            <w:vAlign w:val="center"/>
          </w:tcPr>
          <w:p w14:paraId="2487047A" w14:textId="6EA7F954" w:rsidR="000C6B48" w:rsidRPr="008F4AC5" w:rsidRDefault="00484D0A">
            <w:pPr>
              <w:pStyle w:val="DG0"/>
              <w:rPr>
                <w:rFonts w:ascii="宋体" w:hAnsi="宋体"/>
                <w:color w:val="auto"/>
              </w:rPr>
            </w:pPr>
            <w:r w:rsidRPr="008F4AC5">
              <w:rPr>
                <w:rFonts w:ascii="宋体" w:hAnsi="宋体" w:hint="eastAsia"/>
                <w:color w:val="auto"/>
              </w:rPr>
              <w:t>40</w:t>
            </w:r>
          </w:p>
        </w:tc>
        <w:tc>
          <w:tcPr>
            <w:tcW w:w="655" w:type="dxa"/>
            <w:vAlign w:val="center"/>
          </w:tcPr>
          <w:p w14:paraId="6AC372CA" w14:textId="77777777" w:rsidR="000C6B48" w:rsidRPr="008F4AC5" w:rsidRDefault="000C6B48">
            <w:pPr>
              <w:pStyle w:val="DG0"/>
              <w:rPr>
                <w:rFonts w:ascii="宋体" w:hAnsi="宋体"/>
                <w:color w:val="auto"/>
              </w:rPr>
            </w:pPr>
          </w:p>
        </w:tc>
        <w:tc>
          <w:tcPr>
            <w:tcW w:w="755" w:type="dxa"/>
            <w:tcBorders>
              <w:right w:val="single" w:sz="12" w:space="0" w:color="auto"/>
            </w:tcBorders>
            <w:vAlign w:val="center"/>
          </w:tcPr>
          <w:p w14:paraId="6717B19B" w14:textId="42384458" w:rsidR="000C6B48" w:rsidRPr="008F4AC5" w:rsidRDefault="00484D0A">
            <w:pPr>
              <w:pStyle w:val="DG0"/>
              <w:rPr>
                <w:rFonts w:ascii="宋体" w:hAnsi="宋体"/>
                <w:color w:val="auto"/>
              </w:rPr>
            </w:pPr>
            <w:r w:rsidRPr="008F4AC5">
              <w:rPr>
                <w:rFonts w:ascii="宋体" w:hAnsi="宋体" w:hint="eastAsia"/>
                <w:color w:val="auto"/>
              </w:rPr>
              <w:t>100</w:t>
            </w:r>
          </w:p>
        </w:tc>
      </w:tr>
      <w:tr w:rsidR="008F4AC5" w:rsidRPr="008F4AC5" w14:paraId="4E8EE043" w14:textId="77777777">
        <w:trPr>
          <w:trHeight w:val="461"/>
        </w:trPr>
        <w:tc>
          <w:tcPr>
            <w:tcW w:w="894" w:type="dxa"/>
            <w:tcBorders>
              <w:left w:val="single" w:sz="12" w:space="0" w:color="auto"/>
              <w:bottom w:val="single" w:sz="12" w:space="0" w:color="auto"/>
            </w:tcBorders>
            <w:vAlign w:val="center"/>
          </w:tcPr>
          <w:p w14:paraId="0AD91619" w14:textId="04C2B9B2"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X</w:t>
            </w:r>
            <w:r w:rsidR="009F187D" w:rsidRPr="008F4AC5">
              <w:rPr>
                <w:rFonts w:ascii="Arial" w:eastAsia="黑体" w:hAnsi="Arial" w:cs="Arial" w:hint="eastAsia"/>
                <w:bCs/>
                <w:sz w:val="21"/>
                <w:szCs w:val="21"/>
              </w:rPr>
              <w:t>4</w:t>
            </w:r>
          </w:p>
        </w:tc>
        <w:tc>
          <w:tcPr>
            <w:tcW w:w="758" w:type="dxa"/>
            <w:tcBorders>
              <w:bottom w:val="single" w:sz="12" w:space="0" w:color="auto"/>
            </w:tcBorders>
            <w:vAlign w:val="center"/>
          </w:tcPr>
          <w:p w14:paraId="453181A4" w14:textId="66C08CEE" w:rsidR="00D81250" w:rsidRPr="008F4AC5" w:rsidRDefault="000C6B48" w:rsidP="00213978">
            <w:pPr>
              <w:pStyle w:val="DG0"/>
              <w:rPr>
                <w:rFonts w:ascii="宋体" w:hAnsi="宋体"/>
                <w:color w:val="auto"/>
              </w:rPr>
            </w:pPr>
            <w:r w:rsidRPr="008F4AC5">
              <w:rPr>
                <w:rFonts w:ascii="宋体" w:hAnsi="宋体" w:hint="eastAsia"/>
                <w:color w:val="auto"/>
              </w:rPr>
              <w:t>1</w:t>
            </w:r>
            <w:r w:rsidR="00213978" w:rsidRPr="008F4AC5">
              <w:rPr>
                <w:rFonts w:ascii="宋体" w:hAnsi="宋体"/>
                <w:color w:val="auto"/>
              </w:rPr>
              <w:t>5</w:t>
            </w:r>
            <w:r w:rsidR="00140EAD" w:rsidRPr="008F4AC5">
              <w:rPr>
                <w:rFonts w:ascii="宋体" w:hAnsi="宋体" w:hint="eastAsia"/>
                <w:color w:val="auto"/>
              </w:rPr>
              <w:t>%</w:t>
            </w:r>
          </w:p>
        </w:tc>
        <w:tc>
          <w:tcPr>
            <w:tcW w:w="2518" w:type="dxa"/>
            <w:tcBorders>
              <w:bottom w:val="single" w:sz="12" w:space="0" w:color="auto"/>
              <w:right w:val="double" w:sz="4" w:space="0" w:color="auto"/>
            </w:tcBorders>
            <w:vAlign w:val="center"/>
          </w:tcPr>
          <w:p w14:paraId="17475223" w14:textId="2E285C1E" w:rsidR="00D81250" w:rsidRPr="008F4AC5" w:rsidRDefault="000C6B48">
            <w:pPr>
              <w:pStyle w:val="DG0"/>
              <w:rPr>
                <w:rFonts w:ascii="宋体" w:hAnsi="宋体"/>
                <w:color w:val="auto"/>
              </w:rPr>
            </w:pPr>
            <w:r w:rsidRPr="008F4AC5">
              <w:rPr>
                <w:rFonts w:ascii="宋体" w:hAnsi="宋体" w:hint="eastAsia"/>
                <w:color w:val="auto"/>
              </w:rPr>
              <w:t>课堂表现</w:t>
            </w:r>
          </w:p>
        </w:tc>
        <w:tc>
          <w:tcPr>
            <w:tcW w:w="655" w:type="dxa"/>
            <w:tcBorders>
              <w:left w:val="double" w:sz="4" w:space="0" w:color="auto"/>
              <w:bottom w:val="single" w:sz="12" w:space="0" w:color="auto"/>
            </w:tcBorders>
            <w:vAlign w:val="center"/>
          </w:tcPr>
          <w:p w14:paraId="2626CF39" w14:textId="77777777" w:rsidR="00D81250" w:rsidRPr="008F4AC5" w:rsidRDefault="00D81250">
            <w:pPr>
              <w:pStyle w:val="DG0"/>
              <w:rPr>
                <w:rFonts w:ascii="宋体" w:hAnsi="宋体"/>
                <w:color w:val="auto"/>
              </w:rPr>
            </w:pPr>
          </w:p>
        </w:tc>
        <w:tc>
          <w:tcPr>
            <w:tcW w:w="655" w:type="dxa"/>
            <w:tcBorders>
              <w:bottom w:val="single" w:sz="12" w:space="0" w:color="auto"/>
            </w:tcBorders>
            <w:vAlign w:val="center"/>
          </w:tcPr>
          <w:p w14:paraId="39E894A0" w14:textId="300FB5FB" w:rsidR="00D81250" w:rsidRPr="008F4AC5" w:rsidRDefault="00EE528D">
            <w:pPr>
              <w:pStyle w:val="DG0"/>
              <w:rPr>
                <w:rFonts w:ascii="宋体" w:hAnsi="宋体"/>
                <w:color w:val="auto"/>
              </w:rPr>
            </w:pPr>
            <w:r w:rsidRPr="008F4AC5">
              <w:rPr>
                <w:rFonts w:ascii="宋体" w:hAnsi="宋体"/>
                <w:color w:val="auto"/>
              </w:rPr>
              <w:t>2</w:t>
            </w:r>
            <w:r w:rsidR="00140EAD" w:rsidRPr="008F4AC5">
              <w:rPr>
                <w:rFonts w:ascii="宋体" w:hAnsi="宋体" w:hint="eastAsia"/>
                <w:color w:val="auto"/>
              </w:rPr>
              <w:t>0</w:t>
            </w:r>
          </w:p>
        </w:tc>
        <w:tc>
          <w:tcPr>
            <w:tcW w:w="655" w:type="dxa"/>
            <w:tcBorders>
              <w:bottom w:val="single" w:sz="12" w:space="0" w:color="auto"/>
            </w:tcBorders>
            <w:vAlign w:val="center"/>
          </w:tcPr>
          <w:p w14:paraId="2A9A8C94" w14:textId="336F3FEE" w:rsidR="00D81250" w:rsidRPr="008F4AC5" w:rsidRDefault="00EE528D">
            <w:pPr>
              <w:pStyle w:val="DG0"/>
              <w:rPr>
                <w:rFonts w:ascii="宋体" w:hAnsi="宋体"/>
                <w:color w:val="auto"/>
              </w:rPr>
            </w:pPr>
            <w:r w:rsidRPr="008F4AC5">
              <w:rPr>
                <w:rFonts w:ascii="宋体" w:hAnsi="宋体"/>
                <w:color w:val="auto"/>
              </w:rPr>
              <w:t>2</w:t>
            </w:r>
            <w:r w:rsidR="00140EAD" w:rsidRPr="008F4AC5">
              <w:rPr>
                <w:rFonts w:ascii="宋体" w:hAnsi="宋体" w:hint="eastAsia"/>
                <w:color w:val="auto"/>
              </w:rPr>
              <w:t>0</w:t>
            </w:r>
          </w:p>
        </w:tc>
        <w:tc>
          <w:tcPr>
            <w:tcW w:w="655" w:type="dxa"/>
            <w:tcBorders>
              <w:bottom w:val="single" w:sz="12" w:space="0" w:color="auto"/>
            </w:tcBorders>
            <w:vAlign w:val="center"/>
          </w:tcPr>
          <w:p w14:paraId="060FC410" w14:textId="25A2F350" w:rsidR="00D81250" w:rsidRPr="008F4AC5" w:rsidRDefault="00D81250">
            <w:pPr>
              <w:pStyle w:val="DG0"/>
              <w:rPr>
                <w:rFonts w:ascii="宋体" w:hAnsi="宋体"/>
                <w:color w:val="auto"/>
              </w:rPr>
            </w:pPr>
          </w:p>
        </w:tc>
        <w:tc>
          <w:tcPr>
            <w:tcW w:w="655" w:type="dxa"/>
            <w:tcBorders>
              <w:bottom w:val="single" w:sz="12" w:space="0" w:color="auto"/>
            </w:tcBorders>
            <w:vAlign w:val="center"/>
          </w:tcPr>
          <w:p w14:paraId="25E1596E" w14:textId="4AC9A458" w:rsidR="00D81250" w:rsidRPr="008F4AC5" w:rsidRDefault="008D0AD4">
            <w:pPr>
              <w:pStyle w:val="DG0"/>
              <w:rPr>
                <w:rFonts w:ascii="宋体" w:hAnsi="宋体"/>
                <w:color w:val="auto"/>
              </w:rPr>
            </w:pPr>
            <w:r w:rsidRPr="008F4AC5">
              <w:rPr>
                <w:rFonts w:ascii="宋体" w:hAnsi="宋体"/>
                <w:color w:val="auto"/>
              </w:rPr>
              <w:t>6</w:t>
            </w:r>
            <w:r w:rsidR="003026DD" w:rsidRPr="008F4AC5">
              <w:rPr>
                <w:rFonts w:ascii="宋体" w:hAnsi="宋体" w:hint="eastAsia"/>
                <w:color w:val="auto"/>
              </w:rPr>
              <w:t>0</w:t>
            </w:r>
          </w:p>
        </w:tc>
        <w:tc>
          <w:tcPr>
            <w:tcW w:w="755" w:type="dxa"/>
            <w:tcBorders>
              <w:bottom w:val="single" w:sz="12" w:space="0" w:color="auto"/>
              <w:right w:val="single" w:sz="12" w:space="0" w:color="auto"/>
            </w:tcBorders>
            <w:vAlign w:val="center"/>
          </w:tcPr>
          <w:p w14:paraId="51308C9A" w14:textId="77777777" w:rsidR="00D81250" w:rsidRPr="008F4AC5" w:rsidRDefault="00140EAD">
            <w:pPr>
              <w:pStyle w:val="DG0"/>
              <w:rPr>
                <w:rFonts w:ascii="宋体" w:hAnsi="宋体"/>
                <w:color w:val="auto"/>
              </w:rPr>
            </w:pPr>
            <w:r w:rsidRPr="008F4AC5">
              <w:rPr>
                <w:rFonts w:ascii="宋体" w:hAnsi="宋体" w:hint="eastAsia"/>
                <w:color w:val="auto"/>
              </w:rPr>
              <w:t>100</w:t>
            </w:r>
          </w:p>
        </w:tc>
      </w:tr>
    </w:tbl>
    <w:bookmarkEnd w:id="5"/>
    <w:p w14:paraId="5A3E4EE4" w14:textId="77777777" w:rsidR="00D81250" w:rsidRPr="008F4AC5" w:rsidRDefault="00140EAD">
      <w:pPr>
        <w:pStyle w:val="DG2"/>
        <w:spacing w:beforeLines="100" w:before="326" w:after="163"/>
        <w:jc w:val="center"/>
      </w:pPr>
      <w:r w:rsidRPr="008F4AC5">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8F4AC5" w:rsidRPr="008F4AC5" w14:paraId="0F7BDCBE" w14:textId="77777777">
        <w:trPr>
          <w:trHeight w:val="283"/>
        </w:trPr>
        <w:tc>
          <w:tcPr>
            <w:tcW w:w="630" w:type="dxa"/>
            <w:vMerge w:val="restart"/>
            <w:vAlign w:val="center"/>
          </w:tcPr>
          <w:p w14:paraId="236577E4"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考核项目</w:t>
            </w:r>
          </w:p>
        </w:tc>
        <w:tc>
          <w:tcPr>
            <w:tcW w:w="667" w:type="dxa"/>
            <w:vMerge w:val="restart"/>
          </w:tcPr>
          <w:p w14:paraId="06B5315C"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课</w:t>
            </w:r>
          </w:p>
          <w:p w14:paraId="70334D7E"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程</w:t>
            </w:r>
          </w:p>
          <w:p w14:paraId="7B30C804"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目</w:t>
            </w:r>
          </w:p>
          <w:p w14:paraId="19763B5D"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标</w:t>
            </w:r>
          </w:p>
        </w:tc>
        <w:tc>
          <w:tcPr>
            <w:tcW w:w="1445" w:type="dxa"/>
            <w:vMerge w:val="restart"/>
            <w:vAlign w:val="center"/>
          </w:tcPr>
          <w:p w14:paraId="67D026A4" w14:textId="77777777" w:rsidR="00D81250" w:rsidRPr="008F4AC5" w:rsidRDefault="00140EAD">
            <w:pPr>
              <w:snapToGrid w:val="0"/>
              <w:jc w:val="center"/>
              <w:rPr>
                <w:rFonts w:ascii="黑体" w:eastAsia="黑体" w:hAnsi="黑体"/>
                <w:bCs/>
                <w:sz w:val="21"/>
                <w:szCs w:val="21"/>
              </w:rPr>
            </w:pPr>
            <w:r w:rsidRPr="008F4AC5">
              <w:rPr>
                <w:rFonts w:ascii="黑体" w:eastAsia="黑体" w:hAnsi="黑体" w:hint="eastAsia"/>
                <w:bCs/>
                <w:sz w:val="21"/>
                <w:szCs w:val="21"/>
              </w:rPr>
              <w:t>考核要求</w:t>
            </w:r>
          </w:p>
        </w:tc>
        <w:tc>
          <w:tcPr>
            <w:tcW w:w="5780" w:type="dxa"/>
            <w:gridSpan w:val="4"/>
            <w:vAlign w:val="center"/>
          </w:tcPr>
          <w:p w14:paraId="376742D6" w14:textId="77777777" w:rsidR="00D81250" w:rsidRPr="008F4AC5" w:rsidRDefault="00140EAD">
            <w:pPr>
              <w:pStyle w:val="DG1"/>
              <w:spacing w:line="240" w:lineRule="auto"/>
              <w:jc w:val="center"/>
              <w:rPr>
                <w:rFonts w:ascii="黑体" w:hAnsi="黑体"/>
                <w:bCs/>
                <w:sz w:val="21"/>
                <w:szCs w:val="21"/>
              </w:rPr>
            </w:pPr>
            <w:r w:rsidRPr="008F4AC5">
              <w:rPr>
                <w:rFonts w:ascii="黑体" w:hAnsi="黑体" w:hint="eastAsia"/>
                <w:bCs/>
                <w:sz w:val="21"/>
                <w:szCs w:val="21"/>
              </w:rPr>
              <w:t>评价标准</w:t>
            </w:r>
          </w:p>
        </w:tc>
      </w:tr>
      <w:tr w:rsidR="008F4AC5" w:rsidRPr="008F4AC5" w14:paraId="707FA7C6" w14:textId="77777777">
        <w:trPr>
          <w:trHeight w:val="283"/>
        </w:trPr>
        <w:tc>
          <w:tcPr>
            <w:tcW w:w="630" w:type="dxa"/>
            <w:vMerge/>
          </w:tcPr>
          <w:p w14:paraId="1DD02610" w14:textId="77777777" w:rsidR="00D81250" w:rsidRPr="008F4AC5" w:rsidRDefault="00D81250">
            <w:pPr>
              <w:snapToGrid w:val="0"/>
              <w:jc w:val="center"/>
              <w:rPr>
                <w:rFonts w:ascii="黑体" w:eastAsia="黑体" w:hAnsi="黑体"/>
                <w:bCs/>
                <w:sz w:val="21"/>
                <w:szCs w:val="21"/>
              </w:rPr>
            </w:pPr>
          </w:p>
        </w:tc>
        <w:tc>
          <w:tcPr>
            <w:tcW w:w="667" w:type="dxa"/>
            <w:vMerge/>
          </w:tcPr>
          <w:p w14:paraId="555100C3" w14:textId="77777777" w:rsidR="00D81250" w:rsidRPr="008F4AC5" w:rsidRDefault="00D81250">
            <w:pPr>
              <w:pStyle w:val="DG1"/>
              <w:rPr>
                <w:rFonts w:ascii="黑体" w:hAnsi="黑体"/>
                <w:bCs/>
                <w:sz w:val="21"/>
                <w:szCs w:val="21"/>
              </w:rPr>
            </w:pPr>
          </w:p>
        </w:tc>
        <w:tc>
          <w:tcPr>
            <w:tcW w:w="1445" w:type="dxa"/>
            <w:vMerge/>
          </w:tcPr>
          <w:p w14:paraId="1F972796" w14:textId="77777777" w:rsidR="00D81250" w:rsidRPr="008F4AC5" w:rsidRDefault="00D81250">
            <w:pPr>
              <w:pStyle w:val="DG1"/>
              <w:rPr>
                <w:rFonts w:ascii="黑体" w:hAnsi="黑体"/>
                <w:bCs/>
                <w:sz w:val="21"/>
                <w:szCs w:val="21"/>
              </w:rPr>
            </w:pPr>
          </w:p>
        </w:tc>
        <w:tc>
          <w:tcPr>
            <w:tcW w:w="1445" w:type="dxa"/>
            <w:vAlign w:val="center"/>
          </w:tcPr>
          <w:p w14:paraId="04D66ACE"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hint="eastAsia"/>
                <w:bCs/>
                <w:sz w:val="21"/>
                <w:szCs w:val="21"/>
              </w:rPr>
              <w:t>优</w:t>
            </w:r>
          </w:p>
          <w:p w14:paraId="30CC14FD"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100-90</w:t>
            </w:r>
          </w:p>
        </w:tc>
        <w:tc>
          <w:tcPr>
            <w:tcW w:w="1445" w:type="dxa"/>
            <w:vAlign w:val="center"/>
          </w:tcPr>
          <w:p w14:paraId="204DF193"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hint="eastAsia"/>
                <w:bCs/>
                <w:sz w:val="21"/>
                <w:szCs w:val="21"/>
              </w:rPr>
              <w:t>良</w:t>
            </w:r>
          </w:p>
          <w:p w14:paraId="693948B3"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89-75</w:t>
            </w:r>
          </w:p>
        </w:tc>
        <w:tc>
          <w:tcPr>
            <w:tcW w:w="1445" w:type="dxa"/>
            <w:vAlign w:val="center"/>
          </w:tcPr>
          <w:p w14:paraId="55A6F2FD"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hint="eastAsia"/>
                <w:bCs/>
                <w:sz w:val="21"/>
                <w:szCs w:val="21"/>
              </w:rPr>
              <w:t>中</w:t>
            </w:r>
          </w:p>
          <w:p w14:paraId="00C4A656"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74-60</w:t>
            </w:r>
          </w:p>
        </w:tc>
        <w:tc>
          <w:tcPr>
            <w:tcW w:w="1445" w:type="dxa"/>
            <w:vAlign w:val="center"/>
          </w:tcPr>
          <w:p w14:paraId="132DDD3A"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hint="eastAsia"/>
                <w:bCs/>
                <w:sz w:val="21"/>
                <w:szCs w:val="21"/>
              </w:rPr>
              <w:t>不及格</w:t>
            </w:r>
          </w:p>
          <w:p w14:paraId="618CC573"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59-0</w:t>
            </w:r>
          </w:p>
        </w:tc>
      </w:tr>
      <w:tr w:rsidR="008F4AC5" w:rsidRPr="008F4AC5" w14:paraId="7C946C0B" w14:textId="77777777">
        <w:trPr>
          <w:trHeight w:val="454"/>
        </w:trPr>
        <w:tc>
          <w:tcPr>
            <w:tcW w:w="630" w:type="dxa"/>
            <w:vAlign w:val="center"/>
          </w:tcPr>
          <w:p w14:paraId="6C545B1A"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1</w:t>
            </w:r>
          </w:p>
        </w:tc>
        <w:tc>
          <w:tcPr>
            <w:tcW w:w="667" w:type="dxa"/>
            <w:vAlign w:val="center"/>
          </w:tcPr>
          <w:p w14:paraId="7B37DE2A" w14:textId="77777777" w:rsidR="00D81250" w:rsidRPr="008F4AC5" w:rsidRDefault="00D81250">
            <w:pPr>
              <w:snapToGrid w:val="0"/>
              <w:jc w:val="center"/>
              <w:rPr>
                <w:rFonts w:ascii="Arial" w:eastAsia="黑体" w:hAnsi="Arial" w:cs="Arial"/>
                <w:bCs/>
                <w:sz w:val="21"/>
                <w:szCs w:val="21"/>
              </w:rPr>
            </w:pPr>
          </w:p>
        </w:tc>
        <w:tc>
          <w:tcPr>
            <w:tcW w:w="1445" w:type="dxa"/>
          </w:tcPr>
          <w:p w14:paraId="2952FCDA"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tcPr>
          <w:p w14:paraId="6FBAF9F4" w14:textId="77777777" w:rsidR="00D81250" w:rsidRPr="008F4AC5" w:rsidRDefault="00D81250">
            <w:pPr>
              <w:pStyle w:val="DG0"/>
              <w:jc w:val="both"/>
              <w:rPr>
                <w:color w:val="auto"/>
              </w:rPr>
            </w:pPr>
          </w:p>
        </w:tc>
        <w:tc>
          <w:tcPr>
            <w:tcW w:w="1445" w:type="dxa"/>
          </w:tcPr>
          <w:p w14:paraId="7313FFC5" w14:textId="77777777" w:rsidR="00D81250" w:rsidRPr="008F4AC5" w:rsidRDefault="00D81250">
            <w:pPr>
              <w:pStyle w:val="DG0"/>
              <w:jc w:val="both"/>
              <w:rPr>
                <w:color w:val="auto"/>
              </w:rPr>
            </w:pPr>
          </w:p>
        </w:tc>
        <w:tc>
          <w:tcPr>
            <w:tcW w:w="1445" w:type="dxa"/>
          </w:tcPr>
          <w:p w14:paraId="61482BC4" w14:textId="77777777" w:rsidR="00D81250" w:rsidRPr="008F4AC5" w:rsidRDefault="00D81250">
            <w:pPr>
              <w:pStyle w:val="DG0"/>
              <w:jc w:val="both"/>
              <w:rPr>
                <w:color w:val="auto"/>
              </w:rPr>
            </w:pPr>
          </w:p>
        </w:tc>
        <w:tc>
          <w:tcPr>
            <w:tcW w:w="1445" w:type="dxa"/>
          </w:tcPr>
          <w:p w14:paraId="28C3DA24" w14:textId="77777777" w:rsidR="00D81250" w:rsidRPr="008F4AC5" w:rsidRDefault="00D81250">
            <w:pPr>
              <w:pStyle w:val="ab"/>
              <w:widowControl/>
              <w:shd w:val="clear" w:color="auto" w:fill="FFFFFF"/>
            </w:pPr>
          </w:p>
        </w:tc>
      </w:tr>
      <w:tr w:rsidR="008F4AC5" w:rsidRPr="008F4AC5" w14:paraId="0C29C7B8" w14:textId="77777777">
        <w:trPr>
          <w:trHeight w:val="454"/>
        </w:trPr>
        <w:tc>
          <w:tcPr>
            <w:tcW w:w="630" w:type="dxa"/>
            <w:vAlign w:val="center"/>
          </w:tcPr>
          <w:p w14:paraId="6501E172"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X1</w:t>
            </w:r>
          </w:p>
        </w:tc>
        <w:tc>
          <w:tcPr>
            <w:tcW w:w="667" w:type="dxa"/>
            <w:vAlign w:val="center"/>
          </w:tcPr>
          <w:p w14:paraId="1432D192" w14:textId="77777777" w:rsidR="00D81250" w:rsidRPr="008F4AC5" w:rsidRDefault="00D81250">
            <w:pPr>
              <w:snapToGrid w:val="0"/>
              <w:jc w:val="center"/>
              <w:rPr>
                <w:rFonts w:ascii="Arial" w:eastAsia="黑体" w:hAnsi="Arial" w:cs="Arial"/>
                <w:bCs/>
                <w:sz w:val="21"/>
                <w:szCs w:val="21"/>
              </w:rPr>
            </w:pPr>
          </w:p>
        </w:tc>
        <w:tc>
          <w:tcPr>
            <w:tcW w:w="1445" w:type="dxa"/>
            <w:vAlign w:val="center"/>
          </w:tcPr>
          <w:p w14:paraId="7C9E8AE1"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6942C675"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41C465EC"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2686EC66"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2127BA7B"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r>
      <w:tr w:rsidR="008F4AC5" w:rsidRPr="008F4AC5" w14:paraId="3444B343" w14:textId="77777777">
        <w:trPr>
          <w:trHeight w:val="454"/>
        </w:trPr>
        <w:tc>
          <w:tcPr>
            <w:tcW w:w="630" w:type="dxa"/>
            <w:vAlign w:val="center"/>
          </w:tcPr>
          <w:p w14:paraId="39DF98D0" w14:textId="77777777" w:rsidR="00D81250" w:rsidRPr="008F4AC5" w:rsidRDefault="00140EAD">
            <w:pPr>
              <w:snapToGrid w:val="0"/>
              <w:jc w:val="center"/>
              <w:rPr>
                <w:rFonts w:ascii="Arial" w:eastAsia="黑体" w:hAnsi="Arial" w:cs="Arial"/>
                <w:bCs/>
                <w:sz w:val="21"/>
                <w:szCs w:val="21"/>
              </w:rPr>
            </w:pPr>
            <w:r w:rsidRPr="008F4AC5">
              <w:rPr>
                <w:rFonts w:ascii="Arial" w:eastAsia="黑体" w:hAnsi="Arial" w:cs="Arial"/>
                <w:bCs/>
                <w:sz w:val="21"/>
                <w:szCs w:val="21"/>
              </w:rPr>
              <w:t>X</w:t>
            </w:r>
            <w:r w:rsidRPr="008F4AC5">
              <w:rPr>
                <w:rFonts w:ascii="Arial" w:eastAsia="黑体" w:hAnsi="Arial" w:cs="Arial" w:hint="eastAsia"/>
                <w:bCs/>
                <w:sz w:val="21"/>
                <w:szCs w:val="21"/>
              </w:rPr>
              <w:t>2</w:t>
            </w:r>
          </w:p>
        </w:tc>
        <w:tc>
          <w:tcPr>
            <w:tcW w:w="667" w:type="dxa"/>
            <w:vAlign w:val="center"/>
          </w:tcPr>
          <w:p w14:paraId="51F63B87" w14:textId="77777777" w:rsidR="00D81250" w:rsidRPr="008F4AC5" w:rsidRDefault="00D81250">
            <w:pPr>
              <w:snapToGrid w:val="0"/>
              <w:jc w:val="center"/>
              <w:rPr>
                <w:rFonts w:ascii="Arial" w:eastAsia="黑体" w:hAnsi="Arial" w:cs="Arial"/>
                <w:bCs/>
                <w:sz w:val="21"/>
                <w:szCs w:val="21"/>
              </w:rPr>
            </w:pPr>
          </w:p>
        </w:tc>
        <w:tc>
          <w:tcPr>
            <w:tcW w:w="1445" w:type="dxa"/>
            <w:vAlign w:val="center"/>
          </w:tcPr>
          <w:p w14:paraId="6E568D52"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0978767B"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6D66118A"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7FBBD88F"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c>
          <w:tcPr>
            <w:tcW w:w="1445" w:type="dxa"/>
            <w:vAlign w:val="center"/>
          </w:tcPr>
          <w:p w14:paraId="646FE8D9" w14:textId="77777777" w:rsidR="00D81250" w:rsidRPr="008F4AC5" w:rsidRDefault="00D81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sz w:val="19"/>
                <w:szCs w:val="19"/>
              </w:rPr>
            </w:pPr>
          </w:p>
        </w:tc>
      </w:tr>
    </w:tbl>
    <w:p w14:paraId="4A9DD06E" w14:textId="77777777" w:rsidR="00D81250" w:rsidRPr="008F4AC5" w:rsidRDefault="00140EAD">
      <w:pPr>
        <w:pStyle w:val="DG1"/>
        <w:spacing w:beforeLines="100" w:before="326" w:line="360" w:lineRule="auto"/>
        <w:rPr>
          <w:rFonts w:ascii="黑体" w:hAnsi="宋体"/>
        </w:rPr>
      </w:pPr>
      <w:r w:rsidRPr="008F4AC5">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D81250" w:rsidRPr="008F4AC5" w14:paraId="23547A86" w14:textId="77777777">
        <w:tc>
          <w:tcPr>
            <w:tcW w:w="8296" w:type="dxa"/>
          </w:tcPr>
          <w:p w14:paraId="2351E38E" w14:textId="77777777" w:rsidR="00D81250" w:rsidRPr="008F4AC5" w:rsidRDefault="00140EAD">
            <w:pPr>
              <w:pStyle w:val="DG0"/>
              <w:jc w:val="left"/>
              <w:rPr>
                <w:rFonts w:ascii="仿宋" w:eastAsia="仿宋" w:hAnsi="仿宋" w:cs="仿宋"/>
                <w:color w:val="auto"/>
              </w:rPr>
            </w:pPr>
            <w:r w:rsidRPr="008F4AC5">
              <w:rPr>
                <w:rFonts w:ascii="仿宋" w:eastAsia="仿宋" w:hAnsi="仿宋" w:cs="仿宋" w:hint="eastAsia"/>
                <w:color w:val="auto"/>
              </w:rPr>
              <w:t>无。</w:t>
            </w:r>
          </w:p>
          <w:p w14:paraId="17937F07" w14:textId="77777777" w:rsidR="00D81250" w:rsidRPr="008F4AC5" w:rsidRDefault="00D81250">
            <w:pPr>
              <w:pStyle w:val="DG0"/>
              <w:jc w:val="left"/>
              <w:rPr>
                <w:rFonts w:ascii="宋体" w:hAnsi="宋体"/>
                <w:bCs/>
                <w:color w:val="auto"/>
              </w:rPr>
            </w:pPr>
          </w:p>
          <w:p w14:paraId="107CEB1D" w14:textId="77777777" w:rsidR="00D81250" w:rsidRPr="008F4AC5" w:rsidRDefault="00D81250">
            <w:pPr>
              <w:pStyle w:val="DG0"/>
              <w:jc w:val="left"/>
              <w:rPr>
                <w:rFonts w:ascii="黑体"/>
                <w:color w:val="auto"/>
              </w:rPr>
            </w:pPr>
          </w:p>
        </w:tc>
      </w:tr>
    </w:tbl>
    <w:p w14:paraId="7AED28FD" w14:textId="77777777" w:rsidR="00D81250" w:rsidRPr="008F4AC5" w:rsidRDefault="00D81250">
      <w:pPr>
        <w:pStyle w:val="DG1"/>
        <w:rPr>
          <w:rFonts w:ascii="黑体" w:hAnsi="宋体"/>
          <w:sz w:val="18"/>
          <w:szCs w:val="16"/>
        </w:rPr>
      </w:pPr>
    </w:p>
    <w:sectPr w:rsidR="00D81250" w:rsidRPr="008F4AC5">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FA5DA" w14:textId="77777777" w:rsidR="001D32F4" w:rsidRDefault="001D32F4">
      <w:r>
        <w:separator/>
      </w:r>
    </w:p>
  </w:endnote>
  <w:endnote w:type="continuationSeparator" w:id="0">
    <w:p w14:paraId="736E102E" w14:textId="77777777" w:rsidR="001D32F4" w:rsidRDefault="001D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5B6D" w14:textId="77777777" w:rsidR="001D32F4" w:rsidRDefault="001D32F4">
      <w:r>
        <w:separator/>
      </w:r>
    </w:p>
  </w:footnote>
  <w:footnote w:type="continuationSeparator" w:id="0">
    <w:p w14:paraId="1078FAE4" w14:textId="77777777" w:rsidR="001D32F4" w:rsidRDefault="001D32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11ED" w14:textId="77777777" w:rsidR="00533AC8" w:rsidRDefault="00533AC8">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73723B7" wp14:editId="296204D0">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05F7788" w14:textId="77777777" w:rsidR="00533AC8" w:rsidRDefault="00533AC8">
                          <w:pPr>
                            <w:rPr>
                              <w:rFonts w:ascii="Times New Roman" w:hAnsi="Times New Roman"/>
                            </w:rPr>
                          </w:pPr>
                          <w:r>
                            <w:rPr>
                              <w:rFonts w:ascii="Times New Roman" w:hAnsi="Times New Roman"/>
                            </w:rPr>
                            <w:t>SJQU-QR-JW-0</w:t>
                          </w:r>
                          <w:r>
                            <w:rPr>
                              <w:rFonts w:ascii="Times New Roman" w:hAnsi="Times New Roman" w:hint="eastAsia"/>
                            </w:rPr>
                            <w:t>02</w:t>
                          </w:r>
                          <w:r>
                            <w:rPr>
                              <w:rFonts w:ascii="Times New Roman" w:hAnsi="Times New Roman"/>
                            </w:rPr>
                            <w:t>（</w:t>
                          </w:r>
                          <w:r>
                            <w:rPr>
                              <w:rFonts w:ascii="Times New Roman" w:hAnsi="Times New Roman"/>
                            </w:rPr>
                            <w:t>A</w:t>
                          </w:r>
                          <w:r>
                            <w:rPr>
                              <w:rFonts w:ascii="Times New Roman" w:hAnsi="Times New Roman" w:hint="eastAsia"/>
                            </w:rPr>
                            <w:t>2</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73723B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305F7788" w14:textId="77777777" w:rsidR="00533AC8" w:rsidRDefault="00533AC8">
                    <w:pPr>
                      <w:rPr>
                        <w:rFonts w:ascii="Times New Roman" w:hAnsi="Times New Roman"/>
                      </w:rPr>
                    </w:pPr>
                    <w:r>
                      <w:rPr>
                        <w:rFonts w:ascii="Times New Roman" w:hAnsi="Times New Roman"/>
                      </w:rPr>
                      <w:t>SJQU-QR-JW-0</w:t>
                    </w:r>
                    <w:r>
                      <w:rPr>
                        <w:rFonts w:ascii="Times New Roman" w:hAnsi="Times New Roman" w:hint="eastAsia"/>
                      </w:rPr>
                      <w:t>02</w:t>
                    </w:r>
                    <w:r>
                      <w:rPr>
                        <w:rFonts w:ascii="Times New Roman" w:hAnsi="Times New Roman"/>
                      </w:rPr>
                      <w:t>（</w:t>
                    </w:r>
                    <w:r>
                      <w:rPr>
                        <w:rFonts w:ascii="Times New Roman" w:hAnsi="Times New Roman"/>
                      </w:rPr>
                      <w:t>A</w:t>
                    </w:r>
                    <w:r>
                      <w:rPr>
                        <w:rFonts w:ascii="Times New Roman" w:hAnsi="Times New Roman" w:hint="eastAsia"/>
                      </w:rPr>
                      <w:t>2</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A78390"/>
    <w:multiLevelType w:val="singleLevel"/>
    <w:tmpl w:val="ABA78390"/>
    <w:lvl w:ilvl="0">
      <w:start w:val="1"/>
      <w:numFmt w:val="decimal"/>
      <w:lvlText w:val="%1."/>
      <w:lvlJc w:val="left"/>
      <w:pPr>
        <w:tabs>
          <w:tab w:val="left" w:pos="312"/>
        </w:tabs>
      </w:pPr>
    </w:lvl>
  </w:abstractNum>
  <w:abstractNum w:abstractNumId="1" w15:restartNumberingAfterBreak="0">
    <w:nsid w:val="BA5772E1"/>
    <w:multiLevelType w:val="singleLevel"/>
    <w:tmpl w:val="BA5772E1"/>
    <w:lvl w:ilvl="0">
      <w:start w:val="1"/>
      <w:numFmt w:val="decimal"/>
      <w:lvlText w:val="%1."/>
      <w:lvlJc w:val="left"/>
      <w:pPr>
        <w:tabs>
          <w:tab w:val="left" w:pos="312"/>
        </w:tabs>
      </w:pPr>
    </w:lvl>
  </w:abstractNum>
  <w:abstractNum w:abstractNumId="2" w15:restartNumberingAfterBreak="0">
    <w:nsid w:val="F3E8D36A"/>
    <w:multiLevelType w:val="singleLevel"/>
    <w:tmpl w:val="F3E8D36A"/>
    <w:lvl w:ilvl="0">
      <w:start w:val="1"/>
      <w:numFmt w:val="decimal"/>
      <w:lvlText w:val="%1."/>
      <w:lvlJc w:val="left"/>
      <w:pPr>
        <w:tabs>
          <w:tab w:val="left" w:pos="312"/>
        </w:tabs>
      </w:pPr>
    </w:lvl>
  </w:abstractNum>
  <w:abstractNum w:abstractNumId="3" w15:restartNumberingAfterBreak="0">
    <w:nsid w:val="07B321BE"/>
    <w:multiLevelType w:val="hybridMultilevel"/>
    <w:tmpl w:val="6C069B70"/>
    <w:lvl w:ilvl="0" w:tplc="82EAF32C">
      <w:start w:val="1"/>
      <w:numFmt w:val="decimalEnclosedCircle"/>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C56D4F"/>
    <w:multiLevelType w:val="singleLevel"/>
    <w:tmpl w:val="13C56D4F"/>
    <w:lvl w:ilvl="0">
      <w:start w:val="1"/>
      <w:numFmt w:val="decimal"/>
      <w:lvlText w:val="%1."/>
      <w:lvlJc w:val="left"/>
      <w:pPr>
        <w:tabs>
          <w:tab w:val="left" w:pos="312"/>
        </w:tabs>
      </w:pPr>
    </w:lvl>
  </w:abstractNum>
  <w:abstractNum w:abstractNumId="5" w15:restartNumberingAfterBreak="0">
    <w:nsid w:val="630C02C7"/>
    <w:multiLevelType w:val="singleLevel"/>
    <w:tmpl w:val="630C02C7"/>
    <w:lvl w:ilvl="0">
      <w:start w:val="1"/>
      <w:numFmt w:val="decimal"/>
      <w:lvlText w:val="%1."/>
      <w:lvlJc w:val="left"/>
      <w:pPr>
        <w:tabs>
          <w:tab w:val="left" w:pos="312"/>
        </w:tabs>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TcwZjMxZmZhNWFmYmI2M2UyYjUyYjAzNTU2YzcifQ=="/>
  </w:docVars>
  <w:rsids>
    <w:rsidRoot w:val="00B7651F"/>
    <w:rsid w:val="00017B8F"/>
    <w:rsid w:val="000203E0"/>
    <w:rsid w:val="000210E0"/>
    <w:rsid w:val="000244B1"/>
    <w:rsid w:val="00024DC8"/>
    <w:rsid w:val="00033082"/>
    <w:rsid w:val="00041614"/>
    <w:rsid w:val="00044088"/>
    <w:rsid w:val="00045AF0"/>
    <w:rsid w:val="00046B90"/>
    <w:rsid w:val="00047226"/>
    <w:rsid w:val="00053590"/>
    <w:rsid w:val="0006001D"/>
    <w:rsid w:val="00065C26"/>
    <w:rsid w:val="00066041"/>
    <w:rsid w:val="000662F5"/>
    <w:rsid w:val="00076794"/>
    <w:rsid w:val="00077615"/>
    <w:rsid w:val="0008122A"/>
    <w:rsid w:val="00087488"/>
    <w:rsid w:val="0009050A"/>
    <w:rsid w:val="0009721F"/>
    <w:rsid w:val="000A308F"/>
    <w:rsid w:val="000A39ED"/>
    <w:rsid w:val="000A4E73"/>
    <w:rsid w:val="000A6891"/>
    <w:rsid w:val="000B05FF"/>
    <w:rsid w:val="000B1BD2"/>
    <w:rsid w:val="000C0F0D"/>
    <w:rsid w:val="000C13BC"/>
    <w:rsid w:val="000C3CD0"/>
    <w:rsid w:val="000C4DE7"/>
    <w:rsid w:val="000C6B48"/>
    <w:rsid w:val="000D1A86"/>
    <w:rsid w:val="000D28E5"/>
    <w:rsid w:val="000D34D7"/>
    <w:rsid w:val="000E6F65"/>
    <w:rsid w:val="000F236A"/>
    <w:rsid w:val="00100633"/>
    <w:rsid w:val="001072BC"/>
    <w:rsid w:val="00114BD6"/>
    <w:rsid w:val="001209E5"/>
    <w:rsid w:val="0012396B"/>
    <w:rsid w:val="00130F6D"/>
    <w:rsid w:val="00133554"/>
    <w:rsid w:val="00140EAD"/>
    <w:rsid w:val="00144082"/>
    <w:rsid w:val="001463D7"/>
    <w:rsid w:val="00151F32"/>
    <w:rsid w:val="0015522E"/>
    <w:rsid w:val="0016381F"/>
    <w:rsid w:val="00163A48"/>
    <w:rsid w:val="00164E36"/>
    <w:rsid w:val="001678A2"/>
    <w:rsid w:val="00183AA1"/>
    <w:rsid w:val="0018767C"/>
    <w:rsid w:val="001935B1"/>
    <w:rsid w:val="001A135C"/>
    <w:rsid w:val="001B0D49"/>
    <w:rsid w:val="001B546F"/>
    <w:rsid w:val="001C0F80"/>
    <w:rsid w:val="001C16FC"/>
    <w:rsid w:val="001C2E3E"/>
    <w:rsid w:val="001C388D"/>
    <w:rsid w:val="001D32F4"/>
    <w:rsid w:val="001E0494"/>
    <w:rsid w:val="001E1D2D"/>
    <w:rsid w:val="001E5A17"/>
    <w:rsid w:val="001F284E"/>
    <w:rsid w:val="001F332E"/>
    <w:rsid w:val="00200AAC"/>
    <w:rsid w:val="00204168"/>
    <w:rsid w:val="0020688A"/>
    <w:rsid w:val="0021393C"/>
    <w:rsid w:val="00213978"/>
    <w:rsid w:val="00217861"/>
    <w:rsid w:val="002204E4"/>
    <w:rsid w:val="002211BF"/>
    <w:rsid w:val="00232DD9"/>
    <w:rsid w:val="00233F15"/>
    <w:rsid w:val="002420F1"/>
    <w:rsid w:val="00245CC1"/>
    <w:rsid w:val="002502ED"/>
    <w:rsid w:val="00253AC8"/>
    <w:rsid w:val="00256B39"/>
    <w:rsid w:val="0026033C"/>
    <w:rsid w:val="00262361"/>
    <w:rsid w:val="00264AE4"/>
    <w:rsid w:val="0027339A"/>
    <w:rsid w:val="00274E82"/>
    <w:rsid w:val="002757AB"/>
    <w:rsid w:val="0027777C"/>
    <w:rsid w:val="00277FE7"/>
    <w:rsid w:val="002877FA"/>
    <w:rsid w:val="00290962"/>
    <w:rsid w:val="0029110B"/>
    <w:rsid w:val="0029259E"/>
    <w:rsid w:val="002A4649"/>
    <w:rsid w:val="002A7227"/>
    <w:rsid w:val="002B0773"/>
    <w:rsid w:val="002B0C48"/>
    <w:rsid w:val="002B13CA"/>
    <w:rsid w:val="002B3650"/>
    <w:rsid w:val="002B7322"/>
    <w:rsid w:val="002C4774"/>
    <w:rsid w:val="002C58B6"/>
    <w:rsid w:val="002D0E86"/>
    <w:rsid w:val="002D539E"/>
    <w:rsid w:val="002D6899"/>
    <w:rsid w:val="002D7C47"/>
    <w:rsid w:val="002E33CE"/>
    <w:rsid w:val="002E3721"/>
    <w:rsid w:val="002E6F95"/>
    <w:rsid w:val="002E764D"/>
    <w:rsid w:val="002F3157"/>
    <w:rsid w:val="002F6BD5"/>
    <w:rsid w:val="003025FD"/>
    <w:rsid w:val="003026DD"/>
    <w:rsid w:val="00305F23"/>
    <w:rsid w:val="003060DF"/>
    <w:rsid w:val="003060EA"/>
    <w:rsid w:val="00313BBA"/>
    <w:rsid w:val="00316829"/>
    <w:rsid w:val="00317E29"/>
    <w:rsid w:val="00321515"/>
    <w:rsid w:val="0032602E"/>
    <w:rsid w:val="00327B8C"/>
    <w:rsid w:val="00331638"/>
    <w:rsid w:val="003344A7"/>
    <w:rsid w:val="00334623"/>
    <w:rsid w:val="003367AE"/>
    <w:rsid w:val="00340439"/>
    <w:rsid w:val="003425A8"/>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95DB5"/>
    <w:rsid w:val="003A1680"/>
    <w:rsid w:val="003A373C"/>
    <w:rsid w:val="003A4235"/>
    <w:rsid w:val="003A5874"/>
    <w:rsid w:val="003A6156"/>
    <w:rsid w:val="003B1258"/>
    <w:rsid w:val="003B4A81"/>
    <w:rsid w:val="003B5CF2"/>
    <w:rsid w:val="003C1F8D"/>
    <w:rsid w:val="003C445C"/>
    <w:rsid w:val="003C61A5"/>
    <w:rsid w:val="003D1968"/>
    <w:rsid w:val="003D4994"/>
    <w:rsid w:val="003E10A5"/>
    <w:rsid w:val="003E26EF"/>
    <w:rsid w:val="003E41CD"/>
    <w:rsid w:val="003E67AE"/>
    <w:rsid w:val="003E7D72"/>
    <w:rsid w:val="003F3923"/>
    <w:rsid w:val="003F43F6"/>
    <w:rsid w:val="003F7CF7"/>
    <w:rsid w:val="0040013A"/>
    <w:rsid w:val="004019DB"/>
    <w:rsid w:val="00402B67"/>
    <w:rsid w:val="0040338C"/>
    <w:rsid w:val="00403C91"/>
    <w:rsid w:val="0040433E"/>
    <w:rsid w:val="00404974"/>
    <w:rsid w:val="0040534A"/>
    <w:rsid w:val="0040726A"/>
    <w:rsid w:val="004100B0"/>
    <w:rsid w:val="0041267F"/>
    <w:rsid w:val="00417636"/>
    <w:rsid w:val="00424BA5"/>
    <w:rsid w:val="00425431"/>
    <w:rsid w:val="00431829"/>
    <w:rsid w:val="0043511C"/>
    <w:rsid w:val="00435E2D"/>
    <w:rsid w:val="00437B60"/>
    <w:rsid w:val="004405E6"/>
    <w:rsid w:val="00443C84"/>
    <w:rsid w:val="00443C89"/>
    <w:rsid w:val="004540AA"/>
    <w:rsid w:val="00456BD8"/>
    <w:rsid w:val="00456DC8"/>
    <w:rsid w:val="004627EC"/>
    <w:rsid w:val="00462E98"/>
    <w:rsid w:val="0046549D"/>
    <w:rsid w:val="00471668"/>
    <w:rsid w:val="004743C8"/>
    <w:rsid w:val="00481F98"/>
    <w:rsid w:val="00484D0A"/>
    <w:rsid w:val="004852BF"/>
    <w:rsid w:val="00486A2E"/>
    <w:rsid w:val="00487A46"/>
    <w:rsid w:val="00493504"/>
    <w:rsid w:val="00494579"/>
    <w:rsid w:val="00495535"/>
    <w:rsid w:val="00495974"/>
    <w:rsid w:val="00497334"/>
    <w:rsid w:val="004A03CB"/>
    <w:rsid w:val="004A4645"/>
    <w:rsid w:val="004A6F3A"/>
    <w:rsid w:val="004B00F0"/>
    <w:rsid w:val="004B29AC"/>
    <w:rsid w:val="004B408D"/>
    <w:rsid w:val="004B40E2"/>
    <w:rsid w:val="004B45B8"/>
    <w:rsid w:val="004B4F52"/>
    <w:rsid w:val="004B5EC0"/>
    <w:rsid w:val="004B6F68"/>
    <w:rsid w:val="004B73F7"/>
    <w:rsid w:val="004C38D4"/>
    <w:rsid w:val="004C439A"/>
    <w:rsid w:val="004C5BFC"/>
    <w:rsid w:val="004C7073"/>
    <w:rsid w:val="004D03FB"/>
    <w:rsid w:val="004D28C9"/>
    <w:rsid w:val="004D4FB3"/>
    <w:rsid w:val="004D6A9A"/>
    <w:rsid w:val="004D75A6"/>
    <w:rsid w:val="004E3456"/>
    <w:rsid w:val="004E70C2"/>
    <w:rsid w:val="004F3DF0"/>
    <w:rsid w:val="00504DF9"/>
    <w:rsid w:val="005074E1"/>
    <w:rsid w:val="00507D7D"/>
    <w:rsid w:val="005126F1"/>
    <w:rsid w:val="00513F2F"/>
    <w:rsid w:val="0051612A"/>
    <w:rsid w:val="00517176"/>
    <w:rsid w:val="0052192E"/>
    <w:rsid w:val="00524300"/>
    <w:rsid w:val="005248AA"/>
    <w:rsid w:val="00532FD6"/>
    <w:rsid w:val="00533AC8"/>
    <w:rsid w:val="005343E9"/>
    <w:rsid w:val="00541F72"/>
    <w:rsid w:val="00542388"/>
    <w:rsid w:val="005426F0"/>
    <w:rsid w:val="00544523"/>
    <w:rsid w:val="005467DC"/>
    <w:rsid w:val="00546A82"/>
    <w:rsid w:val="00547C51"/>
    <w:rsid w:val="00551335"/>
    <w:rsid w:val="005519BB"/>
    <w:rsid w:val="005523FD"/>
    <w:rsid w:val="00553D03"/>
    <w:rsid w:val="00555BA0"/>
    <w:rsid w:val="00556E41"/>
    <w:rsid w:val="00562BD7"/>
    <w:rsid w:val="00571304"/>
    <w:rsid w:val="0057496F"/>
    <w:rsid w:val="005770A6"/>
    <w:rsid w:val="0059045B"/>
    <w:rsid w:val="00592B66"/>
    <w:rsid w:val="00593EE4"/>
    <w:rsid w:val="00597EC2"/>
    <w:rsid w:val="005A13AB"/>
    <w:rsid w:val="005B1150"/>
    <w:rsid w:val="005B1FFC"/>
    <w:rsid w:val="005B2B6D"/>
    <w:rsid w:val="005B4B4E"/>
    <w:rsid w:val="005B5B96"/>
    <w:rsid w:val="005C3A76"/>
    <w:rsid w:val="005D391F"/>
    <w:rsid w:val="005D5B6F"/>
    <w:rsid w:val="005E38A5"/>
    <w:rsid w:val="005F5185"/>
    <w:rsid w:val="006049A5"/>
    <w:rsid w:val="0062115C"/>
    <w:rsid w:val="0062265B"/>
    <w:rsid w:val="00624B5C"/>
    <w:rsid w:val="00624FE1"/>
    <w:rsid w:val="0062577D"/>
    <w:rsid w:val="00630BE7"/>
    <w:rsid w:val="00631F85"/>
    <w:rsid w:val="0063249D"/>
    <w:rsid w:val="006331EE"/>
    <w:rsid w:val="006355E6"/>
    <w:rsid w:val="00637E00"/>
    <w:rsid w:val="0064038A"/>
    <w:rsid w:val="0065167D"/>
    <w:rsid w:val="00652D13"/>
    <w:rsid w:val="0066595A"/>
    <w:rsid w:val="00666206"/>
    <w:rsid w:val="00672788"/>
    <w:rsid w:val="006753A9"/>
    <w:rsid w:val="00676183"/>
    <w:rsid w:val="0068060F"/>
    <w:rsid w:val="00680DA3"/>
    <w:rsid w:val="0068377F"/>
    <w:rsid w:val="00691B24"/>
    <w:rsid w:val="00695B93"/>
    <w:rsid w:val="00697C16"/>
    <w:rsid w:val="006A2B06"/>
    <w:rsid w:val="006A5A89"/>
    <w:rsid w:val="006B3BB9"/>
    <w:rsid w:val="006B48AC"/>
    <w:rsid w:val="006B5977"/>
    <w:rsid w:val="006D0C22"/>
    <w:rsid w:val="006D1B59"/>
    <w:rsid w:val="006D2F9C"/>
    <w:rsid w:val="006D4351"/>
    <w:rsid w:val="006D5424"/>
    <w:rsid w:val="006E5CA9"/>
    <w:rsid w:val="006E5E98"/>
    <w:rsid w:val="006E7A37"/>
    <w:rsid w:val="006E7A6F"/>
    <w:rsid w:val="006F3151"/>
    <w:rsid w:val="006F6B1C"/>
    <w:rsid w:val="007011CA"/>
    <w:rsid w:val="007056DE"/>
    <w:rsid w:val="00706121"/>
    <w:rsid w:val="00710B6B"/>
    <w:rsid w:val="00712A2C"/>
    <w:rsid w:val="00712E84"/>
    <w:rsid w:val="00714914"/>
    <w:rsid w:val="0071663B"/>
    <w:rsid w:val="007177B3"/>
    <w:rsid w:val="007208D6"/>
    <w:rsid w:val="007252BA"/>
    <w:rsid w:val="0072584A"/>
    <w:rsid w:val="007266D3"/>
    <w:rsid w:val="00726786"/>
    <w:rsid w:val="00732152"/>
    <w:rsid w:val="00737749"/>
    <w:rsid w:val="007428DF"/>
    <w:rsid w:val="00742BD1"/>
    <w:rsid w:val="00742E7A"/>
    <w:rsid w:val="0074424F"/>
    <w:rsid w:val="00755DB7"/>
    <w:rsid w:val="00764FD9"/>
    <w:rsid w:val="00770678"/>
    <w:rsid w:val="007740B2"/>
    <w:rsid w:val="00774C1F"/>
    <w:rsid w:val="0078194F"/>
    <w:rsid w:val="007934A4"/>
    <w:rsid w:val="007971F6"/>
    <w:rsid w:val="007A0AC9"/>
    <w:rsid w:val="007A1B70"/>
    <w:rsid w:val="007A57F6"/>
    <w:rsid w:val="007B4FFB"/>
    <w:rsid w:val="007C0BCE"/>
    <w:rsid w:val="007C1D1B"/>
    <w:rsid w:val="007C3566"/>
    <w:rsid w:val="007C4238"/>
    <w:rsid w:val="007C794A"/>
    <w:rsid w:val="007D5326"/>
    <w:rsid w:val="007D5A33"/>
    <w:rsid w:val="007E3F8D"/>
    <w:rsid w:val="007E4F3A"/>
    <w:rsid w:val="007E4F5A"/>
    <w:rsid w:val="007E620F"/>
    <w:rsid w:val="007E663C"/>
    <w:rsid w:val="007E7795"/>
    <w:rsid w:val="007F2006"/>
    <w:rsid w:val="0080066B"/>
    <w:rsid w:val="00803182"/>
    <w:rsid w:val="00803578"/>
    <w:rsid w:val="00810588"/>
    <w:rsid w:val="00815B8D"/>
    <w:rsid w:val="00815B8E"/>
    <w:rsid w:val="00816D99"/>
    <w:rsid w:val="0082324C"/>
    <w:rsid w:val="00823D71"/>
    <w:rsid w:val="008245AF"/>
    <w:rsid w:val="008256B9"/>
    <w:rsid w:val="00833987"/>
    <w:rsid w:val="0083705D"/>
    <w:rsid w:val="0084242F"/>
    <w:rsid w:val="00845795"/>
    <w:rsid w:val="00847437"/>
    <w:rsid w:val="00857FA5"/>
    <w:rsid w:val="00882E15"/>
    <w:rsid w:val="00883C73"/>
    <w:rsid w:val="008901A2"/>
    <w:rsid w:val="008A08B0"/>
    <w:rsid w:val="008A0F53"/>
    <w:rsid w:val="008B0385"/>
    <w:rsid w:val="008B07BD"/>
    <w:rsid w:val="008B1082"/>
    <w:rsid w:val="008B188E"/>
    <w:rsid w:val="008B397C"/>
    <w:rsid w:val="008B3D54"/>
    <w:rsid w:val="008B4466"/>
    <w:rsid w:val="008B47F4"/>
    <w:rsid w:val="008B7448"/>
    <w:rsid w:val="008B7E1E"/>
    <w:rsid w:val="008C2483"/>
    <w:rsid w:val="008C2AE6"/>
    <w:rsid w:val="008C2DE8"/>
    <w:rsid w:val="008C5113"/>
    <w:rsid w:val="008C5B8A"/>
    <w:rsid w:val="008D0AD4"/>
    <w:rsid w:val="008D3D5F"/>
    <w:rsid w:val="008D4E81"/>
    <w:rsid w:val="008D505F"/>
    <w:rsid w:val="008E0F55"/>
    <w:rsid w:val="008E71C7"/>
    <w:rsid w:val="008E746A"/>
    <w:rsid w:val="008F253F"/>
    <w:rsid w:val="008F4AC5"/>
    <w:rsid w:val="008F7F31"/>
    <w:rsid w:val="00900019"/>
    <w:rsid w:val="009023B1"/>
    <w:rsid w:val="00905BA8"/>
    <w:rsid w:val="00906AC4"/>
    <w:rsid w:val="009147D6"/>
    <w:rsid w:val="00914D98"/>
    <w:rsid w:val="00925F8C"/>
    <w:rsid w:val="00927324"/>
    <w:rsid w:val="00932E8B"/>
    <w:rsid w:val="00932ED7"/>
    <w:rsid w:val="00933990"/>
    <w:rsid w:val="00934E28"/>
    <w:rsid w:val="00936000"/>
    <w:rsid w:val="00941B89"/>
    <w:rsid w:val="00941DEA"/>
    <w:rsid w:val="00943FEE"/>
    <w:rsid w:val="00951587"/>
    <w:rsid w:val="00961A3C"/>
    <w:rsid w:val="009656CC"/>
    <w:rsid w:val="00970E8C"/>
    <w:rsid w:val="00971671"/>
    <w:rsid w:val="0097695A"/>
    <w:rsid w:val="00977128"/>
    <w:rsid w:val="00977738"/>
    <w:rsid w:val="00981A37"/>
    <w:rsid w:val="009830B2"/>
    <w:rsid w:val="0099063E"/>
    <w:rsid w:val="00992356"/>
    <w:rsid w:val="00992674"/>
    <w:rsid w:val="00994793"/>
    <w:rsid w:val="00996AE3"/>
    <w:rsid w:val="00996D46"/>
    <w:rsid w:val="00997841"/>
    <w:rsid w:val="009A0450"/>
    <w:rsid w:val="009A1446"/>
    <w:rsid w:val="009A1E27"/>
    <w:rsid w:val="009A307B"/>
    <w:rsid w:val="009B04E7"/>
    <w:rsid w:val="009B055C"/>
    <w:rsid w:val="009B14E8"/>
    <w:rsid w:val="009B4D21"/>
    <w:rsid w:val="009B5A73"/>
    <w:rsid w:val="009C54C9"/>
    <w:rsid w:val="009C589C"/>
    <w:rsid w:val="009D192B"/>
    <w:rsid w:val="009D2582"/>
    <w:rsid w:val="009D33E1"/>
    <w:rsid w:val="009D3B45"/>
    <w:rsid w:val="009D7CF9"/>
    <w:rsid w:val="009E017A"/>
    <w:rsid w:val="009E2931"/>
    <w:rsid w:val="009E2CCC"/>
    <w:rsid w:val="009E2CDD"/>
    <w:rsid w:val="009E366E"/>
    <w:rsid w:val="009E6FC4"/>
    <w:rsid w:val="009F00DC"/>
    <w:rsid w:val="009F187D"/>
    <w:rsid w:val="009F3199"/>
    <w:rsid w:val="009F3355"/>
    <w:rsid w:val="009F3648"/>
    <w:rsid w:val="009F3B7A"/>
    <w:rsid w:val="009F54D0"/>
    <w:rsid w:val="009F66CA"/>
    <w:rsid w:val="00A04523"/>
    <w:rsid w:val="00A06364"/>
    <w:rsid w:val="00A10B53"/>
    <w:rsid w:val="00A135A1"/>
    <w:rsid w:val="00A16159"/>
    <w:rsid w:val="00A161E6"/>
    <w:rsid w:val="00A17885"/>
    <w:rsid w:val="00A2337D"/>
    <w:rsid w:val="00A25A31"/>
    <w:rsid w:val="00A31BBE"/>
    <w:rsid w:val="00A31D34"/>
    <w:rsid w:val="00A333EF"/>
    <w:rsid w:val="00A33F85"/>
    <w:rsid w:val="00A40645"/>
    <w:rsid w:val="00A44FF0"/>
    <w:rsid w:val="00A6016C"/>
    <w:rsid w:val="00A64D90"/>
    <w:rsid w:val="00A769B1"/>
    <w:rsid w:val="00A77DA3"/>
    <w:rsid w:val="00A837D5"/>
    <w:rsid w:val="00A83E04"/>
    <w:rsid w:val="00A90E9F"/>
    <w:rsid w:val="00A91091"/>
    <w:rsid w:val="00A93EE3"/>
    <w:rsid w:val="00A94BA9"/>
    <w:rsid w:val="00A9535A"/>
    <w:rsid w:val="00AA2908"/>
    <w:rsid w:val="00AA4970"/>
    <w:rsid w:val="00AA536D"/>
    <w:rsid w:val="00AA7069"/>
    <w:rsid w:val="00AB04D9"/>
    <w:rsid w:val="00AB22C0"/>
    <w:rsid w:val="00AB28FC"/>
    <w:rsid w:val="00AB49E4"/>
    <w:rsid w:val="00AC1479"/>
    <w:rsid w:val="00AC2697"/>
    <w:rsid w:val="00AC2AAC"/>
    <w:rsid w:val="00AC362A"/>
    <w:rsid w:val="00AC3DC0"/>
    <w:rsid w:val="00AC40F1"/>
    <w:rsid w:val="00AC4C45"/>
    <w:rsid w:val="00AD1085"/>
    <w:rsid w:val="00AD22DB"/>
    <w:rsid w:val="00AD3DB7"/>
    <w:rsid w:val="00AD5B40"/>
    <w:rsid w:val="00AD69FB"/>
    <w:rsid w:val="00AF0DAC"/>
    <w:rsid w:val="00AF289F"/>
    <w:rsid w:val="00AF30B9"/>
    <w:rsid w:val="00AF43DF"/>
    <w:rsid w:val="00AF59AD"/>
    <w:rsid w:val="00AF67A4"/>
    <w:rsid w:val="00AF7510"/>
    <w:rsid w:val="00B038A9"/>
    <w:rsid w:val="00B063B5"/>
    <w:rsid w:val="00B12D31"/>
    <w:rsid w:val="00B15F6E"/>
    <w:rsid w:val="00B21BEE"/>
    <w:rsid w:val="00B22903"/>
    <w:rsid w:val="00B23284"/>
    <w:rsid w:val="00B37D43"/>
    <w:rsid w:val="00B45D00"/>
    <w:rsid w:val="00B46F21"/>
    <w:rsid w:val="00B505F4"/>
    <w:rsid w:val="00B511A5"/>
    <w:rsid w:val="00B51CDE"/>
    <w:rsid w:val="00B54156"/>
    <w:rsid w:val="00B56541"/>
    <w:rsid w:val="00B605ED"/>
    <w:rsid w:val="00B64998"/>
    <w:rsid w:val="00B71F97"/>
    <w:rsid w:val="00B72538"/>
    <w:rsid w:val="00B736A7"/>
    <w:rsid w:val="00B7651F"/>
    <w:rsid w:val="00B76730"/>
    <w:rsid w:val="00B919FA"/>
    <w:rsid w:val="00B93457"/>
    <w:rsid w:val="00B94A16"/>
    <w:rsid w:val="00BA55AD"/>
    <w:rsid w:val="00BA6044"/>
    <w:rsid w:val="00BB13D9"/>
    <w:rsid w:val="00BB1A93"/>
    <w:rsid w:val="00BC14BF"/>
    <w:rsid w:val="00BC2625"/>
    <w:rsid w:val="00BC3200"/>
    <w:rsid w:val="00BC338A"/>
    <w:rsid w:val="00BD1DA7"/>
    <w:rsid w:val="00BD3A84"/>
    <w:rsid w:val="00BD7AB0"/>
    <w:rsid w:val="00BF1AF5"/>
    <w:rsid w:val="00BF3556"/>
    <w:rsid w:val="00BF3C20"/>
    <w:rsid w:val="00C011BC"/>
    <w:rsid w:val="00C02423"/>
    <w:rsid w:val="00C03DBA"/>
    <w:rsid w:val="00C05FF0"/>
    <w:rsid w:val="00C112E7"/>
    <w:rsid w:val="00C11C78"/>
    <w:rsid w:val="00C11CD4"/>
    <w:rsid w:val="00C15061"/>
    <w:rsid w:val="00C1713D"/>
    <w:rsid w:val="00C20D9D"/>
    <w:rsid w:val="00C2134F"/>
    <w:rsid w:val="00C24718"/>
    <w:rsid w:val="00C2675D"/>
    <w:rsid w:val="00C30AEE"/>
    <w:rsid w:val="00C3135A"/>
    <w:rsid w:val="00C33362"/>
    <w:rsid w:val="00C34E67"/>
    <w:rsid w:val="00C353AE"/>
    <w:rsid w:val="00C4194E"/>
    <w:rsid w:val="00C47AE7"/>
    <w:rsid w:val="00C516B1"/>
    <w:rsid w:val="00C5350C"/>
    <w:rsid w:val="00C53594"/>
    <w:rsid w:val="00C542A7"/>
    <w:rsid w:val="00C56235"/>
    <w:rsid w:val="00C56E09"/>
    <w:rsid w:val="00C61B1B"/>
    <w:rsid w:val="00C63656"/>
    <w:rsid w:val="00C66AB7"/>
    <w:rsid w:val="00C673D1"/>
    <w:rsid w:val="00C746CB"/>
    <w:rsid w:val="00C77BBF"/>
    <w:rsid w:val="00C77D64"/>
    <w:rsid w:val="00C81564"/>
    <w:rsid w:val="00C87580"/>
    <w:rsid w:val="00C9080C"/>
    <w:rsid w:val="00C94429"/>
    <w:rsid w:val="00CA18FD"/>
    <w:rsid w:val="00CA27E5"/>
    <w:rsid w:val="00CA31B0"/>
    <w:rsid w:val="00CA4897"/>
    <w:rsid w:val="00CA6928"/>
    <w:rsid w:val="00CB3D07"/>
    <w:rsid w:val="00CB3D3F"/>
    <w:rsid w:val="00CB5A1A"/>
    <w:rsid w:val="00CC294F"/>
    <w:rsid w:val="00CC59E6"/>
    <w:rsid w:val="00CC7D3C"/>
    <w:rsid w:val="00CD1888"/>
    <w:rsid w:val="00CD5BDD"/>
    <w:rsid w:val="00CE0D56"/>
    <w:rsid w:val="00CE5C09"/>
    <w:rsid w:val="00CF096B"/>
    <w:rsid w:val="00CF10F7"/>
    <w:rsid w:val="00CF2159"/>
    <w:rsid w:val="00CF5EE3"/>
    <w:rsid w:val="00CF691F"/>
    <w:rsid w:val="00D00D99"/>
    <w:rsid w:val="00D013A4"/>
    <w:rsid w:val="00D026DC"/>
    <w:rsid w:val="00D03E88"/>
    <w:rsid w:val="00D15595"/>
    <w:rsid w:val="00D21234"/>
    <w:rsid w:val="00D2482A"/>
    <w:rsid w:val="00D343A8"/>
    <w:rsid w:val="00D37832"/>
    <w:rsid w:val="00D44860"/>
    <w:rsid w:val="00D47689"/>
    <w:rsid w:val="00D50656"/>
    <w:rsid w:val="00D50C42"/>
    <w:rsid w:val="00D57CF5"/>
    <w:rsid w:val="00D612BC"/>
    <w:rsid w:val="00D62F98"/>
    <w:rsid w:val="00D66FD6"/>
    <w:rsid w:val="00D81250"/>
    <w:rsid w:val="00D8285B"/>
    <w:rsid w:val="00D862EB"/>
    <w:rsid w:val="00D86619"/>
    <w:rsid w:val="00D93E7C"/>
    <w:rsid w:val="00DA075E"/>
    <w:rsid w:val="00DB2BE6"/>
    <w:rsid w:val="00DB76B3"/>
    <w:rsid w:val="00DC0F70"/>
    <w:rsid w:val="00DD1052"/>
    <w:rsid w:val="00DD167C"/>
    <w:rsid w:val="00DD3C7B"/>
    <w:rsid w:val="00DD5966"/>
    <w:rsid w:val="00DE2B21"/>
    <w:rsid w:val="00DE32E1"/>
    <w:rsid w:val="00DE48DE"/>
    <w:rsid w:val="00DF0048"/>
    <w:rsid w:val="00DF1340"/>
    <w:rsid w:val="00DF25F2"/>
    <w:rsid w:val="00DF3B32"/>
    <w:rsid w:val="00DF4166"/>
    <w:rsid w:val="00DF6484"/>
    <w:rsid w:val="00E000F4"/>
    <w:rsid w:val="00E01231"/>
    <w:rsid w:val="00E026F1"/>
    <w:rsid w:val="00E04279"/>
    <w:rsid w:val="00E11393"/>
    <w:rsid w:val="00E125D9"/>
    <w:rsid w:val="00E16231"/>
    <w:rsid w:val="00E16D30"/>
    <w:rsid w:val="00E20DE0"/>
    <w:rsid w:val="00E31E69"/>
    <w:rsid w:val="00E33169"/>
    <w:rsid w:val="00E34A7B"/>
    <w:rsid w:val="00E3751F"/>
    <w:rsid w:val="00E40973"/>
    <w:rsid w:val="00E45507"/>
    <w:rsid w:val="00E545FF"/>
    <w:rsid w:val="00E6080E"/>
    <w:rsid w:val="00E64168"/>
    <w:rsid w:val="00E655B3"/>
    <w:rsid w:val="00E6769A"/>
    <w:rsid w:val="00E7081D"/>
    <w:rsid w:val="00E70904"/>
    <w:rsid w:val="00E71319"/>
    <w:rsid w:val="00E75171"/>
    <w:rsid w:val="00E804B0"/>
    <w:rsid w:val="00E86772"/>
    <w:rsid w:val="00E87339"/>
    <w:rsid w:val="00E879D2"/>
    <w:rsid w:val="00E90B8B"/>
    <w:rsid w:val="00E93ADD"/>
    <w:rsid w:val="00E952D8"/>
    <w:rsid w:val="00EB00E4"/>
    <w:rsid w:val="00EB28DA"/>
    <w:rsid w:val="00EB3812"/>
    <w:rsid w:val="00EB44EB"/>
    <w:rsid w:val="00EB66B8"/>
    <w:rsid w:val="00EB791E"/>
    <w:rsid w:val="00EC1FEA"/>
    <w:rsid w:val="00EC70A9"/>
    <w:rsid w:val="00ED4C3A"/>
    <w:rsid w:val="00EE1C85"/>
    <w:rsid w:val="00EE528D"/>
    <w:rsid w:val="00EE54BF"/>
    <w:rsid w:val="00EE5FFC"/>
    <w:rsid w:val="00EF21D9"/>
    <w:rsid w:val="00EF2A94"/>
    <w:rsid w:val="00EF32FB"/>
    <w:rsid w:val="00EF44B1"/>
    <w:rsid w:val="00EF4865"/>
    <w:rsid w:val="00EF5954"/>
    <w:rsid w:val="00F02555"/>
    <w:rsid w:val="00F0502E"/>
    <w:rsid w:val="00F100D2"/>
    <w:rsid w:val="00F12942"/>
    <w:rsid w:val="00F13C41"/>
    <w:rsid w:val="00F14496"/>
    <w:rsid w:val="00F14886"/>
    <w:rsid w:val="00F16421"/>
    <w:rsid w:val="00F201EE"/>
    <w:rsid w:val="00F35AA0"/>
    <w:rsid w:val="00F43C49"/>
    <w:rsid w:val="00F440D4"/>
    <w:rsid w:val="00F454B9"/>
    <w:rsid w:val="00F45C12"/>
    <w:rsid w:val="00F471E9"/>
    <w:rsid w:val="00F53DD4"/>
    <w:rsid w:val="00F544A2"/>
    <w:rsid w:val="00F54608"/>
    <w:rsid w:val="00F555F3"/>
    <w:rsid w:val="00F73D03"/>
    <w:rsid w:val="00F76CB9"/>
    <w:rsid w:val="00F77A73"/>
    <w:rsid w:val="00F80E46"/>
    <w:rsid w:val="00F96236"/>
    <w:rsid w:val="00FA10CE"/>
    <w:rsid w:val="00FA222F"/>
    <w:rsid w:val="00FA2891"/>
    <w:rsid w:val="00FB693D"/>
    <w:rsid w:val="00FB7768"/>
    <w:rsid w:val="00FC652B"/>
    <w:rsid w:val="00FC7489"/>
    <w:rsid w:val="00FD08CC"/>
    <w:rsid w:val="00FD1BA8"/>
    <w:rsid w:val="00FD218F"/>
    <w:rsid w:val="00FD5663"/>
    <w:rsid w:val="00FD56C6"/>
    <w:rsid w:val="00FE3221"/>
    <w:rsid w:val="00FE48EA"/>
    <w:rsid w:val="00FE571F"/>
    <w:rsid w:val="00FF47F6"/>
    <w:rsid w:val="00FF5990"/>
    <w:rsid w:val="00FF6E19"/>
    <w:rsid w:val="012375FA"/>
    <w:rsid w:val="016E63C2"/>
    <w:rsid w:val="024B0C39"/>
    <w:rsid w:val="0A8128A6"/>
    <w:rsid w:val="0BF32A1B"/>
    <w:rsid w:val="0C0F70F9"/>
    <w:rsid w:val="0F746BF9"/>
    <w:rsid w:val="10BD2C22"/>
    <w:rsid w:val="1D102CD1"/>
    <w:rsid w:val="1D766DB0"/>
    <w:rsid w:val="1E7D4396"/>
    <w:rsid w:val="1F7E2174"/>
    <w:rsid w:val="22987C80"/>
    <w:rsid w:val="24192CCC"/>
    <w:rsid w:val="2447124A"/>
    <w:rsid w:val="2751016E"/>
    <w:rsid w:val="2C380FAE"/>
    <w:rsid w:val="2DC01BA9"/>
    <w:rsid w:val="2EA61D9F"/>
    <w:rsid w:val="310B75DF"/>
    <w:rsid w:val="336E20A7"/>
    <w:rsid w:val="38DE7A75"/>
    <w:rsid w:val="39A66CD4"/>
    <w:rsid w:val="3BBA232E"/>
    <w:rsid w:val="3CD52CE1"/>
    <w:rsid w:val="3F1B1335"/>
    <w:rsid w:val="3F367F1D"/>
    <w:rsid w:val="410F2E6A"/>
    <w:rsid w:val="416F5968"/>
    <w:rsid w:val="4430136C"/>
    <w:rsid w:val="45813EBC"/>
    <w:rsid w:val="462E1D3E"/>
    <w:rsid w:val="4AB0382B"/>
    <w:rsid w:val="55964B75"/>
    <w:rsid w:val="569868B5"/>
    <w:rsid w:val="57D52571"/>
    <w:rsid w:val="611F6817"/>
    <w:rsid w:val="63E15DFA"/>
    <w:rsid w:val="66CA1754"/>
    <w:rsid w:val="68712B12"/>
    <w:rsid w:val="68863414"/>
    <w:rsid w:val="6F1E65D4"/>
    <w:rsid w:val="6F266C86"/>
    <w:rsid w:val="6F5042C2"/>
    <w:rsid w:val="74316312"/>
    <w:rsid w:val="780F13C8"/>
    <w:rsid w:val="7BC260B9"/>
    <w:rsid w:val="7C385448"/>
    <w:rsid w:val="7CB3663D"/>
    <w:rsid w:val="7F9878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D48F"/>
  <w15:docId w15:val="{74696A43-784A-49BE-984E-00B635B4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Indent"/>
    <w:basedOn w:val="a"/>
    <w:link w:val="11"/>
    <w:qFormat/>
    <w:pPr>
      <w:spacing w:line="480" w:lineRule="exact"/>
      <w:ind w:firstLine="425"/>
    </w:pPr>
    <w:rPr>
      <w:rFonts w:ascii="Calibri" w:hAnsi="Calibri" w:cs="Times New Roman"/>
      <w:kern w:val="2"/>
      <w:sz w:val="21"/>
      <w:szCs w:val="20"/>
    </w:rPr>
  </w:style>
  <w:style w:type="paragraph" w:styleId="a6">
    <w:name w:val="Balloon Text"/>
    <w:basedOn w:val="a"/>
    <w:link w:val="12"/>
    <w:autoRedefine/>
    <w:semiHidden/>
    <w:qFormat/>
    <w:rPr>
      <w:rFonts w:asciiTheme="minorHAnsi" w:eastAsiaTheme="minorEastAsia" w:hAnsiTheme="minorHAnsi" w:cstheme="minorBidi"/>
      <w:sz w:val="2"/>
      <w:szCs w:val="20"/>
    </w:rPr>
  </w:style>
  <w:style w:type="paragraph" w:styleId="a7">
    <w:name w:val="footer"/>
    <w:basedOn w:val="a"/>
    <w:link w:val="a8"/>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uiPriority w:val="99"/>
    <w:unhideWhenUsed/>
    <w:qFormat/>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autoRedefine/>
    <w:qFormat/>
    <w:locked/>
    <w:rPr>
      <w:sz w:val="18"/>
    </w:rPr>
  </w:style>
  <w:style w:type="character" w:customStyle="1" w:styleId="Char1">
    <w:name w:val="正文文本缩进 Char"/>
    <w:qFormat/>
    <w:locked/>
    <w:rPr>
      <w:kern w:val="2"/>
      <w:sz w:val="21"/>
    </w:rPr>
  </w:style>
  <w:style w:type="character" w:customStyle="1" w:styleId="12">
    <w:name w:val="批注框文本 字符1"/>
    <w:link w:val="a6"/>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73BE7-B2B5-4517-9097-3A7C10E0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1007</Words>
  <Characters>5746</Characters>
  <Application>Microsoft Office Word</Application>
  <DocSecurity>0</DocSecurity>
  <Lines>47</Lines>
  <Paragraphs>13</Paragraphs>
  <ScaleCrop>false</ScaleCrop>
  <Company>www.gench.edu.cn</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175344650@qq.com</cp:lastModifiedBy>
  <cp:revision>59</cp:revision>
  <cp:lastPrinted>2023-11-21T00:52:00Z</cp:lastPrinted>
  <dcterms:created xsi:type="dcterms:W3CDTF">2024-08-30T04:26:00Z</dcterms:created>
  <dcterms:modified xsi:type="dcterms:W3CDTF">2026-01-25T14:17:00Z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228B1CB72F6A4DB0B24F479EF7AA7263_12</vt:lpwstr>
  </property>
  <property fmtid="{D5CDD505-2E9C-101B-9397-08002B2CF9AE}" pid="4" name="KSOTemplateDocerSaveRecord">
    <vt:lpwstr>eyJoZGlkIjoiNmI3OWQwNGJjZDI0MGE4NTU2ZGE2NjcyODJkMDJhNjciLCJ1c2VySWQiOiIyNDg3ODcyNDkifQ==</vt:lpwstr>
  </property>
</Properties>
</file>