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D2267">
      <w:pPr>
        <w:jc w:val="center"/>
        <w:rPr>
          <w:rFonts w:hint="eastAsia" w:eastAsia="黑体"/>
          <w:sz w:val="32"/>
        </w:rPr>
      </w:pPr>
      <w:r>
        <w:rPr>
          <w:rFonts w:hint="eastAsia" w:eastAsia="黑体"/>
          <w:sz w:val="32"/>
        </w:rPr>
        <w:t>《</w:t>
      </w:r>
      <w:r>
        <w:rPr>
          <w:rFonts w:hint="eastAsia" w:eastAsia="黑体"/>
          <w:b/>
          <w:sz w:val="32"/>
        </w:rPr>
        <w:t>生物化学</w:t>
      </w:r>
      <w:r>
        <w:rPr>
          <w:rFonts w:hint="eastAsia" w:eastAsia="黑体"/>
          <w:sz w:val="32"/>
        </w:rPr>
        <w:t>》专升本课程教学大纲</w:t>
      </w:r>
    </w:p>
    <w:p w14:paraId="31ADA4D5">
      <w:pPr>
        <w:spacing w:before="326" w:beforeLines="100"/>
        <w:outlineLvl w:val="0"/>
        <w:rPr>
          <w:rFonts w:ascii="Arial" w:hAnsi="Arial" w:eastAsia="黑体"/>
          <w:sz w:val="28"/>
        </w:rPr>
      </w:pPr>
      <w:r>
        <w:rPr>
          <w:rFonts w:ascii="Arial" w:hAnsi="Arial" w:eastAsia="黑体"/>
          <w:sz w:val="28"/>
        </w:rPr>
        <w:t>一</w:t>
      </w:r>
      <w:r>
        <w:rPr>
          <w:rFonts w:hint="eastAsia" w:ascii="Arial" w:hAnsi="Arial" w:eastAsia="黑体"/>
          <w:sz w:val="28"/>
        </w:rPr>
        <w:t>、课程</w:t>
      </w:r>
      <w:r>
        <w:rPr>
          <w:rFonts w:ascii="Arial" w:hAnsi="Arial" w:eastAsia="黑体"/>
          <w:sz w:val="28"/>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2C5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D9949EE">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课程名称</w:t>
            </w:r>
          </w:p>
        </w:tc>
        <w:tc>
          <w:tcPr>
            <w:tcW w:w="6585" w:type="dxa"/>
            <w:gridSpan w:val="6"/>
            <w:tcBorders>
              <w:top w:val="single" w:color="auto" w:sz="12" w:space="0"/>
              <w:right w:val="single" w:color="auto" w:sz="12" w:space="0"/>
            </w:tcBorders>
            <w:vAlign w:val="center"/>
          </w:tcPr>
          <w:p w14:paraId="2CB62566">
            <w:pPr>
              <w:rPr>
                <w:rFonts w:ascii="Times New Roman" w:hAnsi="Times New Roman"/>
                <w:color w:val="000000"/>
                <w:sz w:val="21"/>
                <w:szCs w:val="21"/>
              </w:rPr>
            </w:pPr>
            <w:r>
              <w:rPr>
                <w:rFonts w:hint="eastAsia" w:ascii="Times New Roman" w:hAnsi="Times New Roman"/>
                <w:color w:val="000000"/>
                <w:sz w:val="21"/>
                <w:szCs w:val="21"/>
              </w:rPr>
              <w:t>生物化学</w:t>
            </w:r>
          </w:p>
        </w:tc>
      </w:tr>
      <w:tr w14:paraId="2303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03D9012">
            <w:pPr>
              <w:snapToGrid w:val="0"/>
              <w:jc w:val="center"/>
              <w:rPr>
                <w:rFonts w:ascii="Times New Roman" w:hAnsi="Times New Roman" w:eastAsia="黑体"/>
                <w:bCs/>
                <w:color w:val="000000"/>
                <w:sz w:val="21"/>
                <w:szCs w:val="20"/>
              </w:rPr>
            </w:pPr>
          </w:p>
        </w:tc>
        <w:tc>
          <w:tcPr>
            <w:tcW w:w="6585" w:type="dxa"/>
            <w:gridSpan w:val="6"/>
            <w:tcBorders>
              <w:right w:val="single" w:color="auto" w:sz="12" w:space="0"/>
            </w:tcBorders>
            <w:vAlign w:val="center"/>
          </w:tcPr>
          <w:p w14:paraId="64CCE1EC">
            <w:pPr>
              <w:rPr>
                <w:rFonts w:ascii="Times New Roman" w:hAnsi="Times New Roman"/>
                <w:color w:val="000000"/>
                <w:sz w:val="21"/>
                <w:szCs w:val="21"/>
              </w:rPr>
            </w:pPr>
            <w:r>
              <w:rPr>
                <w:rFonts w:hint="eastAsia" w:ascii="Times New Roman" w:hAnsi="Times New Roman"/>
                <w:color w:val="000000"/>
                <w:sz w:val="21"/>
                <w:szCs w:val="21"/>
              </w:rPr>
              <w:t>Biochemistry</w:t>
            </w:r>
          </w:p>
        </w:tc>
      </w:tr>
      <w:tr w14:paraId="31D7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B1ACDF1">
            <w:pPr>
              <w:snapToGrid w:val="0"/>
              <w:jc w:val="center"/>
              <w:rPr>
                <w:rFonts w:ascii="Times New Roman" w:hAnsi="Times New Roman" w:eastAsia="黑体"/>
                <w:bCs/>
                <w:color w:val="000000"/>
                <w:sz w:val="21"/>
                <w:szCs w:val="20"/>
              </w:rPr>
            </w:pPr>
            <w:r>
              <w:rPr>
                <w:rFonts w:ascii="Times New Roman" w:hAnsi="Times New Roman" w:eastAsia="黑体"/>
                <w:bCs/>
                <w:color w:val="000000"/>
                <w:sz w:val="21"/>
                <w:szCs w:val="20"/>
              </w:rPr>
              <w:t>课程代码</w:t>
            </w:r>
          </w:p>
        </w:tc>
        <w:tc>
          <w:tcPr>
            <w:tcW w:w="2260" w:type="dxa"/>
            <w:vAlign w:val="center"/>
          </w:tcPr>
          <w:p w14:paraId="7E5B807F">
            <w:pPr>
              <w:rPr>
                <w:rFonts w:hint="eastAsia" w:ascii="黑体" w:hAnsi="黑体" w:eastAsia="黑体"/>
                <w:color w:val="000000"/>
                <w:sz w:val="21"/>
                <w:szCs w:val="21"/>
              </w:rPr>
            </w:pPr>
            <w:r>
              <w:rPr>
                <w:rFonts w:hint="eastAsia" w:ascii="Times New Roman" w:hAnsi="Times New Roman"/>
                <w:color w:val="000000"/>
                <w:sz w:val="20"/>
                <w:szCs w:val="20"/>
              </w:rPr>
              <w:t>1170007</w:t>
            </w:r>
          </w:p>
        </w:tc>
        <w:tc>
          <w:tcPr>
            <w:tcW w:w="2126" w:type="dxa"/>
            <w:gridSpan w:val="2"/>
            <w:vAlign w:val="center"/>
          </w:tcPr>
          <w:p w14:paraId="175D8259">
            <w:pPr>
              <w:snapToGrid w:val="0"/>
              <w:jc w:val="center"/>
              <w:rPr>
                <w:rFonts w:ascii="Times New Roman" w:hAnsi="Times New Roman" w:eastAsia="黑体"/>
                <w:bCs/>
                <w:color w:val="000000"/>
                <w:sz w:val="21"/>
                <w:szCs w:val="20"/>
              </w:rPr>
            </w:pPr>
            <w:r>
              <w:rPr>
                <w:rFonts w:ascii="Times New Roman" w:hAnsi="Times New Roman" w:eastAsia="黑体"/>
                <w:bCs/>
                <w:color w:val="000000"/>
                <w:sz w:val="21"/>
                <w:szCs w:val="20"/>
              </w:rPr>
              <w:t>课程学分</w:t>
            </w:r>
          </w:p>
        </w:tc>
        <w:tc>
          <w:tcPr>
            <w:tcW w:w="2199" w:type="dxa"/>
            <w:gridSpan w:val="3"/>
            <w:tcBorders>
              <w:right w:val="single" w:color="auto" w:sz="12" w:space="0"/>
            </w:tcBorders>
            <w:vAlign w:val="center"/>
          </w:tcPr>
          <w:p w14:paraId="795E4DB2">
            <w:pPr>
              <w:rPr>
                <w:rFonts w:ascii="Times New Roman" w:hAnsi="Times New Roman"/>
                <w:color w:val="000000"/>
                <w:sz w:val="21"/>
                <w:szCs w:val="21"/>
              </w:rPr>
            </w:pPr>
            <w:r>
              <w:rPr>
                <w:rFonts w:hint="eastAsia" w:ascii="Times New Roman" w:hAnsi="Times New Roman"/>
                <w:color w:val="000000"/>
                <w:sz w:val="20"/>
                <w:szCs w:val="20"/>
              </w:rPr>
              <w:t>1.0</w:t>
            </w:r>
          </w:p>
        </w:tc>
      </w:tr>
      <w:tr w14:paraId="7593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7A7371F">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课程学时</w:t>
            </w:r>
          </w:p>
        </w:tc>
        <w:tc>
          <w:tcPr>
            <w:tcW w:w="2260" w:type="dxa"/>
            <w:vAlign w:val="center"/>
          </w:tcPr>
          <w:p w14:paraId="24FA6127">
            <w:pPr>
              <w:rPr>
                <w:rFonts w:ascii="Times New Roman" w:hAnsi="Times New Roman"/>
                <w:color w:val="000000"/>
                <w:sz w:val="21"/>
                <w:szCs w:val="21"/>
              </w:rPr>
            </w:pPr>
            <w:r>
              <w:rPr>
                <w:rFonts w:hint="eastAsia" w:ascii="Times New Roman" w:hAnsi="Times New Roman"/>
                <w:color w:val="000000"/>
                <w:sz w:val="21"/>
                <w:szCs w:val="21"/>
              </w:rPr>
              <w:t>16</w:t>
            </w:r>
          </w:p>
        </w:tc>
        <w:tc>
          <w:tcPr>
            <w:tcW w:w="1272" w:type="dxa"/>
            <w:vAlign w:val="center"/>
          </w:tcPr>
          <w:p w14:paraId="346DD42F">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理论学时</w:t>
            </w:r>
          </w:p>
        </w:tc>
        <w:tc>
          <w:tcPr>
            <w:tcW w:w="854" w:type="dxa"/>
            <w:vAlign w:val="center"/>
          </w:tcPr>
          <w:p w14:paraId="7471DFB2">
            <w:pPr>
              <w:rPr>
                <w:rFonts w:ascii="Times New Roman" w:hAnsi="Times New Roman"/>
                <w:color w:val="000000"/>
                <w:sz w:val="21"/>
                <w:szCs w:val="21"/>
              </w:rPr>
            </w:pPr>
            <w:r>
              <w:rPr>
                <w:rFonts w:hint="eastAsia" w:ascii="Times New Roman" w:hAnsi="Times New Roman"/>
                <w:color w:val="000000"/>
                <w:sz w:val="21"/>
                <w:szCs w:val="21"/>
              </w:rPr>
              <w:t>12</w:t>
            </w:r>
          </w:p>
        </w:tc>
        <w:tc>
          <w:tcPr>
            <w:tcW w:w="1413" w:type="dxa"/>
            <w:gridSpan w:val="2"/>
            <w:vAlign w:val="center"/>
          </w:tcPr>
          <w:p w14:paraId="4F9F9A96">
            <w:pPr>
              <w:snapToGrid w:val="0"/>
              <w:jc w:val="center"/>
              <w:rPr>
                <w:rFonts w:ascii="Arial" w:hAnsi="Arial" w:eastAsia="黑体"/>
                <w:bCs/>
                <w:color w:val="000000"/>
                <w:sz w:val="21"/>
                <w:szCs w:val="20"/>
              </w:rPr>
            </w:pPr>
            <w:r>
              <w:rPr>
                <w:rFonts w:hint="eastAsia" w:ascii="Arial" w:hAnsi="Arial" w:eastAsia="黑体"/>
                <w:bCs/>
                <w:color w:val="000000"/>
                <w:sz w:val="21"/>
                <w:szCs w:val="20"/>
              </w:rPr>
              <w:t>实践学时</w:t>
            </w:r>
          </w:p>
        </w:tc>
        <w:tc>
          <w:tcPr>
            <w:tcW w:w="786" w:type="dxa"/>
            <w:tcBorders>
              <w:right w:val="single" w:color="auto" w:sz="12" w:space="0"/>
            </w:tcBorders>
            <w:vAlign w:val="center"/>
          </w:tcPr>
          <w:p w14:paraId="38FA4E20">
            <w:pPr>
              <w:widowControl w:val="0"/>
              <w:rPr>
                <w:rFonts w:hint="eastAsia" w:eastAsia="黑体"/>
                <w:color w:val="000000"/>
                <w:sz w:val="21"/>
                <w:szCs w:val="21"/>
              </w:rPr>
            </w:pPr>
            <w:r>
              <w:rPr>
                <w:rFonts w:hint="eastAsia" w:eastAsia="黑体"/>
                <w:color w:val="000000"/>
                <w:sz w:val="21"/>
                <w:szCs w:val="21"/>
              </w:rPr>
              <w:t>4</w:t>
            </w:r>
          </w:p>
        </w:tc>
      </w:tr>
      <w:tr w14:paraId="5F4C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7488B3E">
            <w:pPr>
              <w:snapToGrid w:val="0"/>
              <w:jc w:val="center"/>
              <w:rPr>
                <w:rFonts w:ascii="Times New Roman" w:hAnsi="Times New Roman" w:eastAsia="黑体"/>
                <w:bCs/>
                <w:color w:val="000000"/>
                <w:sz w:val="21"/>
                <w:szCs w:val="20"/>
              </w:rPr>
            </w:pPr>
            <w:r>
              <w:rPr>
                <w:rFonts w:ascii="Times New Roman" w:hAnsi="Times New Roman" w:eastAsia="黑体"/>
                <w:bCs/>
                <w:color w:val="000000"/>
                <w:sz w:val="21"/>
                <w:szCs w:val="20"/>
              </w:rPr>
              <w:t>开课</w:t>
            </w:r>
            <w:r>
              <w:rPr>
                <w:rFonts w:hint="eastAsia" w:ascii="Times New Roman" w:hAnsi="Times New Roman" w:eastAsia="黑体"/>
                <w:bCs/>
                <w:color w:val="000000"/>
                <w:sz w:val="21"/>
                <w:szCs w:val="20"/>
              </w:rPr>
              <w:t>学院</w:t>
            </w:r>
          </w:p>
        </w:tc>
        <w:tc>
          <w:tcPr>
            <w:tcW w:w="2260" w:type="dxa"/>
            <w:vAlign w:val="center"/>
          </w:tcPr>
          <w:p w14:paraId="4512986C">
            <w:pPr>
              <w:rPr>
                <w:rFonts w:hint="eastAsia" w:ascii="黑体" w:hAnsi="黑体" w:eastAsia="黑体"/>
                <w:color w:val="000000"/>
                <w:sz w:val="21"/>
                <w:szCs w:val="21"/>
              </w:rPr>
            </w:pPr>
            <w:r>
              <w:rPr>
                <w:rFonts w:hint="eastAsia" w:ascii="Times New Roman" w:hAnsi="Times New Roman"/>
                <w:color w:val="000000"/>
                <w:sz w:val="21"/>
                <w:szCs w:val="21"/>
              </w:rPr>
              <w:t>健康管理学院</w:t>
            </w:r>
          </w:p>
        </w:tc>
        <w:tc>
          <w:tcPr>
            <w:tcW w:w="2126" w:type="dxa"/>
            <w:gridSpan w:val="2"/>
            <w:vAlign w:val="center"/>
          </w:tcPr>
          <w:p w14:paraId="756E4B56">
            <w:pPr>
              <w:snapToGrid w:val="0"/>
              <w:jc w:val="center"/>
              <w:rPr>
                <w:rFonts w:ascii="Arial" w:hAnsi="Arial" w:eastAsia="黑体"/>
                <w:bCs/>
                <w:color w:val="000000"/>
                <w:sz w:val="21"/>
                <w:szCs w:val="20"/>
              </w:rPr>
            </w:pPr>
            <w:r>
              <w:rPr>
                <w:rFonts w:hint="eastAsia" w:ascii="Arial" w:hAnsi="Arial" w:eastAsia="黑体"/>
                <w:bCs/>
                <w:color w:val="000000"/>
                <w:sz w:val="21"/>
                <w:szCs w:val="20"/>
              </w:rPr>
              <w:t>适用</w:t>
            </w:r>
            <w:r>
              <w:rPr>
                <w:rFonts w:ascii="Arial" w:hAnsi="Arial" w:eastAsia="黑体"/>
                <w:bCs/>
                <w:color w:val="000000"/>
                <w:sz w:val="21"/>
                <w:szCs w:val="20"/>
              </w:rPr>
              <w:t>专业</w:t>
            </w:r>
            <w:r>
              <w:rPr>
                <w:rFonts w:hint="eastAsia" w:ascii="Arial" w:hAnsi="Arial" w:eastAsia="黑体"/>
                <w:bCs/>
                <w:color w:val="000000"/>
                <w:sz w:val="21"/>
                <w:szCs w:val="20"/>
              </w:rPr>
              <w:t>与年级</w:t>
            </w:r>
          </w:p>
        </w:tc>
        <w:tc>
          <w:tcPr>
            <w:tcW w:w="2199" w:type="dxa"/>
            <w:gridSpan w:val="3"/>
            <w:tcBorders>
              <w:right w:val="single" w:color="auto" w:sz="12" w:space="0"/>
            </w:tcBorders>
            <w:vAlign w:val="center"/>
          </w:tcPr>
          <w:p w14:paraId="234D15DC">
            <w:pPr>
              <w:rPr>
                <w:rFonts w:ascii="Times New Roman" w:hAnsi="Times New Roman"/>
                <w:color w:val="000000"/>
                <w:sz w:val="21"/>
                <w:szCs w:val="21"/>
              </w:rPr>
            </w:pPr>
            <w:r>
              <w:rPr>
                <w:rFonts w:hint="eastAsia" w:ascii="Times New Roman" w:hAnsi="Times New Roman"/>
                <w:color w:val="000000"/>
                <w:sz w:val="20"/>
                <w:szCs w:val="20"/>
              </w:rPr>
              <w:t>护理学专业专升本一</w:t>
            </w:r>
            <w:r>
              <w:rPr>
                <w:rFonts w:ascii="Times New Roman" w:hAnsi="Times New Roman"/>
                <w:color w:val="000000"/>
                <w:sz w:val="20"/>
                <w:szCs w:val="20"/>
              </w:rPr>
              <w:t>年级</w:t>
            </w:r>
            <w:r>
              <w:rPr>
                <w:rFonts w:hint="eastAsia" w:ascii="Times New Roman" w:hAnsi="Times New Roman"/>
                <w:color w:val="000000"/>
                <w:sz w:val="20"/>
                <w:szCs w:val="20"/>
              </w:rPr>
              <w:t>第一学期</w:t>
            </w:r>
          </w:p>
        </w:tc>
      </w:tr>
      <w:tr w14:paraId="0A5A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EAE24A0">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课程类别与性质</w:t>
            </w:r>
          </w:p>
        </w:tc>
        <w:tc>
          <w:tcPr>
            <w:tcW w:w="2260" w:type="dxa"/>
            <w:vAlign w:val="center"/>
          </w:tcPr>
          <w:p w14:paraId="49BFBFA7">
            <w:pPr>
              <w:rPr>
                <w:rFonts w:ascii="Times New Roman" w:hAnsi="Times New Roman"/>
                <w:color w:val="000000"/>
                <w:sz w:val="21"/>
                <w:szCs w:val="21"/>
              </w:rPr>
            </w:pPr>
            <w:r>
              <w:rPr>
                <w:rFonts w:hint="eastAsia" w:ascii="Times New Roman" w:hAnsi="Times New Roman"/>
                <w:color w:val="000000"/>
                <w:sz w:val="21"/>
                <w:szCs w:val="21"/>
              </w:rPr>
              <w:t>专业基础</w:t>
            </w:r>
            <w:r>
              <w:rPr>
                <w:rFonts w:hint="eastAsia" w:ascii="Times New Roman" w:hAnsi="Times New Roman"/>
                <w:color w:val="000000"/>
                <w:sz w:val="21"/>
                <w:szCs w:val="20"/>
              </w:rPr>
              <w:t>必修课</w:t>
            </w:r>
          </w:p>
        </w:tc>
        <w:tc>
          <w:tcPr>
            <w:tcW w:w="2126" w:type="dxa"/>
            <w:gridSpan w:val="2"/>
            <w:vAlign w:val="center"/>
          </w:tcPr>
          <w:p w14:paraId="5C2845FA">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考核方式</w:t>
            </w:r>
          </w:p>
        </w:tc>
        <w:tc>
          <w:tcPr>
            <w:tcW w:w="2199" w:type="dxa"/>
            <w:gridSpan w:val="3"/>
            <w:tcBorders>
              <w:right w:val="single" w:color="auto" w:sz="12" w:space="0"/>
            </w:tcBorders>
            <w:vAlign w:val="center"/>
          </w:tcPr>
          <w:p w14:paraId="10117FA2">
            <w:pPr>
              <w:rPr>
                <w:rFonts w:ascii="Times New Roman" w:hAnsi="Times New Roman"/>
                <w:color w:val="000000"/>
                <w:sz w:val="21"/>
                <w:szCs w:val="21"/>
              </w:rPr>
            </w:pPr>
            <w:r>
              <w:rPr>
                <w:rFonts w:hint="eastAsia" w:ascii="Times New Roman" w:hAnsi="Times New Roman"/>
                <w:color w:val="000000"/>
                <w:sz w:val="21"/>
                <w:szCs w:val="21"/>
              </w:rPr>
              <w:t>考查</w:t>
            </w:r>
          </w:p>
        </w:tc>
      </w:tr>
      <w:tr w14:paraId="3684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0B073D5">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选</w:t>
            </w:r>
            <w:r>
              <w:rPr>
                <w:rFonts w:ascii="Times New Roman" w:hAnsi="Times New Roman" w:eastAsia="黑体"/>
                <w:bCs/>
                <w:color w:val="000000"/>
                <w:sz w:val="21"/>
                <w:szCs w:val="20"/>
              </w:rPr>
              <w:t>用教材</w:t>
            </w:r>
          </w:p>
        </w:tc>
        <w:tc>
          <w:tcPr>
            <w:tcW w:w="4386" w:type="dxa"/>
            <w:gridSpan w:val="3"/>
            <w:vAlign w:val="center"/>
          </w:tcPr>
          <w:p w14:paraId="4C587D02">
            <w:pPr>
              <w:rPr>
                <w:rFonts w:ascii="Times New Roman" w:hAnsi="Times New Roman"/>
                <w:color w:val="000000"/>
                <w:sz w:val="21"/>
                <w:szCs w:val="21"/>
              </w:rPr>
            </w:pPr>
            <w:r>
              <w:rPr>
                <w:rFonts w:hint="eastAsia" w:ascii="Times New Roman" w:hAnsi="Times New Roman"/>
                <w:color w:val="000000"/>
                <w:sz w:val="21"/>
                <w:szCs w:val="21"/>
              </w:rPr>
              <w:t>《生物化学》第5版 ，高国全主编，人民卫生出版社</w:t>
            </w:r>
          </w:p>
        </w:tc>
        <w:tc>
          <w:tcPr>
            <w:tcW w:w="1413" w:type="dxa"/>
            <w:gridSpan w:val="2"/>
            <w:vAlign w:val="center"/>
          </w:tcPr>
          <w:p w14:paraId="79C08C44">
            <w:pPr>
              <w:snapToGrid w:val="0"/>
              <w:jc w:val="center"/>
              <w:rPr>
                <w:rFonts w:ascii="Arial" w:hAnsi="Arial" w:eastAsia="黑体"/>
                <w:bCs/>
                <w:color w:val="000000"/>
                <w:sz w:val="21"/>
                <w:szCs w:val="20"/>
              </w:rPr>
            </w:pPr>
            <w:r>
              <w:rPr>
                <w:rFonts w:hint="eastAsia" w:ascii="Arial" w:hAnsi="Arial" w:eastAsia="黑体"/>
                <w:bCs/>
                <w:color w:val="000000"/>
                <w:sz w:val="21"/>
                <w:szCs w:val="20"/>
              </w:rPr>
              <w:t>是否为</w:t>
            </w:r>
          </w:p>
          <w:p w14:paraId="6AD20509">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马工程教材</w:t>
            </w:r>
          </w:p>
        </w:tc>
        <w:tc>
          <w:tcPr>
            <w:tcW w:w="786" w:type="dxa"/>
            <w:tcBorders>
              <w:right w:val="single" w:color="auto" w:sz="12" w:space="0"/>
            </w:tcBorders>
            <w:vAlign w:val="center"/>
          </w:tcPr>
          <w:p w14:paraId="16181FAF">
            <w:pPr>
              <w:widowControl w:val="0"/>
              <w:ind w:left="120" w:leftChars="50"/>
              <w:jc w:val="center"/>
              <w:rPr>
                <w:rFonts w:ascii="Times New Roman" w:hAnsi="Times New Roman" w:eastAsia="黑体"/>
                <w:color w:val="000000"/>
                <w:sz w:val="21"/>
                <w:szCs w:val="21"/>
              </w:rPr>
            </w:pPr>
            <w:r>
              <w:rPr>
                <w:rFonts w:hint="eastAsia" w:ascii="Times New Roman" w:hAnsi="Times New Roman" w:eastAsia="黑体"/>
                <w:color w:val="000000"/>
                <w:sz w:val="21"/>
                <w:szCs w:val="21"/>
              </w:rPr>
              <w:t>否</w:t>
            </w:r>
          </w:p>
        </w:tc>
      </w:tr>
      <w:tr w14:paraId="0F98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4" w:hRule="atLeast"/>
        </w:trPr>
        <w:tc>
          <w:tcPr>
            <w:tcW w:w="1691" w:type="dxa"/>
            <w:tcBorders>
              <w:left w:val="single" w:color="auto" w:sz="12" w:space="0"/>
            </w:tcBorders>
            <w:shd w:val="clear" w:color="auto" w:fill="auto"/>
            <w:vAlign w:val="center"/>
          </w:tcPr>
          <w:p w14:paraId="0BD78A7F">
            <w:pPr>
              <w:snapToGrid w:val="0"/>
              <w:jc w:val="center"/>
              <w:rPr>
                <w:rFonts w:ascii="Times New Roman" w:hAnsi="Times New Roman" w:eastAsia="黑体"/>
                <w:bCs/>
                <w:color w:val="000000"/>
                <w:sz w:val="21"/>
                <w:szCs w:val="20"/>
              </w:rPr>
            </w:pPr>
            <w:r>
              <w:rPr>
                <w:rFonts w:ascii="Times New Roman" w:hAnsi="Times New Roman" w:eastAsia="黑体"/>
                <w:bCs/>
                <w:color w:val="000000"/>
                <w:sz w:val="21"/>
                <w:szCs w:val="20"/>
              </w:rPr>
              <w:t>先修课程</w:t>
            </w:r>
          </w:p>
        </w:tc>
        <w:tc>
          <w:tcPr>
            <w:tcW w:w="6585" w:type="dxa"/>
            <w:gridSpan w:val="6"/>
            <w:tcBorders>
              <w:right w:val="single" w:color="auto" w:sz="12" w:space="0"/>
            </w:tcBorders>
            <w:vAlign w:val="center"/>
          </w:tcPr>
          <w:p w14:paraId="66E8E4A7">
            <w:pPr>
              <w:rPr>
                <w:rFonts w:ascii="Times New Roman" w:hAnsi="Times New Roman"/>
                <w:color w:val="000000"/>
                <w:sz w:val="21"/>
                <w:szCs w:val="21"/>
              </w:rPr>
            </w:pPr>
            <w:r>
              <w:rPr>
                <w:rFonts w:hint="eastAsia" w:ascii="Times New Roman" w:hAnsi="Times New Roman"/>
                <w:color w:val="000000"/>
                <w:sz w:val="21"/>
                <w:szCs w:val="20"/>
              </w:rPr>
              <w:t>正常人体学基础</w:t>
            </w:r>
            <w:r>
              <w:rPr>
                <w:rFonts w:ascii="Times New Roman" w:hAnsi="Times New Roman"/>
                <w:color w:val="000000"/>
                <w:sz w:val="21"/>
                <w:szCs w:val="20"/>
              </w:rPr>
              <w:t>1 0070038</w:t>
            </w:r>
            <w:r>
              <w:rPr>
                <w:rFonts w:hint="eastAsia" w:ascii="Times New Roman" w:hAnsi="Times New Roman"/>
                <w:color w:val="000000"/>
                <w:sz w:val="21"/>
                <w:szCs w:val="20"/>
              </w:rPr>
              <w:t>（</w:t>
            </w:r>
            <w:r>
              <w:rPr>
                <w:rFonts w:ascii="Times New Roman" w:hAnsi="Times New Roman"/>
                <w:color w:val="000000"/>
                <w:sz w:val="21"/>
                <w:szCs w:val="20"/>
              </w:rPr>
              <w:t>6</w:t>
            </w:r>
            <w:r>
              <w:rPr>
                <w:rFonts w:hint="eastAsia" w:ascii="Times New Roman" w:hAnsi="Times New Roman"/>
                <w:color w:val="000000"/>
                <w:sz w:val="21"/>
                <w:szCs w:val="20"/>
              </w:rPr>
              <w:t>）、正常人体学基础</w:t>
            </w:r>
            <w:r>
              <w:rPr>
                <w:rFonts w:ascii="Times New Roman" w:hAnsi="Times New Roman"/>
                <w:color w:val="000000"/>
                <w:sz w:val="21"/>
                <w:szCs w:val="20"/>
              </w:rPr>
              <w:t>2 0070039</w:t>
            </w:r>
            <w:r>
              <w:rPr>
                <w:rFonts w:hint="eastAsia" w:ascii="Times New Roman" w:hAnsi="Times New Roman"/>
                <w:color w:val="000000"/>
                <w:sz w:val="21"/>
                <w:szCs w:val="20"/>
              </w:rPr>
              <w:t>（</w:t>
            </w:r>
            <w:r>
              <w:rPr>
                <w:rFonts w:ascii="Times New Roman" w:hAnsi="Times New Roman"/>
                <w:color w:val="000000"/>
                <w:sz w:val="21"/>
                <w:szCs w:val="20"/>
              </w:rPr>
              <w:t>4</w:t>
            </w:r>
            <w:r>
              <w:rPr>
                <w:rFonts w:hint="eastAsia" w:ascii="Times New Roman" w:hAnsi="Times New Roman"/>
                <w:color w:val="000000"/>
                <w:sz w:val="21"/>
                <w:szCs w:val="20"/>
              </w:rPr>
              <w:t>）、病理学与病理生理学 0010041（3）、病原生物与免疫学 0010042（3）、护用药理学 0010043（3）</w:t>
            </w:r>
          </w:p>
        </w:tc>
      </w:tr>
      <w:tr w14:paraId="395C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04" w:hRule="atLeast"/>
        </w:trPr>
        <w:tc>
          <w:tcPr>
            <w:tcW w:w="1691" w:type="dxa"/>
            <w:tcBorders>
              <w:left w:val="single" w:color="auto" w:sz="12" w:space="0"/>
            </w:tcBorders>
            <w:shd w:val="clear" w:color="auto" w:fill="auto"/>
            <w:vAlign w:val="center"/>
          </w:tcPr>
          <w:p w14:paraId="754557DD">
            <w:pPr>
              <w:snapToGrid w:val="0"/>
              <w:jc w:val="center"/>
              <w:rPr>
                <w:rFonts w:ascii="Times New Roman" w:hAnsi="Times New Roman" w:eastAsia="黑体"/>
                <w:bCs/>
                <w:color w:val="000000"/>
                <w:sz w:val="21"/>
                <w:szCs w:val="20"/>
              </w:rPr>
            </w:pPr>
            <w:r>
              <w:rPr>
                <w:rFonts w:ascii="Times New Roman" w:hAnsi="Times New Roman" w:eastAsia="黑体"/>
                <w:bCs/>
                <w:color w:val="000000"/>
                <w:sz w:val="21"/>
                <w:szCs w:val="20"/>
              </w:rPr>
              <w:t>课程简介</w:t>
            </w:r>
          </w:p>
        </w:tc>
        <w:tc>
          <w:tcPr>
            <w:tcW w:w="6585" w:type="dxa"/>
            <w:gridSpan w:val="6"/>
            <w:tcBorders>
              <w:right w:val="single" w:color="auto" w:sz="12" w:space="0"/>
            </w:tcBorders>
          </w:tcPr>
          <w:p w14:paraId="0048AABB">
            <w:pPr>
              <w:rPr>
                <w:rFonts w:ascii="Times New Roman" w:hAnsi="Times New Roman"/>
                <w:color w:val="000000"/>
                <w:sz w:val="21"/>
                <w:szCs w:val="20"/>
              </w:rPr>
            </w:pPr>
            <w:r>
              <w:rPr>
                <w:rFonts w:hint="eastAsia" w:ascii="Times New Roman" w:hAnsi="Times New Roman"/>
                <w:color w:val="000000"/>
                <w:sz w:val="21"/>
                <w:szCs w:val="20"/>
              </w:rPr>
              <w:t>生物化学即“生命的化学”，它从分子水平探讨生命现象的本质，是生命科学领域重要的领头学科之一。生物化学是研究生物体内化学分子与化学反应的科学 以及这些分子组成、变化、调节与功能的关系，揭示或阐明生物体（从受精卵开始）的发育、生长、衰老、死亡全生命过程</w:t>
            </w:r>
          </w:p>
          <w:p w14:paraId="7ECA7BB5">
            <w:pPr>
              <w:rPr>
                <w:rFonts w:ascii="Times New Roman" w:hAnsi="Times New Roman"/>
                <w:color w:val="000000"/>
                <w:sz w:val="21"/>
                <w:szCs w:val="20"/>
              </w:rPr>
            </w:pPr>
            <w:r>
              <w:rPr>
                <w:rFonts w:hint="eastAsia" w:ascii="Times New Roman" w:hAnsi="Times New Roman"/>
                <w:color w:val="000000"/>
                <w:sz w:val="21"/>
                <w:szCs w:val="20"/>
              </w:rPr>
              <w:t>以及生殖、遗传的本质和规律。</w:t>
            </w:r>
          </w:p>
          <w:p w14:paraId="38F8BC4D">
            <w:pPr>
              <w:rPr>
                <w:rFonts w:ascii="Times New Roman" w:hAnsi="Times New Roman"/>
                <w:color w:val="000000"/>
                <w:sz w:val="21"/>
                <w:szCs w:val="20"/>
              </w:rPr>
            </w:pPr>
            <w:r>
              <w:rPr>
                <w:rFonts w:hint="eastAsia" w:ascii="Times New Roman" w:hAnsi="Times New Roman"/>
                <w:color w:val="000000"/>
                <w:sz w:val="21"/>
                <w:szCs w:val="20"/>
              </w:rPr>
              <w:t>生物化学是一门基础医学的必修课程，讲述正常人体的生物化学以及疾病过程中的生物化学相关问题，与医学有着紧密的联系。学习和掌握生物化学知识，一方面可以深入理解生命现象和疾病的本质，另一方面是为进一步学习基础医学其他各课程和临床医学打下扎实的基础。生物化学与分子生物学已成为生命科学和医学领域类似于外语和计算机的工具学科，成为当代医护专业人员的必备知识和发展储备。</w:t>
            </w:r>
          </w:p>
        </w:tc>
      </w:tr>
      <w:tr w14:paraId="16A4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336FD4A2">
            <w:pPr>
              <w:snapToGrid w:val="0"/>
              <w:jc w:val="center"/>
              <w:rPr>
                <w:rFonts w:ascii="Times New Roman" w:hAnsi="Times New Roman" w:eastAsia="黑体"/>
                <w:bCs/>
                <w:color w:val="000000"/>
                <w:sz w:val="21"/>
                <w:szCs w:val="20"/>
              </w:rPr>
            </w:pPr>
            <w:r>
              <w:rPr>
                <w:rFonts w:ascii="Times New Roman" w:hAnsi="Times New Roman" w:eastAsia="黑体"/>
                <w:bCs/>
                <w:color w:val="000000"/>
                <w:sz w:val="21"/>
                <w:szCs w:val="20"/>
              </w:rPr>
              <w:t>选课建议</w:t>
            </w:r>
            <w:r>
              <w:rPr>
                <w:rFonts w:hint="eastAsia" w:ascii="Times New Roman" w:hAnsi="Times New Roman" w:eastAsia="黑体"/>
                <w:bCs/>
                <w:color w:val="000000"/>
                <w:sz w:val="21"/>
                <w:szCs w:val="20"/>
              </w:rPr>
              <w:t>与学习要求</w:t>
            </w:r>
          </w:p>
        </w:tc>
        <w:tc>
          <w:tcPr>
            <w:tcW w:w="6585" w:type="dxa"/>
            <w:gridSpan w:val="6"/>
            <w:tcBorders>
              <w:bottom w:val="double" w:color="auto" w:sz="4" w:space="0"/>
              <w:right w:val="single" w:color="auto" w:sz="12" w:space="0"/>
            </w:tcBorders>
          </w:tcPr>
          <w:p w14:paraId="643D16E7">
            <w:pPr>
              <w:rPr>
                <w:rFonts w:ascii="Times New Roman" w:hAnsi="Times New Roman"/>
                <w:color w:val="000000"/>
                <w:sz w:val="21"/>
                <w:szCs w:val="20"/>
              </w:rPr>
            </w:pPr>
            <w:r>
              <w:rPr>
                <w:rFonts w:ascii="Times New Roman" w:hAnsi="Times New Roman"/>
                <w:color w:val="000000"/>
                <w:sz w:val="21"/>
                <w:szCs w:val="20"/>
              </w:rPr>
              <w:t>该课程适合</w:t>
            </w:r>
            <w:r>
              <w:rPr>
                <w:rFonts w:hint="eastAsia" w:ascii="Times New Roman" w:hAnsi="Times New Roman"/>
                <w:color w:val="000000"/>
                <w:sz w:val="21"/>
                <w:szCs w:val="20"/>
              </w:rPr>
              <w:t>于护理学专业专升本一</w:t>
            </w:r>
            <w:r>
              <w:rPr>
                <w:rFonts w:ascii="Times New Roman" w:hAnsi="Times New Roman"/>
                <w:color w:val="000000"/>
                <w:sz w:val="21"/>
                <w:szCs w:val="20"/>
              </w:rPr>
              <w:t>年级</w:t>
            </w:r>
            <w:r>
              <w:rPr>
                <w:rFonts w:hint="eastAsia" w:ascii="Times New Roman" w:hAnsi="Times New Roman"/>
                <w:color w:val="000000"/>
                <w:sz w:val="21"/>
                <w:szCs w:val="20"/>
              </w:rPr>
              <w:t>上学期开设。生物化学作为一门专业基础必修课，</w:t>
            </w:r>
            <w:r>
              <w:rPr>
                <w:rFonts w:hint="eastAsia" w:ascii="Times New Roman" w:hAnsi="Times New Roman"/>
                <w:color w:val="000000"/>
                <w:sz w:val="21"/>
                <w:szCs w:val="21"/>
              </w:rPr>
              <w:t>是学习其他基础医学和临床医学课程的基础。</w:t>
            </w:r>
            <w:r>
              <w:rPr>
                <w:rFonts w:hint="eastAsia" w:ascii="Times New Roman" w:hAnsi="Times New Roman"/>
                <w:color w:val="000000"/>
                <w:sz w:val="21"/>
                <w:szCs w:val="20"/>
              </w:rPr>
              <w:t>开设本课程的目的在于使学生掌握生物化学的基本理论知识及重要的新进展，加强基本技能的训练，培养学生独立分析问题和解决问题的能力，为学习后续的临床专业、参加临床实践及科学研究打下坚实的理论基础，从而为培养面向21世纪高级护理人才服务。</w:t>
            </w:r>
          </w:p>
        </w:tc>
      </w:tr>
      <w:tr w14:paraId="48A6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3" w:hRule="atLeast"/>
        </w:trPr>
        <w:tc>
          <w:tcPr>
            <w:tcW w:w="1691" w:type="dxa"/>
            <w:tcBorders>
              <w:top w:val="double" w:color="auto" w:sz="4" w:space="0"/>
              <w:left w:val="single" w:color="auto" w:sz="12" w:space="0"/>
            </w:tcBorders>
            <w:shd w:val="clear" w:color="auto" w:fill="auto"/>
            <w:vAlign w:val="center"/>
          </w:tcPr>
          <w:p w14:paraId="405FECF7">
            <w:pPr>
              <w:snapToGrid w:val="0"/>
              <w:jc w:val="center"/>
              <w:rPr>
                <w:rFonts w:ascii="Times New Roman" w:hAnsi="Times New Roman" w:eastAsia="黑体"/>
                <w:bCs/>
                <w:color w:val="000000"/>
                <w:sz w:val="21"/>
                <w:szCs w:val="21"/>
              </w:rPr>
            </w:pPr>
            <w:r>
              <w:rPr>
                <w:rFonts w:hint="eastAsia" w:ascii="Times New Roman" w:hAnsi="Times New Roman" w:eastAsia="黑体"/>
                <w:bCs/>
                <w:color w:val="000000"/>
                <w:sz w:val="21"/>
                <w:szCs w:val="21"/>
              </w:rPr>
              <w:t>大纲编写人</w:t>
            </w:r>
          </w:p>
        </w:tc>
        <w:tc>
          <w:tcPr>
            <w:tcW w:w="3532" w:type="dxa"/>
            <w:gridSpan w:val="2"/>
            <w:tcBorders>
              <w:top w:val="double" w:color="auto" w:sz="4" w:space="0"/>
            </w:tcBorders>
            <w:vAlign w:val="center"/>
          </w:tcPr>
          <w:p w14:paraId="3B1295C0">
            <w:pPr>
              <w:rPr>
                <w:rFonts w:hint="eastAsia" w:ascii="Times New Roman" w:hAnsi="Times New Roman" w:eastAsia="宋体"/>
                <w:color w:val="000000"/>
                <w:sz w:val="21"/>
                <w:szCs w:val="21"/>
                <w:lang w:eastAsia="zh-CN"/>
              </w:rPr>
            </w:pPr>
            <w:r>
              <w:rPr>
                <w:rFonts w:hint="eastAsia" w:ascii="Times New Roman" w:hAnsi="Times New Roman" w:eastAsia="宋体"/>
                <w:color w:val="000000"/>
                <w:sz w:val="21"/>
                <w:szCs w:val="21"/>
                <w:lang w:eastAsia="zh-CN"/>
              </w:rPr>
              <w:drawing>
                <wp:inline distT="0" distB="0" distL="114300" distR="114300">
                  <wp:extent cx="828040" cy="466090"/>
                  <wp:effectExtent l="0" t="0" r="10160" b="3810"/>
                  <wp:docPr id="1" name="图片 1" descr="电子签名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子签名2"/>
                          <pic:cNvPicPr>
                            <a:picLocks noChangeAspect="1"/>
                          </pic:cNvPicPr>
                        </pic:nvPicPr>
                        <pic:blipFill>
                          <a:blip r:embed="rId5"/>
                          <a:stretch>
                            <a:fillRect/>
                          </a:stretch>
                        </pic:blipFill>
                        <pic:spPr>
                          <a:xfrm>
                            <a:off x="0" y="0"/>
                            <a:ext cx="828040" cy="466090"/>
                          </a:xfrm>
                          <a:prstGeom prst="rect">
                            <a:avLst/>
                          </a:prstGeom>
                        </pic:spPr>
                      </pic:pic>
                    </a:graphicData>
                  </a:graphic>
                </wp:inline>
              </w:drawing>
            </w:r>
          </w:p>
        </w:tc>
        <w:tc>
          <w:tcPr>
            <w:tcW w:w="1425" w:type="dxa"/>
            <w:gridSpan w:val="2"/>
            <w:tcBorders>
              <w:top w:val="double" w:color="auto" w:sz="4" w:space="0"/>
            </w:tcBorders>
            <w:vAlign w:val="center"/>
          </w:tcPr>
          <w:p w14:paraId="5307AE4E">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制/修订时间</w:t>
            </w:r>
          </w:p>
        </w:tc>
        <w:tc>
          <w:tcPr>
            <w:tcW w:w="1628" w:type="dxa"/>
            <w:gridSpan w:val="2"/>
            <w:tcBorders>
              <w:top w:val="double" w:color="auto" w:sz="4" w:space="0"/>
              <w:right w:val="single" w:color="auto" w:sz="12" w:space="0"/>
            </w:tcBorders>
            <w:vAlign w:val="center"/>
          </w:tcPr>
          <w:p w14:paraId="68B6D215">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9</w:t>
            </w:r>
            <w:r>
              <w:rPr>
                <w:rFonts w:hint="eastAsia" w:ascii="Times New Roman" w:hAnsi="Times New Roman"/>
                <w:color w:val="000000"/>
                <w:sz w:val="21"/>
                <w:szCs w:val="21"/>
              </w:rPr>
              <w:t>月</w:t>
            </w:r>
          </w:p>
        </w:tc>
      </w:tr>
      <w:tr w14:paraId="7D90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F828513">
            <w:pPr>
              <w:snapToGrid w:val="0"/>
              <w:jc w:val="center"/>
              <w:rPr>
                <w:rFonts w:ascii="Times New Roman" w:hAnsi="Times New Roman" w:eastAsia="黑体"/>
                <w:bCs/>
                <w:color w:val="000000"/>
                <w:sz w:val="21"/>
                <w:szCs w:val="21"/>
              </w:rPr>
            </w:pPr>
            <w:r>
              <w:rPr>
                <w:rFonts w:hint="eastAsia" w:ascii="Times New Roman" w:hAnsi="Times New Roman" w:eastAsia="黑体"/>
                <w:bCs/>
                <w:color w:val="000000"/>
                <w:sz w:val="21"/>
                <w:szCs w:val="21"/>
              </w:rPr>
              <w:t>专业负责人</w:t>
            </w:r>
          </w:p>
        </w:tc>
        <w:tc>
          <w:tcPr>
            <w:tcW w:w="3532" w:type="dxa"/>
            <w:gridSpan w:val="2"/>
            <w:vAlign w:val="center"/>
          </w:tcPr>
          <w:p w14:paraId="3D3804F1">
            <w:pPr>
              <w:rPr>
                <w:rFonts w:ascii="Times New Roman" w:hAnsi="Times New Roman"/>
                <w:color w:val="000000"/>
                <w:sz w:val="21"/>
                <w:szCs w:val="21"/>
              </w:rPr>
            </w:pPr>
            <w:r>
              <w:drawing>
                <wp:inline distT="0" distB="0" distL="0" distR="0">
                  <wp:extent cx="844550" cy="460375"/>
                  <wp:effectExtent l="0" t="0" r="12700" b="15875"/>
                  <wp:docPr id="5" name="图片 1" descr="李中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李中平"/>
                          <pic:cNvPicPr>
                            <a:picLocks noChangeAspect="1"/>
                          </pic:cNvPicPr>
                        </pic:nvPicPr>
                        <pic:blipFill>
                          <a:blip r:embed="rId6"/>
                          <a:stretch>
                            <a:fillRect/>
                          </a:stretch>
                        </pic:blipFill>
                        <pic:spPr>
                          <a:xfrm>
                            <a:off x="0" y="0"/>
                            <a:ext cx="844550" cy="460375"/>
                          </a:xfrm>
                          <a:prstGeom prst="rect">
                            <a:avLst/>
                          </a:prstGeom>
                        </pic:spPr>
                      </pic:pic>
                    </a:graphicData>
                  </a:graphic>
                </wp:inline>
              </w:drawing>
            </w:r>
          </w:p>
        </w:tc>
        <w:tc>
          <w:tcPr>
            <w:tcW w:w="1425" w:type="dxa"/>
            <w:gridSpan w:val="2"/>
            <w:vAlign w:val="center"/>
          </w:tcPr>
          <w:p w14:paraId="29225FA1">
            <w:pPr>
              <w:snapToGrid w:val="0"/>
              <w:jc w:val="center"/>
              <w:rPr>
                <w:rFonts w:ascii="Arial" w:hAnsi="Arial" w:eastAsia="黑体"/>
                <w:bCs/>
                <w:color w:val="000000"/>
                <w:sz w:val="21"/>
                <w:szCs w:val="20"/>
              </w:rPr>
            </w:pPr>
            <w:r>
              <w:rPr>
                <w:rFonts w:hint="eastAsia" w:ascii="Arial" w:hAnsi="Arial" w:eastAsia="黑体"/>
                <w:bCs/>
                <w:color w:val="000000"/>
                <w:sz w:val="21"/>
                <w:szCs w:val="20"/>
              </w:rPr>
              <w:t>审定时间</w:t>
            </w:r>
          </w:p>
        </w:tc>
        <w:tc>
          <w:tcPr>
            <w:tcW w:w="1628" w:type="dxa"/>
            <w:gridSpan w:val="2"/>
            <w:tcBorders>
              <w:right w:val="single" w:color="auto" w:sz="12" w:space="0"/>
            </w:tcBorders>
            <w:vAlign w:val="center"/>
          </w:tcPr>
          <w:p w14:paraId="26BB614E">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9</w:t>
            </w:r>
            <w:r>
              <w:rPr>
                <w:rFonts w:hint="eastAsia" w:ascii="Times New Roman" w:hAnsi="Times New Roman"/>
                <w:color w:val="000000"/>
                <w:sz w:val="21"/>
                <w:szCs w:val="21"/>
              </w:rPr>
              <w:t>月</w:t>
            </w:r>
          </w:p>
        </w:tc>
      </w:tr>
      <w:tr w14:paraId="099B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55E44B8">
            <w:pPr>
              <w:snapToGrid w:val="0"/>
              <w:jc w:val="center"/>
              <w:rPr>
                <w:rFonts w:ascii="Times New Roman" w:hAnsi="Times New Roman" w:eastAsia="黑体"/>
                <w:bCs/>
                <w:color w:val="000000"/>
                <w:sz w:val="21"/>
                <w:szCs w:val="21"/>
              </w:rPr>
            </w:pPr>
            <w:r>
              <w:rPr>
                <w:rFonts w:hint="eastAsia" w:ascii="Times New Roman" w:hAnsi="Times New Roman" w:eastAsia="黑体"/>
                <w:bCs/>
                <w:color w:val="000000"/>
                <w:sz w:val="21"/>
                <w:szCs w:val="21"/>
              </w:rPr>
              <w:t>学院负责人</w:t>
            </w:r>
          </w:p>
        </w:tc>
        <w:tc>
          <w:tcPr>
            <w:tcW w:w="3532" w:type="dxa"/>
            <w:gridSpan w:val="2"/>
            <w:tcBorders>
              <w:bottom w:val="single" w:color="auto" w:sz="12" w:space="0"/>
            </w:tcBorders>
            <w:vAlign w:val="center"/>
          </w:tcPr>
          <w:p w14:paraId="7C7F227A">
            <w:pPr>
              <w:rPr>
                <w:rFonts w:ascii="Times New Roman" w:hAnsi="Times New Roman"/>
                <w:color w:val="000000"/>
                <w:sz w:val="21"/>
                <w:szCs w:val="21"/>
              </w:rPr>
            </w:pPr>
            <w:r>
              <w:rPr>
                <w:rFonts w:hint="eastAsia" w:ascii="Times New Roman" w:hAnsi="Times New Roman"/>
                <w:color w:val="000000"/>
                <w:sz w:val="21"/>
                <w:szCs w:val="21"/>
              </w:rPr>
              <w:drawing>
                <wp:inline distT="0" distB="0" distL="0" distR="0">
                  <wp:extent cx="776605" cy="530225"/>
                  <wp:effectExtent l="0" t="0" r="10795" b="3175"/>
                  <wp:docPr id="15506482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648213"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96076" cy="543469"/>
                          </a:xfrm>
                          <a:prstGeom prst="rect">
                            <a:avLst/>
                          </a:prstGeom>
                          <a:noFill/>
                          <a:ln>
                            <a:noFill/>
                          </a:ln>
                        </pic:spPr>
                      </pic:pic>
                    </a:graphicData>
                  </a:graphic>
                </wp:inline>
              </w:drawing>
            </w:r>
          </w:p>
        </w:tc>
        <w:tc>
          <w:tcPr>
            <w:tcW w:w="1425" w:type="dxa"/>
            <w:gridSpan w:val="2"/>
            <w:tcBorders>
              <w:bottom w:val="single" w:color="auto" w:sz="12" w:space="0"/>
            </w:tcBorders>
            <w:vAlign w:val="center"/>
          </w:tcPr>
          <w:p w14:paraId="345AA825">
            <w:pPr>
              <w:snapToGrid w:val="0"/>
              <w:jc w:val="center"/>
              <w:rPr>
                <w:rFonts w:ascii="Arial" w:hAnsi="Arial" w:eastAsia="黑体"/>
                <w:bCs/>
                <w:color w:val="000000"/>
                <w:sz w:val="21"/>
                <w:szCs w:val="20"/>
              </w:rPr>
            </w:pPr>
            <w:r>
              <w:rPr>
                <w:rFonts w:hint="eastAsia" w:ascii="Arial" w:hAnsi="Arial" w:eastAsia="黑体"/>
                <w:bCs/>
                <w:color w:val="000000"/>
                <w:sz w:val="21"/>
                <w:szCs w:val="20"/>
              </w:rPr>
              <w:t>批准时间</w:t>
            </w:r>
          </w:p>
        </w:tc>
        <w:tc>
          <w:tcPr>
            <w:tcW w:w="1628" w:type="dxa"/>
            <w:gridSpan w:val="2"/>
            <w:tcBorders>
              <w:bottom w:val="single" w:color="auto" w:sz="12" w:space="0"/>
              <w:right w:val="single" w:color="auto" w:sz="12" w:space="0"/>
            </w:tcBorders>
            <w:vAlign w:val="center"/>
          </w:tcPr>
          <w:p w14:paraId="14F156CE">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9</w:t>
            </w:r>
            <w:r>
              <w:rPr>
                <w:rFonts w:hint="eastAsia" w:ascii="Times New Roman" w:hAnsi="Times New Roman"/>
                <w:color w:val="000000"/>
                <w:sz w:val="21"/>
                <w:szCs w:val="21"/>
              </w:rPr>
              <w:t>月</w:t>
            </w:r>
          </w:p>
        </w:tc>
      </w:tr>
    </w:tbl>
    <w:p w14:paraId="3B456B35">
      <w:pPr>
        <w:spacing w:line="100" w:lineRule="exact"/>
        <w:jc w:val="center"/>
        <w:rPr>
          <w:rFonts w:ascii="Arial" w:hAnsi="Arial" w:eastAsia="黑体"/>
          <w:sz w:val="32"/>
        </w:rPr>
      </w:pPr>
      <w:r>
        <w:rPr>
          <w:rFonts w:eastAsia="黑体"/>
          <w:sz w:val="32"/>
        </w:rPr>
        <w:br w:type="page"/>
      </w:r>
    </w:p>
    <w:p w14:paraId="712EA12C">
      <w:pPr>
        <w:spacing w:before="326" w:beforeLines="100"/>
        <w:outlineLvl w:val="0"/>
        <w:rPr>
          <w:rFonts w:ascii="Arial" w:hAnsi="Arial" w:eastAsia="黑体"/>
          <w:sz w:val="28"/>
        </w:rPr>
      </w:pPr>
      <w:r>
        <w:rPr>
          <w:rFonts w:hint="eastAsia" w:ascii="Arial" w:hAnsi="Arial" w:eastAsia="黑体"/>
          <w:sz w:val="28"/>
        </w:rPr>
        <w:t>二、课程目标与毕业要求</w:t>
      </w:r>
    </w:p>
    <w:p w14:paraId="24EA1BC8">
      <w:pPr>
        <w:spacing w:before="163" w:beforeLines="50" w:after="163" w:afterLines="50"/>
        <w:outlineLvl w:val="1"/>
        <w:rPr>
          <w:rFonts w:ascii="Times New Roman" w:hAnsi="Times New Roman"/>
          <w:b/>
        </w:rPr>
      </w:pPr>
      <w:r>
        <w:rPr>
          <w:rFonts w:hint="eastAsia" w:ascii="Times New Roman" w:hAnsi="Times New Roman"/>
          <w:b/>
        </w:rPr>
        <w:t>（一）课程目标</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9"/>
        <w:gridCol w:w="786"/>
        <w:gridCol w:w="6451"/>
      </w:tblGrid>
      <w:tr w14:paraId="0693F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6" w:type="dxa"/>
            <w:vAlign w:val="center"/>
          </w:tcPr>
          <w:p w14:paraId="057A7CD6">
            <w:pPr>
              <w:rPr>
                <w:rFonts w:ascii="Times New Roman" w:hAnsi="Times New Roman"/>
                <w:color w:val="000000"/>
                <w:sz w:val="21"/>
                <w:szCs w:val="21"/>
              </w:rPr>
            </w:pPr>
            <w:r>
              <w:rPr>
                <w:rFonts w:hint="eastAsia" w:ascii="Times New Roman" w:hAnsi="Times New Roman"/>
                <w:color w:val="000000"/>
                <w:sz w:val="21"/>
                <w:szCs w:val="21"/>
              </w:rPr>
              <w:t>类型</w:t>
            </w:r>
          </w:p>
        </w:tc>
        <w:tc>
          <w:tcPr>
            <w:tcW w:w="782" w:type="dxa"/>
            <w:shd w:val="clear" w:color="auto" w:fill="auto"/>
            <w:vAlign w:val="center"/>
          </w:tcPr>
          <w:p w14:paraId="4713C993">
            <w:pPr>
              <w:rPr>
                <w:rFonts w:ascii="Times New Roman" w:hAnsi="Times New Roman"/>
                <w:color w:val="000000"/>
                <w:sz w:val="21"/>
                <w:szCs w:val="21"/>
              </w:rPr>
            </w:pPr>
            <w:r>
              <w:rPr>
                <w:rFonts w:hint="eastAsia" w:ascii="Times New Roman" w:hAnsi="Times New Roman"/>
                <w:color w:val="000000"/>
                <w:sz w:val="21"/>
                <w:szCs w:val="21"/>
              </w:rPr>
              <w:t>序号</w:t>
            </w:r>
          </w:p>
        </w:tc>
        <w:tc>
          <w:tcPr>
            <w:tcW w:w="6458" w:type="dxa"/>
            <w:vAlign w:val="center"/>
          </w:tcPr>
          <w:p w14:paraId="5D28F035">
            <w:pPr>
              <w:rPr>
                <w:rFonts w:ascii="Times New Roman" w:hAnsi="Times New Roman"/>
                <w:color w:val="000000"/>
                <w:sz w:val="21"/>
                <w:szCs w:val="21"/>
              </w:rPr>
            </w:pPr>
            <w:r>
              <w:rPr>
                <w:rFonts w:hint="eastAsia" w:ascii="Times New Roman" w:hAnsi="Times New Roman"/>
                <w:color w:val="000000"/>
                <w:sz w:val="21"/>
                <w:szCs w:val="21"/>
              </w:rPr>
              <w:t>内容</w:t>
            </w:r>
          </w:p>
        </w:tc>
      </w:tr>
      <w:tr w14:paraId="7E9646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5C41D02">
            <w:pPr>
              <w:rPr>
                <w:rFonts w:ascii="Times New Roman" w:hAnsi="Times New Roman"/>
                <w:color w:val="000000"/>
                <w:sz w:val="21"/>
                <w:szCs w:val="21"/>
              </w:rPr>
            </w:pPr>
            <w:r>
              <w:rPr>
                <w:rFonts w:hint="eastAsia" w:ascii="Times New Roman" w:hAnsi="Times New Roman"/>
                <w:color w:val="000000"/>
                <w:sz w:val="21"/>
                <w:szCs w:val="21"/>
              </w:rPr>
              <w:t>知识目标</w:t>
            </w:r>
          </w:p>
        </w:tc>
        <w:tc>
          <w:tcPr>
            <w:tcW w:w="764" w:type="dxa"/>
            <w:shd w:val="clear" w:color="auto" w:fill="auto"/>
            <w:vAlign w:val="center"/>
          </w:tcPr>
          <w:p w14:paraId="7F99D5C7">
            <w:pPr>
              <w:rPr>
                <w:rFonts w:ascii="Times New Roman" w:hAnsi="Times New Roman"/>
                <w:color w:val="000000"/>
                <w:sz w:val="21"/>
                <w:szCs w:val="21"/>
              </w:rPr>
            </w:pPr>
            <w:r>
              <w:rPr>
                <w:rFonts w:ascii="Times New Roman" w:hAnsi="Times New Roman"/>
                <w:color w:val="000000"/>
                <w:sz w:val="21"/>
                <w:szCs w:val="21"/>
              </w:rPr>
              <w:t>1</w:t>
            </w:r>
          </w:p>
        </w:tc>
        <w:tc>
          <w:tcPr>
            <w:tcW w:w="6306" w:type="dxa"/>
            <w:vAlign w:val="center"/>
          </w:tcPr>
          <w:p w14:paraId="4BAB1D77">
            <w:pPr>
              <w:rPr>
                <w:rFonts w:hint="eastAsia" w:ascii="Times New Roman" w:hAnsi="Times New Roman"/>
                <w:color w:val="000000"/>
                <w:sz w:val="21"/>
                <w:szCs w:val="21"/>
              </w:rPr>
            </w:pPr>
            <w:r>
              <w:rPr>
                <w:rFonts w:hint="eastAsia" w:ascii="Times New Roman" w:hAnsi="Times New Roman"/>
                <w:color w:val="000000"/>
                <w:sz w:val="21"/>
                <w:szCs w:val="21"/>
              </w:rPr>
              <w:t>理解生物化学基本概念、原理和知识点，能够运用生化知识解释一般疾病的发病机理</w:t>
            </w:r>
          </w:p>
        </w:tc>
      </w:tr>
      <w:tr w14:paraId="452DE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662B029A">
            <w:pPr>
              <w:rPr>
                <w:rFonts w:ascii="Times New Roman" w:hAnsi="Times New Roman"/>
                <w:color w:val="000000"/>
                <w:sz w:val="21"/>
                <w:szCs w:val="21"/>
              </w:rPr>
            </w:pPr>
          </w:p>
        </w:tc>
        <w:tc>
          <w:tcPr>
            <w:tcW w:w="782" w:type="dxa"/>
            <w:shd w:val="clear" w:color="auto" w:fill="auto"/>
            <w:vAlign w:val="center"/>
          </w:tcPr>
          <w:p w14:paraId="1B0FC35C">
            <w:pPr>
              <w:rPr>
                <w:rFonts w:ascii="Times New Roman" w:hAnsi="Times New Roman"/>
                <w:color w:val="000000"/>
                <w:sz w:val="21"/>
                <w:szCs w:val="21"/>
              </w:rPr>
            </w:pPr>
            <w:r>
              <w:rPr>
                <w:rFonts w:ascii="Times New Roman" w:hAnsi="Times New Roman"/>
                <w:color w:val="000000"/>
                <w:sz w:val="21"/>
                <w:szCs w:val="21"/>
              </w:rPr>
              <w:t>2</w:t>
            </w:r>
          </w:p>
        </w:tc>
        <w:tc>
          <w:tcPr>
            <w:tcW w:w="6458" w:type="dxa"/>
            <w:vAlign w:val="center"/>
          </w:tcPr>
          <w:p w14:paraId="46C66C19">
            <w:pPr>
              <w:rPr>
                <w:rFonts w:hint="eastAsia" w:ascii="Times New Roman" w:hAnsi="Times New Roman"/>
                <w:color w:val="000000"/>
                <w:sz w:val="21"/>
                <w:szCs w:val="21"/>
              </w:rPr>
            </w:pPr>
            <w:r>
              <w:rPr>
                <w:rFonts w:hint="eastAsia" w:ascii="Times New Roman" w:hAnsi="Times New Roman"/>
                <w:color w:val="000000"/>
                <w:sz w:val="21"/>
                <w:szCs w:val="21"/>
              </w:rPr>
              <w:t>掌握人体的物质组成、正常的物质代谢和基因信息传递的过程、特点及临床意义。</w:t>
            </w:r>
          </w:p>
        </w:tc>
      </w:tr>
      <w:tr w14:paraId="4DEEF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0CEED526">
            <w:pPr>
              <w:rPr>
                <w:rFonts w:ascii="Times New Roman" w:hAnsi="Times New Roman"/>
                <w:color w:val="000000"/>
                <w:sz w:val="21"/>
                <w:szCs w:val="21"/>
              </w:rPr>
            </w:pPr>
          </w:p>
        </w:tc>
        <w:tc>
          <w:tcPr>
            <w:tcW w:w="782" w:type="dxa"/>
            <w:shd w:val="clear" w:color="auto" w:fill="auto"/>
            <w:vAlign w:val="center"/>
          </w:tcPr>
          <w:p w14:paraId="4173C096">
            <w:pPr>
              <w:rPr>
                <w:rFonts w:ascii="Times New Roman" w:hAnsi="Times New Roman"/>
                <w:color w:val="000000"/>
                <w:sz w:val="21"/>
                <w:szCs w:val="21"/>
              </w:rPr>
            </w:pPr>
            <w:r>
              <w:rPr>
                <w:rFonts w:hint="eastAsia" w:ascii="Times New Roman" w:hAnsi="Times New Roman"/>
                <w:color w:val="000000"/>
                <w:sz w:val="21"/>
                <w:szCs w:val="21"/>
              </w:rPr>
              <w:t>3</w:t>
            </w:r>
          </w:p>
        </w:tc>
        <w:tc>
          <w:tcPr>
            <w:tcW w:w="6458" w:type="dxa"/>
            <w:vAlign w:val="center"/>
          </w:tcPr>
          <w:p w14:paraId="10B013A9">
            <w:pPr>
              <w:rPr>
                <w:rFonts w:ascii="Times New Roman" w:hAnsi="Times New Roman"/>
                <w:color w:val="000000"/>
                <w:sz w:val="21"/>
                <w:szCs w:val="21"/>
              </w:rPr>
            </w:pPr>
            <w:r>
              <w:rPr>
                <w:rFonts w:hint="eastAsia" w:ascii="Times New Roman" w:hAnsi="Times New Roman"/>
                <w:color w:val="000000"/>
                <w:sz w:val="21"/>
                <w:szCs w:val="21"/>
              </w:rPr>
              <w:t>具有与护理学相关的自然科学、人文社会科学的基础知识和科学方法。</w:t>
            </w:r>
          </w:p>
        </w:tc>
      </w:tr>
      <w:tr w14:paraId="7A7AD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63088B98">
            <w:pPr>
              <w:rPr>
                <w:rFonts w:ascii="Times New Roman" w:hAnsi="Times New Roman"/>
                <w:color w:val="000000"/>
                <w:sz w:val="21"/>
                <w:szCs w:val="21"/>
              </w:rPr>
            </w:pPr>
            <w:r>
              <w:rPr>
                <w:rFonts w:hint="eastAsia" w:ascii="Times New Roman" w:hAnsi="Times New Roman"/>
                <w:color w:val="000000"/>
                <w:sz w:val="21"/>
                <w:szCs w:val="21"/>
              </w:rPr>
              <w:t>技能目标</w:t>
            </w:r>
          </w:p>
        </w:tc>
        <w:tc>
          <w:tcPr>
            <w:tcW w:w="782" w:type="dxa"/>
            <w:shd w:val="clear" w:color="auto" w:fill="auto"/>
            <w:vAlign w:val="center"/>
          </w:tcPr>
          <w:p w14:paraId="59E0376F">
            <w:pPr>
              <w:rPr>
                <w:rFonts w:ascii="Times New Roman" w:hAnsi="Times New Roman"/>
                <w:color w:val="000000"/>
                <w:sz w:val="21"/>
                <w:szCs w:val="21"/>
              </w:rPr>
            </w:pPr>
            <w:r>
              <w:rPr>
                <w:rFonts w:hint="eastAsia" w:ascii="Times New Roman" w:hAnsi="Times New Roman"/>
                <w:color w:val="000000"/>
                <w:sz w:val="21"/>
                <w:szCs w:val="21"/>
              </w:rPr>
              <w:t>4</w:t>
            </w:r>
          </w:p>
        </w:tc>
        <w:tc>
          <w:tcPr>
            <w:tcW w:w="6458" w:type="dxa"/>
            <w:vAlign w:val="center"/>
          </w:tcPr>
          <w:p w14:paraId="09BB88C6">
            <w:pPr>
              <w:rPr>
                <w:rFonts w:ascii="Times New Roman" w:hAnsi="Times New Roman"/>
                <w:color w:val="000000"/>
                <w:sz w:val="21"/>
                <w:szCs w:val="21"/>
              </w:rPr>
            </w:pPr>
            <w:r>
              <w:rPr>
                <w:rFonts w:hint="eastAsia" w:ascii="Times New Roman" w:hAnsi="Times New Roman"/>
                <w:color w:val="000000"/>
                <w:sz w:val="21"/>
                <w:szCs w:val="21"/>
              </w:rPr>
              <w:t>能用实践经验及理论知识做出有依据和经过良好判断。</w:t>
            </w:r>
          </w:p>
        </w:tc>
      </w:tr>
      <w:tr w14:paraId="29D78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55F85328">
            <w:pPr>
              <w:rPr>
                <w:rFonts w:hint="eastAsia" w:ascii="Times New Roman" w:hAnsi="Times New Roman"/>
                <w:color w:val="000000"/>
                <w:sz w:val="21"/>
                <w:szCs w:val="21"/>
              </w:rPr>
            </w:pPr>
          </w:p>
        </w:tc>
        <w:tc>
          <w:tcPr>
            <w:tcW w:w="782" w:type="dxa"/>
            <w:shd w:val="clear" w:color="auto" w:fill="auto"/>
            <w:vAlign w:val="center"/>
          </w:tcPr>
          <w:p w14:paraId="329AFF12">
            <w:pPr>
              <w:rPr>
                <w:rFonts w:ascii="Times New Roman" w:hAnsi="Times New Roman"/>
                <w:color w:val="000000"/>
                <w:sz w:val="21"/>
                <w:szCs w:val="21"/>
              </w:rPr>
            </w:pPr>
            <w:r>
              <w:rPr>
                <w:rFonts w:hint="eastAsia" w:ascii="Times New Roman" w:hAnsi="Times New Roman"/>
                <w:color w:val="000000"/>
                <w:sz w:val="21"/>
                <w:szCs w:val="21"/>
              </w:rPr>
              <w:t>5</w:t>
            </w:r>
          </w:p>
        </w:tc>
        <w:tc>
          <w:tcPr>
            <w:tcW w:w="6458" w:type="dxa"/>
            <w:vAlign w:val="center"/>
          </w:tcPr>
          <w:p w14:paraId="7F3831B3">
            <w:pPr>
              <w:rPr>
                <w:rFonts w:hint="eastAsia" w:ascii="Times New Roman" w:hAnsi="Times New Roman"/>
                <w:color w:val="000000"/>
                <w:sz w:val="21"/>
                <w:szCs w:val="21"/>
              </w:rPr>
            </w:pPr>
            <w:r>
              <w:rPr>
                <w:rFonts w:hint="eastAsia" w:ascii="Times New Roman" w:hAnsi="Times New Roman"/>
                <w:color w:val="000000"/>
                <w:sz w:val="21"/>
                <w:szCs w:val="21"/>
              </w:rPr>
              <w:t>能测定常用临床生化项目，能分析其疾病诊断的意义，为后期护理专业课程学习奠定基础。</w:t>
            </w:r>
          </w:p>
        </w:tc>
      </w:tr>
      <w:tr w14:paraId="16579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4CD22FB8">
            <w:pPr>
              <w:rPr>
                <w:rFonts w:ascii="Times New Roman" w:hAnsi="Times New Roman"/>
                <w:color w:val="000000"/>
                <w:sz w:val="21"/>
                <w:szCs w:val="21"/>
              </w:rPr>
            </w:pPr>
            <w:r>
              <w:rPr>
                <w:rFonts w:hint="eastAsia" w:ascii="Times New Roman" w:hAnsi="Times New Roman"/>
                <w:color w:val="000000"/>
                <w:sz w:val="21"/>
                <w:szCs w:val="21"/>
              </w:rPr>
              <w:t>素养目标</w:t>
            </w:r>
          </w:p>
          <w:p w14:paraId="367D86A7">
            <w:pPr>
              <w:rPr>
                <w:rFonts w:ascii="Times New Roman" w:hAnsi="Times New Roman"/>
                <w:color w:val="000000"/>
                <w:sz w:val="21"/>
                <w:szCs w:val="21"/>
              </w:rPr>
            </w:pPr>
            <w:r>
              <w:rPr>
                <w:rFonts w:hint="eastAsia" w:ascii="Times New Roman" w:hAnsi="Times New Roman"/>
                <w:color w:val="000000"/>
                <w:sz w:val="21"/>
                <w:szCs w:val="21"/>
              </w:rPr>
              <w:t>(含课程思政目标</w:t>
            </w:r>
            <w:r>
              <w:rPr>
                <w:rFonts w:ascii="Times New Roman" w:hAnsi="Times New Roman"/>
                <w:color w:val="000000"/>
                <w:sz w:val="21"/>
                <w:szCs w:val="21"/>
              </w:rPr>
              <w:t>)</w:t>
            </w:r>
          </w:p>
        </w:tc>
        <w:tc>
          <w:tcPr>
            <w:tcW w:w="782" w:type="dxa"/>
            <w:shd w:val="clear" w:color="auto" w:fill="auto"/>
            <w:vAlign w:val="center"/>
          </w:tcPr>
          <w:p w14:paraId="08A38239">
            <w:pPr>
              <w:rPr>
                <w:rFonts w:ascii="Times New Roman" w:hAnsi="Times New Roman"/>
                <w:color w:val="000000"/>
                <w:sz w:val="21"/>
                <w:szCs w:val="21"/>
              </w:rPr>
            </w:pPr>
            <w:r>
              <w:rPr>
                <w:rFonts w:hint="eastAsia" w:ascii="Times New Roman" w:hAnsi="Times New Roman"/>
                <w:color w:val="000000"/>
                <w:sz w:val="21"/>
                <w:szCs w:val="21"/>
              </w:rPr>
              <w:t>6</w:t>
            </w:r>
          </w:p>
        </w:tc>
        <w:tc>
          <w:tcPr>
            <w:tcW w:w="6458" w:type="dxa"/>
            <w:vAlign w:val="center"/>
          </w:tcPr>
          <w:p w14:paraId="03C7781D">
            <w:pPr>
              <w:rPr>
                <w:rFonts w:hint="eastAsia" w:ascii="Times New Roman" w:hAnsi="Times New Roman"/>
                <w:color w:val="000000"/>
                <w:sz w:val="21"/>
                <w:szCs w:val="21"/>
              </w:rPr>
            </w:pPr>
            <w:r>
              <w:rPr>
                <w:rFonts w:hint="eastAsia" w:ascii="Times New Roman" w:hAnsi="Times New Roman"/>
                <w:color w:val="000000"/>
                <w:sz w:val="21"/>
                <w:szCs w:val="21"/>
              </w:rPr>
              <w:t>培养科学的世界观和方法论，树立严谨的科学态度，培养独立思考和解决问题的能力。</w:t>
            </w:r>
          </w:p>
        </w:tc>
      </w:tr>
      <w:tr w14:paraId="2FD47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38F732E3">
            <w:pPr>
              <w:rPr>
                <w:rFonts w:hint="eastAsia" w:ascii="Times New Roman" w:hAnsi="Times New Roman"/>
                <w:color w:val="000000"/>
                <w:sz w:val="21"/>
                <w:szCs w:val="21"/>
              </w:rPr>
            </w:pPr>
          </w:p>
        </w:tc>
        <w:tc>
          <w:tcPr>
            <w:tcW w:w="782" w:type="dxa"/>
            <w:shd w:val="clear" w:color="auto" w:fill="auto"/>
            <w:vAlign w:val="center"/>
          </w:tcPr>
          <w:p w14:paraId="7E67FC50">
            <w:pPr>
              <w:rPr>
                <w:rFonts w:ascii="Times New Roman" w:hAnsi="Times New Roman"/>
                <w:color w:val="000000"/>
                <w:sz w:val="21"/>
                <w:szCs w:val="21"/>
              </w:rPr>
            </w:pPr>
            <w:r>
              <w:rPr>
                <w:rFonts w:hint="eastAsia" w:ascii="Times New Roman" w:hAnsi="Times New Roman"/>
                <w:color w:val="000000"/>
                <w:sz w:val="21"/>
                <w:szCs w:val="21"/>
              </w:rPr>
              <w:t>7</w:t>
            </w:r>
          </w:p>
        </w:tc>
        <w:tc>
          <w:tcPr>
            <w:tcW w:w="6458" w:type="dxa"/>
            <w:vAlign w:val="center"/>
          </w:tcPr>
          <w:p w14:paraId="76477EB2">
            <w:pPr>
              <w:rPr>
                <w:rFonts w:hint="eastAsia" w:ascii="Times New Roman" w:hAnsi="Times New Roman"/>
                <w:color w:val="000000"/>
                <w:sz w:val="21"/>
                <w:szCs w:val="21"/>
              </w:rPr>
            </w:pPr>
            <w:r>
              <w:rPr>
                <w:rFonts w:hint="eastAsia" w:ascii="Times New Roman" w:hAnsi="Times New Roman"/>
                <w:color w:val="000000"/>
                <w:sz w:val="21"/>
                <w:szCs w:val="21"/>
              </w:rPr>
              <w:t>培养对医学专业的热爱和敬业精神，增强为人类健康事业服务的责任感和使命感。</w:t>
            </w:r>
          </w:p>
        </w:tc>
      </w:tr>
    </w:tbl>
    <w:p w14:paraId="715D3F47">
      <w:pPr>
        <w:spacing w:before="163" w:beforeLines="50" w:after="163" w:afterLines="50"/>
        <w:outlineLvl w:val="1"/>
        <w:rPr>
          <w:rFonts w:ascii="Times New Roman" w:hAnsi="Times New Roman"/>
          <w:b/>
        </w:rPr>
      </w:pPr>
      <w:r>
        <w:rPr>
          <w:rFonts w:hint="eastAsia" w:ascii="Times New Roman" w:hAnsi="Times New Roman"/>
          <w:b/>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BE9221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1516DAC">
            <w:pPr>
              <w:rPr>
                <w:rFonts w:ascii="Times New Roman" w:hAnsi="Times New Roman"/>
                <w:color w:val="FF0000"/>
                <w:sz w:val="21"/>
                <w:szCs w:val="21"/>
              </w:rPr>
            </w:pPr>
            <w:r>
              <w:rPr>
                <w:rFonts w:ascii="Times New Roman" w:hAnsi="Times New Roman"/>
                <w:bCs/>
                <w:color w:val="000000"/>
                <w:sz w:val="21"/>
                <w:szCs w:val="21"/>
              </w:rPr>
              <w:t>LO7服务关爱：</w:t>
            </w:r>
            <w:r>
              <w:rPr>
                <w:rFonts w:ascii="Times New Roman" w:hAnsi="Times New Roman"/>
                <w:color w:val="000000"/>
                <w:sz w:val="21"/>
                <w:szCs w:val="21"/>
              </w:rPr>
              <w:t>LO711 树立科学的世界观和人生观，热爱祖国，忠于人民，初步形成以维护和促进人类健康为己任的专业价值观。</w:t>
            </w:r>
          </w:p>
        </w:tc>
      </w:tr>
      <w:tr w14:paraId="79ED9BE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9CDDEEA">
            <w:pPr>
              <w:rPr>
                <w:rFonts w:ascii="Times New Roman" w:hAnsi="Times New Roman"/>
                <w:bCs/>
                <w:color w:val="000000"/>
                <w:sz w:val="21"/>
                <w:szCs w:val="21"/>
              </w:rPr>
            </w:pPr>
            <w:r>
              <w:rPr>
                <w:rFonts w:ascii="Times New Roman" w:hAnsi="Times New Roman"/>
                <w:bCs/>
                <w:color w:val="000000"/>
                <w:sz w:val="21"/>
                <w:szCs w:val="21"/>
              </w:rPr>
              <w:t>LO31</w:t>
            </w:r>
            <w:r>
              <w:rPr>
                <w:rFonts w:ascii="Times New Roman"/>
                <w:bCs/>
                <w:color w:val="000000"/>
                <w:sz w:val="21"/>
                <w:szCs w:val="21"/>
              </w:rPr>
              <w:t>专业基础能力：</w:t>
            </w:r>
            <w:r>
              <w:rPr>
                <w:rFonts w:ascii="Times New Roman" w:hAnsi="Times New Roman"/>
                <w:bCs/>
                <w:color w:val="000000"/>
                <w:sz w:val="21"/>
                <w:szCs w:val="21"/>
              </w:rPr>
              <w:t>LO312具有人体正常结构、功能、人的心理状态及其发展变化的知识。LO313具有基本的药理知识和临床用药及药品管理知识。LO314具有护理学基础理论和基本知识。</w:t>
            </w:r>
          </w:p>
        </w:tc>
      </w:tr>
      <w:tr w14:paraId="04E7B43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B84135D">
            <w:pPr>
              <w:rPr>
                <w:rFonts w:ascii="Times New Roman" w:hAnsi="Times New Roman"/>
                <w:bCs/>
                <w:color w:val="000000"/>
                <w:sz w:val="21"/>
                <w:szCs w:val="21"/>
              </w:rPr>
            </w:pPr>
            <w:r>
              <w:rPr>
                <w:rFonts w:ascii="Times New Roman" w:hAnsi="Times New Roman"/>
                <w:bCs/>
                <w:color w:val="000000"/>
                <w:sz w:val="21"/>
                <w:szCs w:val="21"/>
              </w:rPr>
              <w:t>LO</w:t>
            </w:r>
            <w:r>
              <w:rPr>
                <w:rFonts w:hint="eastAsia" w:ascii="Times New Roman" w:hAnsi="Times New Roman"/>
                <w:bCs/>
                <w:color w:val="000000"/>
                <w:sz w:val="21"/>
                <w:szCs w:val="21"/>
              </w:rPr>
              <w:t>2</w:t>
            </w:r>
            <w:r>
              <w:rPr>
                <w:rFonts w:ascii="Times New Roman"/>
                <w:bCs/>
                <w:color w:val="000000"/>
                <w:sz w:val="21"/>
                <w:szCs w:val="21"/>
              </w:rPr>
              <w:t>自主学习：</w:t>
            </w:r>
            <w:r>
              <w:rPr>
                <w:rFonts w:hint="eastAsia" w:ascii="Times New Roman" w:hAnsi="Times New Roman"/>
                <w:bCs/>
                <w:color w:val="000000"/>
                <w:sz w:val="21"/>
                <w:szCs w:val="21"/>
              </w:rPr>
              <w:t>LO21 树立终身学习的观念，具有主动获取新知识、不断进行自我完善和推动专业发展的态度。LO22 具有自主学习的基本能力，能够适应不断变化的社会健康保健需求。</w:t>
            </w:r>
          </w:p>
        </w:tc>
      </w:tr>
    </w:tbl>
    <w:p w14:paraId="47F9B597">
      <w:pPr>
        <w:spacing w:before="163" w:beforeLines="50" w:after="163" w:afterLines="50"/>
        <w:outlineLvl w:val="1"/>
        <w:rPr>
          <w:rFonts w:ascii="Times New Roman" w:hAnsi="Times New Roman"/>
          <w:b/>
        </w:rPr>
      </w:pPr>
      <w:r>
        <w:rPr>
          <w:rFonts w:hint="eastAsia" w:ascii="Times New Roman" w:hAnsi="Times New Roman"/>
          <w:b/>
        </w:rPr>
        <w:t>（三）毕业要求与课程目标的关系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369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51B83540">
            <w:pPr>
              <w:snapToGrid w:val="0"/>
              <w:jc w:val="center"/>
              <w:rPr>
                <w:rFonts w:ascii="Arial" w:hAnsi="Arial" w:eastAsia="黑体"/>
                <w:bCs/>
                <w:color w:val="000000"/>
                <w:sz w:val="21"/>
                <w:szCs w:val="16"/>
              </w:rPr>
            </w:pPr>
            <w:r>
              <w:rPr>
                <w:rFonts w:hint="eastAsia" w:ascii="Arial" w:hAnsi="Arial" w:eastAsia="黑体"/>
                <w:bCs/>
                <w:color w:val="000000"/>
                <w:sz w:val="21"/>
                <w:szCs w:val="20"/>
              </w:rPr>
              <w:t>毕业要求</w:t>
            </w:r>
          </w:p>
        </w:tc>
        <w:tc>
          <w:tcPr>
            <w:tcW w:w="775" w:type="dxa"/>
            <w:tcBorders>
              <w:top w:val="single" w:color="auto" w:sz="12" w:space="0"/>
              <w:left w:val="single" w:color="auto" w:sz="4" w:space="0"/>
            </w:tcBorders>
            <w:vAlign w:val="center"/>
          </w:tcPr>
          <w:p w14:paraId="22DFB876">
            <w:pPr>
              <w:snapToGrid w:val="0"/>
              <w:jc w:val="center"/>
              <w:rPr>
                <w:rFonts w:ascii="Arial" w:hAnsi="Arial" w:eastAsia="黑体"/>
                <w:bCs/>
                <w:color w:val="000000"/>
                <w:sz w:val="21"/>
                <w:szCs w:val="16"/>
              </w:rPr>
            </w:pPr>
            <w:r>
              <w:rPr>
                <w:rFonts w:hint="eastAsia" w:ascii="Arial" w:hAnsi="Arial" w:eastAsia="黑体"/>
                <w:bCs/>
                <w:color w:val="000000"/>
                <w:sz w:val="21"/>
                <w:szCs w:val="16"/>
              </w:rPr>
              <w:t>指标点</w:t>
            </w:r>
          </w:p>
        </w:tc>
        <w:tc>
          <w:tcPr>
            <w:tcW w:w="775" w:type="dxa"/>
            <w:tcBorders>
              <w:top w:val="single" w:color="auto" w:sz="12" w:space="0"/>
              <w:right w:val="double" w:color="auto" w:sz="4" w:space="0"/>
            </w:tcBorders>
            <w:shd w:val="clear" w:color="auto" w:fill="auto"/>
            <w:vAlign w:val="center"/>
          </w:tcPr>
          <w:p w14:paraId="7BB44308">
            <w:pPr>
              <w:snapToGrid w:val="0"/>
              <w:jc w:val="center"/>
              <w:rPr>
                <w:rFonts w:ascii="Arial" w:hAnsi="Arial" w:eastAsia="黑体"/>
                <w:bCs/>
                <w:color w:val="000000"/>
                <w:sz w:val="21"/>
                <w:szCs w:val="16"/>
              </w:rPr>
            </w:pPr>
            <w:r>
              <w:rPr>
                <w:rFonts w:hint="eastAsia" w:ascii="Arial" w:hAnsi="Arial" w:eastAsia="黑体"/>
                <w:bCs/>
                <w:color w:val="000000"/>
                <w:sz w:val="21"/>
                <w:szCs w:val="16"/>
              </w:rPr>
              <w:t>支撑度</w:t>
            </w:r>
          </w:p>
        </w:tc>
        <w:tc>
          <w:tcPr>
            <w:tcW w:w="4651" w:type="dxa"/>
            <w:tcBorders>
              <w:top w:val="single" w:color="auto" w:sz="12" w:space="0"/>
            </w:tcBorders>
            <w:vAlign w:val="center"/>
          </w:tcPr>
          <w:p w14:paraId="4D7C84A3">
            <w:pPr>
              <w:snapToGrid w:val="0"/>
              <w:jc w:val="center"/>
              <w:rPr>
                <w:rFonts w:ascii="Arial" w:hAnsi="Arial" w:eastAsia="黑体"/>
                <w:bCs/>
                <w:color w:val="000000"/>
                <w:sz w:val="21"/>
                <w:szCs w:val="16"/>
              </w:rPr>
            </w:pPr>
            <w:r>
              <w:rPr>
                <w:rFonts w:hint="eastAsia" w:ascii="Arial" w:hAnsi="Arial" w:eastAsia="黑体"/>
                <w:bCs/>
                <w:color w:val="000000"/>
                <w:sz w:val="21"/>
                <w:szCs w:val="16"/>
              </w:rPr>
              <w:t>课程目标</w:t>
            </w:r>
          </w:p>
        </w:tc>
        <w:tc>
          <w:tcPr>
            <w:tcW w:w="1316" w:type="dxa"/>
            <w:tcBorders>
              <w:top w:val="single" w:color="auto" w:sz="12" w:space="0"/>
              <w:right w:val="single" w:color="auto" w:sz="12" w:space="0"/>
            </w:tcBorders>
            <w:vAlign w:val="center"/>
          </w:tcPr>
          <w:p w14:paraId="3CF94F6F">
            <w:pPr>
              <w:snapToGrid w:val="0"/>
              <w:jc w:val="center"/>
              <w:rPr>
                <w:rFonts w:ascii="Arial" w:hAnsi="Arial" w:eastAsia="黑体"/>
                <w:bCs/>
                <w:color w:val="000000"/>
                <w:sz w:val="21"/>
                <w:szCs w:val="16"/>
              </w:rPr>
            </w:pPr>
            <w:r>
              <w:rPr>
                <w:rFonts w:hint="eastAsia" w:ascii="Arial" w:hAnsi="Arial" w:eastAsia="黑体"/>
                <w:bCs/>
                <w:color w:val="000000"/>
                <w:sz w:val="21"/>
                <w:szCs w:val="16"/>
              </w:rPr>
              <w:t>对指标点的贡献度</w:t>
            </w:r>
          </w:p>
        </w:tc>
      </w:tr>
      <w:tr w14:paraId="09BE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365FC321">
            <w:pPr>
              <w:rPr>
                <w:rFonts w:hint="eastAsia"/>
                <w:bCs/>
                <w:color w:val="000000"/>
                <w:sz w:val="21"/>
                <w:szCs w:val="21"/>
              </w:rPr>
            </w:pPr>
            <w:r>
              <w:rPr>
                <w:rFonts w:hint="eastAsia"/>
                <w:bCs/>
                <w:color w:val="000000"/>
                <w:sz w:val="21"/>
                <w:szCs w:val="21"/>
              </w:rPr>
              <w:t>LO7</w:t>
            </w:r>
          </w:p>
          <w:p w14:paraId="12CD8A07">
            <w:pPr>
              <w:rPr>
                <w:rFonts w:ascii="Times New Roman" w:hAnsi="Times New Roman"/>
                <w:color w:val="000000"/>
                <w:sz w:val="21"/>
                <w:szCs w:val="21"/>
              </w:rPr>
            </w:pPr>
            <w:r>
              <w:rPr>
                <w:rFonts w:hint="eastAsia"/>
                <w:bCs/>
                <w:color w:val="000000"/>
                <w:sz w:val="21"/>
                <w:szCs w:val="21"/>
              </w:rPr>
              <w:t>服务关爱</w:t>
            </w:r>
          </w:p>
        </w:tc>
        <w:tc>
          <w:tcPr>
            <w:tcW w:w="775" w:type="dxa"/>
            <w:tcBorders>
              <w:left w:val="single" w:color="auto" w:sz="4" w:space="0"/>
            </w:tcBorders>
            <w:vAlign w:val="center"/>
          </w:tcPr>
          <w:p w14:paraId="7234FB7E">
            <w:pPr>
              <w:jc w:val="center"/>
              <w:rPr>
                <w:rFonts w:ascii="Times New Roman" w:hAnsi="Times New Roman" w:cs="Times New Roman"/>
                <w:bCs/>
                <w:color w:val="000000"/>
                <w:sz w:val="21"/>
                <w:szCs w:val="21"/>
              </w:rPr>
            </w:pPr>
            <w:r>
              <w:rPr>
                <w:rFonts w:ascii="Times New Roman" w:hAnsi="Times New Roman"/>
                <w:color w:val="000000"/>
                <w:sz w:val="21"/>
                <w:szCs w:val="21"/>
              </w:rPr>
              <w:t>LO711</w:t>
            </w:r>
          </w:p>
        </w:tc>
        <w:tc>
          <w:tcPr>
            <w:tcW w:w="775" w:type="dxa"/>
            <w:tcBorders>
              <w:right w:val="double" w:color="auto" w:sz="4" w:space="0"/>
            </w:tcBorders>
            <w:shd w:val="clear" w:color="auto" w:fill="auto"/>
            <w:vAlign w:val="center"/>
          </w:tcPr>
          <w:p w14:paraId="75A0FF84">
            <w:pPr>
              <w:jc w:val="center"/>
              <w:rPr>
                <w:rFonts w:ascii="Times New Roman" w:hAnsi="Times New Roman"/>
                <w:color w:val="000000"/>
                <w:sz w:val="21"/>
                <w:szCs w:val="21"/>
              </w:rPr>
            </w:pPr>
            <w:r>
              <w:rPr>
                <w:rFonts w:hint="eastAsia" w:ascii="Times New Roman" w:hAnsi="Times New Roman"/>
                <w:color w:val="000000"/>
                <w:sz w:val="21"/>
                <w:szCs w:val="21"/>
              </w:rPr>
              <w:t>M</w:t>
            </w:r>
          </w:p>
        </w:tc>
        <w:tc>
          <w:tcPr>
            <w:tcW w:w="4651" w:type="dxa"/>
            <w:vAlign w:val="center"/>
          </w:tcPr>
          <w:p w14:paraId="3C7756C7">
            <w:pPr>
              <w:rPr>
                <w:rFonts w:hint="eastAsia"/>
                <w:bCs/>
                <w:color w:val="000000"/>
                <w:sz w:val="21"/>
                <w:szCs w:val="21"/>
              </w:rPr>
            </w:pPr>
            <w:r>
              <w:rPr>
                <w:rFonts w:hint="eastAsia"/>
                <w:bCs/>
                <w:color w:val="000000"/>
                <w:sz w:val="21"/>
                <w:szCs w:val="21"/>
              </w:rPr>
              <w:t>7</w:t>
            </w:r>
            <w:r>
              <w:rPr>
                <w:bCs/>
                <w:color w:val="000000"/>
                <w:sz w:val="21"/>
                <w:szCs w:val="21"/>
              </w:rPr>
              <w:t>.</w:t>
            </w:r>
            <w:r>
              <w:rPr>
                <w:rFonts w:hint="eastAsia"/>
                <w:bCs/>
                <w:color w:val="000000"/>
                <w:sz w:val="21"/>
                <w:szCs w:val="21"/>
              </w:rPr>
              <w:t>培养对医学专业的热爱和敬业精神，增强为人类健康事业服务的责任感和使命感。</w:t>
            </w:r>
          </w:p>
        </w:tc>
        <w:tc>
          <w:tcPr>
            <w:tcW w:w="1316" w:type="dxa"/>
            <w:tcBorders>
              <w:right w:val="single" w:color="auto" w:sz="12" w:space="0"/>
            </w:tcBorders>
            <w:vAlign w:val="center"/>
          </w:tcPr>
          <w:p w14:paraId="4948D274">
            <w:pPr>
              <w:jc w:val="center"/>
              <w:rPr>
                <w:rFonts w:hint="eastAsia"/>
                <w:bCs/>
                <w:color w:val="000000"/>
                <w:sz w:val="21"/>
                <w:szCs w:val="21"/>
              </w:rPr>
            </w:pPr>
            <w:r>
              <w:rPr>
                <w:rFonts w:hint="eastAsia"/>
                <w:bCs/>
                <w:color w:val="000000"/>
                <w:sz w:val="21"/>
                <w:szCs w:val="21"/>
              </w:rPr>
              <w:t>1</w:t>
            </w:r>
            <w:r>
              <w:rPr>
                <w:bCs/>
                <w:color w:val="000000"/>
                <w:sz w:val="21"/>
                <w:szCs w:val="21"/>
              </w:rPr>
              <w:t>00%</w:t>
            </w:r>
          </w:p>
        </w:tc>
      </w:tr>
      <w:tr w14:paraId="3962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6F62C61E">
            <w:pPr>
              <w:rPr>
                <w:rFonts w:ascii="Times New Roman" w:hAnsi="Times New Roman"/>
                <w:color w:val="000000"/>
                <w:sz w:val="21"/>
                <w:szCs w:val="21"/>
              </w:rPr>
            </w:pPr>
            <w:r>
              <w:rPr>
                <w:rFonts w:ascii="Times New Roman" w:hAnsi="Times New Roman" w:cs="Times New Roman"/>
                <w:bCs/>
                <w:color w:val="000000"/>
                <w:sz w:val="21"/>
                <w:szCs w:val="21"/>
              </w:rPr>
              <w:t>LO31</w:t>
            </w:r>
            <w:r>
              <w:rPr>
                <w:rFonts w:ascii="Times New Roman" w:cs="Times New Roman"/>
                <w:bCs/>
                <w:color w:val="000000"/>
                <w:sz w:val="21"/>
                <w:szCs w:val="21"/>
              </w:rPr>
              <w:t>专业基础能力</w:t>
            </w:r>
          </w:p>
        </w:tc>
        <w:tc>
          <w:tcPr>
            <w:tcW w:w="775" w:type="dxa"/>
            <w:vMerge w:val="restart"/>
            <w:tcBorders>
              <w:left w:val="single" w:color="auto" w:sz="4" w:space="0"/>
            </w:tcBorders>
            <w:vAlign w:val="center"/>
          </w:tcPr>
          <w:p w14:paraId="3B575E31">
            <w:pPr>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LO</w:t>
            </w:r>
            <w:r>
              <w:rPr>
                <w:rFonts w:hint="eastAsia" w:ascii="Times New Roman" w:hAnsi="Times New Roman" w:cs="Times New Roman"/>
                <w:bCs/>
                <w:color w:val="000000"/>
                <w:sz w:val="21"/>
                <w:szCs w:val="21"/>
              </w:rPr>
              <w:t>312</w:t>
            </w:r>
          </w:p>
          <w:p w14:paraId="21C549DB">
            <w:pPr>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LO313</w:t>
            </w:r>
          </w:p>
          <w:p w14:paraId="28AF180C">
            <w:pPr>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LO314</w:t>
            </w:r>
          </w:p>
        </w:tc>
        <w:tc>
          <w:tcPr>
            <w:tcW w:w="775" w:type="dxa"/>
            <w:vMerge w:val="restart"/>
            <w:tcBorders>
              <w:right w:val="double" w:color="auto" w:sz="4" w:space="0"/>
            </w:tcBorders>
            <w:shd w:val="clear" w:color="auto" w:fill="auto"/>
            <w:vAlign w:val="center"/>
          </w:tcPr>
          <w:p w14:paraId="603A54C1">
            <w:pPr>
              <w:jc w:val="center"/>
              <w:rPr>
                <w:rFonts w:ascii="Times New Roman" w:hAnsi="Times New Roman"/>
                <w:color w:val="000000"/>
                <w:sz w:val="21"/>
                <w:szCs w:val="21"/>
              </w:rPr>
            </w:pPr>
            <w:r>
              <w:rPr>
                <w:rFonts w:hint="eastAsia" w:ascii="Times New Roman" w:hAnsi="Times New Roman"/>
                <w:color w:val="000000"/>
                <w:sz w:val="21"/>
                <w:szCs w:val="21"/>
              </w:rPr>
              <w:t>H</w:t>
            </w:r>
          </w:p>
        </w:tc>
        <w:tc>
          <w:tcPr>
            <w:tcW w:w="4651" w:type="dxa"/>
            <w:vAlign w:val="center"/>
          </w:tcPr>
          <w:p w14:paraId="38D26C7F">
            <w:pPr>
              <w:rPr>
                <w:rFonts w:hint="eastAsia"/>
                <w:bCs/>
                <w:color w:val="000000"/>
                <w:sz w:val="21"/>
                <w:szCs w:val="21"/>
              </w:rPr>
            </w:pPr>
            <w:r>
              <w:rPr>
                <w:rFonts w:hint="eastAsia"/>
                <w:bCs/>
                <w:color w:val="000000"/>
                <w:sz w:val="21"/>
                <w:szCs w:val="21"/>
              </w:rPr>
              <w:t>1</w:t>
            </w:r>
            <w:r>
              <w:rPr>
                <w:bCs/>
                <w:color w:val="000000"/>
                <w:sz w:val="21"/>
                <w:szCs w:val="21"/>
              </w:rPr>
              <w:t>.</w:t>
            </w:r>
            <w:r>
              <w:rPr>
                <w:rFonts w:ascii="Times New Roman" w:hAnsi="Times New Roman" w:cs="Times New Roman"/>
                <w:bCs/>
                <w:color w:val="000000"/>
                <w:sz w:val="21"/>
                <w:szCs w:val="21"/>
              </w:rPr>
              <w:t xml:space="preserve"> 具有人体正常结构、功能、人的心理状态及其发展变化的知识。</w:t>
            </w:r>
          </w:p>
        </w:tc>
        <w:tc>
          <w:tcPr>
            <w:tcW w:w="1316" w:type="dxa"/>
            <w:tcBorders>
              <w:right w:val="single" w:color="auto" w:sz="12" w:space="0"/>
            </w:tcBorders>
            <w:vAlign w:val="center"/>
          </w:tcPr>
          <w:p w14:paraId="7B990BB1">
            <w:pPr>
              <w:jc w:val="center"/>
              <w:rPr>
                <w:rFonts w:hint="eastAsia"/>
                <w:bCs/>
                <w:color w:val="000000"/>
                <w:sz w:val="21"/>
                <w:szCs w:val="21"/>
              </w:rPr>
            </w:pPr>
            <w:r>
              <w:rPr>
                <w:rFonts w:hint="eastAsia"/>
                <w:bCs/>
                <w:color w:val="000000"/>
                <w:sz w:val="21"/>
                <w:szCs w:val="21"/>
              </w:rPr>
              <w:t>4</w:t>
            </w:r>
            <w:r>
              <w:rPr>
                <w:bCs/>
                <w:color w:val="000000"/>
                <w:sz w:val="21"/>
                <w:szCs w:val="21"/>
              </w:rPr>
              <w:t>0%</w:t>
            </w:r>
          </w:p>
        </w:tc>
      </w:tr>
      <w:tr w14:paraId="4A9B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1097BAFF">
            <w:pPr>
              <w:rPr>
                <w:rFonts w:ascii="Times New Roman" w:hAnsi="Times New Roman"/>
                <w:color w:val="000000"/>
                <w:sz w:val="21"/>
                <w:szCs w:val="21"/>
              </w:rPr>
            </w:pPr>
          </w:p>
        </w:tc>
        <w:tc>
          <w:tcPr>
            <w:tcW w:w="775" w:type="dxa"/>
            <w:vMerge w:val="continue"/>
            <w:tcBorders>
              <w:left w:val="single" w:color="auto" w:sz="4" w:space="0"/>
            </w:tcBorders>
            <w:vAlign w:val="center"/>
          </w:tcPr>
          <w:p w14:paraId="27ED6FC0">
            <w:pPr>
              <w:jc w:val="center"/>
              <w:rPr>
                <w:rFonts w:ascii="Times New Roman" w:hAnsi="Times New Roman" w:cs="Times New Roman"/>
                <w:bCs/>
                <w:color w:val="000000"/>
                <w:sz w:val="21"/>
                <w:szCs w:val="21"/>
              </w:rPr>
            </w:pPr>
          </w:p>
        </w:tc>
        <w:tc>
          <w:tcPr>
            <w:tcW w:w="775" w:type="dxa"/>
            <w:vMerge w:val="continue"/>
            <w:tcBorders>
              <w:right w:val="double" w:color="auto" w:sz="4" w:space="0"/>
            </w:tcBorders>
            <w:shd w:val="clear" w:color="auto" w:fill="auto"/>
            <w:vAlign w:val="center"/>
          </w:tcPr>
          <w:p w14:paraId="5AE4EB8B">
            <w:pPr>
              <w:jc w:val="center"/>
              <w:rPr>
                <w:rFonts w:hint="eastAsia"/>
                <w:color w:val="000000"/>
                <w:sz w:val="21"/>
                <w:szCs w:val="21"/>
              </w:rPr>
            </w:pPr>
          </w:p>
        </w:tc>
        <w:tc>
          <w:tcPr>
            <w:tcW w:w="4651" w:type="dxa"/>
            <w:vAlign w:val="center"/>
          </w:tcPr>
          <w:p w14:paraId="1B2D28B0">
            <w:pPr>
              <w:rPr>
                <w:rFonts w:hint="eastAsia"/>
                <w:bCs/>
                <w:color w:val="000000"/>
                <w:sz w:val="21"/>
                <w:szCs w:val="21"/>
              </w:rPr>
            </w:pPr>
            <w:r>
              <w:rPr>
                <w:rFonts w:hint="eastAsia"/>
                <w:bCs/>
                <w:color w:val="000000"/>
                <w:sz w:val="21"/>
                <w:szCs w:val="21"/>
              </w:rPr>
              <w:t>2</w:t>
            </w:r>
            <w:r>
              <w:rPr>
                <w:bCs/>
                <w:color w:val="000000"/>
                <w:sz w:val="21"/>
                <w:szCs w:val="21"/>
              </w:rPr>
              <w:t>.</w:t>
            </w:r>
            <w:r>
              <w:rPr>
                <w:rFonts w:ascii="Times New Roman" w:hAnsi="Times New Roman" w:cs="Times New Roman"/>
                <w:bCs/>
                <w:color w:val="000000"/>
                <w:sz w:val="21"/>
                <w:szCs w:val="21"/>
              </w:rPr>
              <w:t xml:space="preserve"> 具有基本的生物化学知识。</w:t>
            </w:r>
          </w:p>
        </w:tc>
        <w:tc>
          <w:tcPr>
            <w:tcW w:w="1316" w:type="dxa"/>
            <w:tcBorders>
              <w:right w:val="single" w:color="auto" w:sz="12" w:space="0"/>
            </w:tcBorders>
            <w:vAlign w:val="center"/>
          </w:tcPr>
          <w:p w14:paraId="2E7E9EB6">
            <w:pPr>
              <w:jc w:val="center"/>
              <w:rPr>
                <w:rFonts w:hint="eastAsia"/>
                <w:bCs/>
                <w:color w:val="000000"/>
                <w:sz w:val="21"/>
                <w:szCs w:val="21"/>
              </w:rPr>
            </w:pPr>
            <w:r>
              <w:rPr>
                <w:rFonts w:hint="eastAsia"/>
                <w:bCs/>
                <w:color w:val="000000"/>
                <w:sz w:val="21"/>
                <w:szCs w:val="21"/>
              </w:rPr>
              <w:t>4</w:t>
            </w:r>
            <w:r>
              <w:rPr>
                <w:bCs/>
                <w:color w:val="000000"/>
                <w:sz w:val="21"/>
                <w:szCs w:val="21"/>
              </w:rPr>
              <w:t>0%</w:t>
            </w:r>
          </w:p>
        </w:tc>
      </w:tr>
      <w:tr w14:paraId="51FA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4A2A084A">
            <w:pPr>
              <w:rPr>
                <w:rFonts w:ascii="Times New Roman" w:hAnsi="Times New Roman"/>
                <w:color w:val="000000"/>
                <w:sz w:val="21"/>
                <w:szCs w:val="21"/>
              </w:rPr>
            </w:pPr>
          </w:p>
        </w:tc>
        <w:tc>
          <w:tcPr>
            <w:tcW w:w="775" w:type="dxa"/>
            <w:vMerge w:val="continue"/>
            <w:tcBorders>
              <w:left w:val="single" w:color="auto" w:sz="4" w:space="0"/>
            </w:tcBorders>
            <w:vAlign w:val="center"/>
          </w:tcPr>
          <w:p w14:paraId="498CDD98">
            <w:pPr>
              <w:jc w:val="center"/>
              <w:rPr>
                <w:rFonts w:ascii="Times New Roman" w:hAnsi="Times New Roman" w:cs="Times New Roman"/>
                <w:bCs/>
                <w:color w:val="000000"/>
                <w:sz w:val="21"/>
                <w:szCs w:val="21"/>
              </w:rPr>
            </w:pPr>
          </w:p>
        </w:tc>
        <w:tc>
          <w:tcPr>
            <w:tcW w:w="775" w:type="dxa"/>
            <w:vMerge w:val="continue"/>
            <w:tcBorders>
              <w:right w:val="double" w:color="auto" w:sz="4" w:space="0"/>
            </w:tcBorders>
            <w:shd w:val="clear" w:color="auto" w:fill="auto"/>
            <w:vAlign w:val="center"/>
          </w:tcPr>
          <w:p w14:paraId="3C1DDA79">
            <w:pPr>
              <w:jc w:val="center"/>
              <w:rPr>
                <w:rFonts w:hint="eastAsia"/>
                <w:color w:val="000000"/>
                <w:sz w:val="21"/>
                <w:szCs w:val="21"/>
              </w:rPr>
            </w:pPr>
          </w:p>
        </w:tc>
        <w:tc>
          <w:tcPr>
            <w:tcW w:w="4651" w:type="dxa"/>
            <w:vAlign w:val="center"/>
          </w:tcPr>
          <w:p w14:paraId="60532E05">
            <w:pPr>
              <w:rPr>
                <w:rFonts w:hint="eastAsia"/>
                <w:bCs/>
                <w:color w:val="000000"/>
                <w:sz w:val="21"/>
                <w:szCs w:val="21"/>
              </w:rPr>
            </w:pPr>
            <w:r>
              <w:rPr>
                <w:rFonts w:hint="eastAsia"/>
                <w:bCs/>
                <w:color w:val="000000"/>
                <w:sz w:val="21"/>
                <w:szCs w:val="21"/>
              </w:rPr>
              <w:t>3</w:t>
            </w:r>
            <w:r>
              <w:rPr>
                <w:bCs/>
                <w:color w:val="000000"/>
                <w:sz w:val="21"/>
                <w:szCs w:val="21"/>
              </w:rPr>
              <w:t>.</w:t>
            </w:r>
            <w:r>
              <w:rPr>
                <w:rFonts w:ascii="Times New Roman" w:hAnsi="Times New Roman" w:cs="Times New Roman"/>
                <w:bCs/>
                <w:color w:val="000000"/>
                <w:sz w:val="21"/>
                <w:szCs w:val="21"/>
              </w:rPr>
              <w:t xml:space="preserve"> 具有护理学基础理论和基本知识。</w:t>
            </w:r>
          </w:p>
        </w:tc>
        <w:tc>
          <w:tcPr>
            <w:tcW w:w="1316" w:type="dxa"/>
            <w:tcBorders>
              <w:right w:val="single" w:color="auto" w:sz="12" w:space="0"/>
            </w:tcBorders>
            <w:vAlign w:val="center"/>
          </w:tcPr>
          <w:p w14:paraId="72195C64">
            <w:pPr>
              <w:jc w:val="center"/>
              <w:rPr>
                <w:rFonts w:hint="eastAsia"/>
                <w:bCs/>
                <w:color w:val="000000"/>
                <w:sz w:val="21"/>
                <w:szCs w:val="21"/>
              </w:rPr>
            </w:pPr>
            <w:r>
              <w:rPr>
                <w:bCs/>
                <w:color w:val="000000"/>
                <w:sz w:val="21"/>
                <w:szCs w:val="21"/>
              </w:rPr>
              <w:t>20%</w:t>
            </w:r>
          </w:p>
        </w:tc>
      </w:tr>
      <w:tr w14:paraId="4247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tcPr>
          <w:p w14:paraId="0C9D7132">
            <w:pPr>
              <w:rPr>
                <w:rFonts w:ascii="Times New Roman" w:hAnsi="Times New Roman"/>
                <w:color w:val="000000"/>
                <w:sz w:val="21"/>
                <w:szCs w:val="21"/>
              </w:rPr>
            </w:pPr>
            <w:r>
              <w:rPr>
                <w:rFonts w:ascii="Times New Roman" w:hAnsi="Times New Roman"/>
                <w:color w:val="000000"/>
                <w:sz w:val="21"/>
                <w:szCs w:val="21"/>
              </w:rPr>
              <w:t>LO</w:t>
            </w:r>
            <w:r>
              <w:rPr>
                <w:rFonts w:hint="eastAsia" w:ascii="Times New Roman" w:hAnsi="Times New Roman"/>
                <w:color w:val="000000"/>
                <w:sz w:val="21"/>
                <w:szCs w:val="21"/>
              </w:rPr>
              <w:t>2</w:t>
            </w:r>
            <w:r>
              <w:rPr>
                <w:rFonts w:ascii="Times New Roman" w:hAnsi="Times New Roman"/>
                <w:color w:val="000000"/>
                <w:sz w:val="21"/>
                <w:szCs w:val="21"/>
              </w:rPr>
              <w:t>自主学习</w:t>
            </w:r>
          </w:p>
        </w:tc>
        <w:tc>
          <w:tcPr>
            <w:tcW w:w="775" w:type="dxa"/>
            <w:tcBorders>
              <w:left w:val="single" w:color="auto" w:sz="4" w:space="0"/>
              <w:bottom w:val="single" w:color="auto" w:sz="12" w:space="0"/>
            </w:tcBorders>
            <w:vAlign w:val="center"/>
          </w:tcPr>
          <w:p w14:paraId="0F0C4C5B">
            <w:pPr>
              <w:jc w:val="center"/>
              <w:rPr>
                <w:rFonts w:ascii="Times New Roman" w:hAnsi="Times New Roman" w:cs="Times New Roman"/>
                <w:bCs/>
                <w:color w:val="000000"/>
                <w:sz w:val="21"/>
                <w:szCs w:val="21"/>
              </w:rPr>
            </w:pPr>
            <w:r>
              <w:rPr>
                <w:rFonts w:hint="eastAsia" w:ascii="Times New Roman" w:hAnsi="Times New Roman" w:cs="Times New Roman"/>
                <w:bCs/>
                <w:color w:val="000000"/>
                <w:sz w:val="21"/>
                <w:szCs w:val="21"/>
              </w:rPr>
              <w:t>LO21</w:t>
            </w:r>
          </w:p>
          <w:p w14:paraId="65D9F395">
            <w:pPr>
              <w:jc w:val="center"/>
              <w:rPr>
                <w:rFonts w:ascii="Times New Roman" w:hAnsi="Times New Roman" w:cs="Times New Roman"/>
                <w:bCs/>
                <w:color w:val="000000"/>
                <w:sz w:val="21"/>
                <w:szCs w:val="21"/>
              </w:rPr>
            </w:pPr>
            <w:r>
              <w:rPr>
                <w:rFonts w:hint="eastAsia" w:ascii="Times New Roman" w:hAnsi="Times New Roman" w:cs="Times New Roman"/>
                <w:bCs/>
                <w:color w:val="000000"/>
                <w:sz w:val="21"/>
                <w:szCs w:val="21"/>
              </w:rPr>
              <w:t>LO22</w:t>
            </w:r>
          </w:p>
        </w:tc>
        <w:tc>
          <w:tcPr>
            <w:tcW w:w="775" w:type="dxa"/>
            <w:tcBorders>
              <w:bottom w:val="single" w:color="auto" w:sz="12" w:space="0"/>
              <w:right w:val="double" w:color="auto" w:sz="4" w:space="0"/>
            </w:tcBorders>
            <w:shd w:val="clear" w:color="auto" w:fill="auto"/>
            <w:vAlign w:val="center"/>
          </w:tcPr>
          <w:p w14:paraId="756281A1">
            <w:pPr>
              <w:jc w:val="center"/>
              <w:rPr>
                <w:rFonts w:hint="eastAsia"/>
                <w:color w:val="000000"/>
                <w:sz w:val="21"/>
                <w:szCs w:val="21"/>
              </w:rPr>
            </w:pPr>
            <w:r>
              <w:rPr>
                <w:rFonts w:hint="eastAsia"/>
                <w:color w:val="000000"/>
                <w:sz w:val="21"/>
                <w:szCs w:val="21"/>
              </w:rPr>
              <w:t>L</w:t>
            </w:r>
          </w:p>
        </w:tc>
        <w:tc>
          <w:tcPr>
            <w:tcW w:w="4651" w:type="dxa"/>
            <w:tcBorders>
              <w:bottom w:val="single" w:color="auto" w:sz="12" w:space="0"/>
            </w:tcBorders>
            <w:vAlign w:val="center"/>
          </w:tcPr>
          <w:p w14:paraId="5F13E9E8">
            <w:pPr>
              <w:rPr>
                <w:rFonts w:hint="eastAsia"/>
                <w:bCs/>
                <w:color w:val="000000"/>
                <w:sz w:val="21"/>
                <w:szCs w:val="21"/>
              </w:rPr>
            </w:pPr>
            <w:r>
              <w:rPr>
                <w:rFonts w:hint="eastAsia"/>
                <w:bCs/>
                <w:color w:val="000000"/>
                <w:sz w:val="21"/>
                <w:szCs w:val="21"/>
              </w:rPr>
              <w:t>6</w:t>
            </w:r>
            <w:r>
              <w:rPr>
                <w:bCs/>
                <w:color w:val="000000"/>
                <w:sz w:val="21"/>
                <w:szCs w:val="21"/>
              </w:rPr>
              <w:t>.</w:t>
            </w:r>
            <w:r>
              <w:rPr>
                <w:rFonts w:hint="eastAsia"/>
                <w:bCs/>
                <w:color w:val="000000"/>
                <w:sz w:val="21"/>
                <w:szCs w:val="21"/>
              </w:rPr>
              <w:t xml:space="preserve"> 培养科学的世界观和方法论，树立严谨的科学态度，培养独立思考和解决问题的能力。</w:t>
            </w:r>
          </w:p>
        </w:tc>
        <w:tc>
          <w:tcPr>
            <w:tcW w:w="1316" w:type="dxa"/>
            <w:tcBorders>
              <w:bottom w:val="single" w:color="auto" w:sz="12" w:space="0"/>
              <w:right w:val="single" w:color="auto" w:sz="12" w:space="0"/>
            </w:tcBorders>
            <w:vAlign w:val="center"/>
          </w:tcPr>
          <w:p w14:paraId="1A016331">
            <w:pPr>
              <w:jc w:val="center"/>
              <w:rPr>
                <w:rFonts w:hint="eastAsia"/>
                <w:bCs/>
                <w:color w:val="000000"/>
                <w:sz w:val="21"/>
                <w:szCs w:val="21"/>
              </w:rPr>
            </w:pPr>
            <w:r>
              <w:rPr>
                <w:rFonts w:hint="eastAsia"/>
                <w:bCs/>
                <w:color w:val="000000"/>
                <w:sz w:val="21"/>
                <w:szCs w:val="21"/>
              </w:rPr>
              <w:t>1</w:t>
            </w:r>
            <w:r>
              <w:rPr>
                <w:bCs/>
                <w:color w:val="000000"/>
                <w:sz w:val="21"/>
                <w:szCs w:val="21"/>
              </w:rPr>
              <w:t>00%</w:t>
            </w:r>
          </w:p>
        </w:tc>
      </w:tr>
    </w:tbl>
    <w:p w14:paraId="3C3A2C6B">
      <w:pPr>
        <w:spacing w:before="326" w:beforeLines="100"/>
        <w:outlineLvl w:val="0"/>
        <w:rPr>
          <w:rFonts w:ascii="Arial" w:hAnsi="Arial" w:eastAsia="黑体"/>
          <w:sz w:val="28"/>
        </w:rPr>
      </w:pPr>
      <w:r>
        <w:rPr>
          <w:rFonts w:hint="eastAsia" w:ascii="Arial" w:hAnsi="Arial" w:eastAsia="黑体"/>
          <w:sz w:val="28"/>
        </w:rPr>
        <w:t>三、</w:t>
      </w:r>
      <w:r>
        <w:rPr>
          <w:rFonts w:ascii="Arial" w:hAnsi="Arial" w:eastAsia="黑体"/>
          <w:sz w:val="28"/>
        </w:rPr>
        <w:t>课程内容</w:t>
      </w:r>
      <w:r>
        <w:rPr>
          <w:rFonts w:hint="eastAsia" w:ascii="Arial" w:hAnsi="Arial" w:eastAsia="黑体"/>
          <w:sz w:val="28"/>
        </w:rPr>
        <w:t>与教学设计</w:t>
      </w:r>
    </w:p>
    <w:p w14:paraId="1EC6D9FE">
      <w:pPr>
        <w:spacing w:before="163" w:beforeLines="50" w:after="163" w:afterLines="50"/>
        <w:outlineLvl w:val="1"/>
        <w:rPr>
          <w:rFonts w:ascii="Times New Roman" w:hAnsi="Times New Roman"/>
          <w:b/>
        </w:rPr>
      </w:pPr>
      <w:r>
        <w:rPr>
          <w:rFonts w:hint="eastAsia" w:ascii="Times New Roman" w:hAnsi="Times New Roman"/>
          <w:b/>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464B8A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DA5A5F0">
            <w:pPr>
              <w:rPr>
                <w:rFonts w:ascii="Times New Roman" w:hAnsi="Times New Roman"/>
                <w:color w:val="000000"/>
                <w:sz w:val="21"/>
                <w:szCs w:val="21"/>
              </w:rPr>
            </w:pPr>
            <w:r>
              <w:rPr>
                <w:rFonts w:hint="eastAsia" w:ascii="Times New Roman" w:hAnsi="Times New Roman"/>
                <w:color w:val="000000"/>
                <w:sz w:val="21"/>
                <w:szCs w:val="21"/>
              </w:rPr>
              <w:t>第一章 蛋白质的结构与功能</w:t>
            </w:r>
          </w:p>
          <w:p w14:paraId="66DBB8A9">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核心知识点：</w:t>
            </w:r>
          </w:p>
          <w:p w14:paraId="16480862">
            <w:pPr>
              <w:rPr>
                <w:rFonts w:ascii="Times New Roman" w:hAnsi="Times New Roman"/>
                <w:color w:val="000000"/>
                <w:sz w:val="21"/>
                <w:szCs w:val="20"/>
              </w:rPr>
            </w:pPr>
            <w:r>
              <w:rPr>
                <w:rFonts w:hint="eastAsia" w:ascii="Times New Roman" w:hAnsi="Times New Roman"/>
                <w:color w:val="000000"/>
                <w:sz w:val="21"/>
                <w:szCs w:val="21"/>
              </w:rPr>
              <w:t>①</w:t>
            </w:r>
            <w:r>
              <w:rPr>
                <w:rFonts w:hint="eastAsia" w:ascii="Times New Roman" w:hAnsi="Times New Roman"/>
                <w:color w:val="000000"/>
                <w:sz w:val="21"/>
                <w:szCs w:val="20"/>
              </w:rPr>
              <w:t>知道组成蛋白质的氨基酸结构及分类。</w:t>
            </w:r>
          </w:p>
          <w:p w14:paraId="64765B09">
            <w:pPr>
              <w:rPr>
                <w:rFonts w:ascii="Times New Roman" w:hAnsi="Times New Roman"/>
                <w:color w:val="000000"/>
                <w:sz w:val="21"/>
                <w:szCs w:val="21"/>
              </w:rPr>
            </w:pPr>
            <w:r>
              <w:rPr>
                <w:rFonts w:hint="eastAsia" w:ascii="Times New Roman" w:hAnsi="Times New Roman"/>
                <w:color w:val="000000"/>
                <w:sz w:val="21"/>
                <w:szCs w:val="21"/>
              </w:rPr>
              <w:t>②</w:t>
            </w:r>
            <w:r>
              <w:rPr>
                <w:rFonts w:hint="eastAsia" w:ascii="Times New Roman" w:hAnsi="Times New Roman"/>
                <w:color w:val="000000"/>
                <w:sz w:val="21"/>
                <w:szCs w:val="20"/>
              </w:rPr>
              <w:t>知道蛋白质一、二、三、四级结构。</w:t>
            </w:r>
          </w:p>
          <w:p w14:paraId="2B8F5465">
            <w:pPr>
              <w:rPr>
                <w:rFonts w:ascii="Times New Roman" w:hAnsi="Times New Roman"/>
                <w:color w:val="000000"/>
                <w:sz w:val="21"/>
                <w:szCs w:val="20"/>
              </w:rPr>
            </w:pPr>
            <w:r>
              <w:rPr>
                <w:rFonts w:hint="eastAsia" w:ascii="Times New Roman" w:hAnsi="Times New Roman"/>
                <w:color w:val="000000"/>
                <w:sz w:val="21"/>
                <w:szCs w:val="21"/>
              </w:rPr>
              <w:t>③</w:t>
            </w:r>
            <w:r>
              <w:rPr>
                <w:rFonts w:hint="eastAsia" w:ascii="Times New Roman" w:hAnsi="Times New Roman"/>
                <w:color w:val="000000"/>
                <w:sz w:val="21"/>
                <w:szCs w:val="20"/>
              </w:rPr>
              <w:t>知道模体、结构域的结构特点。</w:t>
            </w:r>
          </w:p>
          <w:p w14:paraId="34A55E4A">
            <w:pPr>
              <w:rPr>
                <w:rFonts w:ascii="Times New Roman" w:hAnsi="Times New Roman"/>
                <w:color w:val="000000"/>
                <w:sz w:val="21"/>
                <w:szCs w:val="20"/>
              </w:rPr>
            </w:pPr>
            <w:r>
              <w:rPr>
                <w:rFonts w:hint="eastAsia" w:ascii="Times New Roman" w:hAnsi="Times New Roman"/>
                <w:color w:val="000000"/>
                <w:sz w:val="21"/>
                <w:szCs w:val="21"/>
              </w:rPr>
              <w:t>④</w:t>
            </w:r>
            <w:r>
              <w:rPr>
                <w:rFonts w:hint="eastAsia" w:ascii="Times New Roman" w:hAnsi="Times New Roman"/>
                <w:color w:val="000000"/>
                <w:sz w:val="21"/>
                <w:szCs w:val="20"/>
              </w:rPr>
              <w:t>理解蛋白质结构与功能的关系。</w:t>
            </w:r>
          </w:p>
          <w:p w14:paraId="471F0E2E">
            <w:pPr>
              <w:rPr>
                <w:rFonts w:ascii="Times New Roman" w:hAnsi="Times New Roman"/>
                <w:color w:val="000000"/>
                <w:sz w:val="21"/>
                <w:szCs w:val="21"/>
              </w:rPr>
            </w:pPr>
            <w:r>
              <w:rPr>
                <w:rFonts w:ascii="Times New Roman" w:hAnsi="Times New Roman"/>
                <w:color w:val="000000"/>
                <w:sz w:val="21"/>
                <w:szCs w:val="21"/>
              </w:rPr>
              <w:fldChar w:fldCharType="begin"/>
            </w:r>
            <w:r>
              <w:rPr>
                <w:rFonts w:ascii="Times New Roman" w:hAnsi="Times New Roman"/>
                <w:color w:val="000000"/>
                <w:sz w:val="21"/>
                <w:szCs w:val="21"/>
              </w:rPr>
              <w:instrText xml:space="preserve"> </w:instrText>
            </w:r>
            <w:r>
              <w:rPr>
                <w:rFonts w:hint="eastAsia" w:ascii="Times New Roman" w:hAnsi="Times New Roman"/>
                <w:color w:val="000000"/>
                <w:sz w:val="21"/>
                <w:szCs w:val="21"/>
              </w:rPr>
              <w:instrText xml:space="preserve">= 5 \* GB3</w:instrText>
            </w:r>
            <w:r>
              <w:rPr>
                <w:rFonts w:ascii="Times New Roman" w:hAnsi="Times New Roman"/>
                <w:color w:val="000000"/>
                <w:sz w:val="21"/>
                <w:szCs w:val="21"/>
              </w:rPr>
              <w:instrText xml:space="preserve"> </w:instrText>
            </w:r>
            <w:r>
              <w:rPr>
                <w:rFonts w:ascii="Times New Roman" w:hAnsi="Times New Roman"/>
                <w:color w:val="000000"/>
                <w:sz w:val="21"/>
                <w:szCs w:val="21"/>
              </w:rPr>
              <w:fldChar w:fldCharType="separate"/>
            </w:r>
            <w:r>
              <w:rPr>
                <w:rFonts w:hint="eastAsia" w:ascii="Times New Roman" w:hAnsi="Times New Roman"/>
                <w:color w:val="000000"/>
                <w:sz w:val="21"/>
                <w:szCs w:val="21"/>
              </w:rPr>
              <w:t>⑤</w:t>
            </w:r>
            <w:r>
              <w:rPr>
                <w:rFonts w:ascii="Times New Roman" w:hAnsi="Times New Roman"/>
                <w:color w:val="000000"/>
                <w:sz w:val="21"/>
                <w:szCs w:val="21"/>
              </w:rPr>
              <w:fldChar w:fldCharType="end"/>
            </w:r>
            <w:r>
              <w:rPr>
                <w:rFonts w:hint="eastAsia" w:ascii="Times New Roman" w:hAnsi="Times New Roman"/>
                <w:color w:val="000000"/>
                <w:sz w:val="21"/>
                <w:szCs w:val="20"/>
              </w:rPr>
              <w:t>理解蛋白质的理化性质。</w:t>
            </w:r>
          </w:p>
          <w:p w14:paraId="0D6FD7A0">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w:t>
            </w:r>
            <w:r>
              <w:rPr>
                <w:rFonts w:hint="eastAsia" w:ascii="Times New Roman" w:hAnsi="Times New Roman"/>
                <w:color w:val="000000"/>
                <w:sz w:val="21"/>
                <w:szCs w:val="21"/>
              </w:rPr>
              <w:t>能力要求：</w:t>
            </w:r>
          </w:p>
          <w:p w14:paraId="16AFD198">
            <w:pPr>
              <w:rPr>
                <w:rFonts w:ascii="Times New Roman" w:hAnsi="Times New Roman"/>
                <w:color w:val="000000"/>
                <w:sz w:val="21"/>
                <w:szCs w:val="21"/>
              </w:rPr>
            </w:pPr>
            <w:r>
              <w:rPr>
                <w:rFonts w:hint="eastAsia" w:ascii="Times New Roman" w:hAnsi="Times New Roman"/>
                <w:color w:val="000000"/>
                <w:sz w:val="21"/>
                <w:szCs w:val="21"/>
              </w:rPr>
              <w:t>①</w:t>
            </w:r>
            <w:r>
              <w:rPr>
                <w:rFonts w:hint="eastAsia" w:ascii="Times New Roman" w:hAnsi="Times New Roman"/>
                <w:color w:val="000000"/>
                <w:sz w:val="21"/>
                <w:szCs w:val="20"/>
              </w:rPr>
              <w:t>能通过学习蛋白质分子的空间结构认识蛋白质的功能及如何行使其功能。</w:t>
            </w:r>
          </w:p>
          <w:p w14:paraId="72087E18">
            <w:pPr>
              <w:rPr>
                <w:rFonts w:ascii="Times New Roman" w:hAnsi="Times New Roman"/>
                <w:color w:val="000000"/>
                <w:sz w:val="21"/>
                <w:szCs w:val="21"/>
              </w:rPr>
            </w:pPr>
            <w:r>
              <w:rPr>
                <w:rFonts w:hint="eastAsia" w:ascii="Times New Roman" w:hAnsi="Times New Roman"/>
                <w:color w:val="000000"/>
                <w:sz w:val="21"/>
                <w:szCs w:val="21"/>
              </w:rPr>
              <w:t>3</w:t>
            </w:r>
            <w:r>
              <w:rPr>
                <w:rFonts w:ascii="Times New Roman" w:hAnsi="Times New Roman"/>
                <w:color w:val="000000"/>
                <w:sz w:val="21"/>
                <w:szCs w:val="21"/>
              </w:rPr>
              <w:t>.</w:t>
            </w:r>
            <w:r>
              <w:rPr>
                <w:rFonts w:hint="eastAsia" w:ascii="Times New Roman" w:hAnsi="Times New Roman"/>
                <w:color w:val="000000"/>
                <w:sz w:val="21"/>
                <w:szCs w:val="21"/>
              </w:rPr>
              <w:t>预期学习成果：</w:t>
            </w:r>
          </w:p>
          <w:p w14:paraId="4ADA62AB">
            <w:pPr>
              <w:rPr>
                <w:rFonts w:ascii="Times New Roman" w:hAnsi="Times New Roman"/>
                <w:color w:val="000000"/>
                <w:sz w:val="21"/>
                <w:szCs w:val="21"/>
              </w:rPr>
            </w:pPr>
            <w:r>
              <w:rPr>
                <w:rFonts w:hint="eastAsia" w:ascii="Times New Roman" w:hAnsi="Times New Roman"/>
                <w:color w:val="000000"/>
                <w:sz w:val="21"/>
                <w:szCs w:val="20"/>
              </w:rPr>
              <w:t>通过学习</w:t>
            </w:r>
            <w:r>
              <w:rPr>
                <w:rFonts w:hint="eastAsia" w:ascii="Times New Roman" w:hAnsi="Times New Roman"/>
                <w:color w:val="000000"/>
                <w:sz w:val="21"/>
                <w:szCs w:val="21"/>
              </w:rPr>
              <w:t>蛋白质的结构与功能,</w:t>
            </w:r>
            <w:r>
              <w:rPr>
                <w:rFonts w:hint="eastAsia" w:ascii="Times New Roman" w:hAnsi="Times New Roman"/>
                <w:color w:val="000000"/>
                <w:sz w:val="21"/>
                <w:szCs w:val="20"/>
              </w:rPr>
              <w:t>充分认识到生物化学知识的重要性，从而能进行主动、积极的学习，增强尊重科学</w:t>
            </w:r>
            <w:r>
              <w:rPr>
                <w:rFonts w:ascii="Times New Roman" w:hAnsi="Times New Roman"/>
                <w:color w:val="000000"/>
                <w:sz w:val="21"/>
                <w:szCs w:val="20"/>
              </w:rPr>
              <w:t>，</w:t>
            </w:r>
            <w:r>
              <w:rPr>
                <w:rFonts w:hint="eastAsia" w:ascii="Times New Roman" w:hAnsi="Times New Roman"/>
                <w:color w:val="000000"/>
                <w:sz w:val="21"/>
                <w:szCs w:val="20"/>
              </w:rPr>
              <w:t>珍惜健康</w:t>
            </w:r>
            <w:r>
              <w:rPr>
                <w:rFonts w:ascii="Times New Roman" w:hAnsi="Times New Roman"/>
                <w:color w:val="000000"/>
                <w:sz w:val="21"/>
                <w:szCs w:val="20"/>
              </w:rPr>
              <w:t>，</w:t>
            </w:r>
            <w:r>
              <w:rPr>
                <w:rFonts w:hint="eastAsia" w:ascii="Times New Roman" w:hAnsi="Times New Roman"/>
                <w:color w:val="000000"/>
                <w:sz w:val="21"/>
                <w:szCs w:val="20"/>
              </w:rPr>
              <w:t>救死扶伤的坚定信念。</w:t>
            </w:r>
          </w:p>
          <w:p w14:paraId="37080F04">
            <w:pPr>
              <w:rPr>
                <w:rFonts w:ascii="Times New Roman" w:hAnsi="Times New Roman"/>
                <w:color w:val="000000"/>
                <w:sz w:val="21"/>
                <w:szCs w:val="21"/>
              </w:rPr>
            </w:pPr>
            <w:r>
              <w:rPr>
                <w:rFonts w:hint="eastAsia" w:ascii="Times New Roman" w:hAnsi="Times New Roman"/>
                <w:color w:val="000000"/>
                <w:sz w:val="21"/>
                <w:szCs w:val="21"/>
              </w:rPr>
              <w:t>4</w:t>
            </w:r>
            <w:r>
              <w:rPr>
                <w:rFonts w:ascii="Times New Roman" w:hAnsi="Times New Roman"/>
                <w:color w:val="000000"/>
                <w:sz w:val="21"/>
                <w:szCs w:val="21"/>
              </w:rPr>
              <w:t>.</w:t>
            </w:r>
            <w:r>
              <w:rPr>
                <w:rFonts w:hint="eastAsia" w:ascii="Times New Roman" w:hAnsi="Times New Roman"/>
                <w:color w:val="000000"/>
                <w:sz w:val="21"/>
                <w:szCs w:val="21"/>
              </w:rPr>
              <w:t>教学难点：</w:t>
            </w:r>
          </w:p>
          <w:p w14:paraId="4B34DE93">
            <w:pPr>
              <w:rPr>
                <w:rFonts w:ascii="Times New Roman" w:hAnsi="Times New Roman"/>
                <w:color w:val="000000"/>
                <w:sz w:val="21"/>
                <w:szCs w:val="20"/>
              </w:rPr>
            </w:pPr>
            <w:r>
              <w:rPr>
                <w:rFonts w:hint="eastAsia" w:ascii="Times New Roman" w:hAnsi="Times New Roman"/>
                <w:color w:val="000000"/>
                <w:sz w:val="21"/>
                <w:szCs w:val="20"/>
              </w:rPr>
              <w:t>组成蛋白质的氨基酸结构及分类;蛋白质一、二、三、四构级结构。</w:t>
            </w:r>
          </w:p>
        </w:tc>
      </w:tr>
      <w:tr w14:paraId="42A90E3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B032205">
            <w:pPr>
              <w:rPr>
                <w:rFonts w:ascii="Times New Roman" w:hAnsi="Times New Roman"/>
                <w:color w:val="000000"/>
                <w:sz w:val="21"/>
                <w:szCs w:val="20"/>
              </w:rPr>
            </w:pPr>
            <w:r>
              <w:rPr>
                <w:rFonts w:hint="eastAsia" w:ascii="Times New Roman" w:hAnsi="Times New Roman"/>
                <w:color w:val="000000"/>
                <w:sz w:val="21"/>
                <w:szCs w:val="21"/>
              </w:rPr>
              <w:t xml:space="preserve">第二章 </w:t>
            </w:r>
            <w:r>
              <w:rPr>
                <w:rFonts w:hint="eastAsia" w:ascii="Times New Roman" w:hAnsi="Times New Roman"/>
                <w:color w:val="000000"/>
                <w:sz w:val="21"/>
                <w:szCs w:val="20"/>
              </w:rPr>
              <w:t>核酸的结构与功能</w:t>
            </w:r>
          </w:p>
          <w:p w14:paraId="223D0E2F">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核心知识点：</w:t>
            </w:r>
          </w:p>
          <w:p w14:paraId="1B55D7ED">
            <w:pPr>
              <w:rPr>
                <w:rFonts w:ascii="Times New Roman" w:hAnsi="Times New Roman"/>
                <w:color w:val="000000"/>
                <w:sz w:val="21"/>
                <w:szCs w:val="21"/>
              </w:rPr>
            </w:pPr>
            <w:r>
              <w:rPr>
                <w:rFonts w:hint="eastAsia" w:ascii="Times New Roman" w:hAnsi="Times New Roman"/>
                <w:color w:val="000000"/>
                <w:sz w:val="21"/>
                <w:szCs w:val="21"/>
              </w:rPr>
              <w:t>①知道核苷酸分子组成及结构。</w:t>
            </w:r>
          </w:p>
          <w:p w14:paraId="47495113">
            <w:pPr>
              <w:rPr>
                <w:rFonts w:ascii="Times New Roman" w:hAnsi="Times New Roman"/>
                <w:color w:val="000000"/>
                <w:sz w:val="21"/>
                <w:szCs w:val="21"/>
              </w:rPr>
            </w:pPr>
            <w:r>
              <w:rPr>
                <w:rFonts w:hint="eastAsia" w:ascii="Times New Roman" w:hAnsi="Times New Roman"/>
                <w:color w:val="000000"/>
                <w:sz w:val="21"/>
                <w:szCs w:val="21"/>
              </w:rPr>
              <w:t>②知道DNA、RNA组成的异同。</w:t>
            </w:r>
          </w:p>
          <w:p w14:paraId="62B825A9">
            <w:pPr>
              <w:rPr>
                <w:rFonts w:ascii="Times New Roman" w:hAnsi="Times New Roman"/>
                <w:color w:val="000000"/>
                <w:sz w:val="21"/>
                <w:szCs w:val="21"/>
              </w:rPr>
            </w:pPr>
            <w:r>
              <w:rPr>
                <w:rFonts w:hint="eastAsia" w:ascii="Times New Roman" w:hAnsi="Times New Roman"/>
                <w:color w:val="000000"/>
                <w:sz w:val="21"/>
                <w:szCs w:val="21"/>
              </w:rPr>
              <w:t>③知道核酸(DNA、RNA)的一级结构、连接键，DNA双螺旋结构模式的要点，tRNA、mRNA、rRNA的组成、结构特点。</w:t>
            </w:r>
          </w:p>
          <w:p w14:paraId="4D89A37A">
            <w:pPr>
              <w:rPr>
                <w:rFonts w:ascii="Times New Roman" w:hAnsi="Times New Roman"/>
                <w:color w:val="000000"/>
                <w:sz w:val="21"/>
                <w:szCs w:val="20"/>
              </w:rPr>
            </w:pPr>
            <w:r>
              <w:rPr>
                <w:rFonts w:ascii="Times New Roman" w:hAnsi="Times New Roman"/>
                <w:color w:val="000000"/>
                <w:sz w:val="21"/>
                <w:szCs w:val="20"/>
              </w:rPr>
              <w:fldChar w:fldCharType="begin"/>
            </w:r>
            <w:r>
              <w:rPr>
                <w:rFonts w:ascii="Times New Roman" w:hAnsi="Times New Roman"/>
                <w:color w:val="000000"/>
                <w:sz w:val="21"/>
                <w:szCs w:val="20"/>
              </w:rPr>
              <w:instrText xml:space="preserve"> </w:instrText>
            </w:r>
            <w:r>
              <w:rPr>
                <w:rFonts w:hint="eastAsia" w:ascii="Times New Roman" w:hAnsi="Times New Roman"/>
                <w:color w:val="000000"/>
                <w:sz w:val="21"/>
                <w:szCs w:val="20"/>
              </w:rPr>
              <w:instrText xml:space="preserve">= 4 \* GB3</w:instrText>
            </w:r>
            <w:r>
              <w:rPr>
                <w:rFonts w:ascii="Times New Roman" w:hAnsi="Times New Roman"/>
                <w:color w:val="000000"/>
                <w:sz w:val="21"/>
                <w:szCs w:val="20"/>
              </w:rPr>
              <w:instrText xml:space="preserve"> </w:instrText>
            </w:r>
            <w:r>
              <w:rPr>
                <w:rFonts w:ascii="Times New Roman" w:hAnsi="Times New Roman"/>
                <w:color w:val="000000"/>
                <w:sz w:val="21"/>
                <w:szCs w:val="20"/>
              </w:rPr>
              <w:fldChar w:fldCharType="separate"/>
            </w:r>
            <w:r>
              <w:rPr>
                <w:rFonts w:hint="eastAsia" w:ascii="Times New Roman" w:hAnsi="Times New Roman"/>
                <w:color w:val="000000"/>
                <w:sz w:val="21"/>
                <w:szCs w:val="20"/>
              </w:rPr>
              <w:t>④</w:t>
            </w:r>
            <w:r>
              <w:rPr>
                <w:rFonts w:ascii="Times New Roman" w:hAnsi="Times New Roman"/>
                <w:color w:val="000000"/>
                <w:sz w:val="21"/>
                <w:szCs w:val="20"/>
              </w:rPr>
              <w:fldChar w:fldCharType="end"/>
            </w:r>
            <w:r>
              <w:rPr>
                <w:rFonts w:hint="eastAsia" w:ascii="Times New Roman" w:hAnsi="Times New Roman"/>
                <w:color w:val="000000"/>
                <w:sz w:val="21"/>
                <w:szCs w:val="20"/>
              </w:rPr>
              <w:t>理解熔解温度、增色效应、DNA复性、核酸分子杂交的概念。</w:t>
            </w:r>
          </w:p>
          <w:p w14:paraId="34516C6B">
            <w:pPr>
              <w:rPr>
                <w:rFonts w:ascii="Times New Roman" w:hAnsi="Times New Roman"/>
                <w:color w:val="000000"/>
                <w:sz w:val="21"/>
                <w:szCs w:val="20"/>
              </w:rPr>
            </w:pPr>
            <w:r>
              <w:rPr>
                <w:rFonts w:ascii="Times New Roman" w:hAnsi="Times New Roman"/>
                <w:color w:val="000000"/>
                <w:sz w:val="21"/>
                <w:szCs w:val="20"/>
              </w:rPr>
              <w:fldChar w:fldCharType="begin"/>
            </w:r>
            <w:r>
              <w:rPr>
                <w:rFonts w:ascii="Times New Roman" w:hAnsi="Times New Roman"/>
                <w:color w:val="000000"/>
                <w:sz w:val="21"/>
                <w:szCs w:val="20"/>
              </w:rPr>
              <w:instrText xml:space="preserve"> </w:instrText>
            </w:r>
            <w:r>
              <w:rPr>
                <w:rFonts w:hint="eastAsia" w:ascii="Times New Roman" w:hAnsi="Times New Roman"/>
                <w:color w:val="000000"/>
                <w:sz w:val="21"/>
                <w:szCs w:val="20"/>
              </w:rPr>
              <w:instrText xml:space="preserve">= 5 \* GB3</w:instrText>
            </w:r>
            <w:r>
              <w:rPr>
                <w:rFonts w:ascii="Times New Roman" w:hAnsi="Times New Roman"/>
                <w:color w:val="000000"/>
                <w:sz w:val="21"/>
                <w:szCs w:val="20"/>
              </w:rPr>
              <w:instrText xml:space="preserve"> </w:instrText>
            </w:r>
            <w:r>
              <w:rPr>
                <w:rFonts w:ascii="Times New Roman" w:hAnsi="Times New Roman"/>
                <w:color w:val="000000"/>
                <w:sz w:val="21"/>
                <w:szCs w:val="20"/>
              </w:rPr>
              <w:fldChar w:fldCharType="separate"/>
            </w:r>
            <w:r>
              <w:rPr>
                <w:rFonts w:hint="eastAsia" w:ascii="Times New Roman" w:hAnsi="Times New Roman"/>
                <w:color w:val="000000"/>
                <w:sz w:val="21"/>
                <w:szCs w:val="20"/>
              </w:rPr>
              <w:t>⑤</w:t>
            </w:r>
            <w:r>
              <w:rPr>
                <w:rFonts w:ascii="Times New Roman" w:hAnsi="Times New Roman"/>
                <w:color w:val="000000"/>
                <w:sz w:val="21"/>
                <w:szCs w:val="20"/>
              </w:rPr>
              <w:fldChar w:fldCharType="end"/>
            </w:r>
            <w:r>
              <w:rPr>
                <w:rFonts w:hint="eastAsia" w:ascii="Times New Roman" w:hAnsi="Times New Roman"/>
                <w:color w:val="000000"/>
                <w:sz w:val="21"/>
                <w:szCs w:val="20"/>
              </w:rPr>
              <w:t>理解原核生物DNA的超螺旋结构。</w:t>
            </w:r>
          </w:p>
          <w:p w14:paraId="32B90A55">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w:t>
            </w:r>
            <w:r>
              <w:rPr>
                <w:rFonts w:hint="eastAsia" w:ascii="Times New Roman" w:hAnsi="Times New Roman"/>
                <w:color w:val="000000"/>
                <w:sz w:val="21"/>
                <w:szCs w:val="21"/>
              </w:rPr>
              <w:t>能力要求：</w:t>
            </w:r>
          </w:p>
          <w:p w14:paraId="7FCE20F6">
            <w:pPr>
              <w:rPr>
                <w:rFonts w:ascii="Times New Roman" w:hAnsi="Times New Roman"/>
                <w:color w:val="000000"/>
                <w:sz w:val="21"/>
                <w:szCs w:val="20"/>
              </w:rPr>
            </w:pPr>
            <w:r>
              <w:rPr>
                <w:rFonts w:hint="eastAsia" w:ascii="Times New Roman" w:hAnsi="Times New Roman"/>
                <w:color w:val="000000"/>
                <w:sz w:val="21"/>
                <w:szCs w:val="21"/>
              </w:rPr>
              <w:t>①</w:t>
            </w:r>
            <w:r>
              <w:rPr>
                <w:rFonts w:hint="eastAsia" w:ascii="Times New Roman" w:hAnsi="Times New Roman"/>
                <w:color w:val="000000"/>
                <w:sz w:val="21"/>
                <w:szCs w:val="20"/>
              </w:rPr>
              <w:t>能运用本章知识，认识核酸的结构与功能，从分子水平了解和揭示生命现象的本质。</w:t>
            </w:r>
            <w:r>
              <w:rPr>
                <w:rFonts w:ascii="Times New Roman" w:hAnsi="Times New Roman"/>
                <w:color w:val="000000"/>
                <w:sz w:val="21"/>
                <w:szCs w:val="21"/>
              </w:rPr>
              <w:t xml:space="preserve">                                                                                                                                                                                                                                                          </w:t>
            </w:r>
          </w:p>
          <w:p w14:paraId="21D38584">
            <w:pPr>
              <w:rPr>
                <w:rFonts w:ascii="Times New Roman" w:hAnsi="Times New Roman"/>
                <w:color w:val="000000"/>
                <w:sz w:val="21"/>
                <w:szCs w:val="21"/>
              </w:rPr>
            </w:pPr>
            <w:r>
              <w:rPr>
                <w:rFonts w:hint="eastAsia" w:ascii="Times New Roman" w:hAnsi="Times New Roman"/>
                <w:color w:val="000000"/>
                <w:sz w:val="21"/>
                <w:szCs w:val="21"/>
              </w:rPr>
              <w:t>3</w:t>
            </w:r>
            <w:r>
              <w:rPr>
                <w:rFonts w:ascii="Times New Roman" w:hAnsi="Times New Roman"/>
                <w:color w:val="000000"/>
                <w:sz w:val="21"/>
                <w:szCs w:val="21"/>
              </w:rPr>
              <w:t>.</w:t>
            </w:r>
            <w:r>
              <w:rPr>
                <w:rFonts w:hint="eastAsia" w:ascii="Times New Roman" w:hAnsi="Times New Roman"/>
                <w:color w:val="000000"/>
                <w:sz w:val="21"/>
                <w:szCs w:val="21"/>
              </w:rPr>
              <w:t>预期学习成果：</w:t>
            </w:r>
          </w:p>
          <w:p w14:paraId="4AB5CE14">
            <w:pPr>
              <w:rPr>
                <w:rFonts w:ascii="Times New Roman" w:hAnsi="Times New Roman"/>
                <w:color w:val="000000"/>
                <w:sz w:val="21"/>
                <w:szCs w:val="21"/>
              </w:rPr>
            </w:pPr>
            <w:r>
              <w:rPr>
                <w:rFonts w:hint="eastAsia" w:ascii="Times New Roman" w:hAnsi="Times New Roman"/>
                <w:color w:val="000000"/>
                <w:sz w:val="21"/>
                <w:szCs w:val="20"/>
              </w:rPr>
              <w:t>通过学习核酸的结构与功能</w:t>
            </w:r>
            <w:r>
              <w:rPr>
                <w:rFonts w:hint="eastAsia" w:ascii="Times New Roman" w:hAnsi="Times New Roman"/>
                <w:color w:val="000000"/>
                <w:sz w:val="21"/>
                <w:szCs w:val="21"/>
              </w:rPr>
              <w:t>,</w:t>
            </w:r>
            <w:r>
              <w:rPr>
                <w:rFonts w:hint="eastAsia" w:ascii="Times New Roman" w:hAnsi="Times New Roman"/>
                <w:color w:val="000000"/>
                <w:sz w:val="21"/>
                <w:szCs w:val="20"/>
              </w:rPr>
              <w:t>充分认识到生物化学知识的重要性，从而能进行主动、积极的学习，增强尊重科学</w:t>
            </w:r>
            <w:r>
              <w:rPr>
                <w:rFonts w:ascii="Times New Roman" w:hAnsi="Times New Roman"/>
                <w:color w:val="000000"/>
                <w:sz w:val="21"/>
                <w:szCs w:val="20"/>
              </w:rPr>
              <w:t>，</w:t>
            </w:r>
            <w:r>
              <w:rPr>
                <w:rFonts w:hint="eastAsia" w:ascii="Times New Roman" w:hAnsi="Times New Roman"/>
                <w:color w:val="000000"/>
                <w:sz w:val="21"/>
                <w:szCs w:val="20"/>
              </w:rPr>
              <w:t>珍惜健康</w:t>
            </w:r>
            <w:r>
              <w:rPr>
                <w:rFonts w:ascii="Times New Roman" w:hAnsi="Times New Roman"/>
                <w:color w:val="000000"/>
                <w:sz w:val="21"/>
                <w:szCs w:val="20"/>
              </w:rPr>
              <w:t>，</w:t>
            </w:r>
            <w:r>
              <w:rPr>
                <w:rFonts w:hint="eastAsia" w:ascii="Times New Roman" w:hAnsi="Times New Roman"/>
                <w:color w:val="000000"/>
                <w:sz w:val="21"/>
                <w:szCs w:val="20"/>
              </w:rPr>
              <w:t>救死扶伤的坚定信念。</w:t>
            </w:r>
          </w:p>
          <w:p w14:paraId="3BAFA6CA">
            <w:pPr>
              <w:rPr>
                <w:rFonts w:ascii="Times New Roman" w:hAnsi="Times New Roman"/>
                <w:color w:val="000000"/>
                <w:sz w:val="21"/>
                <w:szCs w:val="21"/>
              </w:rPr>
            </w:pPr>
            <w:r>
              <w:rPr>
                <w:rFonts w:hint="eastAsia" w:ascii="Times New Roman" w:hAnsi="Times New Roman"/>
                <w:color w:val="000000"/>
                <w:sz w:val="21"/>
                <w:szCs w:val="21"/>
              </w:rPr>
              <w:t>4</w:t>
            </w:r>
            <w:r>
              <w:rPr>
                <w:rFonts w:ascii="Times New Roman" w:hAnsi="Times New Roman"/>
                <w:color w:val="000000"/>
                <w:sz w:val="21"/>
                <w:szCs w:val="21"/>
              </w:rPr>
              <w:t>.</w:t>
            </w:r>
            <w:r>
              <w:rPr>
                <w:rFonts w:hint="eastAsia" w:ascii="Times New Roman" w:hAnsi="Times New Roman"/>
                <w:color w:val="000000"/>
                <w:sz w:val="21"/>
                <w:szCs w:val="21"/>
              </w:rPr>
              <w:t>教学难点：</w:t>
            </w:r>
          </w:p>
          <w:p w14:paraId="5C9E5ED6">
            <w:pPr>
              <w:rPr>
                <w:rFonts w:ascii="Times New Roman" w:hAnsi="Times New Roman"/>
                <w:color w:val="000000"/>
                <w:sz w:val="21"/>
                <w:szCs w:val="20"/>
              </w:rPr>
            </w:pPr>
            <w:r>
              <w:rPr>
                <w:rFonts w:hint="eastAsia" w:ascii="Times New Roman" w:hAnsi="Times New Roman"/>
                <w:color w:val="000000"/>
                <w:sz w:val="21"/>
                <w:szCs w:val="20"/>
              </w:rPr>
              <w:t>核酸(DNA、RNA)的一级结构、连接键，DNA双螺旋结构模式的要点，tRNA、mRNA、rRNA的组成、结构特点。</w:t>
            </w:r>
          </w:p>
        </w:tc>
      </w:tr>
      <w:tr w14:paraId="3E5365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A92F89E">
            <w:pPr>
              <w:rPr>
                <w:rFonts w:ascii="Times New Roman" w:hAnsi="Times New Roman"/>
                <w:color w:val="000000"/>
                <w:sz w:val="21"/>
                <w:szCs w:val="21"/>
              </w:rPr>
            </w:pPr>
            <w:r>
              <w:rPr>
                <w:rFonts w:hint="eastAsia" w:ascii="Times New Roman" w:hAnsi="Times New Roman"/>
                <w:color w:val="000000"/>
                <w:sz w:val="21"/>
                <w:szCs w:val="21"/>
              </w:rPr>
              <w:t xml:space="preserve">第三章 </w:t>
            </w:r>
            <w:r>
              <w:rPr>
                <w:rFonts w:hint="eastAsia" w:ascii="Times New Roman" w:hAnsi="Times New Roman"/>
                <w:color w:val="000000"/>
                <w:sz w:val="21"/>
                <w:szCs w:val="20"/>
              </w:rPr>
              <w:t>维生素与微量元素</w:t>
            </w:r>
          </w:p>
          <w:p w14:paraId="2358BEC9">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核心知识点：</w:t>
            </w:r>
          </w:p>
          <w:p w14:paraId="1E9BE263">
            <w:pPr>
              <w:rPr>
                <w:rFonts w:ascii="Times New Roman" w:hAnsi="Times New Roman"/>
                <w:color w:val="000000"/>
                <w:sz w:val="21"/>
                <w:szCs w:val="20"/>
              </w:rPr>
            </w:pPr>
            <w:r>
              <w:rPr>
                <w:rFonts w:hint="eastAsia" w:ascii="Times New Roman" w:hAnsi="Times New Roman"/>
                <w:color w:val="000000"/>
                <w:sz w:val="21"/>
                <w:szCs w:val="21"/>
              </w:rPr>
              <w:t>①</w:t>
            </w:r>
            <w:r>
              <w:rPr>
                <w:rFonts w:hint="eastAsia" w:ascii="Times New Roman" w:hAnsi="Times New Roman"/>
                <w:color w:val="000000"/>
                <w:sz w:val="21"/>
                <w:szCs w:val="20"/>
              </w:rPr>
              <w:t>知道维生素、微量元素的概念。</w:t>
            </w:r>
          </w:p>
          <w:p w14:paraId="5D48C0BC">
            <w:pPr>
              <w:rPr>
                <w:rFonts w:ascii="Times New Roman" w:hAnsi="Times New Roman"/>
                <w:color w:val="000000"/>
                <w:sz w:val="21"/>
                <w:szCs w:val="20"/>
              </w:rPr>
            </w:pPr>
            <w:r>
              <w:rPr>
                <w:rFonts w:hint="eastAsia" w:ascii="Times New Roman" w:hAnsi="Times New Roman"/>
                <w:color w:val="000000"/>
                <w:sz w:val="21"/>
                <w:szCs w:val="21"/>
              </w:rPr>
              <w:t>②</w:t>
            </w:r>
            <w:r>
              <w:rPr>
                <w:rFonts w:hint="eastAsia" w:ascii="Times New Roman" w:hAnsi="Times New Roman"/>
                <w:color w:val="000000"/>
                <w:sz w:val="21"/>
                <w:szCs w:val="20"/>
              </w:rPr>
              <w:t>知道维生素的种类及其与疾病的联系，重要的微量元素及其与疾病的联系。</w:t>
            </w:r>
          </w:p>
          <w:p w14:paraId="4B16E528">
            <w:pPr>
              <w:rPr>
                <w:rFonts w:ascii="Times New Roman" w:hAnsi="Times New Roman"/>
                <w:color w:val="000000"/>
                <w:sz w:val="21"/>
                <w:szCs w:val="20"/>
              </w:rPr>
            </w:pPr>
            <w:r>
              <w:rPr>
                <w:rFonts w:hint="eastAsia" w:ascii="Times New Roman" w:hAnsi="Times New Roman"/>
                <w:color w:val="000000"/>
                <w:sz w:val="21"/>
                <w:szCs w:val="21"/>
              </w:rPr>
              <w:t>③</w:t>
            </w:r>
            <w:r>
              <w:rPr>
                <w:rFonts w:hint="eastAsia" w:ascii="Times New Roman" w:hAnsi="Times New Roman"/>
                <w:color w:val="000000"/>
                <w:sz w:val="21"/>
                <w:szCs w:val="20"/>
              </w:rPr>
              <w:t>理解维生素的生化作用，微量元素在机体的作用。</w:t>
            </w:r>
          </w:p>
          <w:p w14:paraId="486208D8">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w:t>
            </w:r>
            <w:r>
              <w:rPr>
                <w:rFonts w:hint="eastAsia" w:ascii="Times New Roman" w:hAnsi="Times New Roman"/>
                <w:color w:val="000000"/>
                <w:sz w:val="21"/>
                <w:szCs w:val="21"/>
              </w:rPr>
              <w:t>能力要求：</w:t>
            </w:r>
          </w:p>
          <w:p w14:paraId="73FA3416">
            <w:pPr>
              <w:rPr>
                <w:rFonts w:ascii="Times New Roman" w:hAnsi="Times New Roman"/>
                <w:color w:val="000000"/>
                <w:sz w:val="21"/>
                <w:szCs w:val="21"/>
              </w:rPr>
            </w:pPr>
            <w:r>
              <w:rPr>
                <w:rFonts w:hint="eastAsia" w:ascii="Times New Roman" w:hAnsi="Times New Roman"/>
                <w:color w:val="000000"/>
                <w:sz w:val="21"/>
                <w:szCs w:val="21"/>
              </w:rPr>
              <w:t>①</w:t>
            </w:r>
            <w:r>
              <w:rPr>
                <w:rFonts w:hint="eastAsia" w:ascii="Times New Roman" w:hAnsi="Times New Roman"/>
                <w:color w:val="000000"/>
                <w:sz w:val="21"/>
                <w:szCs w:val="20"/>
              </w:rPr>
              <w:t>能运用本章知识，解释维生素和微量元素的作用及合理使用。</w:t>
            </w:r>
          </w:p>
          <w:p w14:paraId="60AD263A">
            <w:pPr>
              <w:rPr>
                <w:rFonts w:ascii="Times New Roman" w:hAnsi="Times New Roman"/>
                <w:color w:val="000000"/>
                <w:sz w:val="21"/>
                <w:szCs w:val="21"/>
              </w:rPr>
            </w:pPr>
            <w:r>
              <w:rPr>
                <w:rFonts w:hint="eastAsia" w:ascii="Times New Roman" w:hAnsi="Times New Roman"/>
                <w:color w:val="000000"/>
                <w:sz w:val="21"/>
                <w:szCs w:val="21"/>
              </w:rPr>
              <w:t>3</w:t>
            </w:r>
            <w:r>
              <w:rPr>
                <w:rFonts w:ascii="Times New Roman" w:hAnsi="Times New Roman"/>
                <w:color w:val="000000"/>
                <w:sz w:val="21"/>
                <w:szCs w:val="21"/>
              </w:rPr>
              <w:t>.</w:t>
            </w:r>
            <w:r>
              <w:rPr>
                <w:rFonts w:hint="eastAsia" w:ascii="Times New Roman" w:hAnsi="Times New Roman"/>
                <w:color w:val="000000"/>
                <w:sz w:val="21"/>
                <w:szCs w:val="21"/>
              </w:rPr>
              <w:t>预期学习成果：</w:t>
            </w:r>
          </w:p>
          <w:p w14:paraId="6DA0712F">
            <w:pPr>
              <w:rPr>
                <w:rFonts w:ascii="Times New Roman" w:hAnsi="Times New Roman"/>
                <w:color w:val="000000"/>
                <w:sz w:val="21"/>
                <w:szCs w:val="21"/>
              </w:rPr>
            </w:pPr>
            <w:r>
              <w:rPr>
                <w:rFonts w:hint="eastAsia" w:ascii="Times New Roman" w:hAnsi="Times New Roman"/>
                <w:color w:val="000000"/>
                <w:sz w:val="21"/>
                <w:szCs w:val="20"/>
              </w:rPr>
              <w:t>通过学习维生素与微量元素</w:t>
            </w:r>
            <w:r>
              <w:rPr>
                <w:rFonts w:hint="eastAsia" w:ascii="Times New Roman" w:hAnsi="Times New Roman"/>
                <w:color w:val="000000"/>
                <w:sz w:val="21"/>
                <w:szCs w:val="21"/>
              </w:rPr>
              <w:t>,</w:t>
            </w:r>
            <w:r>
              <w:rPr>
                <w:rFonts w:hint="eastAsia" w:ascii="Times New Roman" w:hAnsi="Times New Roman"/>
                <w:color w:val="000000"/>
                <w:sz w:val="21"/>
                <w:szCs w:val="20"/>
              </w:rPr>
              <w:t>充分认识到生物化学知识的重要性，从而能进行主动、积极的学习，增强尊重科学</w:t>
            </w:r>
            <w:r>
              <w:rPr>
                <w:rFonts w:ascii="Times New Roman" w:hAnsi="Times New Roman"/>
                <w:color w:val="000000"/>
                <w:sz w:val="21"/>
                <w:szCs w:val="20"/>
              </w:rPr>
              <w:t>，</w:t>
            </w:r>
            <w:r>
              <w:rPr>
                <w:rFonts w:hint="eastAsia" w:ascii="Times New Roman" w:hAnsi="Times New Roman"/>
                <w:color w:val="000000"/>
                <w:sz w:val="21"/>
                <w:szCs w:val="20"/>
              </w:rPr>
              <w:t>珍惜健康</w:t>
            </w:r>
            <w:r>
              <w:rPr>
                <w:rFonts w:ascii="Times New Roman" w:hAnsi="Times New Roman"/>
                <w:color w:val="000000"/>
                <w:sz w:val="21"/>
                <w:szCs w:val="20"/>
              </w:rPr>
              <w:t>，</w:t>
            </w:r>
            <w:r>
              <w:rPr>
                <w:rFonts w:hint="eastAsia" w:ascii="Times New Roman" w:hAnsi="Times New Roman"/>
                <w:color w:val="000000"/>
                <w:sz w:val="21"/>
                <w:szCs w:val="20"/>
              </w:rPr>
              <w:t>救死扶伤的坚定信念。</w:t>
            </w:r>
          </w:p>
          <w:p w14:paraId="3F230A6A">
            <w:pPr>
              <w:rPr>
                <w:rFonts w:ascii="Times New Roman" w:hAnsi="Times New Roman"/>
                <w:color w:val="000000"/>
                <w:sz w:val="21"/>
                <w:szCs w:val="21"/>
              </w:rPr>
            </w:pPr>
            <w:r>
              <w:rPr>
                <w:rFonts w:hint="eastAsia" w:ascii="Times New Roman" w:hAnsi="Times New Roman"/>
                <w:color w:val="000000"/>
                <w:sz w:val="21"/>
                <w:szCs w:val="21"/>
              </w:rPr>
              <w:t>4</w:t>
            </w:r>
            <w:r>
              <w:rPr>
                <w:rFonts w:ascii="Times New Roman" w:hAnsi="Times New Roman"/>
                <w:color w:val="000000"/>
                <w:sz w:val="21"/>
                <w:szCs w:val="21"/>
              </w:rPr>
              <w:t>.</w:t>
            </w:r>
            <w:r>
              <w:rPr>
                <w:rFonts w:hint="eastAsia" w:ascii="Times New Roman" w:hAnsi="Times New Roman"/>
                <w:color w:val="000000"/>
                <w:sz w:val="21"/>
                <w:szCs w:val="21"/>
              </w:rPr>
              <w:t>教学难点：</w:t>
            </w:r>
            <w:r>
              <w:rPr>
                <w:rFonts w:hint="eastAsia" w:ascii="Times New Roman" w:hAnsi="Times New Roman"/>
                <w:color w:val="000000"/>
                <w:sz w:val="21"/>
                <w:szCs w:val="20"/>
              </w:rPr>
              <w:t>维生素与疾病的联系</w:t>
            </w:r>
            <w:r>
              <w:rPr>
                <w:rFonts w:hint="eastAsia" w:ascii="Times New Roman" w:hAnsi="Times New Roman"/>
                <w:color w:val="000000"/>
                <w:sz w:val="21"/>
                <w:szCs w:val="21"/>
              </w:rPr>
              <w:t>；</w:t>
            </w:r>
            <w:r>
              <w:rPr>
                <w:rFonts w:hint="eastAsia" w:ascii="Times New Roman" w:hAnsi="Times New Roman"/>
                <w:color w:val="000000"/>
                <w:sz w:val="21"/>
                <w:szCs w:val="20"/>
              </w:rPr>
              <w:t>重要的微量元素及其与疾病的联系。</w:t>
            </w:r>
          </w:p>
        </w:tc>
      </w:tr>
      <w:tr w14:paraId="7B4F41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06B4197">
            <w:pPr>
              <w:rPr>
                <w:rFonts w:ascii="Times New Roman" w:hAnsi="Times New Roman"/>
                <w:color w:val="000000"/>
                <w:sz w:val="21"/>
                <w:szCs w:val="21"/>
              </w:rPr>
            </w:pPr>
            <w:r>
              <w:rPr>
                <w:rFonts w:hint="eastAsia" w:ascii="Times New Roman" w:hAnsi="Times New Roman"/>
                <w:color w:val="000000"/>
                <w:sz w:val="21"/>
                <w:szCs w:val="21"/>
              </w:rPr>
              <w:t xml:space="preserve">第四章 </w:t>
            </w:r>
            <w:r>
              <w:rPr>
                <w:rFonts w:hint="eastAsia" w:ascii="Times New Roman" w:hAnsi="Times New Roman"/>
                <w:color w:val="000000"/>
                <w:sz w:val="21"/>
                <w:szCs w:val="20"/>
              </w:rPr>
              <w:t>酶</w:t>
            </w:r>
          </w:p>
          <w:p w14:paraId="4DC00B42">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核心知识点：</w:t>
            </w:r>
          </w:p>
          <w:p w14:paraId="5B7CAECD">
            <w:pPr>
              <w:rPr>
                <w:rFonts w:ascii="Times New Roman" w:hAnsi="Times New Roman"/>
                <w:color w:val="000000"/>
                <w:sz w:val="21"/>
                <w:szCs w:val="21"/>
              </w:rPr>
            </w:pPr>
            <w:r>
              <w:rPr>
                <w:rFonts w:hint="eastAsia" w:ascii="Times New Roman" w:hAnsi="Times New Roman"/>
                <w:color w:val="000000"/>
                <w:sz w:val="21"/>
                <w:szCs w:val="21"/>
              </w:rPr>
              <w:t>①知道酶的概念，酶的化学本质与组成；知道酶促反应的动力学。</w:t>
            </w:r>
          </w:p>
          <w:p w14:paraId="594AE7C8">
            <w:pPr>
              <w:rPr>
                <w:rFonts w:ascii="Times New Roman" w:hAnsi="Times New Roman"/>
                <w:color w:val="000000"/>
                <w:sz w:val="21"/>
                <w:szCs w:val="21"/>
              </w:rPr>
            </w:pPr>
            <w:r>
              <w:rPr>
                <w:rFonts w:hint="eastAsia" w:ascii="Times New Roman" w:hAnsi="Times New Roman"/>
                <w:color w:val="000000"/>
                <w:sz w:val="21"/>
                <w:szCs w:val="21"/>
              </w:rPr>
              <w:t>②理解酶与医学的关系；理解酶作用的机制，酶催化作用的特点。</w:t>
            </w:r>
          </w:p>
          <w:p w14:paraId="29AAC06B">
            <w:pPr>
              <w:rPr>
                <w:rFonts w:ascii="Times New Roman" w:hAnsi="Times New Roman"/>
                <w:color w:val="000000"/>
                <w:sz w:val="21"/>
                <w:szCs w:val="21"/>
              </w:rPr>
            </w:pPr>
            <w:r>
              <w:rPr>
                <w:rFonts w:hint="eastAsia" w:ascii="Times New Roman" w:hAnsi="Times New Roman"/>
                <w:color w:val="000000"/>
                <w:sz w:val="21"/>
                <w:szCs w:val="21"/>
              </w:rPr>
              <w:t>③知道酶的发展、分类与命名。</w:t>
            </w:r>
          </w:p>
          <w:p w14:paraId="16A49DC5">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w:t>
            </w:r>
            <w:r>
              <w:rPr>
                <w:rFonts w:hint="eastAsia" w:ascii="Times New Roman" w:hAnsi="Times New Roman"/>
                <w:color w:val="000000"/>
                <w:sz w:val="21"/>
                <w:szCs w:val="21"/>
              </w:rPr>
              <w:t>能力要求：</w:t>
            </w:r>
          </w:p>
          <w:p w14:paraId="44453A53">
            <w:pPr>
              <w:rPr>
                <w:rFonts w:ascii="Times New Roman" w:hAnsi="Times New Roman"/>
                <w:color w:val="000000"/>
                <w:sz w:val="21"/>
                <w:szCs w:val="20"/>
              </w:rPr>
            </w:pPr>
            <w:r>
              <w:rPr>
                <w:rFonts w:hint="eastAsia" w:ascii="Times New Roman" w:hAnsi="Times New Roman"/>
                <w:color w:val="000000"/>
                <w:sz w:val="21"/>
                <w:szCs w:val="21"/>
              </w:rPr>
              <w:t>①能</w:t>
            </w:r>
            <w:r>
              <w:rPr>
                <w:rFonts w:hint="eastAsia" w:ascii="Times New Roman" w:hAnsi="Times New Roman"/>
                <w:color w:val="000000"/>
                <w:sz w:val="21"/>
                <w:szCs w:val="20"/>
              </w:rPr>
              <w:t>认识到酶学知识在疾病诊断和治疗领域的重要应用和广阔前景。</w:t>
            </w:r>
          </w:p>
          <w:p w14:paraId="2EDB5EFD">
            <w:pPr>
              <w:rPr>
                <w:rFonts w:ascii="Times New Roman" w:hAnsi="Times New Roman"/>
                <w:color w:val="000000"/>
                <w:sz w:val="21"/>
                <w:szCs w:val="21"/>
              </w:rPr>
            </w:pPr>
            <w:r>
              <w:rPr>
                <w:rFonts w:hint="eastAsia" w:ascii="Times New Roman" w:hAnsi="Times New Roman"/>
                <w:color w:val="000000"/>
                <w:sz w:val="21"/>
                <w:szCs w:val="21"/>
              </w:rPr>
              <w:t>3</w:t>
            </w:r>
            <w:r>
              <w:rPr>
                <w:rFonts w:ascii="Times New Roman" w:hAnsi="Times New Roman"/>
                <w:color w:val="000000"/>
                <w:sz w:val="21"/>
                <w:szCs w:val="21"/>
              </w:rPr>
              <w:t>.</w:t>
            </w:r>
            <w:r>
              <w:rPr>
                <w:rFonts w:hint="eastAsia" w:ascii="Times New Roman" w:hAnsi="Times New Roman"/>
                <w:color w:val="000000"/>
                <w:sz w:val="21"/>
                <w:szCs w:val="21"/>
              </w:rPr>
              <w:t>预期学习成果：</w:t>
            </w:r>
          </w:p>
          <w:p w14:paraId="30D7EBC6">
            <w:pPr>
              <w:rPr>
                <w:rFonts w:ascii="Times New Roman" w:hAnsi="Times New Roman"/>
                <w:color w:val="000000"/>
                <w:sz w:val="21"/>
                <w:szCs w:val="21"/>
              </w:rPr>
            </w:pPr>
            <w:r>
              <w:rPr>
                <w:rFonts w:hint="eastAsia" w:ascii="Times New Roman" w:hAnsi="Times New Roman"/>
                <w:color w:val="000000"/>
                <w:sz w:val="21"/>
                <w:szCs w:val="20"/>
              </w:rPr>
              <w:t>通过学习酶</w:t>
            </w:r>
            <w:r>
              <w:rPr>
                <w:rFonts w:hint="eastAsia" w:ascii="Times New Roman" w:hAnsi="Times New Roman"/>
                <w:color w:val="000000"/>
                <w:sz w:val="21"/>
                <w:szCs w:val="21"/>
              </w:rPr>
              <w:t>,</w:t>
            </w:r>
            <w:r>
              <w:rPr>
                <w:rFonts w:hint="eastAsia" w:ascii="Times New Roman" w:hAnsi="Times New Roman"/>
                <w:color w:val="000000"/>
                <w:sz w:val="21"/>
                <w:szCs w:val="20"/>
              </w:rPr>
              <w:t>充分认识到生物化学知识的重要性，从而能进行主动、积极的学习，增强尊重科学</w:t>
            </w:r>
            <w:r>
              <w:rPr>
                <w:rFonts w:ascii="Times New Roman" w:hAnsi="Times New Roman"/>
                <w:color w:val="000000"/>
                <w:sz w:val="21"/>
                <w:szCs w:val="20"/>
              </w:rPr>
              <w:t>，</w:t>
            </w:r>
            <w:r>
              <w:rPr>
                <w:rFonts w:hint="eastAsia" w:ascii="Times New Roman" w:hAnsi="Times New Roman"/>
                <w:color w:val="000000"/>
                <w:sz w:val="21"/>
                <w:szCs w:val="20"/>
              </w:rPr>
              <w:t>珍惜健康</w:t>
            </w:r>
            <w:r>
              <w:rPr>
                <w:rFonts w:ascii="Times New Roman" w:hAnsi="Times New Roman"/>
                <w:color w:val="000000"/>
                <w:sz w:val="21"/>
                <w:szCs w:val="20"/>
              </w:rPr>
              <w:t>，</w:t>
            </w:r>
            <w:r>
              <w:rPr>
                <w:rFonts w:hint="eastAsia" w:ascii="Times New Roman" w:hAnsi="Times New Roman"/>
                <w:color w:val="000000"/>
                <w:sz w:val="21"/>
                <w:szCs w:val="20"/>
              </w:rPr>
              <w:t>救死扶伤的坚定信念。</w:t>
            </w:r>
          </w:p>
          <w:p w14:paraId="667CD8EE">
            <w:pPr>
              <w:rPr>
                <w:rFonts w:ascii="Times New Roman" w:hAnsi="Times New Roman"/>
                <w:color w:val="000000"/>
                <w:sz w:val="21"/>
                <w:szCs w:val="21"/>
              </w:rPr>
            </w:pPr>
            <w:r>
              <w:rPr>
                <w:rFonts w:hint="eastAsia" w:ascii="Times New Roman" w:hAnsi="Times New Roman"/>
                <w:color w:val="000000"/>
                <w:sz w:val="21"/>
                <w:szCs w:val="21"/>
              </w:rPr>
              <w:t>4</w:t>
            </w:r>
            <w:r>
              <w:rPr>
                <w:rFonts w:ascii="Times New Roman" w:hAnsi="Times New Roman"/>
                <w:color w:val="000000"/>
                <w:sz w:val="21"/>
                <w:szCs w:val="21"/>
              </w:rPr>
              <w:t>.</w:t>
            </w:r>
            <w:r>
              <w:rPr>
                <w:rFonts w:hint="eastAsia" w:ascii="Times New Roman" w:hAnsi="Times New Roman"/>
                <w:color w:val="000000"/>
                <w:sz w:val="21"/>
                <w:szCs w:val="21"/>
              </w:rPr>
              <w:t>教学难点：</w:t>
            </w:r>
          </w:p>
          <w:p w14:paraId="5E9AFFAC">
            <w:pPr>
              <w:rPr>
                <w:rFonts w:ascii="Times New Roman" w:hAnsi="Times New Roman"/>
                <w:color w:val="000000"/>
                <w:sz w:val="21"/>
                <w:szCs w:val="20"/>
              </w:rPr>
            </w:pPr>
            <w:r>
              <w:rPr>
                <w:rFonts w:hint="eastAsia" w:ascii="Times New Roman" w:hAnsi="Times New Roman"/>
                <w:color w:val="000000"/>
                <w:sz w:val="21"/>
                <w:szCs w:val="20"/>
              </w:rPr>
              <w:t>酶促反应的动力学；酶作用的机制</w:t>
            </w:r>
          </w:p>
        </w:tc>
      </w:tr>
      <w:tr w14:paraId="2E789D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A9D1B6A">
            <w:pPr>
              <w:rPr>
                <w:rFonts w:ascii="Times New Roman" w:hAnsi="Times New Roman"/>
                <w:color w:val="000000"/>
                <w:sz w:val="21"/>
                <w:szCs w:val="21"/>
              </w:rPr>
            </w:pPr>
            <w:r>
              <w:rPr>
                <w:rFonts w:hint="eastAsia" w:ascii="Times New Roman" w:hAnsi="Times New Roman"/>
                <w:color w:val="000000"/>
                <w:sz w:val="21"/>
                <w:szCs w:val="21"/>
              </w:rPr>
              <w:t xml:space="preserve">第五章 </w:t>
            </w:r>
            <w:r>
              <w:rPr>
                <w:rFonts w:hint="eastAsia" w:ascii="Times New Roman" w:hAnsi="Times New Roman"/>
                <w:color w:val="000000"/>
                <w:sz w:val="21"/>
                <w:szCs w:val="20"/>
              </w:rPr>
              <w:t>DNA的生物合成</w:t>
            </w:r>
          </w:p>
          <w:p w14:paraId="68316A60">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核心知识点：</w:t>
            </w:r>
          </w:p>
          <w:p w14:paraId="4ACADFE8">
            <w:pPr>
              <w:rPr>
                <w:rFonts w:ascii="Times New Roman" w:hAnsi="Times New Roman"/>
                <w:color w:val="000000"/>
                <w:sz w:val="21"/>
                <w:szCs w:val="20"/>
              </w:rPr>
            </w:pPr>
            <w:r>
              <w:rPr>
                <w:rFonts w:hint="eastAsia" w:ascii="Times New Roman" w:hAnsi="Times New Roman"/>
                <w:color w:val="000000"/>
                <w:sz w:val="21"/>
                <w:szCs w:val="21"/>
              </w:rPr>
              <w:t>①</w:t>
            </w:r>
            <w:r>
              <w:rPr>
                <w:rFonts w:hint="eastAsia" w:ascii="Times New Roman" w:hAnsi="Times New Roman"/>
                <w:color w:val="000000"/>
                <w:sz w:val="21"/>
                <w:szCs w:val="20"/>
              </w:rPr>
              <w:t>掌握DNA复制体系的基本规律、半保留复制的特点及其意义；DNA复制体系的组成,DNA聚合酶的类型及功能特点。</w:t>
            </w:r>
          </w:p>
          <w:p w14:paraId="63FCAADC">
            <w:pPr>
              <w:rPr>
                <w:rFonts w:ascii="Times New Roman" w:hAnsi="Times New Roman"/>
                <w:color w:val="000000"/>
                <w:sz w:val="21"/>
                <w:szCs w:val="20"/>
              </w:rPr>
            </w:pPr>
            <w:r>
              <w:rPr>
                <w:rFonts w:hint="eastAsia" w:ascii="Times New Roman" w:hAnsi="Times New Roman"/>
                <w:color w:val="000000"/>
                <w:sz w:val="21"/>
                <w:szCs w:val="21"/>
              </w:rPr>
              <w:t>②</w:t>
            </w:r>
            <w:r>
              <w:rPr>
                <w:rFonts w:hint="eastAsia" w:ascii="Times New Roman" w:hAnsi="Times New Roman"/>
                <w:color w:val="000000"/>
                <w:sz w:val="21"/>
                <w:szCs w:val="20"/>
              </w:rPr>
              <w:t>知道DNA复制的过程；知道真核生物DNA端粒及端粒酶。</w:t>
            </w:r>
          </w:p>
          <w:p w14:paraId="6F33A31E">
            <w:pPr>
              <w:rPr>
                <w:rFonts w:ascii="Times New Roman" w:hAnsi="Times New Roman"/>
                <w:color w:val="000000"/>
                <w:sz w:val="21"/>
                <w:szCs w:val="20"/>
              </w:rPr>
            </w:pPr>
            <w:r>
              <w:rPr>
                <w:rFonts w:hint="eastAsia" w:ascii="Times New Roman" w:hAnsi="Times New Roman"/>
                <w:color w:val="000000"/>
                <w:sz w:val="21"/>
                <w:szCs w:val="21"/>
              </w:rPr>
              <w:t>③了</w:t>
            </w:r>
            <w:r>
              <w:rPr>
                <w:rFonts w:hint="eastAsia" w:ascii="Times New Roman" w:hAnsi="Times New Roman"/>
                <w:color w:val="000000"/>
                <w:sz w:val="21"/>
                <w:szCs w:val="20"/>
              </w:rPr>
              <w:t>解引起DNA损伤的主要因素及体内DNA修复的主要机制。</w:t>
            </w:r>
          </w:p>
          <w:p w14:paraId="2B05B700">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w:t>
            </w:r>
            <w:r>
              <w:rPr>
                <w:rFonts w:hint="eastAsia" w:ascii="Times New Roman" w:hAnsi="Times New Roman"/>
                <w:color w:val="000000"/>
                <w:sz w:val="21"/>
                <w:szCs w:val="21"/>
              </w:rPr>
              <w:t>能力要求：</w:t>
            </w:r>
          </w:p>
          <w:p w14:paraId="154A53A5">
            <w:pPr>
              <w:rPr>
                <w:rFonts w:ascii="Times New Roman" w:hAnsi="Times New Roman"/>
                <w:color w:val="000000"/>
                <w:sz w:val="21"/>
                <w:szCs w:val="21"/>
              </w:rPr>
            </w:pPr>
            <w:r>
              <w:rPr>
                <w:rFonts w:hint="eastAsia" w:ascii="Times New Roman" w:hAnsi="Times New Roman"/>
                <w:color w:val="000000"/>
                <w:sz w:val="21"/>
                <w:szCs w:val="21"/>
              </w:rPr>
              <w:t>①</w:t>
            </w:r>
            <w:r>
              <w:rPr>
                <w:rFonts w:hint="eastAsia" w:ascii="Times New Roman" w:hAnsi="Times New Roman"/>
                <w:color w:val="000000"/>
                <w:sz w:val="21"/>
                <w:szCs w:val="20"/>
              </w:rPr>
              <w:t>能够利用真核生物复制的基本特点，理解延缓衰老、治疗肿瘤的潜在新靶点。</w:t>
            </w:r>
            <w:r>
              <w:rPr>
                <w:rFonts w:hint="eastAsia" w:ascii="Times New Roman" w:hAnsi="Times New Roman"/>
                <w:color w:val="000000"/>
                <w:sz w:val="21"/>
                <w:szCs w:val="20"/>
              </w:rPr>
              <w:br w:type="textWrapping"/>
            </w:r>
            <w:r>
              <w:rPr>
                <w:rFonts w:hint="eastAsia" w:ascii="Times New Roman" w:hAnsi="Times New Roman"/>
                <w:color w:val="000000"/>
                <w:sz w:val="21"/>
                <w:szCs w:val="21"/>
              </w:rPr>
              <w:t>②</w:t>
            </w:r>
            <w:r>
              <w:rPr>
                <w:rFonts w:hint="eastAsia" w:ascii="Times New Roman" w:hAnsi="Times New Roman"/>
                <w:color w:val="000000"/>
                <w:sz w:val="21"/>
                <w:szCs w:val="20"/>
              </w:rPr>
              <w:t>能依据DNA损伤修复障碍的分子机制，分析相关临床疾病发生的病因并思考新的治疗手段。</w:t>
            </w:r>
            <w:r>
              <w:rPr>
                <w:rFonts w:hint="eastAsia" w:ascii="Times New Roman" w:hAnsi="Times New Roman"/>
                <w:color w:val="000000"/>
                <w:sz w:val="21"/>
                <w:szCs w:val="21"/>
              </w:rPr>
              <w:t>3</w:t>
            </w:r>
            <w:r>
              <w:rPr>
                <w:rFonts w:ascii="Times New Roman" w:hAnsi="Times New Roman"/>
                <w:color w:val="000000"/>
                <w:sz w:val="21"/>
                <w:szCs w:val="21"/>
              </w:rPr>
              <w:t>.</w:t>
            </w:r>
            <w:r>
              <w:rPr>
                <w:rFonts w:hint="eastAsia" w:ascii="Times New Roman" w:hAnsi="Times New Roman"/>
                <w:color w:val="000000"/>
                <w:sz w:val="21"/>
                <w:szCs w:val="21"/>
              </w:rPr>
              <w:t>预期学习成果：</w:t>
            </w:r>
          </w:p>
          <w:p w14:paraId="5F778FD8">
            <w:pPr>
              <w:rPr>
                <w:rFonts w:ascii="Times New Roman" w:hAnsi="Times New Roman"/>
                <w:color w:val="000000"/>
                <w:sz w:val="21"/>
                <w:szCs w:val="21"/>
              </w:rPr>
            </w:pPr>
            <w:r>
              <w:rPr>
                <w:rFonts w:hint="eastAsia" w:ascii="Times New Roman" w:hAnsi="Times New Roman"/>
                <w:color w:val="000000"/>
                <w:sz w:val="21"/>
                <w:szCs w:val="20"/>
              </w:rPr>
              <w:t>通过学习DNA的生物合成</w:t>
            </w:r>
            <w:r>
              <w:rPr>
                <w:rFonts w:hint="eastAsia" w:ascii="Times New Roman" w:hAnsi="Times New Roman"/>
                <w:color w:val="000000"/>
                <w:sz w:val="21"/>
                <w:szCs w:val="21"/>
              </w:rPr>
              <w:t>,</w:t>
            </w:r>
            <w:r>
              <w:rPr>
                <w:rFonts w:hint="eastAsia" w:ascii="Times New Roman" w:hAnsi="Times New Roman"/>
                <w:color w:val="000000"/>
                <w:sz w:val="21"/>
                <w:szCs w:val="20"/>
              </w:rPr>
              <w:t>充分认识到生物化学知识的重要性，从而能进行主动、积极的学习，增强尊重科学</w:t>
            </w:r>
            <w:r>
              <w:rPr>
                <w:rFonts w:ascii="Times New Roman" w:hAnsi="Times New Roman"/>
                <w:color w:val="000000"/>
                <w:sz w:val="21"/>
                <w:szCs w:val="20"/>
              </w:rPr>
              <w:t>，</w:t>
            </w:r>
            <w:r>
              <w:rPr>
                <w:rFonts w:hint="eastAsia" w:ascii="Times New Roman" w:hAnsi="Times New Roman"/>
                <w:color w:val="000000"/>
                <w:sz w:val="21"/>
                <w:szCs w:val="20"/>
              </w:rPr>
              <w:t>珍惜健康</w:t>
            </w:r>
            <w:r>
              <w:rPr>
                <w:rFonts w:ascii="Times New Roman" w:hAnsi="Times New Roman"/>
                <w:color w:val="000000"/>
                <w:sz w:val="21"/>
                <w:szCs w:val="20"/>
              </w:rPr>
              <w:t>，</w:t>
            </w:r>
            <w:r>
              <w:rPr>
                <w:rFonts w:hint="eastAsia" w:ascii="Times New Roman" w:hAnsi="Times New Roman"/>
                <w:color w:val="000000"/>
                <w:sz w:val="21"/>
                <w:szCs w:val="20"/>
              </w:rPr>
              <w:t>救死扶伤的坚定信念。</w:t>
            </w:r>
          </w:p>
          <w:p w14:paraId="08D6466F">
            <w:pPr>
              <w:rPr>
                <w:rFonts w:ascii="Times New Roman" w:hAnsi="Times New Roman"/>
                <w:color w:val="000000"/>
                <w:sz w:val="21"/>
                <w:szCs w:val="21"/>
              </w:rPr>
            </w:pPr>
            <w:r>
              <w:rPr>
                <w:rFonts w:hint="eastAsia" w:ascii="Times New Roman" w:hAnsi="Times New Roman"/>
                <w:color w:val="000000"/>
                <w:sz w:val="21"/>
                <w:szCs w:val="21"/>
              </w:rPr>
              <w:t>4</w:t>
            </w:r>
            <w:r>
              <w:rPr>
                <w:rFonts w:ascii="Times New Roman" w:hAnsi="Times New Roman"/>
                <w:color w:val="000000"/>
                <w:sz w:val="21"/>
                <w:szCs w:val="21"/>
              </w:rPr>
              <w:t>.</w:t>
            </w:r>
            <w:r>
              <w:rPr>
                <w:rFonts w:hint="eastAsia" w:ascii="Times New Roman" w:hAnsi="Times New Roman"/>
                <w:color w:val="000000"/>
                <w:sz w:val="21"/>
                <w:szCs w:val="21"/>
              </w:rPr>
              <w:t>教学难点：</w:t>
            </w:r>
          </w:p>
          <w:p w14:paraId="1F58D88F">
            <w:pPr>
              <w:rPr>
                <w:rFonts w:ascii="Times New Roman" w:hAnsi="Times New Roman"/>
                <w:color w:val="000000"/>
                <w:sz w:val="21"/>
                <w:szCs w:val="21"/>
              </w:rPr>
            </w:pPr>
            <w:r>
              <w:rPr>
                <w:rFonts w:hint="eastAsia" w:ascii="Times New Roman" w:hAnsi="Times New Roman"/>
                <w:color w:val="000000"/>
                <w:sz w:val="21"/>
                <w:szCs w:val="20"/>
              </w:rPr>
              <w:t>DNA复制体系的基本规律、半保留复制的特点。</w:t>
            </w:r>
          </w:p>
        </w:tc>
      </w:tr>
      <w:tr w14:paraId="7D0FB6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438358B">
            <w:pPr>
              <w:rPr>
                <w:rFonts w:ascii="Times New Roman" w:hAnsi="Times New Roman"/>
                <w:color w:val="000000"/>
                <w:sz w:val="21"/>
                <w:szCs w:val="20"/>
              </w:rPr>
            </w:pPr>
            <w:r>
              <w:rPr>
                <w:rFonts w:hint="eastAsia" w:ascii="Times New Roman" w:hAnsi="Times New Roman"/>
                <w:color w:val="000000"/>
                <w:sz w:val="21"/>
                <w:szCs w:val="21"/>
              </w:rPr>
              <w:t xml:space="preserve">第六章 </w:t>
            </w:r>
            <w:r>
              <w:rPr>
                <w:rFonts w:hint="eastAsia" w:ascii="Times New Roman" w:hAnsi="Times New Roman"/>
                <w:color w:val="000000"/>
                <w:sz w:val="21"/>
                <w:szCs w:val="20"/>
              </w:rPr>
              <w:t>RNA的生物合成</w:t>
            </w:r>
          </w:p>
          <w:p w14:paraId="5B6AFEC5">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核心知识点：</w:t>
            </w:r>
          </w:p>
          <w:p w14:paraId="32BCAD46">
            <w:pPr>
              <w:rPr>
                <w:rFonts w:ascii="Times New Roman" w:hAnsi="Times New Roman"/>
                <w:color w:val="000000"/>
                <w:sz w:val="21"/>
                <w:szCs w:val="20"/>
              </w:rPr>
            </w:pPr>
            <w:r>
              <w:rPr>
                <w:rFonts w:hint="eastAsia" w:ascii="Times New Roman" w:hAnsi="Times New Roman"/>
                <w:color w:val="000000"/>
                <w:sz w:val="21"/>
                <w:szCs w:val="21"/>
              </w:rPr>
              <w:t>①</w:t>
            </w:r>
            <w:r>
              <w:rPr>
                <w:rFonts w:hint="eastAsia" w:ascii="Times New Roman" w:hAnsi="Times New Roman"/>
                <w:color w:val="000000"/>
                <w:sz w:val="21"/>
                <w:szCs w:val="20"/>
              </w:rPr>
              <w:t>知道转录体系的主要成分、转录的基本过程、RNA转录后加工的主要方式和mRNA前体的加工特点。</w:t>
            </w:r>
          </w:p>
          <w:p w14:paraId="0B502AE1">
            <w:pPr>
              <w:rPr>
                <w:rFonts w:ascii="Times New Roman" w:hAnsi="Times New Roman"/>
                <w:color w:val="000000"/>
                <w:sz w:val="21"/>
                <w:szCs w:val="20"/>
              </w:rPr>
            </w:pPr>
            <w:r>
              <w:rPr>
                <w:rFonts w:hint="eastAsia" w:ascii="Times New Roman" w:hAnsi="Times New Roman"/>
                <w:color w:val="000000"/>
                <w:sz w:val="21"/>
                <w:szCs w:val="21"/>
              </w:rPr>
              <w:t>②</w:t>
            </w:r>
            <w:r>
              <w:rPr>
                <w:rFonts w:hint="eastAsia" w:ascii="Times New Roman" w:hAnsi="Times New Roman"/>
                <w:color w:val="000000"/>
                <w:sz w:val="21"/>
                <w:szCs w:val="20"/>
              </w:rPr>
              <w:t>知道tRNA和rRNA前体加工的主要方式。</w:t>
            </w:r>
          </w:p>
          <w:p w14:paraId="1D89A20D">
            <w:pPr>
              <w:rPr>
                <w:rFonts w:ascii="Times New Roman" w:hAnsi="Times New Roman"/>
                <w:color w:val="000000"/>
                <w:sz w:val="21"/>
                <w:szCs w:val="20"/>
              </w:rPr>
            </w:pPr>
            <w:r>
              <w:rPr>
                <w:rFonts w:hint="eastAsia" w:ascii="Times New Roman" w:hAnsi="Times New Roman"/>
                <w:color w:val="000000"/>
                <w:sz w:val="21"/>
                <w:szCs w:val="21"/>
              </w:rPr>
              <w:t>③</w:t>
            </w:r>
            <w:r>
              <w:rPr>
                <w:rFonts w:hint="eastAsia" w:ascii="Times New Roman" w:hAnsi="Times New Roman"/>
                <w:color w:val="000000"/>
                <w:sz w:val="21"/>
                <w:szCs w:val="20"/>
              </w:rPr>
              <w:t>理解RNA的复制。</w:t>
            </w:r>
          </w:p>
          <w:p w14:paraId="441A9BEC">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w:t>
            </w:r>
            <w:r>
              <w:rPr>
                <w:rFonts w:hint="eastAsia" w:ascii="Times New Roman" w:hAnsi="Times New Roman"/>
                <w:color w:val="000000"/>
                <w:sz w:val="21"/>
                <w:szCs w:val="21"/>
              </w:rPr>
              <w:t>能力要求：</w:t>
            </w:r>
          </w:p>
          <w:p w14:paraId="4BDC8659">
            <w:pPr>
              <w:rPr>
                <w:rFonts w:ascii="Times New Roman" w:hAnsi="Times New Roman"/>
                <w:color w:val="000000"/>
                <w:sz w:val="21"/>
                <w:szCs w:val="20"/>
              </w:rPr>
            </w:pPr>
            <w:r>
              <w:rPr>
                <w:rFonts w:hint="eastAsia" w:ascii="Times New Roman" w:hAnsi="Times New Roman"/>
                <w:color w:val="000000"/>
                <w:sz w:val="21"/>
                <w:szCs w:val="21"/>
              </w:rPr>
              <w:t>①</w:t>
            </w:r>
            <w:r>
              <w:rPr>
                <w:rFonts w:hint="eastAsia" w:ascii="Times New Roman" w:hAnsi="Times New Roman"/>
                <w:color w:val="000000"/>
                <w:sz w:val="21"/>
                <w:szCs w:val="20"/>
              </w:rPr>
              <w:t>能认识转录作用及RNA的加工过程。</w:t>
            </w:r>
          </w:p>
          <w:p w14:paraId="661AE776">
            <w:pPr>
              <w:rPr>
                <w:rFonts w:ascii="Times New Roman" w:hAnsi="Times New Roman"/>
                <w:color w:val="000000"/>
                <w:sz w:val="21"/>
                <w:szCs w:val="21"/>
              </w:rPr>
            </w:pPr>
            <w:r>
              <w:rPr>
                <w:rFonts w:hint="eastAsia" w:ascii="Times New Roman" w:hAnsi="Times New Roman"/>
                <w:color w:val="000000"/>
                <w:sz w:val="21"/>
                <w:szCs w:val="21"/>
              </w:rPr>
              <w:t>3</w:t>
            </w:r>
            <w:r>
              <w:rPr>
                <w:rFonts w:ascii="Times New Roman" w:hAnsi="Times New Roman"/>
                <w:color w:val="000000"/>
                <w:sz w:val="21"/>
                <w:szCs w:val="21"/>
              </w:rPr>
              <w:t>.</w:t>
            </w:r>
            <w:r>
              <w:rPr>
                <w:rFonts w:hint="eastAsia" w:ascii="Times New Roman" w:hAnsi="Times New Roman"/>
                <w:color w:val="000000"/>
                <w:sz w:val="21"/>
                <w:szCs w:val="21"/>
              </w:rPr>
              <w:t>预期学习成果：</w:t>
            </w:r>
          </w:p>
          <w:p w14:paraId="312E7F9F">
            <w:pPr>
              <w:rPr>
                <w:rFonts w:ascii="Times New Roman" w:hAnsi="Times New Roman"/>
                <w:color w:val="000000"/>
                <w:sz w:val="21"/>
                <w:szCs w:val="21"/>
              </w:rPr>
            </w:pPr>
            <w:r>
              <w:rPr>
                <w:rFonts w:hint="eastAsia" w:ascii="Times New Roman" w:hAnsi="Times New Roman"/>
                <w:color w:val="000000"/>
                <w:sz w:val="21"/>
                <w:szCs w:val="20"/>
              </w:rPr>
              <w:t>通过学习RNA的生物合成</w:t>
            </w:r>
            <w:r>
              <w:rPr>
                <w:rFonts w:hint="eastAsia" w:ascii="Times New Roman" w:hAnsi="Times New Roman"/>
                <w:color w:val="000000"/>
                <w:sz w:val="21"/>
                <w:szCs w:val="21"/>
              </w:rPr>
              <w:t>,</w:t>
            </w:r>
            <w:r>
              <w:rPr>
                <w:rFonts w:hint="eastAsia" w:ascii="Times New Roman" w:hAnsi="Times New Roman"/>
                <w:color w:val="000000"/>
                <w:sz w:val="21"/>
                <w:szCs w:val="20"/>
              </w:rPr>
              <w:t>充分认识到生物化学知识的重要性，从而能进行主动、积极的学习，增强尊重科学</w:t>
            </w:r>
            <w:r>
              <w:rPr>
                <w:rFonts w:ascii="Times New Roman" w:hAnsi="Times New Roman"/>
                <w:color w:val="000000"/>
                <w:sz w:val="21"/>
                <w:szCs w:val="20"/>
              </w:rPr>
              <w:t>，</w:t>
            </w:r>
            <w:r>
              <w:rPr>
                <w:rFonts w:hint="eastAsia" w:ascii="Times New Roman" w:hAnsi="Times New Roman"/>
                <w:color w:val="000000"/>
                <w:sz w:val="21"/>
                <w:szCs w:val="20"/>
              </w:rPr>
              <w:t>珍惜健康</w:t>
            </w:r>
            <w:r>
              <w:rPr>
                <w:rFonts w:ascii="Times New Roman" w:hAnsi="Times New Roman"/>
                <w:color w:val="000000"/>
                <w:sz w:val="21"/>
                <w:szCs w:val="20"/>
              </w:rPr>
              <w:t>，</w:t>
            </w:r>
            <w:r>
              <w:rPr>
                <w:rFonts w:hint="eastAsia" w:ascii="Times New Roman" w:hAnsi="Times New Roman"/>
                <w:color w:val="000000"/>
                <w:sz w:val="21"/>
                <w:szCs w:val="20"/>
              </w:rPr>
              <w:t>救死扶伤的坚定信念。</w:t>
            </w:r>
          </w:p>
          <w:p w14:paraId="5FE2C3DC">
            <w:pPr>
              <w:rPr>
                <w:rFonts w:ascii="Times New Roman" w:hAnsi="Times New Roman"/>
                <w:color w:val="000000"/>
                <w:sz w:val="21"/>
                <w:szCs w:val="21"/>
              </w:rPr>
            </w:pPr>
            <w:r>
              <w:rPr>
                <w:rFonts w:hint="eastAsia" w:ascii="Times New Roman" w:hAnsi="Times New Roman"/>
                <w:color w:val="000000"/>
                <w:sz w:val="21"/>
                <w:szCs w:val="21"/>
              </w:rPr>
              <w:t>4</w:t>
            </w:r>
            <w:r>
              <w:rPr>
                <w:rFonts w:ascii="Times New Roman" w:hAnsi="Times New Roman"/>
                <w:color w:val="000000"/>
                <w:sz w:val="21"/>
                <w:szCs w:val="21"/>
              </w:rPr>
              <w:t>.</w:t>
            </w:r>
            <w:r>
              <w:rPr>
                <w:rFonts w:hint="eastAsia" w:ascii="Times New Roman" w:hAnsi="Times New Roman"/>
                <w:color w:val="000000"/>
                <w:sz w:val="21"/>
                <w:szCs w:val="21"/>
              </w:rPr>
              <w:t>教学难点：</w:t>
            </w:r>
          </w:p>
          <w:p w14:paraId="1980CB9B">
            <w:pPr>
              <w:rPr>
                <w:rFonts w:ascii="Times New Roman" w:hAnsi="Times New Roman"/>
                <w:color w:val="000000"/>
                <w:sz w:val="21"/>
                <w:szCs w:val="21"/>
              </w:rPr>
            </w:pPr>
            <w:r>
              <w:rPr>
                <w:rFonts w:hint="eastAsia" w:ascii="Times New Roman" w:hAnsi="Times New Roman"/>
                <w:color w:val="000000"/>
                <w:sz w:val="21"/>
                <w:szCs w:val="20"/>
              </w:rPr>
              <w:t>RNA转录后加工的主要方式和mRNA前体的加工特点。</w:t>
            </w:r>
          </w:p>
        </w:tc>
      </w:tr>
      <w:tr w14:paraId="625578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ED45C23">
            <w:pPr>
              <w:rPr>
                <w:rFonts w:ascii="Times New Roman" w:hAnsi="Times New Roman"/>
                <w:color w:val="000000"/>
                <w:sz w:val="21"/>
                <w:szCs w:val="20"/>
              </w:rPr>
            </w:pPr>
            <w:r>
              <w:rPr>
                <w:rFonts w:hint="eastAsia" w:ascii="Times New Roman" w:hAnsi="Times New Roman"/>
                <w:color w:val="000000"/>
                <w:sz w:val="21"/>
                <w:szCs w:val="21"/>
              </w:rPr>
              <w:t>第七章</w:t>
            </w:r>
            <w:r>
              <w:rPr>
                <w:rFonts w:hint="eastAsia" w:ascii="Times New Roman" w:hAnsi="Times New Roman"/>
                <w:color w:val="000000"/>
                <w:sz w:val="21"/>
                <w:szCs w:val="20"/>
              </w:rPr>
              <w:t xml:space="preserve"> 蛋白质的生物合成</w:t>
            </w:r>
          </w:p>
          <w:p w14:paraId="13DF8DD9">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核心知识点：</w:t>
            </w:r>
          </w:p>
          <w:p w14:paraId="02517D3A">
            <w:pPr>
              <w:rPr>
                <w:rFonts w:ascii="Times New Roman" w:hAnsi="Times New Roman"/>
                <w:color w:val="000000"/>
                <w:sz w:val="21"/>
                <w:szCs w:val="20"/>
              </w:rPr>
            </w:pPr>
            <w:r>
              <w:rPr>
                <w:rFonts w:hint="eastAsia" w:ascii="Times New Roman" w:hAnsi="Times New Roman"/>
                <w:color w:val="000000"/>
                <w:sz w:val="21"/>
                <w:szCs w:val="21"/>
              </w:rPr>
              <w:t>①</w:t>
            </w:r>
            <w:r>
              <w:rPr>
                <w:rFonts w:hint="eastAsia" w:ascii="Times New Roman" w:hAnsi="Times New Roman"/>
                <w:color w:val="000000"/>
                <w:sz w:val="21"/>
                <w:szCs w:val="20"/>
              </w:rPr>
              <w:t>知道翻译的概念。</w:t>
            </w:r>
          </w:p>
          <w:p w14:paraId="0B3DC0D0">
            <w:pPr>
              <w:rPr>
                <w:rFonts w:ascii="Times New Roman" w:hAnsi="Times New Roman"/>
                <w:color w:val="000000"/>
                <w:sz w:val="21"/>
                <w:szCs w:val="20"/>
              </w:rPr>
            </w:pPr>
            <w:r>
              <w:rPr>
                <w:rFonts w:hint="eastAsia" w:ascii="Times New Roman" w:hAnsi="Times New Roman"/>
                <w:color w:val="000000"/>
                <w:sz w:val="21"/>
                <w:szCs w:val="21"/>
              </w:rPr>
              <w:t>②</w:t>
            </w:r>
            <w:r>
              <w:rPr>
                <w:rFonts w:hint="eastAsia" w:ascii="Times New Roman" w:hAnsi="Times New Roman"/>
                <w:color w:val="000000"/>
                <w:sz w:val="21"/>
                <w:szCs w:val="20"/>
              </w:rPr>
              <w:t>知道参与蛋白质生物合成的各种物质(氨基酸、mRNA、核糖体、tRNA、有关的酶与蛋白质因子)及其在蛋白质生物合成中的作用。</w:t>
            </w:r>
          </w:p>
          <w:p w14:paraId="5B1A9B85">
            <w:pPr>
              <w:rPr>
                <w:rFonts w:ascii="Times New Roman" w:hAnsi="Times New Roman"/>
                <w:color w:val="000000"/>
                <w:sz w:val="21"/>
                <w:szCs w:val="20"/>
              </w:rPr>
            </w:pPr>
            <w:r>
              <w:rPr>
                <w:rFonts w:hint="eastAsia" w:ascii="Times New Roman" w:hAnsi="Times New Roman"/>
                <w:color w:val="000000"/>
                <w:sz w:val="21"/>
                <w:szCs w:val="21"/>
              </w:rPr>
              <w:t>③</w:t>
            </w:r>
            <w:r>
              <w:rPr>
                <w:rFonts w:hint="eastAsia" w:ascii="Times New Roman" w:hAnsi="Times New Roman"/>
                <w:color w:val="000000"/>
                <w:sz w:val="21"/>
                <w:szCs w:val="20"/>
              </w:rPr>
              <w:t>知道遗传密码的概念及特点，核糖体循环的概念及步骤。</w:t>
            </w:r>
          </w:p>
          <w:p w14:paraId="26CD1161">
            <w:pPr>
              <w:rPr>
                <w:rFonts w:ascii="Times New Roman" w:hAnsi="Times New Roman"/>
                <w:color w:val="000000"/>
                <w:sz w:val="21"/>
                <w:szCs w:val="20"/>
              </w:rPr>
            </w:pPr>
            <w:r>
              <w:rPr>
                <w:rFonts w:ascii="Times New Roman" w:hAnsi="Times New Roman"/>
                <w:color w:val="000000"/>
                <w:sz w:val="21"/>
                <w:szCs w:val="20"/>
              </w:rPr>
              <w:fldChar w:fldCharType="begin"/>
            </w:r>
            <w:r>
              <w:rPr>
                <w:rFonts w:ascii="Times New Roman" w:hAnsi="Times New Roman"/>
                <w:color w:val="000000"/>
                <w:sz w:val="21"/>
                <w:szCs w:val="20"/>
              </w:rPr>
              <w:instrText xml:space="preserve"> </w:instrText>
            </w:r>
            <w:r>
              <w:rPr>
                <w:rFonts w:hint="eastAsia" w:ascii="Times New Roman" w:hAnsi="Times New Roman"/>
                <w:color w:val="000000"/>
                <w:sz w:val="21"/>
                <w:szCs w:val="20"/>
              </w:rPr>
              <w:instrText xml:space="preserve">= 4 \* GB3</w:instrText>
            </w:r>
            <w:r>
              <w:rPr>
                <w:rFonts w:ascii="Times New Roman" w:hAnsi="Times New Roman"/>
                <w:color w:val="000000"/>
                <w:sz w:val="21"/>
                <w:szCs w:val="20"/>
              </w:rPr>
              <w:instrText xml:space="preserve"> </w:instrText>
            </w:r>
            <w:r>
              <w:rPr>
                <w:rFonts w:ascii="Times New Roman" w:hAnsi="Times New Roman"/>
                <w:color w:val="000000"/>
                <w:sz w:val="21"/>
                <w:szCs w:val="20"/>
              </w:rPr>
              <w:fldChar w:fldCharType="separate"/>
            </w:r>
            <w:r>
              <w:rPr>
                <w:rFonts w:hint="eastAsia" w:ascii="Times New Roman" w:hAnsi="Times New Roman"/>
                <w:color w:val="000000"/>
                <w:sz w:val="21"/>
                <w:szCs w:val="20"/>
              </w:rPr>
              <w:t>④</w:t>
            </w:r>
            <w:r>
              <w:rPr>
                <w:rFonts w:ascii="Times New Roman" w:hAnsi="Times New Roman"/>
                <w:color w:val="000000"/>
                <w:sz w:val="21"/>
                <w:szCs w:val="20"/>
              </w:rPr>
              <w:fldChar w:fldCharType="end"/>
            </w:r>
            <w:r>
              <w:rPr>
                <w:rFonts w:hint="eastAsia" w:ascii="Times New Roman" w:hAnsi="Times New Roman"/>
                <w:color w:val="000000"/>
                <w:sz w:val="21"/>
                <w:szCs w:val="20"/>
              </w:rPr>
              <w:t>知道肽链的生物合成过程，SD序列、分子伴侣、信号序列的概念，蛋白质生物合成后修饰加工方式，蛋白质生物合成的干扰和抑制。</w:t>
            </w:r>
          </w:p>
          <w:p w14:paraId="24207927">
            <w:pPr>
              <w:rPr>
                <w:rFonts w:ascii="Times New Roman" w:hAnsi="Times New Roman"/>
                <w:color w:val="000000"/>
                <w:sz w:val="21"/>
                <w:szCs w:val="20"/>
              </w:rPr>
            </w:pPr>
            <w:r>
              <w:rPr>
                <w:rFonts w:ascii="Times New Roman" w:hAnsi="Times New Roman"/>
                <w:color w:val="000000"/>
                <w:sz w:val="21"/>
                <w:szCs w:val="20"/>
              </w:rPr>
              <w:fldChar w:fldCharType="begin"/>
            </w:r>
            <w:r>
              <w:rPr>
                <w:rFonts w:ascii="Times New Roman" w:hAnsi="Times New Roman"/>
                <w:color w:val="000000"/>
                <w:sz w:val="21"/>
                <w:szCs w:val="20"/>
              </w:rPr>
              <w:instrText xml:space="preserve"> </w:instrText>
            </w:r>
            <w:r>
              <w:rPr>
                <w:rFonts w:hint="eastAsia" w:ascii="Times New Roman" w:hAnsi="Times New Roman"/>
                <w:color w:val="000000"/>
                <w:sz w:val="21"/>
                <w:szCs w:val="20"/>
              </w:rPr>
              <w:instrText xml:space="preserve">= 5 \* GB3</w:instrText>
            </w:r>
            <w:r>
              <w:rPr>
                <w:rFonts w:ascii="Times New Roman" w:hAnsi="Times New Roman"/>
                <w:color w:val="000000"/>
                <w:sz w:val="21"/>
                <w:szCs w:val="20"/>
              </w:rPr>
              <w:instrText xml:space="preserve"> </w:instrText>
            </w:r>
            <w:r>
              <w:rPr>
                <w:rFonts w:ascii="Times New Roman" w:hAnsi="Times New Roman"/>
                <w:color w:val="000000"/>
                <w:sz w:val="21"/>
                <w:szCs w:val="20"/>
              </w:rPr>
              <w:fldChar w:fldCharType="separate"/>
            </w:r>
            <w:r>
              <w:rPr>
                <w:rFonts w:hint="eastAsia" w:ascii="Times New Roman" w:hAnsi="Times New Roman"/>
                <w:color w:val="000000"/>
                <w:sz w:val="21"/>
                <w:szCs w:val="20"/>
              </w:rPr>
              <w:t>⑤</w:t>
            </w:r>
            <w:r>
              <w:rPr>
                <w:rFonts w:ascii="Times New Roman" w:hAnsi="Times New Roman"/>
                <w:color w:val="000000"/>
                <w:sz w:val="21"/>
                <w:szCs w:val="20"/>
              </w:rPr>
              <w:fldChar w:fldCharType="end"/>
            </w:r>
            <w:r>
              <w:rPr>
                <w:rFonts w:hint="eastAsia" w:ascii="Times New Roman" w:hAnsi="Times New Roman"/>
                <w:color w:val="000000"/>
                <w:sz w:val="21"/>
                <w:szCs w:val="20"/>
              </w:rPr>
              <w:t>理解蛋白质合成后的靶向分送。</w:t>
            </w:r>
          </w:p>
          <w:p w14:paraId="0CD48884">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w:t>
            </w:r>
            <w:r>
              <w:rPr>
                <w:rFonts w:hint="eastAsia" w:ascii="Times New Roman" w:hAnsi="Times New Roman"/>
                <w:color w:val="000000"/>
                <w:sz w:val="21"/>
                <w:szCs w:val="21"/>
              </w:rPr>
              <w:t>能力要求：</w:t>
            </w:r>
          </w:p>
          <w:p w14:paraId="5085DE09">
            <w:pPr>
              <w:rPr>
                <w:rFonts w:ascii="Times New Roman" w:hAnsi="Times New Roman"/>
                <w:color w:val="000000"/>
                <w:sz w:val="21"/>
                <w:szCs w:val="21"/>
              </w:rPr>
            </w:pPr>
            <w:r>
              <w:rPr>
                <w:rFonts w:hint="eastAsia" w:ascii="Times New Roman" w:hAnsi="Times New Roman"/>
                <w:color w:val="000000"/>
                <w:sz w:val="21"/>
                <w:szCs w:val="21"/>
              </w:rPr>
              <w:t>①</w:t>
            </w:r>
            <w:r>
              <w:rPr>
                <w:rFonts w:hint="eastAsia" w:ascii="Times New Roman" w:hAnsi="Times New Roman"/>
                <w:color w:val="000000"/>
                <w:sz w:val="21"/>
                <w:szCs w:val="20"/>
              </w:rPr>
              <w:t>能认识蛋白质生物合成过程是许多药物和毒素作用的靶点的意义。</w:t>
            </w:r>
          </w:p>
          <w:p w14:paraId="3AA3CDF2">
            <w:pPr>
              <w:rPr>
                <w:rFonts w:ascii="Times New Roman" w:hAnsi="Times New Roman"/>
                <w:color w:val="000000"/>
                <w:sz w:val="21"/>
                <w:szCs w:val="21"/>
              </w:rPr>
            </w:pPr>
            <w:r>
              <w:rPr>
                <w:rFonts w:hint="eastAsia" w:ascii="Times New Roman" w:hAnsi="Times New Roman"/>
                <w:color w:val="000000"/>
                <w:sz w:val="21"/>
                <w:szCs w:val="21"/>
              </w:rPr>
              <w:t>3</w:t>
            </w:r>
            <w:r>
              <w:rPr>
                <w:rFonts w:ascii="Times New Roman" w:hAnsi="Times New Roman"/>
                <w:color w:val="000000"/>
                <w:sz w:val="21"/>
                <w:szCs w:val="21"/>
              </w:rPr>
              <w:t>.</w:t>
            </w:r>
            <w:r>
              <w:rPr>
                <w:rFonts w:hint="eastAsia" w:ascii="Times New Roman" w:hAnsi="Times New Roman"/>
                <w:color w:val="000000"/>
                <w:sz w:val="21"/>
                <w:szCs w:val="21"/>
              </w:rPr>
              <w:t>预期学习成果：</w:t>
            </w:r>
          </w:p>
          <w:p w14:paraId="39208C1D">
            <w:pPr>
              <w:rPr>
                <w:rFonts w:ascii="Times New Roman" w:hAnsi="Times New Roman"/>
                <w:color w:val="000000"/>
                <w:sz w:val="21"/>
                <w:szCs w:val="20"/>
              </w:rPr>
            </w:pPr>
            <w:r>
              <w:rPr>
                <w:rFonts w:hint="eastAsia" w:ascii="Times New Roman" w:hAnsi="Times New Roman"/>
                <w:color w:val="000000"/>
                <w:sz w:val="21"/>
                <w:szCs w:val="20"/>
              </w:rPr>
              <w:t>通过学习蛋白质的生物合成</w:t>
            </w:r>
            <w:r>
              <w:rPr>
                <w:rFonts w:hint="eastAsia" w:ascii="Times New Roman" w:hAnsi="Times New Roman"/>
                <w:color w:val="000000"/>
                <w:sz w:val="21"/>
                <w:szCs w:val="21"/>
              </w:rPr>
              <w:t>,</w:t>
            </w:r>
            <w:r>
              <w:rPr>
                <w:rFonts w:hint="eastAsia" w:ascii="Times New Roman" w:hAnsi="Times New Roman"/>
                <w:color w:val="000000"/>
                <w:sz w:val="21"/>
                <w:szCs w:val="20"/>
              </w:rPr>
              <w:t>充分认识到生物化学知识的重要性，从而能进行主动、积极的学习，增强尊重科学</w:t>
            </w:r>
            <w:r>
              <w:rPr>
                <w:rFonts w:ascii="Times New Roman" w:hAnsi="Times New Roman"/>
                <w:color w:val="000000"/>
                <w:sz w:val="21"/>
                <w:szCs w:val="20"/>
              </w:rPr>
              <w:t>，</w:t>
            </w:r>
            <w:r>
              <w:rPr>
                <w:rFonts w:hint="eastAsia" w:ascii="Times New Roman" w:hAnsi="Times New Roman"/>
                <w:color w:val="000000"/>
                <w:sz w:val="21"/>
                <w:szCs w:val="20"/>
              </w:rPr>
              <w:t>珍惜健康</w:t>
            </w:r>
            <w:r>
              <w:rPr>
                <w:rFonts w:ascii="Times New Roman" w:hAnsi="Times New Roman"/>
                <w:color w:val="000000"/>
                <w:sz w:val="21"/>
                <w:szCs w:val="20"/>
              </w:rPr>
              <w:t>，</w:t>
            </w:r>
            <w:r>
              <w:rPr>
                <w:rFonts w:hint="eastAsia" w:ascii="Times New Roman" w:hAnsi="Times New Roman"/>
                <w:color w:val="000000"/>
                <w:sz w:val="21"/>
                <w:szCs w:val="20"/>
              </w:rPr>
              <w:t>救死扶伤的坚定信念。</w:t>
            </w:r>
          </w:p>
          <w:p w14:paraId="30AC0E27">
            <w:pPr>
              <w:rPr>
                <w:rFonts w:ascii="Times New Roman" w:hAnsi="Times New Roman"/>
                <w:color w:val="000000"/>
                <w:sz w:val="21"/>
                <w:szCs w:val="21"/>
              </w:rPr>
            </w:pPr>
            <w:r>
              <w:rPr>
                <w:rFonts w:hint="eastAsia" w:ascii="Times New Roman" w:hAnsi="Times New Roman"/>
                <w:color w:val="000000"/>
                <w:sz w:val="21"/>
                <w:szCs w:val="21"/>
              </w:rPr>
              <w:t>4</w:t>
            </w:r>
            <w:r>
              <w:rPr>
                <w:rFonts w:ascii="Times New Roman" w:hAnsi="Times New Roman"/>
                <w:color w:val="000000"/>
                <w:sz w:val="21"/>
                <w:szCs w:val="21"/>
              </w:rPr>
              <w:t>.</w:t>
            </w:r>
            <w:r>
              <w:rPr>
                <w:rFonts w:hint="eastAsia" w:ascii="Times New Roman" w:hAnsi="Times New Roman"/>
                <w:color w:val="000000"/>
                <w:sz w:val="21"/>
                <w:szCs w:val="21"/>
              </w:rPr>
              <w:t>教学难点：</w:t>
            </w:r>
          </w:p>
          <w:p w14:paraId="53A7AAEF">
            <w:pPr>
              <w:rPr>
                <w:rFonts w:ascii="Times New Roman" w:hAnsi="Times New Roman"/>
                <w:color w:val="000000"/>
                <w:sz w:val="21"/>
                <w:szCs w:val="20"/>
              </w:rPr>
            </w:pPr>
            <w:r>
              <w:rPr>
                <w:rFonts w:hint="eastAsia" w:ascii="Times New Roman" w:hAnsi="Times New Roman"/>
                <w:color w:val="000000"/>
                <w:sz w:val="21"/>
                <w:szCs w:val="20"/>
              </w:rPr>
              <w:t>参与蛋白质生物合成的各种物质(氨基酸、mRNA、核糖体、tRNA、有关的酶与蛋白质因子)及其在蛋白质生物合成中的作用。</w:t>
            </w:r>
          </w:p>
        </w:tc>
      </w:tr>
      <w:tr w14:paraId="133158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3FF92DF">
            <w:pPr>
              <w:rPr>
                <w:rFonts w:ascii="Times New Roman" w:hAnsi="Times New Roman"/>
                <w:color w:val="000000"/>
                <w:sz w:val="21"/>
                <w:szCs w:val="20"/>
              </w:rPr>
            </w:pPr>
            <w:r>
              <w:rPr>
                <w:rFonts w:hint="eastAsia" w:ascii="Times New Roman" w:hAnsi="Times New Roman"/>
                <w:color w:val="000000"/>
                <w:sz w:val="21"/>
                <w:szCs w:val="21"/>
              </w:rPr>
              <w:t xml:space="preserve">第八章 </w:t>
            </w:r>
            <w:r>
              <w:rPr>
                <w:rFonts w:hint="eastAsia" w:ascii="Times New Roman" w:hAnsi="Times New Roman"/>
                <w:color w:val="000000"/>
                <w:sz w:val="21"/>
                <w:szCs w:val="20"/>
              </w:rPr>
              <w:t>基因表达调控</w:t>
            </w:r>
          </w:p>
          <w:p w14:paraId="7EB224F6">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核心知识点：</w:t>
            </w:r>
          </w:p>
          <w:p w14:paraId="1340FB2A">
            <w:pPr>
              <w:rPr>
                <w:rFonts w:ascii="Times New Roman" w:hAnsi="Times New Roman"/>
                <w:color w:val="000000"/>
                <w:sz w:val="21"/>
                <w:szCs w:val="20"/>
              </w:rPr>
            </w:pPr>
            <w:r>
              <w:rPr>
                <w:rFonts w:hint="eastAsia" w:ascii="Times New Roman" w:hAnsi="Times New Roman"/>
                <w:color w:val="000000"/>
                <w:sz w:val="21"/>
                <w:szCs w:val="21"/>
              </w:rPr>
              <w:t>①</w:t>
            </w:r>
            <w:r>
              <w:rPr>
                <w:rFonts w:hint="eastAsia" w:ascii="Times New Roman" w:hAnsi="Times New Roman"/>
                <w:color w:val="000000"/>
                <w:sz w:val="21"/>
                <w:szCs w:val="20"/>
              </w:rPr>
              <w:t>知道基因表达的概念、规律和方式。</w:t>
            </w:r>
          </w:p>
          <w:p w14:paraId="3EF02F3C">
            <w:pPr>
              <w:rPr>
                <w:rFonts w:ascii="Times New Roman" w:hAnsi="Times New Roman"/>
                <w:color w:val="000000"/>
                <w:sz w:val="21"/>
                <w:szCs w:val="20"/>
              </w:rPr>
            </w:pPr>
            <w:r>
              <w:rPr>
                <w:rFonts w:hint="eastAsia" w:ascii="Times New Roman" w:hAnsi="Times New Roman"/>
                <w:color w:val="000000"/>
                <w:sz w:val="21"/>
                <w:szCs w:val="21"/>
              </w:rPr>
              <w:t>②</w:t>
            </w:r>
            <w:r>
              <w:rPr>
                <w:rFonts w:hint="eastAsia" w:ascii="Times New Roman" w:hAnsi="Times New Roman"/>
                <w:color w:val="000000"/>
                <w:sz w:val="21"/>
                <w:szCs w:val="20"/>
              </w:rPr>
              <w:t>知道基因表达调控的意义及特点。</w:t>
            </w:r>
          </w:p>
          <w:p w14:paraId="1F50D462">
            <w:pPr>
              <w:rPr>
                <w:rFonts w:ascii="Times New Roman" w:hAnsi="Times New Roman"/>
                <w:color w:val="000000"/>
                <w:sz w:val="21"/>
                <w:szCs w:val="20"/>
              </w:rPr>
            </w:pPr>
            <w:r>
              <w:rPr>
                <w:rFonts w:hint="eastAsia" w:ascii="Times New Roman" w:hAnsi="Times New Roman"/>
                <w:color w:val="000000"/>
                <w:sz w:val="21"/>
                <w:szCs w:val="21"/>
              </w:rPr>
              <w:t>③</w:t>
            </w:r>
            <w:r>
              <w:rPr>
                <w:rFonts w:hint="eastAsia" w:ascii="Times New Roman" w:hAnsi="Times New Roman"/>
                <w:color w:val="000000"/>
                <w:sz w:val="21"/>
                <w:szCs w:val="20"/>
              </w:rPr>
              <w:t>知道原核基因表达调控基本原理及乳糖操纵子的调节机制和真核基因在转录水平的表达调控机制。</w:t>
            </w:r>
          </w:p>
          <w:p w14:paraId="7AF0874B">
            <w:pPr>
              <w:rPr>
                <w:rFonts w:ascii="Times New Roman" w:hAnsi="Times New Roman"/>
                <w:color w:val="000000"/>
                <w:sz w:val="21"/>
                <w:szCs w:val="20"/>
              </w:rPr>
            </w:pPr>
            <w:r>
              <w:rPr>
                <w:rFonts w:ascii="Times New Roman" w:hAnsi="Times New Roman"/>
                <w:color w:val="000000"/>
                <w:sz w:val="21"/>
                <w:szCs w:val="20"/>
              </w:rPr>
              <w:fldChar w:fldCharType="begin"/>
            </w:r>
            <w:r>
              <w:rPr>
                <w:rFonts w:ascii="Times New Roman" w:hAnsi="Times New Roman"/>
                <w:color w:val="000000"/>
                <w:sz w:val="21"/>
                <w:szCs w:val="20"/>
              </w:rPr>
              <w:instrText xml:space="preserve"> </w:instrText>
            </w:r>
            <w:r>
              <w:rPr>
                <w:rFonts w:hint="eastAsia" w:ascii="Times New Roman" w:hAnsi="Times New Roman"/>
                <w:color w:val="000000"/>
                <w:sz w:val="21"/>
                <w:szCs w:val="20"/>
              </w:rPr>
              <w:instrText xml:space="preserve">= 4 \* GB3</w:instrText>
            </w:r>
            <w:r>
              <w:rPr>
                <w:rFonts w:ascii="Times New Roman" w:hAnsi="Times New Roman"/>
                <w:color w:val="000000"/>
                <w:sz w:val="21"/>
                <w:szCs w:val="20"/>
              </w:rPr>
              <w:instrText xml:space="preserve"> </w:instrText>
            </w:r>
            <w:r>
              <w:rPr>
                <w:rFonts w:ascii="Times New Roman" w:hAnsi="Times New Roman"/>
                <w:color w:val="000000"/>
                <w:sz w:val="21"/>
                <w:szCs w:val="20"/>
              </w:rPr>
              <w:fldChar w:fldCharType="separate"/>
            </w:r>
            <w:r>
              <w:rPr>
                <w:rFonts w:hint="eastAsia" w:ascii="Times New Roman" w:hAnsi="Times New Roman"/>
                <w:color w:val="000000"/>
                <w:sz w:val="21"/>
                <w:szCs w:val="20"/>
              </w:rPr>
              <w:t>④</w:t>
            </w:r>
            <w:r>
              <w:rPr>
                <w:rFonts w:ascii="Times New Roman" w:hAnsi="Times New Roman"/>
                <w:color w:val="000000"/>
                <w:sz w:val="21"/>
                <w:szCs w:val="20"/>
              </w:rPr>
              <w:fldChar w:fldCharType="end"/>
            </w:r>
            <w:r>
              <w:rPr>
                <w:rFonts w:hint="eastAsia" w:ascii="Times New Roman" w:hAnsi="Times New Roman"/>
                <w:color w:val="000000"/>
                <w:sz w:val="21"/>
                <w:szCs w:val="20"/>
              </w:rPr>
              <w:t>知道真核基因表达调控的特点。</w:t>
            </w:r>
          </w:p>
          <w:p w14:paraId="78834453">
            <w:pPr>
              <w:rPr>
                <w:rFonts w:ascii="Times New Roman" w:hAnsi="Times New Roman"/>
                <w:color w:val="000000"/>
                <w:sz w:val="21"/>
                <w:szCs w:val="20"/>
              </w:rPr>
            </w:pPr>
            <w:r>
              <w:rPr>
                <w:rFonts w:ascii="Times New Roman" w:hAnsi="Times New Roman"/>
                <w:color w:val="000000"/>
                <w:sz w:val="21"/>
                <w:szCs w:val="20"/>
              </w:rPr>
              <w:fldChar w:fldCharType="begin"/>
            </w:r>
            <w:r>
              <w:rPr>
                <w:rFonts w:ascii="Times New Roman" w:hAnsi="Times New Roman"/>
                <w:color w:val="000000"/>
                <w:sz w:val="21"/>
                <w:szCs w:val="20"/>
              </w:rPr>
              <w:instrText xml:space="preserve"> </w:instrText>
            </w:r>
            <w:r>
              <w:rPr>
                <w:rFonts w:hint="eastAsia" w:ascii="Times New Roman" w:hAnsi="Times New Roman"/>
                <w:color w:val="000000"/>
                <w:sz w:val="21"/>
                <w:szCs w:val="20"/>
              </w:rPr>
              <w:instrText xml:space="preserve">= 5 \* GB3</w:instrText>
            </w:r>
            <w:r>
              <w:rPr>
                <w:rFonts w:ascii="Times New Roman" w:hAnsi="Times New Roman"/>
                <w:color w:val="000000"/>
                <w:sz w:val="21"/>
                <w:szCs w:val="20"/>
              </w:rPr>
              <w:instrText xml:space="preserve"> </w:instrText>
            </w:r>
            <w:r>
              <w:rPr>
                <w:rFonts w:ascii="Times New Roman" w:hAnsi="Times New Roman"/>
                <w:color w:val="000000"/>
                <w:sz w:val="21"/>
                <w:szCs w:val="20"/>
              </w:rPr>
              <w:fldChar w:fldCharType="separate"/>
            </w:r>
            <w:r>
              <w:rPr>
                <w:rFonts w:hint="eastAsia" w:ascii="Times New Roman" w:hAnsi="Times New Roman"/>
                <w:color w:val="000000"/>
                <w:sz w:val="21"/>
                <w:szCs w:val="20"/>
              </w:rPr>
              <w:t>⑤</w:t>
            </w:r>
            <w:r>
              <w:rPr>
                <w:rFonts w:ascii="Times New Roman" w:hAnsi="Times New Roman"/>
                <w:color w:val="000000"/>
                <w:sz w:val="21"/>
                <w:szCs w:val="20"/>
              </w:rPr>
              <w:fldChar w:fldCharType="end"/>
            </w:r>
            <w:r>
              <w:rPr>
                <w:rFonts w:hint="eastAsia" w:ascii="Times New Roman" w:hAnsi="Times New Roman"/>
                <w:color w:val="000000"/>
                <w:sz w:val="21"/>
                <w:szCs w:val="20"/>
              </w:rPr>
              <w:t>理解色氨酸操纵子的调节机制和真核基因在转录后、翻译及翻译后环节的表达调控特点。</w:t>
            </w:r>
          </w:p>
          <w:p w14:paraId="5EE11C90">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w:t>
            </w:r>
            <w:r>
              <w:rPr>
                <w:rFonts w:hint="eastAsia" w:ascii="Times New Roman" w:hAnsi="Times New Roman"/>
                <w:color w:val="000000"/>
                <w:sz w:val="21"/>
                <w:szCs w:val="21"/>
              </w:rPr>
              <w:t>能力要求：</w:t>
            </w:r>
          </w:p>
          <w:p w14:paraId="7D119640">
            <w:pPr>
              <w:rPr>
                <w:rFonts w:ascii="Times New Roman" w:hAnsi="Times New Roman"/>
                <w:color w:val="000000"/>
                <w:sz w:val="21"/>
                <w:szCs w:val="20"/>
              </w:rPr>
            </w:pPr>
            <w:r>
              <w:rPr>
                <w:rFonts w:hint="eastAsia" w:ascii="Times New Roman" w:hAnsi="Times New Roman"/>
                <w:color w:val="000000"/>
                <w:sz w:val="21"/>
                <w:szCs w:val="21"/>
              </w:rPr>
              <w:t>①</w:t>
            </w:r>
            <w:r>
              <w:rPr>
                <w:rFonts w:hint="eastAsia" w:ascii="Times New Roman" w:hAnsi="Times New Roman"/>
                <w:color w:val="000000"/>
                <w:sz w:val="21"/>
                <w:szCs w:val="20"/>
              </w:rPr>
              <w:t>能认识到对基因表达调控的了解是认识生命体不可或缺的重要内容。</w:t>
            </w:r>
          </w:p>
          <w:p w14:paraId="26BE2291">
            <w:pPr>
              <w:rPr>
                <w:rFonts w:ascii="Times New Roman" w:hAnsi="Times New Roman"/>
                <w:color w:val="000000"/>
                <w:sz w:val="21"/>
                <w:szCs w:val="21"/>
              </w:rPr>
            </w:pPr>
            <w:r>
              <w:rPr>
                <w:rFonts w:hint="eastAsia" w:ascii="Times New Roman" w:hAnsi="Times New Roman"/>
                <w:color w:val="000000"/>
                <w:sz w:val="21"/>
                <w:szCs w:val="21"/>
              </w:rPr>
              <w:t>3</w:t>
            </w:r>
            <w:r>
              <w:rPr>
                <w:rFonts w:ascii="Times New Roman" w:hAnsi="Times New Roman"/>
                <w:color w:val="000000"/>
                <w:sz w:val="21"/>
                <w:szCs w:val="21"/>
              </w:rPr>
              <w:t>.</w:t>
            </w:r>
            <w:r>
              <w:rPr>
                <w:rFonts w:hint="eastAsia" w:ascii="Times New Roman" w:hAnsi="Times New Roman"/>
                <w:color w:val="000000"/>
                <w:sz w:val="21"/>
                <w:szCs w:val="21"/>
              </w:rPr>
              <w:t>预期学习成果：</w:t>
            </w:r>
          </w:p>
          <w:p w14:paraId="6740DE54">
            <w:pPr>
              <w:rPr>
                <w:rFonts w:ascii="Times New Roman" w:hAnsi="Times New Roman"/>
                <w:color w:val="000000"/>
                <w:sz w:val="21"/>
                <w:szCs w:val="21"/>
              </w:rPr>
            </w:pPr>
            <w:r>
              <w:rPr>
                <w:rFonts w:hint="eastAsia" w:ascii="Times New Roman" w:hAnsi="Times New Roman"/>
                <w:color w:val="000000"/>
                <w:sz w:val="21"/>
                <w:szCs w:val="20"/>
              </w:rPr>
              <w:t>通过学习水、电解质代谢紊乱，增强尊重科学</w:t>
            </w:r>
            <w:r>
              <w:rPr>
                <w:rFonts w:ascii="Times New Roman" w:hAnsi="Times New Roman"/>
                <w:color w:val="000000"/>
                <w:sz w:val="21"/>
                <w:szCs w:val="20"/>
              </w:rPr>
              <w:t>,</w:t>
            </w:r>
            <w:r>
              <w:rPr>
                <w:rFonts w:hint="eastAsia" w:ascii="Times New Roman" w:hAnsi="Times New Roman"/>
                <w:color w:val="000000"/>
                <w:sz w:val="21"/>
                <w:szCs w:val="20"/>
              </w:rPr>
              <w:t>珍惜健康</w:t>
            </w:r>
            <w:r>
              <w:rPr>
                <w:rFonts w:ascii="Times New Roman" w:hAnsi="Times New Roman"/>
                <w:color w:val="000000"/>
                <w:sz w:val="21"/>
                <w:szCs w:val="20"/>
              </w:rPr>
              <w:t>,</w:t>
            </w:r>
            <w:r>
              <w:rPr>
                <w:rFonts w:hint="eastAsia" w:ascii="Times New Roman" w:hAnsi="Times New Roman"/>
                <w:color w:val="000000"/>
                <w:sz w:val="21"/>
                <w:szCs w:val="20"/>
              </w:rPr>
              <w:t>救死扶伤的坚定信念。</w:t>
            </w:r>
          </w:p>
          <w:p w14:paraId="3E9E2B8F">
            <w:pPr>
              <w:rPr>
                <w:rFonts w:ascii="Times New Roman" w:hAnsi="Times New Roman"/>
                <w:color w:val="000000"/>
                <w:sz w:val="21"/>
                <w:szCs w:val="21"/>
              </w:rPr>
            </w:pPr>
            <w:r>
              <w:rPr>
                <w:rFonts w:hint="eastAsia" w:ascii="Times New Roman" w:hAnsi="Times New Roman"/>
                <w:color w:val="000000"/>
                <w:sz w:val="21"/>
                <w:szCs w:val="21"/>
              </w:rPr>
              <w:t>4</w:t>
            </w:r>
            <w:r>
              <w:rPr>
                <w:rFonts w:ascii="Times New Roman" w:hAnsi="Times New Roman"/>
                <w:color w:val="000000"/>
                <w:sz w:val="21"/>
                <w:szCs w:val="21"/>
              </w:rPr>
              <w:t>.</w:t>
            </w:r>
            <w:r>
              <w:rPr>
                <w:rFonts w:hint="eastAsia" w:ascii="Times New Roman" w:hAnsi="Times New Roman"/>
                <w:color w:val="000000"/>
                <w:sz w:val="21"/>
                <w:szCs w:val="21"/>
              </w:rPr>
              <w:t>教学难点：</w:t>
            </w:r>
          </w:p>
          <w:p w14:paraId="54F9EE21">
            <w:pPr>
              <w:rPr>
                <w:rFonts w:ascii="Times New Roman" w:hAnsi="Times New Roman"/>
                <w:color w:val="000000"/>
                <w:sz w:val="21"/>
                <w:szCs w:val="20"/>
              </w:rPr>
            </w:pPr>
            <w:r>
              <w:rPr>
                <w:rFonts w:hint="eastAsia" w:ascii="Times New Roman" w:hAnsi="Times New Roman"/>
                <w:color w:val="000000"/>
                <w:sz w:val="21"/>
                <w:szCs w:val="20"/>
              </w:rPr>
              <w:t>原核基因表达调控基本原理及乳糖操纵子的调节机制和真核基因在转录水平的表达调控机制；色氨酸操纵子的调节机制和真核基因在转录后、翻译及翻译后环节的表达调控特点。</w:t>
            </w:r>
          </w:p>
        </w:tc>
      </w:tr>
      <w:tr w14:paraId="2D45AF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7186CC2">
            <w:pPr>
              <w:rPr>
                <w:rFonts w:ascii="Times New Roman" w:hAnsi="Times New Roman"/>
                <w:color w:val="000000"/>
                <w:sz w:val="21"/>
                <w:szCs w:val="21"/>
              </w:rPr>
            </w:pPr>
            <w:r>
              <w:rPr>
                <w:rFonts w:hint="eastAsia" w:ascii="Times New Roman" w:hAnsi="Times New Roman"/>
                <w:color w:val="000000"/>
                <w:sz w:val="21"/>
                <w:szCs w:val="21"/>
              </w:rPr>
              <w:t xml:space="preserve">第九章 </w:t>
            </w:r>
            <w:r>
              <w:rPr>
                <w:rFonts w:hint="eastAsia" w:ascii="Times New Roman" w:hAnsi="Times New Roman"/>
                <w:color w:val="000000"/>
                <w:sz w:val="21"/>
                <w:szCs w:val="20"/>
              </w:rPr>
              <w:t>基因重组与分子生物学技术</w:t>
            </w:r>
          </w:p>
          <w:p w14:paraId="2F11416B">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核心知识点：</w:t>
            </w:r>
          </w:p>
          <w:p w14:paraId="440771C6">
            <w:pPr>
              <w:rPr>
                <w:rFonts w:ascii="Times New Roman" w:hAnsi="Times New Roman"/>
                <w:color w:val="000000"/>
                <w:sz w:val="21"/>
                <w:szCs w:val="20"/>
              </w:rPr>
            </w:pPr>
            <w:r>
              <w:rPr>
                <w:rFonts w:hint="eastAsia" w:ascii="Times New Roman" w:hAnsi="Times New Roman"/>
                <w:color w:val="000000"/>
                <w:sz w:val="21"/>
                <w:szCs w:val="21"/>
              </w:rPr>
              <w:t>①</w:t>
            </w:r>
            <w:r>
              <w:rPr>
                <w:rFonts w:hint="eastAsia" w:ascii="Times New Roman" w:hAnsi="Times New Roman"/>
                <w:color w:val="000000"/>
                <w:sz w:val="21"/>
                <w:szCs w:val="20"/>
              </w:rPr>
              <w:t>知道DNA克隆、基因工程、目的基因、基因载体的概念。</w:t>
            </w:r>
          </w:p>
          <w:p w14:paraId="6CA492D7">
            <w:pPr>
              <w:rPr>
                <w:rFonts w:ascii="Times New Roman" w:hAnsi="Times New Roman"/>
                <w:color w:val="000000"/>
                <w:sz w:val="21"/>
                <w:szCs w:val="20"/>
              </w:rPr>
            </w:pPr>
            <w:r>
              <w:rPr>
                <w:rFonts w:hint="eastAsia" w:ascii="Times New Roman" w:hAnsi="Times New Roman"/>
                <w:color w:val="000000"/>
                <w:sz w:val="21"/>
                <w:szCs w:val="21"/>
              </w:rPr>
              <w:t>②</w:t>
            </w:r>
            <w:r>
              <w:rPr>
                <w:rFonts w:hint="eastAsia" w:ascii="Times New Roman" w:hAnsi="Times New Roman"/>
                <w:color w:val="000000"/>
                <w:sz w:val="21"/>
                <w:szCs w:val="20"/>
              </w:rPr>
              <w:t>知道DNA克隆(基因工程)的一般步骤。</w:t>
            </w:r>
          </w:p>
          <w:p w14:paraId="00A2411D">
            <w:pPr>
              <w:rPr>
                <w:rFonts w:ascii="Times New Roman" w:hAnsi="Times New Roman"/>
                <w:color w:val="000000"/>
                <w:sz w:val="21"/>
                <w:szCs w:val="20"/>
              </w:rPr>
            </w:pPr>
            <w:r>
              <w:rPr>
                <w:rFonts w:hint="eastAsia" w:ascii="Times New Roman" w:hAnsi="Times New Roman"/>
                <w:color w:val="000000"/>
                <w:sz w:val="21"/>
                <w:szCs w:val="20"/>
              </w:rPr>
              <w:t>③知道工具酶及限制性内切核酸酶的概念、作用特点。</w:t>
            </w:r>
          </w:p>
          <w:p w14:paraId="6BA8A483">
            <w:pPr>
              <w:rPr>
                <w:rFonts w:ascii="Times New Roman" w:hAnsi="Times New Roman"/>
                <w:color w:val="000000"/>
                <w:sz w:val="21"/>
                <w:szCs w:val="20"/>
              </w:rPr>
            </w:pPr>
            <w:r>
              <w:rPr>
                <w:rFonts w:ascii="Times New Roman" w:hAnsi="Times New Roman"/>
                <w:color w:val="000000"/>
                <w:sz w:val="21"/>
                <w:szCs w:val="20"/>
              </w:rPr>
              <w:fldChar w:fldCharType="begin"/>
            </w:r>
            <w:r>
              <w:rPr>
                <w:rFonts w:ascii="Times New Roman" w:hAnsi="Times New Roman"/>
                <w:color w:val="000000"/>
                <w:sz w:val="21"/>
                <w:szCs w:val="20"/>
              </w:rPr>
              <w:instrText xml:space="preserve"> </w:instrText>
            </w:r>
            <w:r>
              <w:rPr>
                <w:rFonts w:hint="eastAsia" w:ascii="Times New Roman" w:hAnsi="Times New Roman"/>
                <w:color w:val="000000"/>
                <w:sz w:val="21"/>
                <w:szCs w:val="20"/>
              </w:rPr>
              <w:instrText xml:space="preserve">= 4 \* GB3</w:instrText>
            </w:r>
            <w:r>
              <w:rPr>
                <w:rFonts w:ascii="Times New Roman" w:hAnsi="Times New Roman"/>
                <w:color w:val="000000"/>
                <w:sz w:val="21"/>
                <w:szCs w:val="20"/>
              </w:rPr>
              <w:instrText xml:space="preserve"> </w:instrText>
            </w:r>
            <w:r>
              <w:rPr>
                <w:rFonts w:ascii="Times New Roman" w:hAnsi="Times New Roman"/>
                <w:color w:val="000000"/>
                <w:sz w:val="21"/>
                <w:szCs w:val="20"/>
              </w:rPr>
              <w:fldChar w:fldCharType="separate"/>
            </w:r>
            <w:r>
              <w:rPr>
                <w:rFonts w:hint="eastAsia" w:ascii="Times New Roman" w:hAnsi="Times New Roman"/>
                <w:color w:val="000000"/>
                <w:sz w:val="21"/>
                <w:szCs w:val="20"/>
              </w:rPr>
              <w:t>④</w:t>
            </w:r>
            <w:r>
              <w:rPr>
                <w:rFonts w:ascii="Times New Roman" w:hAnsi="Times New Roman"/>
                <w:color w:val="000000"/>
                <w:sz w:val="21"/>
                <w:szCs w:val="20"/>
              </w:rPr>
              <w:fldChar w:fldCharType="end"/>
            </w:r>
            <w:r>
              <w:rPr>
                <w:rFonts w:hint="eastAsia" w:ascii="Times New Roman" w:hAnsi="Times New Roman"/>
                <w:color w:val="000000"/>
                <w:sz w:val="21"/>
                <w:szCs w:val="20"/>
              </w:rPr>
              <w:t>理解重组DNA技术在疾病基因的发现、生物制药、转基因、基因沉默、基因诊断、基因治疗及遗传病预防中的应用。</w:t>
            </w:r>
          </w:p>
          <w:p w14:paraId="3FBC3186">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w:t>
            </w:r>
            <w:r>
              <w:rPr>
                <w:rFonts w:hint="eastAsia" w:ascii="Times New Roman" w:hAnsi="Times New Roman"/>
                <w:color w:val="000000"/>
                <w:sz w:val="21"/>
                <w:szCs w:val="21"/>
              </w:rPr>
              <w:t>能力要求：</w:t>
            </w:r>
          </w:p>
          <w:p w14:paraId="31C4B154">
            <w:pPr>
              <w:rPr>
                <w:rFonts w:ascii="Times New Roman" w:hAnsi="Times New Roman"/>
                <w:color w:val="000000"/>
                <w:sz w:val="21"/>
                <w:szCs w:val="20"/>
              </w:rPr>
            </w:pPr>
            <w:r>
              <w:rPr>
                <w:rFonts w:hint="eastAsia" w:ascii="Times New Roman" w:hAnsi="Times New Roman"/>
                <w:color w:val="000000"/>
                <w:sz w:val="21"/>
                <w:szCs w:val="21"/>
              </w:rPr>
              <w:t>①</w:t>
            </w:r>
            <w:r>
              <w:rPr>
                <w:rFonts w:hint="eastAsia" w:ascii="Times New Roman" w:hAnsi="Times New Roman"/>
                <w:color w:val="000000"/>
                <w:sz w:val="21"/>
                <w:szCs w:val="20"/>
              </w:rPr>
              <w:t>能深刻理解分子生物学技术的发展和人类征服疾病能力进步的密切相关性，从而激发学习的主动性和自觉性。</w:t>
            </w:r>
          </w:p>
          <w:p w14:paraId="61D3C093">
            <w:pPr>
              <w:rPr>
                <w:rFonts w:ascii="Times New Roman" w:hAnsi="Times New Roman"/>
                <w:color w:val="000000"/>
                <w:sz w:val="21"/>
                <w:szCs w:val="21"/>
              </w:rPr>
            </w:pPr>
            <w:r>
              <w:rPr>
                <w:rFonts w:hint="eastAsia" w:ascii="Times New Roman" w:hAnsi="Times New Roman"/>
                <w:color w:val="000000"/>
                <w:sz w:val="21"/>
                <w:szCs w:val="21"/>
              </w:rPr>
              <w:t>3</w:t>
            </w:r>
            <w:r>
              <w:rPr>
                <w:rFonts w:ascii="Times New Roman" w:hAnsi="Times New Roman"/>
                <w:color w:val="000000"/>
                <w:sz w:val="21"/>
                <w:szCs w:val="21"/>
              </w:rPr>
              <w:t>.</w:t>
            </w:r>
            <w:r>
              <w:rPr>
                <w:rFonts w:hint="eastAsia" w:ascii="Times New Roman" w:hAnsi="Times New Roman"/>
                <w:color w:val="000000"/>
                <w:sz w:val="21"/>
                <w:szCs w:val="21"/>
              </w:rPr>
              <w:t>预期学习成果：</w:t>
            </w:r>
          </w:p>
          <w:p w14:paraId="138FB82C">
            <w:pPr>
              <w:rPr>
                <w:rFonts w:ascii="Times New Roman" w:hAnsi="Times New Roman"/>
                <w:color w:val="000000"/>
                <w:sz w:val="21"/>
                <w:szCs w:val="20"/>
              </w:rPr>
            </w:pPr>
            <w:r>
              <w:rPr>
                <w:rFonts w:hint="eastAsia" w:ascii="Times New Roman" w:hAnsi="Times New Roman"/>
                <w:color w:val="000000"/>
                <w:sz w:val="21"/>
                <w:szCs w:val="20"/>
              </w:rPr>
              <w:t>通过学习基因重组与分子生物学技术</w:t>
            </w:r>
            <w:r>
              <w:rPr>
                <w:rFonts w:hint="eastAsia" w:ascii="Times New Roman" w:hAnsi="Times New Roman"/>
                <w:color w:val="000000"/>
                <w:sz w:val="21"/>
                <w:szCs w:val="21"/>
              </w:rPr>
              <w:t>,</w:t>
            </w:r>
            <w:r>
              <w:rPr>
                <w:rFonts w:hint="eastAsia" w:ascii="Times New Roman" w:hAnsi="Times New Roman"/>
                <w:color w:val="000000"/>
                <w:sz w:val="21"/>
                <w:szCs w:val="20"/>
              </w:rPr>
              <w:t>充分认识到生物化学知识的重要性，从而能进行主动、积极的学习，增强尊重科学</w:t>
            </w:r>
            <w:r>
              <w:rPr>
                <w:rFonts w:ascii="Times New Roman" w:hAnsi="Times New Roman"/>
                <w:color w:val="000000"/>
                <w:sz w:val="21"/>
                <w:szCs w:val="20"/>
              </w:rPr>
              <w:t>，</w:t>
            </w:r>
            <w:r>
              <w:rPr>
                <w:rFonts w:hint="eastAsia" w:ascii="Times New Roman" w:hAnsi="Times New Roman"/>
                <w:color w:val="000000"/>
                <w:sz w:val="21"/>
                <w:szCs w:val="20"/>
              </w:rPr>
              <w:t>珍惜健康</w:t>
            </w:r>
            <w:r>
              <w:rPr>
                <w:rFonts w:ascii="Times New Roman" w:hAnsi="Times New Roman"/>
                <w:color w:val="000000"/>
                <w:sz w:val="21"/>
                <w:szCs w:val="20"/>
              </w:rPr>
              <w:t>，</w:t>
            </w:r>
            <w:r>
              <w:rPr>
                <w:rFonts w:hint="eastAsia" w:ascii="Times New Roman" w:hAnsi="Times New Roman"/>
                <w:color w:val="000000"/>
                <w:sz w:val="21"/>
                <w:szCs w:val="20"/>
              </w:rPr>
              <w:t>救死扶伤的坚定信念。</w:t>
            </w:r>
          </w:p>
          <w:p w14:paraId="0B9931A0">
            <w:pPr>
              <w:rPr>
                <w:rFonts w:ascii="Times New Roman" w:hAnsi="Times New Roman"/>
                <w:color w:val="000000"/>
                <w:sz w:val="21"/>
                <w:szCs w:val="21"/>
              </w:rPr>
            </w:pPr>
            <w:r>
              <w:rPr>
                <w:rFonts w:hint="eastAsia" w:ascii="Times New Roman" w:hAnsi="Times New Roman"/>
                <w:color w:val="000000"/>
                <w:sz w:val="21"/>
                <w:szCs w:val="21"/>
              </w:rPr>
              <w:t>4</w:t>
            </w:r>
            <w:r>
              <w:rPr>
                <w:rFonts w:ascii="Times New Roman" w:hAnsi="Times New Roman"/>
                <w:color w:val="000000"/>
                <w:sz w:val="21"/>
                <w:szCs w:val="21"/>
              </w:rPr>
              <w:t>.</w:t>
            </w:r>
            <w:r>
              <w:rPr>
                <w:rFonts w:hint="eastAsia" w:ascii="Times New Roman" w:hAnsi="Times New Roman"/>
                <w:color w:val="000000"/>
                <w:sz w:val="21"/>
                <w:szCs w:val="21"/>
              </w:rPr>
              <w:t>教学难点：</w:t>
            </w:r>
          </w:p>
          <w:p w14:paraId="0F117F1A">
            <w:pPr>
              <w:rPr>
                <w:rFonts w:ascii="Times New Roman" w:hAnsi="Times New Roman"/>
                <w:color w:val="000000"/>
                <w:sz w:val="21"/>
                <w:szCs w:val="21"/>
              </w:rPr>
            </w:pPr>
            <w:r>
              <w:rPr>
                <w:rFonts w:hint="eastAsia" w:ascii="Times New Roman" w:hAnsi="Times New Roman"/>
                <w:color w:val="000000"/>
                <w:sz w:val="21"/>
                <w:szCs w:val="20"/>
              </w:rPr>
              <w:t>重组DNA技术在疾病基因的发现、生物制药、转基因、基因沉默、基因诊断、基因治疗及遗传病预防中的应用</w:t>
            </w:r>
          </w:p>
        </w:tc>
      </w:tr>
      <w:tr w14:paraId="245C94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578533A">
            <w:pPr>
              <w:rPr>
                <w:rFonts w:ascii="Times New Roman" w:hAnsi="Times New Roman"/>
                <w:color w:val="000000"/>
                <w:sz w:val="21"/>
                <w:szCs w:val="21"/>
              </w:rPr>
            </w:pPr>
            <w:r>
              <w:rPr>
                <w:rFonts w:hint="eastAsia" w:ascii="Times New Roman" w:hAnsi="Times New Roman"/>
                <w:color w:val="000000"/>
                <w:sz w:val="21"/>
                <w:szCs w:val="21"/>
              </w:rPr>
              <w:t xml:space="preserve">第十章 </w:t>
            </w:r>
            <w:r>
              <w:rPr>
                <w:rFonts w:hint="eastAsia" w:ascii="Times New Roman" w:hAnsi="Times New Roman"/>
                <w:color w:val="000000"/>
                <w:sz w:val="21"/>
                <w:szCs w:val="20"/>
              </w:rPr>
              <w:t>糖代谢</w:t>
            </w:r>
          </w:p>
          <w:p w14:paraId="541DBCC6">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核心知识点：</w:t>
            </w:r>
          </w:p>
          <w:p w14:paraId="13DFD691">
            <w:pPr>
              <w:rPr>
                <w:rFonts w:ascii="Times New Roman" w:hAnsi="Times New Roman"/>
                <w:color w:val="000000"/>
                <w:sz w:val="21"/>
                <w:szCs w:val="20"/>
              </w:rPr>
            </w:pPr>
            <w:r>
              <w:rPr>
                <w:rFonts w:hint="eastAsia" w:ascii="Times New Roman" w:hAnsi="Times New Roman"/>
                <w:color w:val="000000"/>
                <w:sz w:val="21"/>
                <w:szCs w:val="21"/>
              </w:rPr>
              <w:t>①</w:t>
            </w:r>
            <w:r>
              <w:rPr>
                <w:rFonts w:hint="eastAsia" w:ascii="Times New Roman" w:hAnsi="Times New Roman"/>
                <w:color w:val="000000"/>
                <w:sz w:val="21"/>
                <w:szCs w:val="20"/>
              </w:rPr>
              <w:t>知道葡萄糖的无氧分解、有氧氧化和磷酸戊糖途径的基本过程、代谢调节及生理意义。</w:t>
            </w:r>
          </w:p>
          <w:p w14:paraId="0D373BF7">
            <w:pPr>
              <w:rPr>
                <w:rFonts w:ascii="Times New Roman" w:hAnsi="Times New Roman"/>
                <w:color w:val="000000"/>
                <w:sz w:val="21"/>
                <w:szCs w:val="20"/>
              </w:rPr>
            </w:pPr>
            <w:r>
              <w:rPr>
                <w:rFonts w:hint="eastAsia" w:ascii="Times New Roman" w:hAnsi="Times New Roman"/>
                <w:color w:val="000000"/>
                <w:sz w:val="21"/>
                <w:szCs w:val="21"/>
              </w:rPr>
              <w:t>②</w:t>
            </w:r>
            <w:r>
              <w:rPr>
                <w:rFonts w:hint="eastAsia" w:ascii="Times New Roman" w:hAnsi="Times New Roman"/>
                <w:color w:val="000000"/>
                <w:sz w:val="21"/>
                <w:szCs w:val="20"/>
              </w:rPr>
              <w:t>知道糖原合成与分解、糖异生和</w:t>
            </w:r>
          </w:p>
          <w:p w14:paraId="1B042A8E">
            <w:pPr>
              <w:rPr>
                <w:rFonts w:ascii="Times New Roman" w:hAnsi="Times New Roman"/>
                <w:color w:val="000000"/>
                <w:sz w:val="21"/>
                <w:szCs w:val="20"/>
              </w:rPr>
            </w:pPr>
            <w:r>
              <w:rPr>
                <w:rFonts w:hint="eastAsia" w:ascii="Times New Roman" w:hAnsi="Times New Roman"/>
                <w:color w:val="000000"/>
                <w:sz w:val="21"/>
                <w:szCs w:val="20"/>
              </w:rPr>
              <w:t>乳酸循环的基本过程以及代谢调节的基本原理、血糖的来源和去路。</w:t>
            </w:r>
          </w:p>
          <w:p w14:paraId="09E1496E">
            <w:pPr>
              <w:rPr>
                <w:rFonts w:ascii="Times New Roman" w:hAnsi="Times New Roman"/>
                <w:color w:val="000000"/>
                <w:sz w:val="21"/>
                <w:szCs w:val="20"/>
              </w:rPr>
            </w:pPr>
            <w:r>
              <w:rPr>
                <w:rFonts w:hint="eastAsia" w:ascii="Times New Roman" w:hAnsi="Times New Roman"/>
                <w:color w:val="000000"/>
                <w:sz w:val="21"/>
                <w:szCs w:val="20"/>
              </w:rPr>
              <w:t>③理解血糖以及血糖水平的调节方式。</w:t>
            </w:r>
          </w:p>
          <w:p w14:paraId="22CAAB26">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w:t>
            </w:r>
            <w:r>
              <w:rPr>
                <w:rFonts w:hint="eastAsia" w:ascii="Times New Roman" w:hAnsi="Times New Roman"/>
                <w:color w:val="000000"/>
                <w:sz w:val="21"/>
                <w:szCs w:val="21"/>
              </w:rPr>
              <w:t>能力要求：</w:t>
            </w:r>
          </w:p>
          <w:p w14:paraId="54148E65">
            <w:pPr>
              <w:rPr>
                <w:rFonts w:ascii="Times New Roman" w:hAnsi="Times New Roman"/>
                <w:color w:val="000000"/>
                <w:sz w:val="21"/>
                <w:szCs w:val="20"/>
              </w:rPr>
            </w:pPr>
            <w:r>
              <w:rPr>
                <w:rFonts w:hint="eastAsia" w:ascii="Times New Roman" w:hAnsi="Times New Roman"/>
                <w:color w:val="000000"/>
                <w:sz w:val="21"/>
                <w:szCs w:val="21"/>
              </w:rPr>
              <w:t>①</w:t>
            </w:r>
            <w:r>
              <w:rPr>
                <w:rFonts w:hint="eastAsia" w:ascii="Times New Roman" w:hAnsi="Times New Roman"/>
                <w:color w:val="000000"/>
                <w:sz w:val="21"/>
                <w:szCs w:val="20"/>
              </w:rPr>
              <w:t>能运用本章知识，认识葡萄糖在体内的重要代谢途径，理解其生理意义和调控机制。</w:t>
            </w:r>
          </w:p>
          <w:p w14:paraId="33A79E5F">
            <w:pPr>
              <w:rPr>
                <w:rFonts w:ascii="Times New Roman" w:hAnsi="Times New Roman"/>
                <w:color w:val="000000"/>
                <w:sz w:val="21"/>
                <w:szCs w:val="21"/>
              </w:rPr>
            </w:pPr>
            <w:r>
              <w:rPr>
                <w:rFonts w:hint="eastAsia" w:ascii="Times New Roman" w:hAnsi="Times New Roman"/>
                <w:color w:val="000000"/>
                <w:sz w:val="21"/>
                <w:szCs w:val="21"/>
              </w:rPr>
              <w:t>3</w:t>
            </w:r>
            <w:r>
              <w:rPr>
                <w:rFonts w:ascii="Times New Roman" w:hAnsi="Times New Roman"/>
                <w:color w:val="000000"/>
                <w:sz w:val="21"/>
                <w:szCs w:val="21"/>
              </w:rPr>
              <w:t>.</w:t>
            </w:r>
            <w:r>
              <w:rPr>
                <w:rFonts w:hint="eastAsia" w:ascii="Times New Roman" w:hAnsi="Times New Roman"/>
                <w:color w:val="000000"/>
                <w:sz w:val="21"/>
                <w:szCs w:val="21"/>
              </w:rPr>
              <w:t>预期学习成果：</w:t>
            </w:r>
          </w:p>
          <w:p w14:paraId="407368A5">
            <w:pPr>
              <w:rPr>
                <w:rFonts w:ascii="Times New Roman" w:hAnsi="Times New Roman"/>
                <w:color w:val="000000"/>
                <w:sz w:val="21"/>
                <w:szCs w:val="20"/>
              </w:rPr>
            </w:pPr>
            <w:r>
              <w:rPr>
                <w:rFonts w:hint="eastAsia" w:ascii="Times New Roman" w:hAnsi="Times New Roman"/>
                <w:color w:val="000000"/>
                <w:sz w:val="21"/>
                <w:szCs w:val="20"/>
              </w:rPr>
              <w:t>使学生认识到糖类物质在生命活动中的重要性，学会主动学习与知识转化。</w:t>
            </w:r>
          </w:p>
          <w:p w14:paraId="26825C62">
            <w:pPr>
              <w:rPr>
                <w:rFonts w:ascii="Times New Roman" w:hAnsi="Times New Roman"/>
                <w:color w:val="000000"/>
                <w:sz w:val="21"/>
                <w:szCs w:val="21"/>
              </w:rPr>
            </w:pPr>
            <w:r>
              <w:rPr>
                <w:rFonts w:hint="eastAsia" w:ascii="Times New Roman" w:hAnsi="Times New Roman"/>
                <w:color w:val="000000"/>
                <w:sz w:val="21"/>
                <w:szCs w:val="21"/>
              </w:rPr>
              <w:t>4</w:t>
            </w:r>
            <w:r>
              <w:rPr>
                <w:rFonts w:ascii="Times New Roman" w:hAnsi="Times New Roman"/>
                <w:color w:val="000000"/>
                <w:sz w:val="21"/>
                <w:szCs w:val="21"/>
              </w:rPr>
              <w:t>.</w:t>
            </w:r>
            <w:r>
              <w:rPr>
                <w:rFonts w:hint="eastAsia" w:ascii="Times New Roman" w:hAnsi="Times New Roman"/>
                <w:color w:val="000000"/>
                <w:sz w:val="21"/>
                <w:szCs w:val="21"/>
              </w:rPr>
              <w:t>教学难点：</w:t>
            </w:r>
          </w:p>
          <w:p w14:paraId="721ED84A">
            <w:pPr>
              <w:rPr>
                <w:rFonts w:ascii="Times New Roman" w:hAnsi="Times New Roman"/>
                <w:color w:val="000000"/>
                <w:sz w:val="21"/>
                <w:szCs w:val="20"/>
              </w:rPr>
            </w:pPr>
            <w:r>
              <w:rPr>
                <w:rFonts w:hint="eastAsia" w:ascii="Times New Roman" w:hAnsi="Times New Roman"/>
                <w:color w:val="000000"/>
                <w:sz w:val="21"/>
                <w:szCs w:val="20"/>
              </w:rPr>
              <w:t>葡萄糖代谢调节的基本原理；血糖的来源和去路。</w:t>
            </w:r>
          </w:p>
        </w:tc>
      </w:tr>
      <w:tr w14:paraId="0952E6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EA7C835">
            <w:pPr>
              <w:rPr>
                <w:rFonts w:ascii="Times New Roman" w:hAnsi="Times New Roman"/>
                <w:color w:val="000000"/>
                <w:sz w:val="21"/>
                <w:szCs w:val="20"/>
              </w:rPr>
            </w:pPr>
            <w:r>
              <w:rPr>
                <w:rFonts w:hint="eastAsia" w:ascii="Times New Roman" w:hAnsi="Times New Roman"/>
                <w:color w:val="000000"/>
                <w:sz w:val="21"/>
                <w:szCs w:val="21"/>
              </w:rPr>
              <w:t>第十一章 脂质代谢</w:t>
            </w:r>
          </w:p>
          <w:p w14:paraId="55B84FCD">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核心知识点：</w:t>
            </w:r>
          </w:p>
          <w:p w14:paraId="1ADA4E4E">
            <w:pPr>
              <w:rPr>
                <w:rFonts w:ascii="Times New Roman" w:hAnsi="Times New Roman"/>
                <w:color w:val="000000"/>
                <w:sz w:val="21"/>
                <w:szCs w:val="20"/>
              </w:rPr>
            </w:pPr>
            <w:r>
              <w:rPr>
                <w:rFonts w:hint="eastAsia" w:ascii="Times New Roman" w:hAnsi="Times New Roman"/>
                <w:color w:val="000000"/>
                <w:sz w:val="21"/>
                <w:szCs w:val="21"/>
              </w:rPr>
              <w:t>①</w:t>
            </w:r>
            <w:r>
              <w:rPr>
                <w:rFonts w:hint="eastAsia" w:ascii="Times New Roman" w:hAnsi="Times New Roman"/>
                <w:color w:val="000000"/>
                <w:sz w:val="21"/>
                <w:szCs w:val="20"/>
              </w:rPr>
              <w:t>知道脂质的构成、分类与功能。</w:t>
            </w:r>
          </w:p>
          <w:p w14:paraId="43FAD037">
            <w:pPr>
              <w:rPr>
                <w:rFonts w:ascii="Times New Roman" w:hAnsi="Times New Roman"/>
                <w:color w:val="000000"/>
                <w:sz w:val="21"/>
                <w:szCs w:val="20"/>
              </w:rPr>
            </w:pPr>
            <w:r>
              <w:rPr>
                <w:rFonts w:hint="eastAsia" w:ascii="Times New Roman" w:hAnsi="Times New Roman"/>
                <w:color w:val="000000"/>
                <w:sz w:val="21"/>
                <w:szCs w:val="21"/>
              </w:rPr>
              <w:t>②</w:t>
            </w:r>
            <w:r>
              <w:rPr>
                <w:rFonts w:hint="eastAsia" w:ascii="Times New Roman" w:hAnsi="Times New Roman"/>
                <w:color w:val="000000"/>
                <w:sz w:val="21"/>
                <w:szCs w:val="20"/>
              </w:rPr>
              <w:t>知道脂质的消化与吸收途径。</w:t>
            </w:r>
          </w:p>
          <w:p w14:paraId="0812AB92">
            <w:pPr>
              <w:rPr>
                <w:rFonts w:ascii="Times New Roman" w:hAnsi="Times New Roman"/>
                <w:color w:val="000000"/>
                <w:sz w:val="21"/>
                <w:szCs w:val="20"/>
              </w:rPr>
            </w:pPr>
            <w:r>
              <w:rPr>
                <w:rFonts w:hint="eastAsia" w:ascii="Times New Roman" w:hAnsi="Times New Roman"/>
                <w:color w:val="000000"/>
                <w:sz w:val="21"/>
                <w:szCs w:val="21"/>
              </w:rPr>
              <w:t>③</w:t>
            </w:r>
            <w:r>
              <w:rPr>
                <w:rFonts w:hint="eastAsia" w:ascii="Times New Roman" w:hAnsi="Times New Roman"/>
                <w:color w:val="000000"/>
                <w:sz w:val="21"/>
                <w:szCs w:val="20"/>
              </w:rPr>
              <w:t>知道甘油三酯的功能与代谢过程；理解脂肪动员、β-氧化与酮体生成。</w:t>
            </w:r>
          </w:p>
          <w:p w14:paraId="4F4CAE7E">
            <w:pPr>
              <w:rPr>
                <w:rFonts w:ascii="Times New Roman" w:hAnsi="Times New Roman"/>
                <w:color w:val="000000"/>
                <w:sz w:val="21"/>
                <w:szCs w:val="20"/>
              </w:rPr>
            </w:pPr>
            <w:r>
              <w:rPr>
                <w:rFonts w:ascii="Times New Roman" w:hAnsi="Times New Roman"/>
                <w:color w:val="000000"/>
                <w:sz w:val="21"/>
                <w:szCs w:val="20"/>
              </w:rPr>
              <w:fldChar w:fldCharType="begin"/>
            </w:r>
            <w:r>
              <w:rPr>
                <w:rFonts w:ascii="Times New Roman" w:hAnsi="Times New Roman"/>
                <w:color w:val="000000"/>
                <w:sz w:val="21"/>
                <w:szCs w:val="20"/>
              </w:rPr>
              <w:instrText xml:space="preserve"> </w:instrText>
            </w:r>
            <w:r>
              <w:rPr>
                <w:rFonts w:hint="eastAsia" w:ascii="Times New Roman" w:hAnsi="Times New Roman"/>
                <w:color w:val="000000"/>
                <w:sz w:val="21"/>
                <w:szCs w:val="20"/>
              </w:rPr>
              <w:instrText xml:space="preserve">= 4 \* GB3</w:instrText>
            </w:r>
            <w:r>
              <w:rPr>
                <w:rFonts w:ascii="Times New Roman" w:hAnsi="Times New Roman"/>
                <w:color w:val="000000"/>
                <w:sz w:val="21"/>
                <w:szCs w:val="20"/>
              </w:rPr>
              <w:instrText xml:space="preserve"> </w:instrText>
            </w:r>
            <w:r>
              <w:rPr>
                <w:rFonts w:ascii="Times New Roman" w:hAnsi="Times New Roman"/>
                <w:color w:val="000000"/>
                <w:sz w:val="21"/>
                <w:szCs w:val="20"/>
              </w:rPr>
              <w:fldChar w:fldCharType="separate"/>
            </w:r>
            <w:r>
              <w:rPr>
                <w:rFonts w:hint="eastAsia" w:ascii="Times New Roman" w:hAnsi="Times New Roman"/>
                <w:color w:val="000000"/>
                <w:sz w:val="21"/>
                <w:szCs w:val="20"/>
              </w:rPr>
              <w:t>④</w:t>
            </w:r>
            <w:r>
              <w:rPr>
                <w:rFonts w:ascii="Times New Roman" w:hAnsi="Times New Roman"/>
                <w:color w:val="000000"/>
                <w:sz w:val="21"/>
                <w:szCs w:val="20"/>
              </w:rPr>
              <w:fldChar w:fldCharType="end"/>
            </w:r>
            <w:r>
              <w:rPr>
                <w:rFonts w:hint="eastAsia" w:ascii="Times New Roman" w:hAnsi="Times New Roman"/>
                <w:color w:val="000000"/>
                <w:sz w:val="21"/>
                <w:szCs w:val="20"/>
              </w:rPr>
              <w:t>知道血脂的概念，血浆脂蛋白的功能与临床意义</w:t>
            </w:r>
            <w:r>
              <w:rPr>
                <w:rFonts w:ascii="Times New Roman" w:hAnsi="Times New Roman"/>
                <w:color w:val="000000"/>
                <w:sz w:val="21"/>
                <w:szCs w:val="20"/>
              </w:rPr>
              <w:t>；</w:t>
            </w:r>
            <w:r>
              <w:rPr>
                <w:rFonts w:hint="eastAsia" w:ascii="Times New Roman" w:hAnsi="Times New Roman"/>
                <w:color w:val="000000"/>
                <w:sz w:val="21"/>
                <w:szCs w:val="20"/>
              </w:rPr>
              <w:t>胆固醇的来源与去路</w:t>
            </w:r>
          </w:p>
          <w:p w14:paraId="4BCF094A">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w:t>
            </w:r>
            <w:r>
              <w:rPr>
                <w:rFonts w:hint="eastAsia" w:ascii="Times New Roman" w:hAnsi="Times New Roman"/>
                <w:color w:val="000000"/>
                <w:sz w:val="21"/>
                <w:szCs w:val="21"/>
              </w:rPr>
              <w:t>能力要求：</w:t>
            </w:r>
          </w:p>
          <w:p w14:paraId="60A43CD7">
            <w:pPr>
              <w:rPr>
                <w:rFonts w:ascii="Times New Roman" w:hAnsi="Times New Roman"/>
                <w:color w:val="000000"/>
                <w:sz w:val="21"/>
                <w:szCs w:val="20"/>
              </w:rPr>
            </w:pPr>
            <w:r>
              <w:rPr>
                <w:rFonts w:hint="eastAsia" w:ascii="Times New Roman" w:hAnsi="Times New Roman"/>
                <w:color w:val="000000"/>
                <w:sz w:val="21"/>
                <w:szCs w:val="21"/>
              </w:rPr>
              <w:t>①</w:t>
            </w:r>
            <w:r>
              <w:rPr>
                <w:rFonts w:hint="eastAsia" w:ascii="Times New Roman" w:hAnsi="Times New Roman"/>
                <w:color w:val="000000"/>
                <w:sz w:val="21"/>
                <w:szCs w:val="20"/>
              </w:rPr>
              <w:t>能运用所学知识，进行科学、健康且营养均衡的膳食的宣教。</w:t>
            </w:r>
          </w:p>
          <w:p w14:paraId="17BEDF98">
            <w:pPr>
              <w:rPr>
                <w:rFonts w:ascii="Times New Roman" w:hAnsi="Times New Roman"/>
                <w:color w:val="000000"/>
                <w:sz w:val="21"/>
                <w:szCs w:val="20"/>
              </w:rPr>
            </w:pPr>
            <w:r>
              <w:rPr>
                <w:rFonts w:hint="eastAsia" w:ascii="Times New Roman" w:hAnsi="Times New Roman"/>
                <w:color w:val="000000"/>
                <w:sz w:val="21"/>
                <w:szCs w:val="21"/>
              </w:rPr>
              <w:t>②</w:t>
            </w:r>
            <w:r>
              <w:rPr>
                <w:rFonts w:hint="eastAsia" w:ascii="Times New Roman" w:hAnsi="Times New Roman"/>
                <w:color w:val="000000"/>
                <w:sz w:val="21"/>
                <w:szCs w:val="20"/>
              </w:rPr>
              <w:t>能运用本章知识，解释脂肪肝、冠心病的产生原因，并给出膳食建议。</w:t>
            </w:r>
          </w:p>
          <w:p w14:paraId="10949BBE">
            <w:pPr>
              <w:rPr>
                <w:rFonts w:ascii="Times New Roman" w:hAnsi="Times New Roman"/>
                <w:color w:val="000000"/>
                <w:sz w:val="21"/>
                <w:szCs w:val="21"/>
              </w:rPr>
            </w:pPr>
            <w:r>
              <w:rPr>
                <w:rFonts w:hint="eastAsia" w:ascii="Times New Roman" w:hAnsi="Times New Roman"/>
                <w:color w:val="000000"/>
                <w:sz w:val="21"/>
                <w:szCs w:val="21"/>
              </w:rPr>
              <w:t>3</w:t>
            </w:r>
            <w:r>
              <w:rPr>
                <w:rFonts w:ascii="Times New Roman" w:hAnsi="Times New Roman"/>
                <w:color w:val="000000"/>
                <w:sz w:val="21"/>
                <w:szCs w:val="21"/>
              </w:rPr>
              <w:t>.</w:t>
            </w:r>
            <w:r>
              <w:rPr>
                <w:rFonts w:hint="eastAsia" w:ascii="Times New Roman" w:hAnsi="Times New Roman"/>
                <w:color w:val="000000"/>
                <w:sz w:val="21"/>
                <w:szCs w:val="21"/>
              </w:rPr>
              <w:t>预期学习成果：</w:t>
            </w:r>
          </w:p>
          <w:p w14:paraId="3027937A">
            <w:pPr>
              <w:rPr>
                <w:rFonts w:ascii="Times New Roman" w:hAnsi="Times New Roman"/>
                <w:color w:val="000000"/>
                <w:sz w:val="21"/>
                <w:szCs w:val="20"/>
              </w:rPr>
            </w:pPr>
            <w:r>
              <w:rPr>
                <w:rFonts w:hint="eastAsia" w:ascii="Times New Roman" w:hAnsi="Times New Roman"/>
                <w:color w:val="000000"/>
                <w:sz w:val="21"/>
                <w:szCs w:val="20"/>
              </w:rPr>
              <w:t>使学生认识到脂类物质在生命活动中的重要性，学会主动学习与知识转化。</w:t>
            </w:r>
          </w:p>
          <w:p w14:paraId="795185C9">
            <w:pPr>
              <w:rPr>
                <w:rFonts w:ascii="Times New Roman" w:hAnsi="Times New Roman"/>
                <w:color w:val="000000"/>
                <w:sz w:val="21"/>
                <w:szCs w:val="21"/>
              </w:rPr>
            </w:pPr>
            <w:r>
              <w:rPr>
                <w:rFonts w:hint="eastAsia" w:ascii="Times New Roman" w:hAnsi="Times New Roman"/>
                <w:color w:val="000000"/>
                <w:sz w:val="21"/>
                <w:szCs w:val="21"/>
              </w:rPr>
              <w:t>4</w:t>
            </w:r>
            <w:r>
              <w:rPr>
                <w:rFonts w:ascii="Times New Roman" w:hAnsi="Times New Roman"/>
                <w:color w:val="000000"/>
                <w:sz w:val="21"/>
                <w:szCs w:val="21"/>
              </w:rPr>
              <w:t>.</w:t>
            </w:r>
            <w:r>
              <w:rPr>
                <w:rFonts w:hint="eastAsia" w:ascii="Times New Roman" w:hAnsi="Times New Roman"/>
                <w:color w:val="000000"/>
                <w:sz w:val="21"/>
                <w:szCs w:val="21"/>
              </w:rPr>
              <w:t>教学难点：</w:t>
            </w:r>
          </w:p>
          <w:p w14:paraId="47866163">
            <w:pPr>
              <w:rPr>
                <w:rFonts w:ascii="Times New Roman" w:hAnsi="Times New Roman"/>
                <w:color w:val="000000"/>
                <w:sz w:val="21"/>
                <w:szCs w:val="20"/>
              </w:rPr>
            </w:pPr>
            <w:r>
              <w:rPr>
                <w:rFonts w:hint="eastAsia" w:ascii="Times New Roman" w:hAnsi="Times New Roman"/>
                <w:color w:val="000000"/>
                <w:sz w:val="21"/>
                <w:szCs w:val="20"/>
              </w:rPr>
              <w:t>脂质的构成与分类；β-氧化与酮体生成</w:t>
            </w:r>
          </w:p>
        </w:tc>
      </w:tr>
      <w:tr w14:paraId="6EEC77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C50B826">
            <w:pPr>
              <w:rPr>
                <w:rFonts w:ascii="Times New Roman" w:hAnsi="Times New Roman"/>
                <w:color w:val="000000"/>
                <w:sz w:val="21"/>
                <w:szCs w:val="18"/>
              </w:rPr>
            </w:pPr>
            <w:r>
              <w:rPr>
                <w:rFonts w:hint="eastAsia" w:ascii="Times New Roman" w:hAnsi="Times New Roman"/>
                <w:color w:val="000000"/>
                <w:sz w:val="21"/>
                <w:szCs w:val="21"/>
              </w:rPr>
              <w:t>第十二章 氨基酸代谢</w:t>
            </w:r>
          </w:p>
          <w:p w14:paraId="4FB55675">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核心知识点：</w:t>
            </w:r>
          </w:p>
          <w:p w14:paraId="7AC2995F">
            <w:pPr>
              <w:rPr>
                <w:rFonts w:ascii="Times New Roman" w:hAnsi="Times New Roman"/>
                <w:color w:val="000000"/>
                <w:sz w:val="21"/>
                <w:szCs w:val="20"/>
              </w:rPr>
            </w:pPr>
            <w:r>
              <w:rPr>
                <w:rFonts w:hint="eastAsia" w:ascii="Times New Roman" w:hAnsi="Times New Roman"/>
                <w:color w:val="000000"/>
                <w:sz w:val="21"/>
                <w:szCs w:val="21"/>
              </w:rPr>
              <w:t>①</w:t>
            </w:r>
            <w:r>
              <w:rPr>
                <w:rFonts w:hint="eastAsia" w:ascii="Times New Roman" w:hAnsi="Times New Roman"/>
                <w:color w:val="000000"/>
                <w:sz w:val="21"/>
                <w:szCs w:val="20"/>
              </w:rPr>
              <w:t>掌握氮平衡、蛋白质的营养价值、必需氨基酸等概念；氨基酸的脱氨基作用的概念及方式:氨的转运及代谢去路；鸟氨酸循环过程及部位。</w:t>
            </w:r>
          </w:p>
          <w:p w14:paraId="1682CDAC">
            <w:pPr>
              <w:rPr>
                <w:rFonts w:ascii="Times New Roman" w:hAnsi="Times New Roman"/>
                <w:color w:val="000000"/>
                <w:sz w:val="21"/>
                <w:szCs w:val="20"/>
              </w:rPr>
            </w:pPr>
            <w:r>
              <w:rPr>
                <w:rFonts w:hint="eastAsia" w:ascii="Times New Roman" w:hAnsi="Times New Roman"/>
                <w:color w:val="000000"/>
                <w:sz w:val="21"/>
                <w:szCs w:val="21"/>
              </w:rPr>
              <w:t>②</w:t>
            </w:r>
            <w:r>
              <w:rPr>
                <w:rFonts w:hint="eastAsia" w:ascii="Times New Roman" w:hAnsi="Times New Roman"/>
                <w:color w:val="000000"/>
                <w:sz w:val="21"/>
                <w:szCs w:val="20"/>
              </w:rPr>
              <w:t>熟悉蛋白质的营养重要性；必需氨基酸的种类；两种重要的转氨酶及其辅酶；a-酮酸的代谢去路；生糖氨基酸、生酮氨基酸及生糖兼生酮氨基酸的概念；一碳单位的概念及功能；含硫氨基酸代谢的过程及</w:t>
            </w:r>
            <w:r>
              <w:rPr>
                <w:rFonts w:ascii="Times New Roman" w:hAnsi="Times New Roman"/>
                <w:color w:val="000000"/>
                <w:sz w:val="21"/>
                <w:szCs w:val="20"/>
              </w:rPr>
              <w:t>相关</w:t>
            </w:r>
            <w:r>
              <w:rPr>
                <w:rFonts w:hint="eastAsia" w:ascii="Times New Roman" w:hAnsi="Times New Roman"/>
                <w:color w:val="000000"/>
                <w:sz w:val="21"/>
                <w:szCs w:val="20"/>
              </w:rPr>
              <w:t>生理作用等。</w:t>
            </w:r>
          </w:p>
          <w:p w14:paraId="3318F236">
            <w:pPr>
              <w:rPr>
                <w:rFonts w:ascii="Times New Roman" w:hAnsi="Times New Roman"/>
                <w:color w:val="000000"/>
                <w:sz w:val="21"/>
                <w:szCs w:val="20"/>
              </w:rPr>
            </w:pPr>
            <w:r>
              <w:rPr>
                <w:rFonts w:hint="eastAsia" w:ascii="Times New Roman" w:hAnsi="Times New Roman"/>
                <w:color w:val="000000"/>
                <w:sz w:val="21"/>
                <w:szCs w:val="21"/>
              </w:rPr>
              <w:t>③</w:t>
            </w:r>
            <w:r>
              <w:rPr>
                <w:rFonts w:hint="eastAsia" w:ascii="Times New Roman" w:hAnsi="Times New Roman"/>
                <w:color w:val="000000"/>
                <w:sz w:val="21"/>
                <w:szCs w:val="20"/>
              </w:rPr>
              <w:t>了解蛋白质的消化、吸收与腐败；肠道氨的来源；尿素合成的影响因素。</w:t>
            </w:r>
          </w:p>
          <w:p w14:paraId="5F10DA55">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w:t>
            </w:r>
            <w:r>
              <w:rPr>
                <w:rFonts w:hint="eastAsia" w:ascii="Times New Roman" w:hAnsi="Times New Roman"/>
                <w:color w:val="000000"/>
                <w:sz w:val="21"/>
                <w:szCs w:val="21"/>
              </w:rPr>
              <w:t>能力要求：</w:t>
            </w:r>
          </w:p>
          <w:p w14:paraId="2494CB1E">
            <w:pPr>
              <w:rPr>
                <w:rFonts w:ascii="Times New Roman" w:hAnsi="Times New Roman"/>
                <w:color w:val="000000"/>
                <w:sz w:val="21"/>
                <w:szCs w:val="20"/>
              </w:rPr>
            </w:pPr>
            <w:r>
              <w:rPr>
                <w:rFonts w:hint="eastAsia" w:ascii="Times New Roman" w:hAnsi="Times New Roman"/>
                <w:color w:val="000000"/>
                <w:sz w:val="21"/>
                <w:szCs w:val="21"/>
              </w:rPr>
              <w:t>①</w:t>
            </w:r>
            <w:r>
              <w:rPr>
                <w:rFonts w:hint="eastAsia" w:ascii="Times New Roman" w:hAnsi="Times New Roman"/>
                <w:color w:val="000000"/>
                <w:sz w:val="21"/>
                <w:szCs w:val="20"/>
              </w:rPr>
              <w:t>明确食物营养价值的判定标准及对蛋白质的需求量,对于氨基酸在体内的代谢过程有比较系统的认识和掌握。</w:t>
            </w:r>
          </w:p>
          <w:p w14:paraId="7B410860">
            <w:pPr>
              <w:rPr>
                <w:rFonts w:ascii="Times New Roman" w:hAnsi="Times New Roman"/>
                <w:color w:val="000000"/>
                <w:sz w:val="21"/>
                <w:szCs w:val="20"/>
              </w:rPr>
            </w:pPr>
            <w:r>
              <w:rPr>
                <w:rFonts w:hint="eastAsia" w:ascii="Times New Roman" w:hAnsi="Times New Roman"/>
                <w:color w:val="000000"/>
                <w:sz w:val="21"/>
                <w:szCs w:val="21"/>
              </w:rPr>
              <w:t>②</w:t>
            </w:r>
            <w:r>
              <w:rPr>
                <w:rFonts w:hint="eastAsia" w:ascii="Times New Roman" w:hAnsi="Times New Roman"/>
                <w:color w:val="000000"/>
                <w:sz w:val="21"/>
                <w:szCs w:val="20"/>
              </w:rPr>
              <w:t>理解和总结人体氨基酸库中各种氨基酸的来源和去路，氨的生成、转运和去路等代谢过程。</w:t>
            </w:r>
          </w:p>
          <w:p w14:paraId="08EB39D9">
            <w:pPr>
              <w:rPr>
                <w:rFonts w:ascii="Times New Roman" w:hAnsi="Times New Roman"/>
                <w:color w:val="000000"/>
                <w:sz w:val="21"/>
                <w:szCs w:val="21"/>
              </w:rPr>
            </w:pPr>
            <w:r>
              <w:rPr>
                <w:rFonts w:hint="eastAsia" w:ascii="Times New Roman" w:hAnsi="Times New Roman"/>
                <w:color w:val="000000"/>
                <w:sz w:val="21"/>
                <w:szCs w:val="21"/>
              </w:rPr>
              <w:t>3</w:t>
            </w:r>
            <w:r>
              <w:rPr>
                <w:rFonts w:ascii="Times New Roman" w:hAnsi="Times New Roman"/>
                <w:color w:val="000000"/>
                <w:sz w:val="21"/>
                <w:szCs w:val="21"/>
              </w:rPr>
              <w:t>.</w:t>
            </w:r>
            <w:r>
              <w:rPr>
                <w:rFonts w:hint="eastAsia" w:ascii="Times New Roman" w:hAnsi="Times New Roman"/>
                <w:color w:val="000000"/>
                <w:sz w:val="21"/>
                <w:szCs w:val="21"/>
              </w:rPr>
              <w:t>预期学习成果：</w:t>
            </w:r>
          </w:p>
          <w:p w14:paraId="4316EDC2">
            <w:pPr>
              <w:rPr>
                <w:rFonts w:ascii="Times New Roman" w:hAnsi="Times New Roman"/>
                <w:color w:val="000000"/>
                <w:sz w:val="21"/>
                <w:szCs w:val="20"/>
              </w:rPr>
            </w:pPr>
            <w:r>
              <w:rPr>
                <w:rFonts w:hint="eastAsia" w:ascii="Times New Roman" w:hAnsi="Times New Roman"/>
                <w:color w:val="000000"/>
                <w:sz w:val="21"/>
                <w:szCs w:val="20"/>
              </w:rPr>
              <w:t>使学生认识到</w:t>
            </w:r>
            <w:r>
              <w:rPr>
                <w:rFonts w:hint="eastAsia" w:ascii="Times New Roman" w:hAnsi="Times New Roman"/>
                <w:color w:val="000000"/>
                <w:sz w:val="21"/>
                <w:szCs w:val="18"/>
              </w:rPr>
              <w:t>氨基酸</w:t>
            </w:r>
            <w:r>
              <w:rPr>
                <w:rFonts w:hint="eastAsia" w:ascii="Times New Roman" w:hAnsi="Times New Roman"/>
                <w:color w:val="000000"/>
                <w:sz w:val="21"/>
                <w:szCs w:val="20"/>
              </w:rPr>
              <w:t>在生命活动中的重要性，学会主动学习与知识转化。</w:t>
            </w:r>
          </w:p>
          <w:p w14:paraId="61AC0098">
            <w:pPr>
              <w:rPr>
                <w:rFonts w:ascii="Times New Roman" w:hAnsi="Times New Roman"/>
                <w:color w:val="000000"/>
                <w:sz w:val="21"/>
                <w:szCs w:val="21"/>
              </w:rPr>
            </w:pPr>
            <w:r>
              <w:rPr>
                <w:rFonts w:hint="eastAsia" w:ascii="Times New Roman" w:hAnsi="Times New Roman"/>
                <w:color w:val="000000"/>
                <w:sz w:val="21"/>
                <w:szCs w:val="21"/>
              </w:rPr>
              <w:t>4</w:t>
            </w:r>
            <w:r>
              <w:rPr>
                <w:rFonts w:ascii="Times New Roman" w:hAnsi="Times New Roman"/>
                <w:color w:val="000000"/>
                <w:sz w:val="21"/>
                <w:szCs w:val="21"/>
              </w:rPr>
              <w:t>.</w:t>
            </w:r>
            <w:r>
              <w:rPr>
                <w:rFonts w:hint="eastAsia" w:ascii="Times New Roman" w:hAnsi="Times New Roman"/>
                <w:color w:val="000000"/>
                <w:sz w:val="21"/>
                <w:szCs w:val="21"/>
              </w:rPr>
              <w:t>教学难点：</w:t>
            </w:r>
          </w:p>
          <w:p w14:paraId="1E9FAE3F">
            <w:pPr>
              <w:rPr>
                <w:rFonts w:ascii="Times New Roman" w:hAnsi="Times New Roman"/>
                <w:color w:val="000000"/>
                <w:sz w:val="21"/>
                <w:szCs w:val="21"/>
              </w:rPr>
            </w:pPr>
            <w:r>
              <w:rPr>
                <w:rFonts w:hint="eastAsia" w:ascii="Times New Roman" w:hAnsi="Times New Roman"/>
                <w:color w:val="000000"/>
                <w:sz w:val="21"/>
                <w:szCs w:val="20"/>
              </w:rPr>
              <w:t>掌握氮平衡、蛋白质的营养价值、必需氨基酸等概念；氨基酸的脱氨基作用的概念及方式:氨的转运及代谢去路；鸟氨酸循环过程及部位。</w:t>
            </w:r>
          </w:p>
        </w:tc>
      </w:tr>
      <w:tr w14:paraId="5AF0103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0ABE169">
            <w:pPr>
              <w:rPr>
                <w:rFonts w:ascii="Times New Roman" w:hAnsi="Times New Roman"/>
                <w:color w:val="000000"/>
                <w:sz w:val="21"/>
                <w:szCs w:val="20"/>
              </w:rPr>
            </w:pPr>
            <w:r>
              <w:rPr>
                <w:rFonts w:hint="eastAsia" w:ascii="Times New Roman" w:hAnsi="Times New Roman"/>
                <w:color w:val="000000"/>
                <w:sz w:val="21"/>
                <w:szCs w:val="21"/>
              </w:rPr>
              <w:t>第十三章 核苷酸代谢</w:t>
            </w:r>
          </w:p>
          <w:p w14:paraId="5CF33CA7">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核心知识点：</w:t>
            </w:r>
          </w:p>
          <w:p w14:paraId="7A6AC5C1">
            <w:pPr>
              <w:rPr>
                <w:rFonts w:ascii="Times New Roman" w:hAnsi="Times New Roman"/>
                <w:color w:val="000000"/>
                <w:sz w:val="21"/>
                <w:szCs w:val="20"/>
              </w:rPr>
            </w:pPr>
            <w:r>
              <w:rPr>
                <w:rFonts w:hint="eastAsia" w:ascii="Times New Roman" w:hAnsi="Times New Roman"/>
                <w:color w:val="000000"/>
                <w:sz w:val="21"/>
                <w:szCs w:val="21"/>
              </w:rPr>
              <w:t>①</w:t>
            </w:r>
            <w:r>
              <w:rPr>
                <w:rFonts w:hint="eastAsia" w:ascii="Times New Roman" w:hAnsi="Times New Roman"/>
                <w:color w:val="000000"/>
                <w:sz w:val="21"/>
                <w:szCs w:val="20"/>
              </w:rPr>
              <w:t>了解核苷酸的合成途径与分解代谢。</w:t>
            </w:r>
          </w:p>
          <w:p w14:paraId="6D3188C7">
            <w:pPr>
              <w:rPr>
                <w:rFonts w:ascii="Times New Roman" w:hAnsi="Times New Roman"/>
                <w:color w:val="000000"/>
                <w:sz w:val="21"/>
                <w:szCs w:val="20"/>
              </w:rPr>
            </w:pPr>
            <w:r>
              <w:rPr>
                <w:rFonts w:hint="eastAsia" w:ascii="Times New Roman" w:hAnsi="Times New Roman"/>
                <w:color w:val="000000"/>
                <w:sz w:val="21"/>
                <w:szCs w:val="21"/>
              </w:rPr>
              <w:t>②</w:t>
            </w:r>
            <w:r>
              <w:rPr>
                <w:rFonts w:hint="eastAsia" w:ascii="Times New Roman" w:hAnsi="Times New Roman"/>
                <w:color w:val="000000"/>
                <w:sz w:val="21"/>
                <w:szCs w:val="20"/>
              </w:rPr>
              <w:t>理解尿酸与痛风的产生。</w:t>
            </w:r>
          </w:p>
          <w:p w14:paraId="20592A50">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w:t>
            </w:r>
            <w:r>
              <w:rPr>
                <w:rFonts w:hint="eastAsia" w:ascii="Times New Roman" w:hAnsi="Times New Roman"/>
                <w:color w:val="000000"/>
                <w:sz w:val="21"/>
                <w:szCs w:val="21"/>
              </w:rPr>
              <w:t>能力要求：</w:t>
            </w:r>
          </w:p>
          <w:p w14:paraId="17B907D2">
            <w:pPr>
              <w:rPr>
                <w:rFonts w:ascii="Times New Roman" w:hAnsi="Times New Roman"/>
                <w:color w:val="000000"/>
                <w:sz w:val="21"/>
                <w:szCs w:val="20"/>
              </w:rPr>
            </w:pPr>
            <w:r>
              <w:rPr>
                <w:rFonts w:hint="eastAsia" w:ascii="Times New Roman" w:hAnsi="Times New Roman"/>
                <w:color w:val="000000"/>
                <w:sz w:val="21"/>
                <w:szCs w:val="21"/>
              </w:rPr>
              <w:t>①</w:t>
            </w:r>
            <w:r>
              <w:rPr>
                <w:rFonts w:hint="eastAsia" w:ascii="Times New Roman" w:hAnsi="Times New Roman"/>
                <w:color w:val="000000"/>
                <w:sz w:val="21"/>
                <w:szCs w:val="20"/>
              </w:rPr>
              <w:t>能运用所学知识，解释痛风产生的原因。</w:t>
            </w:r>
          </w:p>
          <w:p w14:paraId="306DC514">
            <w:pPr>
              <w:rPr>
                <w:rFonts w:ascii="Times New Roman" w:hAnsi="Times New Roman"/>
                <w:color w:val="000000"/>
                <w:sz w:val="21"/>
                <w:szCs w:val="21"/>
              </w:rPr>
            </w:pPr>
            <w:r>
              <w:rPr>
                <w:rFonts w:hint="eastAsia" w:ascii="Times New Roman" w:hAnsi="Times New Roman"/>
                <w:color w:val="000000"/>
                <w:sz w:val="21"/>
                <w:szCs w:val="21"/>
              </w:rPr>
              <w:t>3</w:t>
            </w:r>
            <w:r>
              <w:rPr>
                <w:rFonts w:ascii="Times New Roman" w:hAnsi="Times New Roman"/>
                <w:color w:val="000000"/>
                <w:sz w:val="21"/>
                <w:szCs w:val="21"/>
              </w:rPr>
              <w:t>.</w:t>
            </w:r>
            <w:r>
              <w:rPr>
                <w:rFonts w:hint="eastAsia" w:ascii="Times New Roman" w:hAnsi="Times New Roman"/>
                <w:color w:val="000000"/>
                <w:sz w:val="21"/>
                <w:szCs w:val="21"/>
              </w:rPr>
              <w:t>预期学习成果：</w:t>
            </w:r>
          </w:p>
          <w:p w14:paraId="7E2E562C">
            <w:pPr>
              <w:rPr>
                <w:rFonts w:ascii="Times New Roman" w:hAnsi="Times New Roman"/>
                <w:color w:val="000000"/>
                <w:sz w:val="21"/>
                <w:szCs w:val="20"/>
              </w:rPr>
            </w:pPr>
            <w:r>
              <w:rPr>
                <w:rFonts w:hint="eastAsia" w:ascii="Times New Roman" w:hAnsi="Times New Roman"/>
                <w:color w:val="000000"/>
                <w:sz w:val="21"/>
                <w:szCs w:val="20"/>
              </w:rPr>
              <w:t>通过学习</w:t>
            </w:r>
            <w:r>
              <w:rPr>
                <w:rFonts w:hint="eastAsia" w:ascii="Times New Roman" w:hAnsi="Times New Roman"/>
                <w:color w:val="000000"/>
                <w:sz w:val="21"/>
                <w:szCs w:val="21"/>
              </w:rPr>
              <w:t>核苷酸代谢,</w:t>
            </w:r>
            <w:r>
              <w:rPr>
                <w:rFonts w:hint="eastAsia" w:ascii="Times New Roman" w:hAnsi="Times New Roman"/>
                <w:color w:val="000000"/>
                <w:sz w:val="21"/>
                <w:szCs w:val="20"/>
              </w:rPr>
              <w:t>充分认识到生物化学知识的重要性，从而能进行主动、积极的学习，增强尊重科学</w:t>
            </w:r>
            <w:r>
              <w:rPr>
                <w:rFonts w:ascii="Times New Roman" w:hAnsi="Times New Roman"/>
                <w:color w:val="000000"/>
                <w:sz w:val="21"/>
                <w:szCs w:val="20"/>
              </w:rPr>
              <w:t>，</w:t>
            </w:r>
            <w:r>
              <w:rPr>
                <w:rFonts w:hint="eastAsia" w:ascii="Times New Roman" w:hAnsi="Times New Roman"/>
                <w:color w:val="000000"/>
                <w:sz w:val="21"/>
                <w:szCs w:val="20"/>
              </w:rPr>
              <w:t>珍惜健康</w:t>
            </w:r>
            <w:r>
              <w:rPr>
                <w:rFonts w:ascii="Times New Roman" w:hAnsi="Times New Roman"/>
                <w:color w:val="000000"/>
                <w:sz w:val="21"/>
                <w:szCs w:val="20"/>
              </w:rPr>
              <w:t>，</w:t>
            </w:r>
            <w:r>
              <w:rPr>
                <w:rFonts w:hint="eastAsia" w:ascii="Times New Roman" w:hAnsi="Times New Roman"/>
                <w:color w:val="000000"/>
                <w:sz w:val="21"/>
                <w:szCs w:val="20"/>
              </w:rPr>
              <w:t>救死扶伤的坚定信念。</w:t>
            </w:r>
          </w:p>
          <w:p w14:paraId="52ACC1E1">
            <w:pPr>
              <w:rPr>
                <w:rFonts w:ascii="Times New Roman" w:hAnsi="Times New Roman"/>
                <w:color w:val="000000"/>
                <w:sz w:val="21"/>
                <w:szCs w:val="21"/>
              </w:rPr>
            </w:pPr>
            <w:r>
              <w:rPr>
                <w:rFonts w:hint="eastAsia" w:ascii="Times New Roman" w:hAnsi="Times New Roman"/>
                <w:color w:val="000000"/>
                <w:sz w:val="21"/>
                <w:szCs w:val="21"/>
              </w:rPr>
              <w:t>4</w:t>
            </w:r>
            <w:r>
              <w:rPr>
                <w:rFonts w:ascii="Times New Roman" w:hAnsi="Times New Roman"/>
                <w:color w:val="000000"/>
                <w:sz w:val="21"/>
                <w:szCs w:val="21"/>
              </w:rPr>
              <w:t>.</w:t>
            </w:r>
            <w:r>
              <w:rPr>
                <w:rFonts w:hint="eastAsia" w:ascii="Times New Roman" w:hAnsi="Times New Roman"/>
                <w:color w:val="000000"/>
                <w:sz w:val="21"/>
                <w:szCs w:val="21"/>
              </w:rPr>
              <w:t>教学难点：</w:t>
            </w:r>
          </w:p>
          <w:p w14:paraId="4896C428">
            <w:pPr>
              <w:rPr>
                <w:rFonts w:ascii="Times New Roman" w:hAnsi="Times New Roman"/>
                <w:color w:val="000000"/>
                <w:sz w:val="21"/>
                <w:szCs w:val="21"/>
              </w:rPr>
            </w:pPr>
            <w:r>
              <w:rPr>
                <w:rFonts w:hint="eastAsia" w:ascii="Times New Roman" w:hAnsi="Times New Roman"/>
                <w:color w:val="000000"/>
                <w:sz w:val="21"/>
                <w:szCs w:val="20"/>
              </w:rPr>
              <w:t>核苷酸的合成。</w:t>
            </w:r>
          </w:p>
        </w:tc>
      </w:tr>
    </w:tbl>
    <w:p w14:paraId="46AA0396">
      <w:pPr>
        <w:spacing w:before="163" w:beforeLines="50" w:after="163" w:afterLines="50"/>
        <w:outlineLvl w:val="1"/>
        <w:rPr>
          <w:rFonts w:ascii="Times New Roman" w:hAnsi="Times New Roman"/>
          <w:b/>
        </w:rPr>
      </w:pPr>
      <w:r>
        <w:rPr>
          <w:rFonts w:hint="eastAsia" w:ascii="Times New Roman" w:hAnsi="Times New Roman"/>
          <w:b/>
        </w:rPr>
        <w:t>（二）教学单元对课程目标的支撑关系</w:t>
      </w:r>
    </w:p>
    <w:tbl>
      <w:tblPr>
        <w:tblStyle w:val="9"/>
        <w:tblW w:w="0" w:type="auto"/>
        <w:jc w:val="center"/>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931"/>
        <w:gridCol w:w="905"/>
        <w:gridCol w:w="851"/>
        <w:gridCol w:w="793"/>
        <w:gridCol w:w="850"/>
        <w:gridCol w:w="992"/>
        <w:gridCol w:w="993"/>
        <w:gridCol w:w="992"/>
      </w:tblGrid>
      <w:tr w14:paraId="34BA182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931" w:type="dxa"/>
            <w:tcBorders>
              <w:tl2br w:val="nil"/>
              <w:tr2bl w:val="nil"/>
            </w:tcBorders>
          </w:tcPr>
          <w:p w14:paraId="03587EE4">
            <w:pPr>
              <w:snapToGrid w:val="0"/>
              <w:jc w:val="center"/>
              <w:rPr>
                <w:rFonts w:ascii="Arial" w:hAnsi="Arial" w:eastAsia="黑体"/>
                <w:bCs/>
                <w:color w:val="000000"/>
                <w:sz w:val="21"/>
                <w:szCs w:val="20"/>
              </w:rPr>
            </w:pPr>
            <w:r>
              <w:rPr>
                <w:rFonts w:hint="eastAsia" w:ascii="Arial" w:hAnsi="Arial" w:eastAsia="黑体"/>
                <w:bCs/>
                <w:color w:val="000000"/>
                <w:sz w:val="21"/>
                <w:szCs w:val="20"/>
              </w:rPr>
              <w:t>课程目标</w:t>
            </w:r>
          </w:p>
          <w:p w14:paraId="7508ABCB">
            <w:pPr>
              <w:snapToGrid w:val="0"/>
              <w:jc w:val="center"/>
              <w:rPr>
                <w:rFonts w:ascii="Arial" w:hAnsi="Arial" w:eastAsia="黑体"/>
                <w:bCs/>
                <w:color w:val="000000"/>
                <w:sz w:val="21"/>
                <w:szCs w:val="20"/>
              </w:rPr>
            </w:pPr>
          </w:p>
          <w:p w14:paraId="68B38913">
            <w:pPr>
              <w:snapToGrid w:val="0"/>
              <w:jc w:val="center"/>
              <w:rPr>
                <w:rFonts w:ascii="Arial" w:hAnsi="Arial" w:eastAsia="黑体"/>
                <w:bCs/>
                <w:color w:val="000000"/>
                <w:sz w:val="21"/>
                <w:szCs w:val="20"/>
              </w:rPr>
            </w:pPr>
            <w:r>
              <w:rPr>
                <w:rFonts w:hint="eastAsia" w:ascii="Arial" w:hAnsi="Arial" w:eastAsia="黑体"/>
                <w:bCs/>
                <w:color w:val="000000"/>
                <w:sz w:val="21"/>
                <w:szCs w:val="20"/>
              </w:rPr>
              <w:t>教学单元</w:t>
            </w:r>
          </w:p>
        </w:tc>
        <w:tc>
          <w:tcPr>
            <w:tcW w:w="905" w:type="dxa"/>
            <w:tcBorders>
              <w:tl2br w:val="nil"/>
              <w:tr2bl w:val="nil"/>
            </w:tcBorders>
            <w:vAlign w:val="center"/>
          </w:tcPr>
          <w:p w14:paraId="4A9E8155">
            <w:pPr>
              <w:snapToGrid w:val="0"/>
              <w:jc w:val="center"/>
              <w:rPr>
                <w:rFonts w:ascii="Arial" w:hAnsi="Arial" w:eastAsia="黑体"/>
                <w:bCs/>
                <w:color w:val="000000"/>
                <w:sz w:val="21"/>
                <w:szCs w:val="20"/>
              </w:rPr>
            </w:pPr>
            <w:r>
              <w:rPr>
                <w:rFonts w:hint="eastAsia" w:ascii="Arial" w:hAnsi="Arial" w:eastAsia="黑体"/>
                <w:bCs/>
                <w:color w:val="000000"/>
                <w:sz w:val="21"/>
                <w:szCs w:val="20"/>
              </w:rPr>
              <w:t>1</w:t>
            </w:r>
          </w:p>
        </w:tc>
        <w:tc>
          <w:tcPr>
            <w:tcW w:w="851" w:type="dxa"/>
            <w:tcBorders>
              <w:tl2br w:val="nil"/>
              <w:tr2bl w:val="nil"/>
            </w:tcBorders>
            <w:vAlign w:val="center"/>
          </w:tcPr>
          <w:p w14:paraId="3DD47524">
            <w:pPr>
              <w:snapToGrid w:val="0"/>
              <w:jc w:val="center"/>
              <w:rPr>
                <w:rFonts w:ascii="Arial" w:hAnsi="Arial" w:eastAsia="黑体"/>
                <w:bCs/>
                <w:color w:val="000000"/>
                <w:sz w:val="21"/>
                <w:szCs w:val="20"/>
              </w:rPr>
            </w:pPr>
            <w:r>
              <w:rPr>
                <w:rFonts w:hint="eastAsia" w:ascii="Arial" w:hAnsi="Arial" w:eastAsia="黑体"/>
                <w:bCs/>
                <w:color w:val="000000"/>
                <w:sz w:val="21"/>
                <w:szCs w:val="20"/>
              </w:rPr>
              <w:t>2</w:t>
            </w:r>
          </w:p>
        </w:tc>
        <w:tc>
          <w:tcPr>
            <w:tcW w:w="793" w:type="dxa"/>
            <w:tcBorders>
              <w:tl2br w:val="nil"/>
              <w:tr2bl w:val="nil"/>
            </w:tcBorders>
            <w:vAlign w:val="center"/>
          </w:tcPr>
          <w:p w14:paraId="1A9EC910">
            <w:pPr>
              <w:snapToGrid w:val="0"/>
              <w:jc w:val="center"/>
              <w:rPr>
                <w:rFonts w:ascii="Arial" w:hAnsi="Arial" w:eastAsia="黑体"/>
                <w:bCs/>
                <w:color w:val="000000"/>
                <w:sz w:val="21"/>
                <w:szCs w:val="20"/>
              </w:rPr>
            </w:pPr>
            <w:r>
              <w:rPr>
                <w:rFonts w:hint="eastAsia" w:ascii="Arial" w:hAnsi="Arial" w:eastAsia="黑体"/>
                <w:bCs/>
                <w:color w:val="000000"/>
                <w:sz w:val="21"/>
                <w:szCs w:val="20"/>
              </w:rPr>
              <w:t>3</w:t>
            </w:r>
          </w:p>
        </w:tc>
        <w:tc>
          <w:tcPr>
            <w:tcW w:w="850" w:type="dxa"/>
            <w:tcBorders>
              <w:tl2br w:val="nil"/>
              <w:tr2bl w:val="nil"/>
            </w:tcBorders>
            <w:vAlign w:val="center"/>
          </w:tcPr>
          <w:p w14:paraId="58941C44">
            <w:pPr>
              <w:snapToGrid w:val="0"/>
              <w:jc w:val="center"/>
              <w:rPr>
                <w:rFonts w:ascii="Arial" w:hAnsi="Arial" w:eastAsia="黑体"/>
                <w:bCs/>
                <w:color w:val="000000"/>
                <w:sz w:val="21"/>
                <w:szCs w:val="20"/>
              </w:rPr>
            </w:pPr>
            <w:r>
              <w:rPr>
                <w:rFonts w:hint="eastAsia" w:ascii="Arial" w:hAnsi="Arial" w:eastAsia="黑体"/>
                <w:bCs/>
                <w:color w:val="000000"/>
                <w:sz w:val="21"/>
                <w:szCs w:val="20"/>
              </w:rPr>
              <w:t>4</w:t>
            </w:r>
          </w:p>
        </w:tc>
        <w:tc>
          <w:tcPr>
            <w:tcW w:w="992" w:type="dxa"/>
            <w:tcBorders>
              <w:tl2br w:val="nil"/>
              <w:tr2bl w:val="nil"/>
            </w:tcBorders>
            <w:vAlign w:val="center"/>
          </w:tcPr>
          <w:p w14:paraId="450D320C">
            <w:pPr>
              <w:snapToGrid w:val="0"/>
              <w:jc w:val="center"/>
              <w:rPr>
                <w:rFonts w:ascii="Arial" w:hAnsi="Arial" w:eastAsia="黑体"/>
                <w:bCs/>
                <w:color w:val="000000"/>
                <w:sz w:val="21"/>
                <w:szCs w:val="20"/>
              </w:rPr>
            </w:pPr>
            <w:r>
              <w:rPr>
                <w:rFonts w:hint="eastAsia" w:ascii="Arial" w:hAnsi="Arial" w:eastAsia="黑体"/>
                <w:bCs/>
                <w:color w:val="000000"/>
                <w:sz w:val="21"/>
                <w:szCs w:val="20"/>
              </w:rPr>
              <w:t>5</w:t>
            </w:r>
          </w:p>
        </w:tc>
        <w:tc>
          <w:tcPr>
            <w:tcW w:w="993" w:type="dxa"/>
            <w:tcBorders>
              <w:tl2br w:val="nil"/>
              <w:tr2bl w:val="nil"/>
            </w:tcBorders>
            <w:vAlign w:val="center"/>
          </w:tcPr>
          <w:p w14:paraId="2645CBEE">
            <w:pPr>
              <w:snapToGrid w:val="0"/>
              <w:jc w:val="center"/>
              <w:rPr>
                <w:rFonts w:ascii="Arial" w:hAnsi="Arial" w:eastAsia="黑体"/>
                <w:b w:val="0"/>
                <w:bCs w:val="0"/>
                <w:color w:val="000000"/>
                <w:sz w:val="21"/>
                <w:szCs w:val="20"/>
              </w:rPr>
            </w:pPr>
            <w:r>
              <w:rPr>
                <w:rFonts w:hint="eastAsia" w:ascii="Arial" w:hAnsi="Arial" w:eastAsia="黑体"/>
                <w:b w:val="0"/>
                <w:bCs w:val="0"/>
                <w:color w:val="000000"/>
                <w:sz w:val="21"/>
                <w:szCs w:val="20"/>
              </w:rPr>
              <w:t>6</w:t>
            </w:r>
          </w:p>
        </w:tc>
        <w:tc>
          <w:tcPr>
            <w:tcW w:w="992" w:type="dxa"/>
            <w:tcBorders>
              <w:tl2br w:val="nil"/>
              <w:tr2bl w:val="nil"/>
            </w:tcBorders>
            <w:vAlign w:val="center"/>
          </w:tcPr>
          <w:p w14:paraId="5EAD2D92">
            <w:pPr>
              <w:snapToGrid w:val="0"/>
              <w:jc w:val="center"/>
              <w:rPr>
                <w:rFonts w:ascii="Arial" w:hAnsi="Arial" w:eastAsia="黑体"/>
                <w:bCs/>
                <w:color w:val="000000"/>
                <w:sz w:val="21"/>
                <w:szCs w:val="20"/>
              </w:rPr>
            </w:pPr>
            <w:r>
              <w:rPr>
                <w:rFonts w:hint="eastAsia" w:ascii="Arial" w:hAnsi="Arial" w:eastAsia="黑体"/>
                <w:bCs/>
                <w:color w:val="000000"/>
                <w:sz w:val="21"/>
                <w:szCs w:val="20"/>
              </w:rPr>
              <w:t>7</w:t>
            </w:r>
          </w:p>
        </w:tc>
      </w:tr>
      <w:tr w14:paraId="412328A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31" w:type="dxa"/>
            <w:tcBorders>
              <w:tl2br w:val="nil"/>
              <w:tr2bl w:val="nil"/>
            </w:tcBorders>
          </w:tcPr>
          <w:p w14:paraId="623D4909">
            <w:pPr>
              <w:rPr>
                <w:rFonts w:hint="eastAsia"/>
                <w:bCs/>
                <w:sz w:val="21"/>
                <w:szCs w:val="21"/>
              </w:rPr>
            </w:pPr>
            <w:r>
              <w:rPr>
                <w:rFonts w:hint="eastAsia" w:ascii="Times New Roman" w:hAnsi="Times New Roman"/>
                <w:bCs/>
                <w:color w:val="000000"/>
                <w:sz w:val="21"/>
                <w:szCs w:val="21"/>
              </w:rPr>
              <w:t xml:space="preserve">第一章 </w:t>
            </w:r>
            <w:r>
              <w:rPr>
                <w:rFonts w:hint="eastAsia"/>
                <w:bCs/>
                <w:sz w:val="21"/>
                <w:szCs w:val="21"/>
              </w:rPr>
              <w:t>蛋白质的结构与功能</w:t>
            </w:r>
          </w:p>
        </w:tc>
        <w:tc>
          <w:tcPr>
            <w:tcW w:w="905" w:type="dxa"/>
            <w:tcBorders>
              <w:tl2br w:val="nil"/>
              <w:tr2bl w:val="nil"/>
            </w:tcBorders>
            <w:vAlign w:val="center"/>
          </w:tcPr>
          <w:p w14:paraId="6427D94D">
            <w:pPr>
              <w:rPr>
                <w:rFonts w:ascii="Times New Roman" w:hAnsi="Times New Roman"/>
                <w:color w:val="000000"/>
                <w:sz w:val="21"/>
                <w:szCs w:val="21"/>
              </w:rPr>
            </w:pPr>
            <w:r>
              <w:rPr>
                <w:rFonts w:hint="eastAsia" w:ascii="Times New Roman" w:hAnsi="Times New Roman"/>
                <w:color w:val="000000"/>
                <w:sz w:val="21"/>
                <w:szCs w:val="21"/>
              </w:rPr>
              <w:t>√</w:t>
            </w:r>
          </w:p>
        </w:tc>
        <w:tc>
          <w:tcPr>
            <w:tcW w:w="851" w:type="dxa"/>
            <w:tcBorders>
              <w:tl2br w:val="nil"/>
              <w:tr2bl w:val="nil"/>
            </w:tcBorders>
            <w:vAlign w:val="center"/>
          </w:tcPr>
          <w:p w14:paraId="67C8428D">
            <w:pPr>
              <w:rPr>
                <w:rFonts w:ascii="Times New Roman" w:hAnsi="Times New Roman"/>
                <w:color w:val="000000"/>
                <w:sz w:val="21"/>
                <w:szCs w:val="21"/>
              </w:rPr>
            </w:pPr>
            <w:r>
              <w:rPr>
                <w:rFonts w:hint="eastAsia" w:ascii="Times New Roman" w:hAnsi="Times New Roman"/>
                <w:color w:val="000000"/>
                <w:sz w:val="21"/>
                <w:szCs w:val="21"/>
              </w:rPr>
              <w:t>√</w:t>
            </w:r>
          </w:p>
        </w:tc>
        <w:tc>
          <w:tcPr>
            <w:tcW w:w="793" w:type="dxa"/>
            <w:tcBorders>
              <w:tl2br w:val="nil"/>
              <w:tr2bl w:val="nil"/>
            </w:tcBorders>
            <w:vAlign w:val="center"/>
          </w:tcPr>
          <w:p w14:paraId="08AE046D">
            <w:pPr>
              <w:rPr>
                <w:rFonts w:ascii="Times New Roman" w:hAnsi="Times New Roman"/>
                <w:color w:val="000000"/>
                <w:sz w:val="21"/>
                <w:szCs w:val="21"/>
              </w:rPr>
            </w:pPr>
            <w:r>
              <w:rPr>
                <w:rFonts w:hint="eastAsia" w:ascii="Times New Roman" w:hAnsi="Times New Roman"/>
                <w:color w:val="000000"/>
                <w:sz w:val="21"/>
                <w:szCs w:val="21"/>
              </w:rPr>
              <w:t>√</w:t>
            </w:r>
          </w:p>
        </w:tc>
        <w:tc>
          <w:tcPr>
            <w:tcW w:w="850" w:type="dxa"/>
            <w:tcBorders>
              <w:tl2br w:val="nil"/>
              <w:tr2bl w:val="nil"/>
            </w:tcBorders>
            <w:vAlign w:val="center"/>
          </w:tcPr>
          <w:p w14:paraId="16EC7DFA">
            <w:pPr>
              <w:rPr>
                <w:rFonts w:ascii="Times New Roman" w:hAnsi="Times New Roman"/>
                <w:color w:val="000000"/>
                <w:sz w:val="21"/>
                <w:szCs w:val="21"/>
              </w:rPr>
            </w:pPr>
          </w:p>
        </w:tc>
        <w:tc>
          <w:tcPr>
            <w:tcW w:w="992" w:type="dxa"/>
            <w:tcBorders>
              <w:tl2br w:val="nil"/>
              <w:tr2bl w:val="nil"/>
            </w:tcBorders>
            <w:vAlign w:val="center"/>
          </w:tcPr>
          <w:p w14:paraId="09A99207">
            <w:pPr>
              <w:rPr>
                <w:rFonts w:ascii="Times New Roman" w:hAnsi="Times New Roman"/>
                <w:color w:val="000000"/>
                <w:sz w:val="21"/>
                <w:szCs w:val="21"/>
              </w:rPr>
            </w:pPr>
          </w:p>
        </w:tc>
        <w:tc>
          <w:tcPr>
            <w:tcW w:w="993" w:type="dxa"/>
            <w:tcBorders>
              <w:tl2br w:val="nil"/>
              <w:tr2bl w:val="nil"/>
            </w:tcBorders>
            <w:vAlign w:val="center"/>
          </w:tcPr>
          <w:p w14:paraId="4953BE7B">
            <w:pPr>
              <w:rPr>
                <w:rFonts w:ascii="Times New Roman" w:hAnsi="Times New Roman"/>
                <w:color w:val="000000"/>
                <w:sz w:val="21"/>
                <w:szCs w:val="21"/>
              </w:rPr>
            </w:pPr>
          </w:p>
        </w:tc>
        <w:tc>
          <w:tcPr>
            <w:tcW w:w="992" w:type="dxa"/>
            <w:tcBorders>
              <w:tl2br w:val="nil"/>
              <w:tr2bl w:val="nil"/>
            </w:tcBorders>
            <w:vAlign w:val="center"/>
          </w:tcPr>
          <w:p w14:paraId="2CBF4768">
            <w:pPr>
              <w:rPr>
                <w:rFonts w:ascii="Times New Roman" w:hAnsi="Times New Roman"/>
                <w:color w:val="000000"/>
                <w:sz w:val="21"/>
                <w:szCs w:val="21"/>
              </w:rPr>
            </w:pPr>
            <w:r>
              <w:rPr>
                <w:rFonts w:hint="eastAsia" w:ascii="Times New Roman" w:hAnsi="Times New Roman"/>
                <w:color w:val="000000"/>
                <w:sz w:val="21"/>
                <w:szCs w:val="21"/>
              </w:rPr>
              <w:t>√</w:t>
            </w:r>
          </w:p>
        </w:tc>
      </w:tr>
      <w:tr w14:paraId="6FA0AD4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31" w:type="dxa"/>
            <w:tcBorders>
              <w:tl2br w:val="nil"/>
              <w:tr2bl w:val="nil"/>
            </w:tcBorders>
          </w:tcPr>
          <w:p w14:paraId="7CDAD678">
            <w:pPr>
              <w:rPr>
                <w:rFonts w:hint="eastAsia"/>
                <w:color w:val="000000"/>
                <w:sz w:val="20"/>
                <w:szCs w:val="20"/>
              </w:rPr>
            </w:pPr>
            <w:r>
              <w:rPr>
                <w:rFonts w:hint="eastAsia"/>
                <w:bCs/>
                <w:color w:val="000000"/>
                <w:sz w:val="21"/>
                <w:szCs w:val="21"/>
              </w:rPr>
              <w:t xml:space="preserve">第二章 </w:t>
            </w:r>
            <w:r>
              <w:rPr>
                <w:rFonts w:hint="eastAsia"/>
                <w:color w:val="000000"/>
                <w:sz w:val="20"/>
                <w:szCs w:val="20"/>
              </w:rPr>
              <w:t>核酸的结构与功能</w:t>
            </w:r>
          </w:p>
        </w:tc>
        <w:tc>
          <w:tcPr>
            <w:tcW w:w="905" w:type="dxa"/>
            <w:tcBorders>
              <w:tl2br w:val="nil"/>
              <w:tr2bl w:val="nil"/>
            </w:tcBorders>
            <w:vAlign w:val="center"/>
          </w:tcPr>
          <w:p w14:paraId="7262B0F4">
            <w:pPr>
              <w:rPr>
                <w:rFonts w:ascii="Times New Roman" w:hAnsi="Times New Roman"/>
                <w:color w:val="000000"/>
                <w:sz w:val="21"/>
                <w:szCs w:val="21"/>
              </w:rPr>
            </w:pPr>
            <w:r>
              <w:rPr>
                <w:rFonts w:hint="eastAsia" w:ascii="Times New Roman" w:hAnsi="Times New Roman"/>
                <w:color w:val="000000"/>
                <w:sz w:val="21"/>
                <w:szCs w:val="21"/>
              </w:rPr>
              <w:t>√</w:t>
            </w:r>
          </w:p>
        </w:tc>
        <w:tc>
          <w:tcPr>
            <w:tcW w:w="851" w:type="dxa"/>
            <w:tcBorders>
              <w:tl2br w:val="nil"/>
              <w:tr2bl w:val="nil"/>
            </w:tcBorders>
            <w:vAlign w:val="center"/>
          </w:tcPr>
          <w:p w14:paraId="4F2B681E">
            <w:pPr>
              <w:rPr>
                <w:rFonts w:ascii="Times New Roman" w:hAnsi="Times New Roman"/>
                <w:color w:val="000000"/>
                <w:sz w:val="21"/>
                <w:szCs w:val="21"/>
              </w:rPr>
            </w:pPr>
          </w:p>
        </w:tc>
        <w:tc>
          <w:tcPr>
            <w:tcW w:w="793" w:type="dxa"/>
            <w:tcBorders>
              <w:tl2br w:val="nil"/>
              <w:tr2bl w:val="nil"/>
            </w:tcBorders>
            <w:vAlign w:val="center"/>
          </w:tcPr>
          <w:p w14:paraId="4F461AE4">
            <w:pPr>
              <w:rPr>
                <w:rFonts w:ascii="Times New Roman" w:hAnsi="Times New Roman"/>
                <w:color w:val="000000"/>
                <w:sz w:val="21"/>
                <w:szCs w:val="21"/>
              </w:rPr>
            </w:pPr>
            <w:r>
              <w:rPr>
                <w:rFonts w:hint="eastAsia" w:ascii="Times New Roman" w:hAnsi="Times New Roman"/>
                <w:color w:val="000000"/>
                <w:sz w:val="21"/>
                <w:szCs w:val="21"/>
              </w:rPr>
              <w:t>√</w:t>
            </w:r>
          </w:p>
        </w:tc>
        <w:tc>
          <w:tcPr>
            <w:tcW w:w="850" w:type="dxa"/>
            <w:tcBorders>
              <w:tl2br w:val="nil"/>
              <w:tr2bl w:val="nil"/>
            </w:tcBorders>
            <w:vAlign w:val="center"/>
          </w:tcPr>
          <w:p w14:paraId="4F828E6B">
            <w:pPr>
              <w:rPr>
                <w:rFonts w:ascii="Times New Roman" w:hAnsi="Times New Roman"/>
                <w:color w:val="000000"/>
                <w:sz w:val="21"/>
                <w:szCs w:val="21"/>
              </w:rPr>
            </w:pPr>
            <w:r>
              <w:rPr>
                <w:rFonts w:hint="eastAsia" w:ascii="Times New Roman" w:hAnsi="Times New Roman"/>
                <w:color w:val="000000"/>
                <w:sz w:val="21"/>
                <w:szCs w:val="21"/>
              </w:rPr>
              <w:t>√</w:t>
            </w:r>
          </w:p>
        </w:tc>
        <w:tc>
          <w:tcPr>
            <w:tcW w:w="992" w:type="dxa"/>
            <w:tcBorders>
              <w:tl2br w:val="nil"/>
              <w:tr2bl w:val="nil"/>
            </w:tcBorders>
            <w:vAlign w:val="center"/>
          </w:tcPr>
          <w:p w14:paraId="5E9E86CC">
            <w:pPr>
              <w:rPr>
                <w:rFonts w:ascii="Times New Roman" w:hAnsi="Times New Roman"/>
                <w:color w:val="000000"/>
                <w:sz w:val="21"/>
                <w:szCs w:val="21"/>
              </w:rPr>
            </w:pPr>
            <w:r>
              <w:rPr>
                <w:rFonts w:hint="eastAsia" w:ascii="Times New Roman" w:hAnsi="Times New Roman"/>
                <w:color w:val="000000"/>
                <w:sz w:val="21"/>
                <w:szCs w:val="21"/>
              </w:rPr>
              <w:t>√</w:t>
            </w:r>
          </w:p>
        </w:tc>
        <w:tc>
          <w:tcPr>
            <w:tcW w:w="993" w:type="dxa"/>
            <w:tcBorders>
              <w:tl2br w:val="nil"/>
              <w:tr2bl w:val="nil"/>
            </w:tcBorders>
            <w:vAlign w:val="center"/>
          </w:tcPr>
          <w:p w14:paraId="02A6177B">
            <w:pPr>
              <w:rPr>
                <w:rFonts w:ascii="Times New Roman" w:hAnsi="Times New Roman"/>
                <w:color w:val="000000"/>
                <w:sz w:val="21"/>
                <w:szCs w:val="21"/>
              </w:rPr>
            </w:pPr>
          </w:p>
        </w:tc>
        <w:tc>
          <w:tcPr>
            <w:tcW w:w="992" w:type="dxa"/>
            <w:tcBorders>
              <w:tl2br w:val="nil"/>
              <w:tr2bl w:val="nil"/>
            </w:tcBorders>
            <w:vAlign w:val="center"/>
          </w:tcPr>
          <w:p w14:paraId="38DF7538">
            <w:pPr>
              <w:rPr>
                <w:rFonts w:ascii="Times New Roman" w:hAnsi="Times New Roman"/>
                <w:color w:val="000000"/>
                <w:sz w:val="21"/>
                <w:szCs w:val="21"/>
              </w:rPr>
            </w:pPr>
          </w:p>
        </w:tc>
      </w:tr>
      <w:tr w14:paraId="5BA62B4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31" w:type="dxa"/>
            <w:tcBorders>
              <w:tl2br w:val="nil"/>
              <w:tr2bl w:val="nil"/>
            </w:tcBorders>
          </w:tcPr>
          <w:p w14:paraId="022455A9">
            <w:pPr>
              <w:rPr>
                <w:rFonts w:hint="eastAsia"/>
                <w:bCs/>
                <w:color w:val="000000"/>
                <w:sz w:val="21"/>
                <w:szCs w:val="21"/>
              </w:rPr>
            </w:pPr>
            <w:r>
              <w:rPr>
                <w:rFonts w:hint="eastAsia"/>
                <w:bCs/>
                <w:color w:val="000000"/>
                <w:sz w:val="21"/>
                <w:szCs w:val="21"/>
              </w:rPr>
              <w:t xml:space="preserve">第三章 </w:t>
            </w:r>
            <w:r>
              <w:rPr>
                <w:rFonts w:hint="eastAsia"/>
                <w:color w:val="000000"/>
                <w:sz w:val="20"/>
                <w:szCs w:val="20"/>
              </w:rPr>
              <w:t>维生素与微量元素</w:t>
            </w:r>
          </w:p>
        </w:tc>
        <w:tc>
          <w:tcPr>
            <w:tcW w:w="905" w:type="dxa"/>
            <w:tcBorders>
              <w:tl2br w:val="nil"/>
              <w:tr2bl w:val="nil"/>
            </w:tcBorders>
            <w:vAlign w:val="center"/>
          </w:tcPr>
          <w:p w14:paraId="46F6F85B">
            <w:pPr>
              <w:rPr>
                <w:rFonts w:ascii="Times New Roman" w:hAnsi="Times New Roman"/>
                <w:color w:val="000000"/>
                <w:sz w:val="21"/>
                <w:szCs w:val="21"/>
              </w:rPr>
            </w:pPr>
          </w:p>
        </w:tc>
        <w:tc>
          <w:tcPr>
            <w:tcW w:w="851" w:type="dxa"/>
            <w:tcBorders>
              <w:tl2br w:val="nil"/>
              <w:tr2bl w:val="nil"/>
            </w:tcBorders>
            <w:vAlign w:val="center"/>
          </w:tcPr>
          <w:p w14:paraId="0BA28B3D">
            <w:pPr>
              <w:rPr>
                <w:rFonts w:ascii="Times New Roman" w:hAnsi="Times New Roman"/>
                <w:color w:val="000000"/>
                <w:sz w:val="21"/>
                <w:szCs w:val="21"/>
              </w:rPr>
            </w:pPr>
            <w:r>
              <w:rPr>
                <w:rFonts w:hint="eastAsia" w:ascii="Times New Roman" w:hAnsi="Times New Roman"/>
                <w:color w:val="000000"/>
                <w:sz w:val="21"/>
                <w:szCs w:val="21"/>
              </w:rPr>
              <w:t>√</w:t>
            </w:r>
          </w:p>
        </w:tc>
        <w:tc>
          <w:tcPr>
            <w:tcW w:w="793" w:type="dxa"/>
            <w:tcBorders>
              <w:tl2br w:val="nil"/>
              <w:tr2bl w:val="nil"/>
            </w:tcBorders>
            <w:vAlign w:val="center"/>
          </w:tcPr>
          <w:p w14:paraId="75C454E9">
            <w:pPr>
              <w:rPr>
                <w:rFonts w:ascii="Times New Roman" w:hAnsi="Times New Roman"/>
                <w:color w:val="000000"/>
                <w:sz w:val="21"/>
                <w:szCs w:val="21"/>
              </w:rPr>
            </w:pPr>
            <w:r>
              <w:rPr>
                <w:rFonts w:hint="eastAsia" w:ascii="Times New Roman" w:hAnsi="Times New Roman"/>
                <w:color w:val="000000"/>
                <w:sz w:val="21"/>
                <w:szCs w:val="21"/>
              </w:rPr>
              <w:t>√</w:t>
            </w:r>
          </w:p>
        </w:tc>
        <w:tc>
          <w:tcPr>
            <w:tcW w:w="850" w:type="dxa"/>
            <w:tcBorders>
              <w:tl2br w:val="nil"/>
              <w:tr2bl w:val="nil"/>
            </w:tcBorders>
            <w:vAlign w:val="center"/>
          </w:tcPr>
          <w:p w14:paraId="07FA5FDD">
            <w:pPr>
              <w:rPr>
                <w:rFonts w:ascii="Times New Roman" w:hAnsi="Times New Roman"/>
                <w:color w:val="000000"/>
                <w:sz w:val="21"/>
                <w:szCs w:val="21"/>
              </w:rPr>
            </w:pPr>
            <w:r>
              <w:rPr>
                <w:rFonts w:hint="eastAsia" w:ascii="Times New Roman" w:hAnsi="Times New Roman"/>
                <w:color w:val="000000"/>
                <w:sz w:val="21"/>
                <w:szCs w:val="21"/>
              </w:rPr>
              <w:t>√</w:t>
            </w:r>
          </w:p>
        </w:tc>
        <w:tc>
          <w:tcPr>
            <w:tcW w:w="992" w:type="dxa"/>
            <w:tcBorders>
              <w:tl2br w:val="nil"/>
              <w:tr2bl w:val="nil"/>
            </w:tcBorders>
            <w:vAlign w:val="center"/>
          </w:tcPr>
          <w:p w14:paraId="2B3C6672">
            <w:pPr>
              <w:rPr>
                <w:rFonts w:ascii="Times New Roman" w:hAnsi="Times New Roman"/>
                <w:color w:val="000000"/>
                <w:sz w:val="21"/>
                <w:szCs w:val="21"/>
              </w:rPr>
            </w:pPr>
          </w:p>
        </w:tc>
        <w:tc>
          <w:tcPr>
            <w:tcW w:w="993" w:type="dxa"/>
            <w:tcBorders>
              <w:tl2br w:val="nil"/>
              <w:tr2bl w:val="nil"/>
            </w:tcBorders>
            <w:vAlign w:val="center"/>
          </w:tcPr>
          <w:p w14:paraId="4732EFFE">
            <w:pPr>
              <w:rPr>
                <w:rFonts w:ascii="Times New Roman" w:hAnsi="Times New Roman"/>
                <w:color w:val="000000"/>
                <w:sz w:val="21"/>
                <w:szCs w:val="21"/>
              </w:rPr>
            </w:pPr>
          </w:p>
        </w:tc>
        <w:tc>
          <w:tcPr>
            <w:tcW w:w="992" w:type="dxa"/>
            <w:tcBorders>
              <w:tl2br w:val="nil"/>
              <w:tr2bl w:val="nil"/>
            </w:tcBorders>
            <w:vAlign w:val="center"/>
          </w:tcPr>
          <w:p w14:paraId="082DAF2E">
            <w:pPr>
              <w:rPr>
                <w:rFonts w:ascii="Times New Roman" w:hAnsi="Times New Roman"/>
                <w:color w:val="000000"/>
                <w:sz w:val="21"/>
                <w:szCs w:val="21"/>
              </w:rPr>
            </w:pPr>
          </w:p>
        </w:tc>
      </w:tr>
      <w:tr w14:paraId="2AD1B79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31" w:type="dxa"/>
            <w:tcBorders>
              <w:tl2br w:val="nil"/>
              <w:tr2bl w:val="nil"/>
            </w:tcBorders>
          </w:tcPr>
          <w:p w14:paraId="10D681FC">
            <w:pPr>
              <w:rPr>
                <w:rFonts w:hint="eastAsia"/>
                <w:bCs/>
                <w:color w:val="000000"/>
                <w:sz w:val="21"/>
                <w:szCs w:val="21"/>
              </w:rPr>
            </w:pPr>
            <w:r>
              <w:rPr>
                <w:rFonts w:hint="eastAsia"/>
                <w:bCs/>
                <w:color w:val="000000"/>
                <w:sz w:val="21"/>
                <w:szCs w:val="21"/>
              </w:rPr>
              <w:t xml:space="preserve">第四章 </w:t>
            </w:r>
            <w:r>
              <w:rPr>
                <w:rFonts w:hint="eastAsia"/>
                <w:color w:val="000000"/>
                <w:sz w:val="20"/>
                <w:szCs w:val="20"/>
              </w:rPr>
              <w:t>酶</w:t>
            </w:r>
          </w:p>
        </w:tc>
        <w:tc>
          <w:tcPr>
            <w:tcW w:w="905" w:type="dxa"/>
            <w:tcBorders>
              <w:tl2br w:val="nil"/>
              <w:tr2bl w:val="nil"/>
            </w:tcBorders>
            <w:vAlign w:val="center"/>
          </w:tcPr>
          <w:p w14:paraId="10454F75">
            <w:pPr>
              <w:rPr>
                <w:rFonts w:ascii="Times New Roman" w:hAnsi="Times New Roman"/>
                <w:color w:val="000000"/>
                <w:sz w:val="21"/>
                <w:szCs w:val="21"/>
              </w:rPr>
            </w:pPr>
            <w:r>
              <w:rPr>
                <w:rFonts w:hint="eastAsia" w:ascii="Times New Roman" w:hAnsi="Times New Roman"/>
                <w:color w:val="000000"/>
                <w:sz w:val="21"/>
                <w:szCs w:val="21"/>
              </w:rPr>
              <w:t>√</w:t>
            </w:r>
          </w:p>
        </w:tc>
        <w:tc>
          <w:tcPr>
            <w:tcW w:w="851" w:type="dxa"/>
            <w:tcBorders>
              <w:tl2br w:val="nil"/>
              <w:tr2bl w:val="nil"/>
            </w:tcBorders>
            <w:vAlign w:val="center"/>
          </w:tcPr>
          <w:p w14:paraId="4E05E3BD">
            <w:pPr>
              <w:rPr>
                <w:rFonts w:ascii="Times New Roman" w:hAnsi="Times New Roman"/>
                <w:color w:val="000000"/>
                <w:sz w:val="21"/>
                <w:szCs w:val="21"/>
              </w:rPr>
            </w:pPr>
            <w:r>
              <w:rPr>
                <w:rFonts w:hint="eastAsia" w:ascii="Times New Roman" w:hAnsi="Times New Roman"/>
                <w:color w:val="000000"/>
                <w:sz w:val="21"/>
                <w:szCs w:val="21"/>
              </w:rPr>
              <w:t>√</w:t>
            </w:r>
          </w:p>
        </w:tc>
        <w:tc>
          <w:tcPr>
            <w:tcW w:w="793" w:type="dxa"/>
            <w:tcBorders>
              <w:tl2br w:val="nil"/>
              <w:tr2bl w:val="nil"/>
            </w:tcBorders>
            <w:vAlign w:val="center"/>
          </w:tcPr>
          <w:p w14:paraId="52FEB841">
            <w:pPr>
              <w:rPr>
                <w:rFonts w:ascii="Times New Roman" w:hAnsi="Times New Roman"/>
                <w:color w:val="000000"/>
                <w:sz w:val="21"/>
                <w:szCs w:val="21"/>
              </w:rPr>
            </w:pPr>
          </w:p>
        </w:tc>
        <w:tc>
          <w:tcPr>
            <w:tcW w:w="850" w:type="dxa"/>
            <w:tcBorders>
              <w:tl2br w:val="nil"/>
              <w:tr2bl w:val="nil"/>
            </w:tcBorders>
            <w:vAlign w:val="center"/>
          </w:tcPr>
          <w:p w14:paraId="10EF735A">
            <w:pPr>
              <w:rPr>
                <w:rFonts w:ascii="Times New Roman" w:hAnsi="Times New Roman"/>
                <w:color w:val="000000"/>
                <w:sz w:val="21"/>
                <w:szCs w:val="21"/>
              </w:rPr>
            </w:pPr>
          </w:p>
        </w:tc>
        <w:tc>
          <w:tcPr>
            <w:tcW w:w="992" w:type="dxa"/>
            <w:tcBorders>
              <w:tl2br w:val="nil"/>
              <w:tr2bl w:val="nil"/>
            </w:tcBorders>
            <w:vAlign w:val="center"/>
          </w:tcPr>
          <w:p w14:paraId="4D290016">
            <w:pPr>
              <w:rPr>
                <w:rFonts w:ascii="Times New Roman" w:hAnsi="Times New Roman"/>
                <w:color w:val="000000"/>
                <w:sz w:val="21"/>
                <w:szCs w:val="21"/>
              </w:rPr>
            </w:pPr>
          </w:p>
        </w:tc>
        <w:tc>
          <w:tcPr>
            <w:tcW w:w="993" w:type="dxa"/>
            <w:tcBorders>
              <w:tl2br w:val="nil"/>
              <w:tr2bl w:val="nil"/>
            </w:tcBorders>
            <w:vAlign w:val="center"/>
          </w:tcPr>
          <w:p w14:paraId="38F53544">
            <w:pPr>
              <w:rPr>
                <w:rFonts w:ascii="Times New Roman" w:hAnsi="Times New Roman"/>
                <w:color w:val="000000"/>
                <w:sz w:val="21"/>
                <w:szCs w:val="21"/>
              </w:rPr>
            </w:pPr>
            <w:r>
              <w:rPr>
                <w:rFonts w:hint="eastAsia" w:ascii="Times New Roman" w:hAnsi="Times New Roman"/>
                <w:color w:val="000000"/>
                <w:sz w:val="21"/>
                <w:szCs w:val="21"/>
              </w:rPr>
              <w:t>√</w:t>
            </w:r>
          </w:p>
        </w:tc>
        <w:tc>
          <w:tcPr>
            <w:tcW w:w="992" w:type="dxa"/>
            <w:tcBorders>
              <w:tl2br w:val="nil"/>
              <w:tr2bl w:val="nil"/>
            </w:tcBorders>
            <w:vAlign w:val="center"/>
          </w:tcPr>
          <w:p w14:paraId="32095369">
            <w:pPr>
              <w:rPr>
                <w:rFonts w:ascii="Times New Roman" w:hAnsi="Times New Roman"/>
                <w:color w:val="000000"/>
                <w:sz w:val="21"/>
                <w:szCs w:val="21"/>
              </w:rPr>
            </w:pPr>
          </w:p>
        </w:tc>
      </w:tr>
      <w:tr w14:paraId="00BFB97F">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31" w:type="dxa"/>
            <w:tcBorders>
              <w:tl2br w:val="nil"/>
              <w:tr2bl w:val="nil"/>
            </w:tcBorders>
          </w:tcPr>
          <w:p w14:paraId="4A7CEA88">
            <w:pPr>
              <w:rPr>
                <w:rFonts w:hint="eastAsia"/>
                <w:bCs/>
                <w:color w:val="000000"/>
                <w:sz w:val="21"/>
                <w:szCs w:val="21"/>
              </w:rPr>
            </w:pPr>
            <w:r>
              <w:rPr>
                <w:rFonts w:hint="eastAsia"/>
                <w:bCs/>
                <w:color w:val="000000"/>
                <w:sz w:val="21"/>
                <w:szCs w:val="21"/>
              </w:rPr>
              <w:t xml:space="preserve">第五章 </w:t>
            </w:r>
            <w:r>
              <w:rPr>
                <w:rFonts w:hint="eastAsia"/>
                <w:color w:val="000000"/>
                <w:sz w:val="20"/>
                <w:szCs w:val="20"/>
              </w:rPr>
              <w:t>DNA的生物合成</w:t>
            </w:r>
          </w:p>
        </w:tc>
        <w:tc>
          <w:tcPr>
            <w:tcW w:w="905" w:type="dxa"/>
            <w:tcBorders>
              <w:tl2br w:val="nil"/>
              <w:tr2bl w:val="nil"/>
            </w:tcBorders>
            <w:vAlign w:val="center"/>
          </w:tcPr>
          <w:p w14:paraId="353E329B">
            <w:pPr>
              <w:rPr>
                <w:rFonts w:ascii="Times New Roman" w:hAnsi="Times New Roman"/>
                <w:color w:val="000000"/>
                <w:sz w:val="21"/>
                <w:szCs w:val="21"/>
              </w:rPr>
            </w:pPr>
            <w:r>
              <w:rPr>
                <w:rFonts w:hint="eastAsia" w:ascii="Times New Roman" w:hAnsi="Times New Roman"/>
                <w:color w:val="000000"/>
                <w:sz w:val="21"/>
                <w:szCs w:val="21"/>
              </w:rPr>
              <w:t>√</w:t>
            </w:r>
          </w:p>
        </w:tc>
        <w:tc>
          <w:tcPr>
            <w:tcW w:w="851" w:type="dxa"/>
            <w:tcBorders>
              <w:tl2br w:val="nil"/>
              <w:tr2bl w:val="nil"/>
            </w:tcBorders>
            <w:vAlign w:val="center"/>
          </w:tcPr>
          <w:p w14:paraId="2E283DED">
            <w:pPr>
              <w:rPr>
                <w:rFonts w:ascii="Times New Roman" w:hAnsi="Times New Roman"/>
                <w:color w:val="000000"/>
                <w:sz w:val="21"/>
                <w:szCs w:val="21"/>
              </w:rPr>
            </w:pPr>
          </w:p>
        </w:tc>
        <w:tc>
          <w:tcPr>
            <w:tcW w:w="793" w:type="dxa"/>
            <w:tcBorders>
              <w:tl2br w:val="nil"/>
              <w:tr2bl w:val="nil"/>
            </w:tcBorders>
            <w:vAlign w:val="center"/>
          </w:tcPr>
          <w:p w14:paraId="58DC69DD">
            <w:pPr>
              <w:rPr>
                <w:rFonts w:ascii="Times New Roman" w:hAnsi="Times New Roman"/>
                <w:color w:val="000000"/>
                <w:sz w:val="21"/>
                <w:szCs w:val="21"/>
              </w:rPr>
            </w:pPr>
          </w:p>
        </w:tc>
        <w:tc>
          <w:tcPr>
            <w:tcW w:w="850" w:type="dxa"/>
            <w:tcBorders>
              <w:tl2br w:val="nil"/>
              <w:tr2bl w:val="nil"/>
            </w:tcBorders>
            <w:vAlign w:val="center"/>
          </w:tcPr>
          <w:p w14:paraId="1AD6290A">
            <w:pPr>
              <w:rPr>
                <w:rFonts w:ascii="Times New Roman" w:hAnsi="Times New Roman"/>
                <w:color w:val="000000"/>
                <w:sz w:val="21"/>
                <w:szCs w:val="21"/>
              </w:rPr>
            </w:pPr>
          </w:p>
        </w:tc>
        <w:tc>
          <w:tcPr>
            <w:tcW w:w="992" w:type="dxa"/>
            <w:tcBorders>
              <w:tl2br w:val="nil"/>
              <w:tr2bl w:val="nil"/>
            </w:tcBorders>
            <w:vAlign w:val="center"/>
          </w:tcPr>
          <w:p w14:paraId="24F131BC">
            <w:pPr>
              <w:rPr>
                <w:rFonts w:ascii="Times New Roman" w:hAnsi="Times New Roman"/>
                <w:color w:val="000000"/>
                <w:sz w:val="21"/>
                <w:szCs w:val="21"/>
              </w:rPr>
            </w:pPr>
            <w:r>
              <w:rPr>
                <w:rFonts w:hint="eastAsia" w:ascii="Times New Roman" w:hAnsi="Times New Roman"/>
                <w:color w:val="000000"/>
                <w:sz w:val="21"/>
                <w:szCs w:val="21"/>
              </w:rPr>
              <w:t>√</w:t>
            </w:r>
          </w:p>
        </w:tc>
        <w:tc>
          <w:tcPr>
            <w:tcW w:w="993" w:type="dxa"/>
            <w:tcBorders>
              <w:tl2br w:val="nil"/>
              <w:tr2bl w:val="nil"/>
            </w:tcBorders>
            <w:vAlign w:val="center"/>
          </w:tcPr>
          <w:p w14:paraId="540DCF9D">
            <w:pPr>
              <w:rPr>
                <w:rFonts w:ascii="Times New Roman" w:hAnsi="Times New Roman"/>
                <w:color w:val="000000"/>
                <w:sz w:val="21"/>
                <w:szCs w:val="21"/>
              </w:rPr>
            </w:pPr>
            <w:r>
              <w:rPr>
                <w:rFonts w:hint="eastAsia" w:ascii="Times New Roman" w:hAnsi="Times New Roman"/>
                <w:color w:val="000000"/>
                <w:sz w:val="21"/>
                <w:szCs w:val="21"/>
              </w:rPr>
              <w:t>√</w:t>
            </w:r>
          </w:p>
        </w:tc>
        <w:tc>
          <w:tcPr>
            <w:tcW w:w="992" w:type="dxa"/>
            <w:tcBorders>
              <w:tl2br w:val="nil"/>
              <w:tr2bl w:val="nil"/>
            </w:tcBorders>
            <w:vAlign w:val="center"/>
          </w:tcPr>
          <w:p w14:paraId="30E29D77">
            <w:pPr>
              <w:rPr>
                <w:rFonts w:ascii="Times New Roman" w:hAnsi="Times New Roman"/>
                <w:color w:val="000000"/>
                <w:sz w:val="21"/>
                <w:szCs w:val="21"/>
              </w:rPr>
            </w:pPr>
          </w:p>
        </w:tc>
      </w:tr>
      <w:tr w14:paraId="18A3C18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31" w:type="dxa"/>
            <w:tcBorders>
              <w:tl2br w:val="nil"/>
              <w:tr2bl w:val="nil"/>
            </w:tcBorders>
          </w:tcPr>
          <w:p w14:paraId="563BF9C1">
            <w:pPr>
              <w:rPr>
                <w:rFonts w:ascii="Times New Roman" w:hAnsi="Times New Roman"/>
                <w:color w:val="000000"/>
                <w:sz w:val="20"/>
                <w:szCs w:val="20"/>
              </w:rPr>
            </w:pPr>
            <w:r>
              <w:rPr>
                <w:rFonts w:hint="eastAsia" w:ascii="Times New Roman" w:hAnsi="Times New Roman"/>
                <w:bCs/>
                <w:color w:val="000000"/>
                <w:sz w:val="21"/>
                <w:szCs w:val="21"/>
              </w:rPr>
              <w:t xml:space="preserve">第六章 </w:t>
            </w:r>
            <w:r>
              <w:rPr>
                <w:rFonts w:hint="eastAsia" w:ascii="Times New Roman" w:hAnsi="Times New Roman"/>
                <w:color w:val="000000"/>
                <w:sz w:val="20"/>
                <w:szCs w:val="20"/>
              </w:rPr>
              <w:t>RNA的生物合成</w:t>
            </w:r>
          </w:p>
        </w:tc>
        <w:tc>
          <w:tcPr>
            <w:tcW w:w="905" w:type="dxa"/>
            <w:tcBorders>
              <w:tl2br w:val="nil"/>
              <w:tr2bl w:val="nil"/>
            </w:tcBorders>
            <w:vAlign w:val="center"/>
          </w:tcPr>
          <w:p w14:paraId="55E938EE">
            <w:pPr>
              <w:rPr>
                <w:rFonts w:ascii="Times New Roman" w:hAnsi="Times New Roman"/>
                <w:color w:val="000000"/>
                <w:sz w:val="21"/>
                <w:szCs w:val="21"/>
              </w:rPr>
            </w:pPr>
            <w:r>
              <w:rPr>
                <w:rFonts w:hint="eastAsia" w:ascii="Times New Roman" w:hAnsi="Times New Roman"/>
                <w:color w:val="000000"/>
                <w:sz w:val="21"/>
                <w:szCs w:val="21"/>
              </w:rPr>
              <w:t>√</w:t>
            </w:r>
          </w:p>
        </w:tc>
        <w:tc>
          <w:tcPr>
            <w:tcW w:w="851" w:type="dxa"/>
            <w:tcBorders>
              <w:tl2br w:val="nil"/>
              <w:tr2bl w:val="nil"/>
            </w:tcBorders>
            <w:vAlign w:val="center"/>
          </w:tcPr>
          <w:p w14:paraId="6F39E344">
            <w:pPr>
              <w:rPr>
                <w:rFonts w:ascii="Times New Roman" w:hAnsi="Times New Roman"/>
                <w:color w:val="000000"/>
                <w:sz w:val="21"/>
                <w:szCs w:val="21"/>
              </w:rPr>
            </w:pPr>
          </w:p>
        </w:tc>
        <w:tc>
          <w:tcPr>
            <w:tcW w:w="793" w:type="dxa"/>
            <w:tcBorders>
              <w:tl2br w:val="nil"/>
              <w:tr2bl w:val="nil"/>
            </w:tcBorders>
            <w:vAlign w:val="center"/>
          </w:tcPr>
          <w:p w14:paraId="1AD09B9F">
            <w:pPr>
              <w:rPr>
                <w:rFonts w:ascii="Times New Roman" w:hAnsi="Times New Roman"/>
                <w:color w:val="000000"/>
                <w:sz w:val="21"/>
                <w:szCs w:val="21"/>
              </w:rPr>
            </w:pPr>
            <w:r>
              <w:rPr>
                <w:rFonts w:hint="eastAsia" w:ascii="Times New Roman" w:hAnsi="Times New Roman"/>
                <w:color w:val="000000"/>
                <w:sz w:val="21"/>
                <w:szCs w:val="21"/>
              </w:rPr>
              <w:t>√</w:t>
            </w:r>
          </w:p>
        </w:tc>
        <w:tc>
          <w:tcPr>
            <w:tcW w:w="850" w:type="dxa"/>
            <w:tcBorders>
              <w:tl2br w:val="nil"/>
              <w:tr2bl w:val="nil"/>
            </w:tcBorders>
            <w:vAlign w:val="center"/>
          </w:tcPr>
          <w:p w14:paraId="4FEED63D">
            <w:pPr>
              <w:rPr>
                <w:rFonts w:ascii="Times New Roman" w:hAnsi="Times New Roman"/>
                <w:color w:val="000000"/>
                <w:sz w:val="21"/>
                <w:szCs w:val="21"/>
              </w:rPr>
            </w:pPr>
          </w:p>
        </w:tc>
        <w:tc>
          <w:tcPr>
            <w:tcW w:w="992" w:type="dxa"/>
            <w:tcBorders>
              <w:tl2br w:val="nil"/>
              <w:tr2bl w:val="nil"/>
            </w:tcBorders>
            <w:vAlign w:val="center"/>
          </w:tcPr>
          <w:p w14:paraId="189DB3D6">
            <w:pPr>
              <w:rPr>
                <w:rFonts w:ascii="Times New Roman" w:hAnsi="Times New Roman"/>
                <w:color w:val="000000"/>
                <w:sz w:val="21"/>
                <w:szCs w:val="21"/>
              </w:rPr>
            </w:pPr>
          </w:p>
        </w:tc>
        <w:tc>
          <w:tcPr>
            <w:tcW w:w="993" w:type="dxa"/>
            <w:tcBorders>
              <w:tl2br w:val="nil"/>
              <w:tr2bl w:val="nil"/>
            </w:tcBorders>
            <w:vAlign w:val="center"/>
          </w:tcPr>
          <w:p w14:paraId="7508CBC4">
            <w:pPr>
              <w:rPr>
                <w:rFonts w:ascii="Times New Roman" w:hAnsi="Times New Roman"/>
                <w:color w:val="000000"/>
                <w:sz w:val="21"/>
                <w:szCs w:val="21"/>
              </w:rPr>
            </w:pPr>
          </w:p>
        </w:tc>
        <w:tc>
          <w:tcPr>
            <w:tcW w:w="992" w:type="dxa"/>
            <w:tcBorders>
              <w:tl2br w:val="nil"/>
              <w:tr2bl w:val="nil"/>
            </w:tcBorders>
            <w:vAlign w:val="center"/>
          </w:tcPr>
          <w:p w14:paraId="6D7E12CA">
            <w:pPr>
              <w:rPr>
                <w:rFonts w:ascii="Times New Roman" w:hAnsi="Times New Roman"/>
                <w:color w:val="000000"/>
                <w:sz w:val="21"/>
                <w:szCs w:val="21"/>
              </w:rPr>
            </w:pPr>
          </w:p>
        </w:tc>
      </w:tr>
      <w:tr w14:paraId="10BA0FEA">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31" w:type="dxa"/>
            <w:tcBorders>
              <w:tl2br w:val="nil"/>
              <w:tr2bl w:val="nil"/>
            </w:tcBorders>
          </w:tcPr>
          <w:p w14:paraId="5D43178D">
            <w:pPr>
              <w:rPr>
                <w:rFonts w:ascii="Times New Roman" w:hAnsi="Times New Roman"/>
                <w:color w:val="000000"/>
                <w:sz w:val="20"/>
                <w:szCs w:val="20"/>
              </w:rPr>
            </w:pPr>
            <w:r>
              <w:rPr>
                <w:rFonts w:hint="eastAsia" w:ascii="Times New Roman" w:hAnsi="Times New Roman"/>
                <w:bCs/>
                <w:color w:val="000000"/>
                <w:sz w:val="21"/>
                <w:szCs w:val="21"/>
              </w:rPr>
              <w:t>第七章</w:t>
            </w:r>
            <w:r>
              <w:rPr>
                <w:rFonts w:hint="eastAsia" w:ascii="Times New Roman" w:hAnsi="Times New Roman"/>
                <w:color w:val="000000"/>
                <w:sz w:val="20"/>
                <w:szCs w:val="20"/>
              </w:rPr>
              <w:t xml:space="preserve"> 蛋白质的生物合成</w:t>
            </w:r>
          </w:p>
        </w:tc>
        <w:tc>
          <w:tcPr>
            <w:tcW w:w="905" w:type="dxa"/>
            <w:tcBorders>
              <w:tl2br w:val="nil"/>
              <w:tr2bl w:val="nil"/>
            </w:tcBorders>
            <w:vAlign w:val="center"/>
          </w:tcPr>
          <w:p w14:paraId="71EB6412">
            <w:pPr>
              <w:rPr>
                <w:rFonts w:ascii="Times New Roman" w:hAnsi="Times New Roman"/>
                <w:color w:val="000000"/>
                <w:sz w:val="21"/>
                <w:szCs w:val="21"/>
              </w:rPr>
            </w:pPr>
            <w:r>
              <w:rPr>
                <w:rFonts w:hint="eastAsia" w:ascii="Times New Roman" w:hAnsi="Times New Roman"/>
                <w:color w:val="000000"/>
                <w:sz w:val="21"/>
                <w:szCs w:val="21"/>
              </w:rPr>
              <w:t>√</w:t>
            </w:r>
          </w:p>
        </w:tc>
        <w:tc>
          <w:tcPr>
            <w:tcW w:w="851" w:type="dxa"/>
            <w:tcBorders>
              <w:tl2br w:val="nil"/>
              <w:tr2bl w:val="nil"/>
            </w:tcBorders>
            <w:vAlign w:val="center"/>
          </w:tcPr>
          <w:p w14:paraId="6E6AFD4C">
            <w:pPr>
              <w:rPr>
                <w:rFonts w:ascii="Times New Roman" w:hAnsi="Times New Roman"/>
                <w:color w:val="000000"/>
                <w:sz w:val="21"/>
                <w:szCs w:val="21"/>
              </w:rPr>
            </w:pPr>
            <w:r>
              <w:rPr>
                <w:rFonts w:hint="eastAsia" w:ascii="Times New Roman" w:hAnsi="Times New Roman"/>
                <w:color w:val="000000"/>
                <w:sz w:val="21"/>
                <w:szCs w:val="21"/>
              </w:rPr>
              <w:t>√</w:t>
            </w:r>
          </w:p>
        </w:tc>
        <w:tc>
          <w:tcPr>
            <w:tcW w:w="793" w:type="dxa"/>
            <w:tcBorders>
              <w:tl2br w:val="nil"/>
              <w:tr2bl w:val="nil"/>
            </w:tcBorders>
            <w:vAlign w:val="center"/>
          </w:tcPr>
          <w:p w14:paraId="19844911">
            <w:pPr>
              <w:rPr>
                <w:rFonts w:ascii="Times New Roman" w:hAnsi="Times New Roman"/>
                <w:color w:val="000000"/>
                <w:sz w:val="21"/>
                <w:szCs w:val="21"/>
              </w:rPr>
            </w:pPr>
          </w:p>
        </w:tc>
        <w:tc>
          <w:tcPr>
            <w:tcW w:w="850" w:type="dxa"/>
            <w:tcBorders>
              <w:tl2br w:val="nil"/>
              <w:tr2bl w:val="nil"/>
            </w:tcBorders>
            <w:vAlign w:val="center"/>
          </w:tcPr>
          <w:p w14:paraId="02F3DFC8">
            <w:pPr>
              <w:rPr>
                <w:rFonts w:ascii="Times New Roman" w:hAnsi="Times New Roman"/>
                <w:color w:val="000000"/>
                <w:sz w:val="21"/>
                <w:szCs w:val="21"/>
              </w:rPr>
            </w:pPr>
            <w:r>
              <w:rPr>
                <w:rFonts w:hint="eastAsia" w:ascii="Times New Roman" w:hAnsi="Times New Roman"/>
                <w:color w:val="000000"/>
                <w:sz w:val="21"/>
                <w:szCs w:val="21"/>
              </w:rPr>
              <w:t>√</w:t>
            </w:r>
          </w:p>
        </w:tc>
        <w:tc>
          <w:tcPr>
            <w:tcW w:w="992" w:type="dxa"/>
            <w:tcBorders>
              <w:tl2br w:val="nil"/>
              <w:tr2bl w:val="nil"/>
            </w:tcBorders>
            <w:vAlign w:val="center"/>
          </w:tcPr>
          <w:p w14:paraId="60DC9D86">
            <w:pPr>
              <w:rPr>
                <w:rFonts w:ascii="Times New Roman" w:hAnsi="Times New Roman"/>
                <w:color w:val="000000"/>
                <w:sz w:val="21"/>
                <w:szCs w:val="21"/>
              </w:rPr>
            </w:pPr>
          </w:p>
        </w:tc>
        <w:tc>
          <w:tcPr>
            <w:tcW w:w="993" w:type="dxa"/>
            <w:tcBorders>
              <w:tl2br w:val="nil"/>
              <w:tr2bl w:val="nil"/>
            </w:tcBorders>
            <w:vAlign w:val="center"/>
          </w:tcPr>
          <w:p w14:paraId="0A93FB6C">
            <w:pPr>
              <w:rPr>
                <w:rFonts w:ascii="Times New Roman" w:hAnsi="Times New Roman"/>
                <w:color w:val="000000"/>
                <w:sz w:val="21"/>
                <w:szCs w:val="21"/>
              </w:rPr>
            </w:pPr>
            <w:r>
              <w:rPr>
                <w:rFonts w:hint="eastAsia" w:ascii="Times New Roman" w:hAnsi="Times New Roman"/>
                <w:color w:val="000000"/>
                <w:sz w:val="21"/>
                <w:szCs w:val="21"/>
              </w:rPr>
              <w:t>√</w:t>
            </w:r>
          </w:p>
        </w:tc>
        <w:tc>
          <w:tcPr>
            <w:tcW w:w="992" w:type="dxa"/>
            <w:tcBorders>
              <w:tl2br w:val="nil"/>
              <w:tr2bl w:val="nil"/>
            </w:tcBorders>
            <w:vAlign w:val="center"/>
          </w:tcPr>
          <w:p w14:paraId="6A210B44">
            <w:pPr>
              <w:rPr>
                <w:rFonts w:ascii="Times New Roman" w:hAnsi="Times New Roman"/>
                <w:color w:val="000000"/>
                <w:sz w:val="21"/>
                <w:szCs w:val="21"/>
              </w:rPr>
            </w:pPr>
          </w:p>
        </w:tc>
      </w:tr>
      <w:tr w14:paraId="3AD369F5">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1931" w:type="dxa"/>
            <w:tcBorders>
              <w:tl2br w:val="nil"/>
              <w:tr2bl w:val="nil"/>
            </w:tcBorders>
          </w:tcPr>
          <w:p w14:paraId="4D01402D">
            <w:pPr>
              <w:rPr>
                <w:rFonts w:ascii="Times New Roman" w:hAnsi="Times New Roman"/>
                <w:color w:val="000000"/>
                <w:sz w:val="20"/>
                <w:szCs w:val="20"/>
              </w:rPr>
            </w:pPr>
            <w:r>
              <w:rPr>
                <w:rFonts w:hint="eastAsia" w:ascii="Times New Roman" w:hAnsi="Times New Roman"/>
                <w:bCs/>
                <w:color w:val="000000"/>
                <w:sz w:val="21"/>
                <w:szCs w:val="21"/>
              </w:rPr>
              <w:t xml:space="preserve">第八章 </w:t>
            </w:r>
            <w:r>
              <w:rPr>
                <w:rFonts w:hint="eastAsia" w:ascii="Times New Roman" w:hAnsi="Times New Roman"/>
                <w:color w:val="000000"/>
                <w:sz w:val="20"/>
                <w:szCs w:val="20"/>
              </w:rPr>
              <w:t>基因表达调控</w:t>
            </w:r>
          </w:p>
        </w:tc>
        <w:tc>
          <w:tcPr>
            <w:tcW w:w="905" w:type="dxa"/>
            <w:tcBorders>
              <w:tl2br w:val="nil"/>
              <w:tr2bl w:val="nil"/>
            </w:tcBorders>
            <w:vAlign w:val="center"/>
          </w:tcPr>
          <w:p w14:paraId="4407D2B8">
            <w:pPr>
              <w:rPr>
                <w:rFonts w:ascii="Times New Roman" w:hAnsi="Times New Roman"/>
                <w:color w:val="000000"/>
                <w:sz w:val="21"/>
                <w:szCs w:val="21"/>
              </w:rPr>
            </w:pPr>
          </w:p>
        </w:tc>
        <w:tc>
          <w:tcPr>
            <w:tcW w:w="851" w:type="dxa"/>
            <w:tcBorders>
              <w:tl2br w:val="nil"/>
              <w:tr2bl w:val="nil"/>
            </w:tcBorders>
            <w:vAlign w:val="center"/>
          </w:tcPr>
          <w:p w14:paraId="7B2BA48C">
            <w:pPr>
              <w:rPr>
                <w:rFonts w:ascii="Times New Roman" w:hAnsi="Times New Roman"/>
                <w:color w:val="000000"/>
                <w:sz w:val="21"/>
                <w:szCs w:val="21"/>
              </w:rPr>
            </w:pPr>
            <w:r>
              <w:rPr>
                <w:rFonts w:hint="eastAsia" w:ascii="Times New Roman" w:hAnsi="Times New Roman"/>
                <w:color w:val="000000"/>
                <w:sz w:val="21"/>
                <w:szCs w:val="21"/>
              </w:rPr>
              <w:t>√</w:t>
            </w:r>
          </w:p>
        </w:tc>
        <w:tc>
          <w:tcPr>
            <w:tcW w:w="793" w:type="dxa"/>
            <w:tcBorders>
              <w:tl2br w:val="nil"/>
              <w:tr2bl w:val="nil"/>
            </w:tcBorders>
            <w:vAlign w:val="center"/>
          </w:tcPr>
          <w:p w14:paraId="5454888B">
            <w:pPr>
              <w:rPr>
                <w:rFonts w:ascii="Times New Roman" w:hAnsi="Times New Roman"/>
                <w:color w:val="000000"/>
                <w:sz w:val="21"/>
                <w:szCs w:val="21"/>
              </w:rPr>
            </w:pPr>
            <w:r>
              <w:rPr>
                <w:rFonts w:hint="eastAsia" w:ascii="Times New Roman" w:hAnsi="Times New Roman"/>
                <w:color w:val="000000"/>
                <w:sz w:val="21"/>
                <w:szCs w:val="21"/>
              </w:rPr>
              <w:t>√</w:t>
            </w:r>
          </w:p>
        </w:tc>
        <w:tc>
          <w:tcPr>
            <w:tcW w:w="850" w:type="dxa"/>
            <w:tcBorders>
              <w:tl2br w:val="nil"/>
              <w:tr2bl w:val="nil"/>
            </w:tcBorders>
            <w:vAlign w:val="center"/>
          </w:tcPr>
          <w:p w14:paraId="4A0715BC">
            <w:pPr>
              <w:rPr>
                <w:rFonts w:ascii="Times New Roman" w:hAnsi="Times New Roman"/>
                <w:color w:val="000000"/>
                <w:sz w:val="21"/>
                <w:szCs w:val="21"/>
              </w:rPr>
            </w:pPr>
          </w:p>
        </w:tc>
        <w:tc>
          <w:tcPr>
            <w:tcW w:w="992" w:type="dxa"/>
            <w:tcBorders>
              <w:tl2br w:val="nil"/>
              <w:tr2bl w:val="nil"/>
            </w:tcBorders>
            <w:vAlign w:val="center"/>
          </w:tcPr>
          <w:p w14:paraId="0CD9B3F4">
            <w:pPr>
              <w:rPr>
                <w:rFonts w:ascii="Times New Roman" w:hAnsi="Times New Roman"/>
                <w:color w:val="000000"/>
                <w:sz w:val="21"/>
                <w:szCs w:val="21"/>
              </w:rPr>
            </w:pPr>
          </w:p>
        </w:tc>
        <w:tc>
          <w:tcPr>
            <w:tcW w:w="993" w:type="dxa"/>
            <w:tcBorders>
              <w:tl2br w:val="nil"/>
              <w:tr2bl w:val="nil"/>
            </w:tcBorders>
            <w:vAlign w:val="center"/>
          </w:tcPr>
          <w:p w14:paraId="16D94546">
            <w:pPr>
              <w:rPr>
                <w:rFonts w:ascii="Times New Roman" w:hAnsi="Times New Roman"/>
                <w:color w:val="000000"/>
                <w:sz w:val="21"/>
                <w:szCs w:val="21"/>
              </w:rPr>
            </w:pPr>
            <w:r>
              <w:rPr>
                <w:rFonts w:hint="eastAsia" w:ascii="Times New Roman" w:hAnsi="Times New Roman"/>
                <w:color w:val="000000"/>
                <w:sz w:val="21"/>
                <w:szCs w:val="21"/>
              </w:rPr>
              <w:t>√</w:t>
            </w:r>
          </w:p>
        </w:tc>
        <w:tc>
          <w:tcPr>
            <w:tcW w:w="992" w:type="dxa"/>
            <w:tcBorders>
              <w:tl2br w:val="nil"/>
              <w:tr2bl w:val="nil"/>
            </w:tcBorders>
            <w:vAlign w:val="center"/>
          </w:tcPr>
          <w:p w14:paraId="284359A9">
            <w:pPr>
              <w:rPr>
                <w:rFonts w:ascii="Times New Roman" w:hAnsi="Times New Roman"/>
                <w:color w:val="000000"/>
                <w:sz w:val="21"/>
                <w:szCs w:val="21"/>
              </w:rPr>
            </w:pPr>
            <w:r>
              <w:rPr>
                <w:rFonts w:hint="eastAsia" w:ascii="Times New Roman" w:hAnsi="Times New Roman"/>
                <w:color w:val="000000"/>
                <w:sz w:val="21"/>
                <w:szCs w:val="21"/>
              </w:rPr>
              <w:t>√</w:t>
            </w:r>
          </w:p>
        </w:tc>
      </w:tr>
      <w:tr w14:paraId="3C1DC1F1">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31" w:type="dxa"/>
            <w:tcBorders>
              <w:tl2br w:val="nil"/>
              <w:tr2bl w:val="nil"/>
            </w:tcBorders>
          </w:tcPr>
          <w:p w14:paraId="5B94B35E">
            <w:pPr>
              <w:rPr>
                <w:rFonts w:ascii="Times New Roman" w:hAnsi="Times New Roman"/>
                <w:bCs/>
                <w:color w:val="000000"/>
                <w:sz w:val="21"/>
                <w:szCs w:val="21"/>
              </w:rPr>
            </w:pPr>
            <w:r>
              <w:rPr>
                <w:rFonts w:hint="eastAsia" w:ascii="Times New Roman" w:hAnsi="Times New Roman"/>
                <w:bCs/>
                <w:color w:val="000000"/>
                <w:sz w:val="21"/>
                <w:szCs w:val="21"/>
              </w:rPr>
              <w:t xml:space="preserve">第九章 </w:t>
            </w:r>
            <w:r>
              <w:rPr>
                <w:rFonts w:hint="eastAsia" w:ascii="Times New Roman" w:hAnsi="Times New Roman"/>
                <w:color w:val="000000"/>
                <w:sz w:val="21"/>
                <w:szCs w:val="21"/>
              </w:rPr>
              <w:t>基因重组与分子生物学技术</w:t>
            </w:r>
          </w:p>
        </w:tc>
        <w:tc>
          <w:tcPr>
            <w:tcW w:w="905" w:type="dxa"/>
            <w:tcBorders>
              <w:tl2br w:val="nil"/>
              <w:tr2bl w:val="nil"/>
            </w:tcBorders>
            <w:vAlign w:val="center"/>
          </w:tcPr>
          <w:p w14:paraId="72B21568">
            <w:pPr>
              <w:rPr>
                <w:rFonts w:ascii="Times New Roman" w:hAnsi="Times New Roman"/>
                <w:color w:val="000000"/>
                <w:sz w:val="21"/>
                <w:szCs w:val="21"/>
              </w:rPr>
            </w:pPr>
          </w:p>
        </w:tc>
        <w:tc>
          <w:tcPr>
            <w:tcW w:w="851" w:type="dxa"/>
            <w:tcBorders>
              <w:tl2br w:val="nil"/>
              <w:tr2bl w:val="nil"/>
            </w:tcBorders>
            <w:vAlign w:val="center"/>
          </w:tcPr>
          <w:p w14:paraId="34EC2514">
            <w:pPr>
              <w:rPr>
                <w:rFonts w:ascii="Times New Roman" w:hAnsi="Times New Roman"/>
                <w:color w:val="000000"/>
                <w:sz w:val="21"/>
                <w:szCs w:val="21"/>
              </w:rPr>
            </w:pPr>
            <w:r>
              <w:rPr>
                <w:rFonts w:hint="eastAsia" w:ascii="Times New Roman" w:hAnsi="Times New Roman"/>
                <w:color w:val="000000"/>
                <w:sz w:val="21"/>
                <w:szCs w:val="21"/>
              </w:rPr>
              <w:t>√</w:t>
            </w:r>
          </w:p>
        </w:tc>
        <w:tc>
          <w:tcPr>
            <w:tcW w:w="793" w:type="dxa"/>
            <w:tcBorders>
              <w:tl2br w:val="nil"/>
              <w:tr2bl w:val="nil"/>
            </w:tcBorders>
            <w:vAlign w:val="center"/>
          </w:tcPr>
          <w:p w14:paraId="62573220">
            <w:pPr>
              <w:rPr>
                <w:rFonts w:ascii="Times New Roman" w:hAnsi="Times New Roman"/>
                <w:color w:val="000000"/>
                <w:sz w:val="21"/>
                <w:szCs w:val="21"/>
              </w:rPr>
            </w:pPr>
            <w:r>
              <w:rPr>
                <w:rFonts w:hint="eastAsia" w:ascii="Times New Roman" w:hAnsi="Times New Roman"/>
                <w:color w:val="000000"/>
                <w:sz w:val="21"/>
                <w:szCs w:val="21"/>
              </w:rPr>
              <w:t>√</w:t>
            </w:r>
          </w:p>
        </w:tc>
        <w:tc>
          <w:tcPr>
            <w:tcW w:w="850" w:type="dxa"/>
            <w:tcBorders>
              <w:tl2br w:val="nil"/>
              <w:tr2bl w:val="nil"/>
            </w:tcBorders>
            <w:vAlign w:val="center"/>
          </w:tcPr>
          <w:p w14:paraId="462AE8DD">
            <w:pPr>
              <w:rPr>
                <w:rFonts w:ascii="Times New Roman" w:hAnsi="Times New Roman"/>
                <w:color w:val="000000"/>
                <w:sz w:val="21"/>
                <w:szCs w:val="21"/>
              </w:rPr>
            </w:pPr>
          </w:p>
        </w:tc>
        <w:tc>
          <w:tcPr>
            <w:tcW w:w="992" w:type="dxa"/>
            <w:tcBorders>
              <w:tl2br w:val="nil"/>
              <w:tr2bl w:val="nil"/>
            </w:tcBorders>
            <w:vAlign w:val="center"/>
          </w:tcPr>
          <w:p w14:paraId="77344E0F">
            <w:pPr>
              <w:rPr>
                <w:rFonts w:ascii="Times New Roman" w:hAnsi="Times New Roman"/>
                <w:color w:val="000000"/>
                <w:sz w:val="21"/>
                <w:szCs w:val="21"/>
              </w:rPr>
            </w:pPr>
            <w:r>
              <w:rPr>
                <w:rFonts w:hint="eastAsia" w:ascii="Times New Roman" w:hAnsi="Times New Roman"/>
                <w:color w:val="000000"/>
                <w:sz w:val="21"/>
                <w:szCs w:val="21"/>
              </w:rPr>
              <w:t>√</w:t>
            </w:r>
          </w:p>
        </w:tc>
        <w:tc>
          <w:tcPr>
            <w:tcW w:w="993" w:type="dxa"/>
            <w:tcBorders>
              <w:tl2br w:val="nil"/>
              <w:tr2bl w:val="nil"/>
            </w:tcBorders>
            <w:vAlign w:val="center"/>
          </w:tcPr>
          <w:p w14:paraId="2CA3853E">
            <w:pPr>
              <w:rPr>
                <w:rFonts w:ascii="Times New Roman" w:hAnsi="Times New Roman"/>
                <w:color w:val="000000"/>
                <w:sz w:val="21"/>
                <w:szCs w:val="21"/>
              </w:rPr>
            </w:pPr>
          </w:p>
        </w:tc>
        <w:tc>
          <w:tcPr>
            <w:tcW w:w="992" w:type="dxa"/>
            <w:tcBorders>
              <w:tl2br w:val="nil"/>
              <w:tr2bl w:val="nil"/>
            </w:tcBorders>
            <w:vAlign w:val="center"/>
          </w:tcPr>
          <w:p w14:paraId="183B75AA">
            <w:pPr>
              <w:rPr>
                <w:rFonts w:ascii="Times New Roman" w:hAnsi="Times New Roman"/>
                <w:color w:val="000000"/>
                <w:sz w:val="21"/>
                <w:szCs w:val="21"/>
              </w:rPr>
            </w:pPr>
            <w:r>
              <w:rPr>
                <w:rFonts w:hint="eastAsia" w:ascii="Times New Roman" w:hAnsi="Times New Roman"/>
                <w:color w:val="000000"/>
                <w:sz w:val="21"/>
                <w:szCs w:val="21"/>
              </w:rPr>
              <w:t>√</w:t>
            </w:r>
          </w:p>
        </w:tc>
      </w:tr>
      <w:tr w14:paraId="78FD06F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31" w:type="dxa"/>
            <w:tcBorders>
              <w:tl2br w:val="nil"/>
              <w:tr2bl w:val="nil"/>
            </w:tcBorders>
          </w:tcPr>
          <w:p w14:paraId="5CA60374">
            <w:pPr>
              <w:rPr>
                <w:rFonts w:ascii="Times New Roman" w:hAnsi="Times New Roman"/>
                <w:bCs/>
                <w:color w:val="000000"/>
                <w:sz w:val="21"/>
                <w:szCs w:val="21"/>
              </w:rPr>
            </w:pPr>
            <w:r>
              <w:rPr>
                <w:rFonts w:hint="eastAsia" w:ascii="Times New Roman" w:hAnsi="Times New Roman"/>
                <w:bCs/>
                <w:color w:val="000000"/>
                <w:sz w:val="21"/>
                <w:szCs w:val="21"/>
              </w:rPr>
              <w:t xml:space="preserve">第十章 </w:t>
            </w:r>
            <w:r>
              <w:rPr>
                <w:rFonts w:hint="eastAsia" w:ascii="Times New Roman" w:hAnsi="Times New Roman"/>
                <w:color w:val="000000"/>
                <w:sz w:val="20"/>
                <w:szCs w:val="20"/>
              </w:rPr>
              <w:t>糖代谢</w:t>
            </w:r>
          </w:p>
        </w:tc>
        <w:tc>
          <w:tcPr>
            <w:tcW w:w="905" w:type="dxa"/>
            <w:tcBorders>
              <w:tl2br w:val="nil"/>
              <w:tr2bl w:val="nil"/>
            </w:tcBorders>
            <w:vAlign w:val="center"/>
          </w:tcPr>
          <w:p w14:paraId="67DF6F3A">
            <w:pPr>
              <w:rPr>
                <w:rFonts w:ascii="Times New Roman" w:hAnsi="Times New Roman"/>
                <w:color w:val="000000"/>
                <w:sz w:val="21"/>
                <w:szCs w:val="21"/>
              </w:rPr>
            </w:pPr>
          </w:p>
        </w:tc>
        <w:tc>
          <w:tcPr>
            <w:tcW w:w="851" w:type="dxa"/>
            <w:tcBorders>
              <w:tl2br w:val="nil"/>
              <w:tr2bl w:val="nil"/>
            </w:tcBorders>
            <w:vAlign w:val="center"/>
          </w:tcPr>
          <w:p w14:paraId="01BAE81B">
            <w:pPr>
              <w:rPr>
                <w:rFonts w:ascii="Times New Roman" w:hAnsi="Times New Roman"/>
                <w:color w:val="000000"/>
                <w:sz w:val="21"/>
                <w:szCs w:val="21"/>
              </w:rPr>
            </w:pPr>
            <w:r>
              <w:rPr>
                <w:rFonts w:hint="eastAsia" w:ascii="Times New Roman" w:hAnsi="Times New Roman"/>
                <w:color w:val="000000"/>
                <w:sz w:val="21"/>
                <w:szCs w:val="21"/>
              </w:rPr>
              <w:t>√</w:t>
            </w:r>
          </w:p>
        </w:tc>
        <w:tc>
          <w:tcPr>
            <w:tcW w:w="793" w:type="dxa"/>
            <w:tcBorders>
              <w:tl2br w:val="nil"/>
              <w:tr2bl w:val="nil"/>
            </w:tcBorders>
            <w:vAlign w:val="center"/>
          </w:tcPr>
          <w:p w14:paraId="7A66F3BA">
            <w:pPr>
              <w:rPr>
                <w:rFonts w:ascii="Times New Roman" w:hAnsi="Times New Roman"/>
                <w:color w:val="000000"/>
                <w:sz w:val="21"/>
                <w:szCs w:val="21"/>
              </w:rPr>
            </w:pPr>
            <w:r>
              <w:rPr>
                <w:rFonts w:hint="eastAsia" w:ascii="Times New Roman" w:hAnsi="Times New Roman"/>
                <w:color w:val="000000"/>
                <w:sz w:val="21"/>
                <w:szCs w:val="21"/>
              </w:rPr>
              <w:t>√</w:t>
            </w:r>
          </w:p>
        </w:tc>
        <w:tc>
          <w:tcPr>
            <w:tcW w:w="850" w:type="dxa"/>
            <w:tcBorders>
              <w:tl2br w:val="nil"/>
              <w:tr2bl w:val="nil"/>
            </w:tcBorders>
            <w:vAlign w:val="center"/>
          </w:tcPr>
          <w:p w14:paraId="5AA10EF2">
            <w:pPr>
              <w:rPr>
                <w:rFonts w:ascii="Times New Roman" w:hAnsi="Times New Roman"/>
                <w:color w:val="000000"/>
                <w:sz w:val="21"/>
                <w:szCs w:val="21"/>
              </w:rPr>
            </w:pPr>
          </w:p>
        </w:tc>
        <w:tc>
          <w:tcPr>
            <w:tcW w:w="992" w:type="dxa"/>
            <w:tcBorders>
              <w:tl2br w:val="nil"/>
              <w:tr2bl w:val="nil"/>
            </w:tcBorders>
            <w:vAlign w:val="center"/>
          </w:tcPr>
          <w:p w14:paraId="6FC74BBA">
            <w:pPr>
              <w:rPr>
                <w:rFonts w:ascii="Times New Roman" w:hAnsi="Times New Roman"/>
                <w:color w:val="000000"/>
                <w:sz w:val="21"/>
                <w:szCs w:val="21"/>
              </w:rPr>
            </w:pPr>
          </w:p>
        </w:tc>
        <w:tc>
          <w:tcPr>
            <w:tcW w:w="993" w:type="dxa"/>
            <w:tcBorders>
              <w:tl2br w:val="nil"/>
              <w:tr2bl w:val="nil"/>
            </w:tcBorders>
            <w:vAlign w:val="center"/>
          </w:tcPr>
          <w:p w14:paraId="4BB11B67">
            <w:pPr>
              <w:rPr>
                <w:rFonts w:ascii="Times New Roman" w:hAnsi="Times New Roman"/>
                <w:color w:val="000000"/>
                <w:sz w:val="21"/>
                <w:szCs w:val="21"/>
              </w:rPr>
            </w:pPr>
          </w:p>
        </w:tc>
        <w:tc>
          <w:tcPr>
            <w:tcW w:w="992" w:type="dxa"/>
            <w:tcBorders>
              <w:tl2br w:val="nil"/>
              <w:tr2bl w:val="nil"/>
            </w:tcBorders>
            <w:vAlign w:val="center"/>
          </w:tcPr>
          <w:p w14:paraId="64750992">
            <w:pPr>
              <w:rPr>
                <w:rFonts w:ascii="Times New Roman" w:hAnsi="Times New Roman"/>
                <w:color w:val="000000"/>
                <w:sz w:val="21"/>
                <w:szCs w:val="21"/>
              </w:rPr>
            </w:pPr>
          </w:p>
        </w:tc>
      </w:tr>
      <w:tr w14:paraId="13A06BB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31" w:type="dxa"/>
            <w:tcBorders>
              <w:tl2br w:val="nil"/>
              <w:tr2bl w:val="nil"/>
            </w:tcBorders>
          </w:tcPr>
          <w:p w14:paraId="1E024020">
            <w:pPr>
              <w:rPr>
                <w:rFonts w:ascii="Times New Roman" w:hAnsi="Times New Roman"/>
                <w:color w:val="000000"/>
                <w:sz w:val="20"/>
                <w:szCs w:val="20"/>
              </w:rPr>
            </w:pPr>
            <w:r>
              <w:rPr>
                <w:rFonts w:hint="eastAsia" w:ascii="Times New Roman" w:hAnsi="Times New Roman"/>
                <w:bCs/>
                <w:color w:val="000000"/>
                <w:sz w:val="21"/>
                <w:szCs w:val="21"/>
              </w:rPr>
              <w:t xml:space="preserve">第十一章 </w:t>
            </w:r>
            <w:r>
              <w:rPr>
                <w:rFonts w:hint="eastAsia" w:ascii="Times New Roman" w:hAnsi="Times New Roman"/>
                <w:color w:val="000000"/>
                <w:sz w:val="21"/>
                <w:szCs w:val="21"/>
              </w:rPr>
              <w:t>脂质代谢</w:t>
            </w:r>
          </w:p>
        </w:tc>
        <w:tc>
          <w:tcPr>
            <w:tcW w:w="905" w:type="dxa"/>
            <w:tcBorders>
              <w:tl2br w:val="nil"/>
              <w:tr2bl w:val="nil"/>
            </w:tcBorders>
            <w:vAlign w:val="center"/>
          </w:tcPr>
          <w:p w14:paraId="5762DD39">
            <w:pPr>
              <w:rPr>
                <w:rFonts w:ascii="Times New Roman" w:hAnsi="Times New Roman"/>
                <w:color w:val="000000"/>
                <w:sz w:val="21"/>
                <w:szCs w:val="21"/>
              </w:rPr>
            </w:pPr>
            <w:r>
              <w:rPr>
                <w:rFonts w:hint="eastAsia" w:ascii="Times New Roman" w:hAnsi="Times New Roman"/>
                <w:color w:val="000000"/>
                <w:sz w:val="21"/>
                <w:szCs w:val="21"/>
              </w:rPr>
              <w:t>√</w:t>
            </w:r>
          </w:p>
        </w:tc>
        <w:tc>
          <w:tcPr>
            <w:tcW w:w="851" w:type="dxa"/>
            <w:tcBorders>
              <w:tl2br w:val="nil"/>
              <w:tr2bl w:val="nil"/>
            </w:tcBorders>
            <w:vAlign w:val="center"/>
          </w:tcPr>
          <w:p w14:paraId="06CDA622">
            <w:pPr>
              <w:rPr>
                <w:rFonts w:ascii="Times New Roman" w:hAnsi="Times New Roman"/>
                <w:color w:val="000000"/>
                <w:sz w:val="21"/>
                <w:szCs w:val="21"/>
              </w:rPr>
            </w:pPr>
          </w:p>
        </w:tc>
        <w:tc>
          <w:tcPr>
            <w:tcW w:w="793" w:type="dxa"/>
            <w:tcBorders>
              <w:tl2br w:val="nil"/>
              <w:tr2bl w:val="nil"/>
            </w:tcBorders>
            <w:vAlign w:val="center"/>
          </w:tcPr>
          <w:p w14:paraId="1A6B1256">
            <w:pPr>
              <w:rPr>
                <w:rFonts w:ascii="Times New Roman" w:hAnsi="Times New Roman"/>
                <w:color w:val="000000"/>
                <w:sz w:val="21"/>
                <w:szCs w:val="21"/>
              </w:rPr>
            </w:pPr>
            <w:r>
              <w:rPr>
                <w:rFonts w:hint="eastAsia" w:ascii="Times New Roman" w:hAnsi="Times New Roman"/>
                <w:color w:val="000000"/>
                <w:sz w:val="21"/>
                <w:szCs w:val="21"/>
              </w:rPr>
              <w:t>√</w:t>
            </w:r>
          </w:p>
        </w:tc>
        <w:tc>
          <w:tcPr>
            <w:tcW w:w="850" w:type="dxa"/>
            <w:tcBorders>
              <w:tl2br w:val="nil"/>
              <w:tr2bl w:val="nil"/>
            </w:tcBorders>
            <w:vAlign w:val="center"/>
          </w:tcPr>
          <w:p w14:paraId="18AB389F">
            <w:pPr>
              <w:rPr>
                <w:rFonts w:ascii="Times New Roman" w:hAnsi="Times New Roman"/>
                <w:color w:val="000000"/>
                <w:sz w:val="21"/>
                <w:szCs w:val="21"/>
              </w:rPr>
            </w:pPr>
          </w:p>
        </w:tc>
        <w:tc>
          <w:tcPr>
            <w:tcW w:w="992" w:type="dxa"/>
            <w:tcBorders>
              <w:tl2br w:val="nil"/>
              <w:tr2bl w:val="nil"/>
            </w:tcBorders>
            <w:vAlign w:val="center"/>
          </w:tcPr>
          <w:p w14:paraId="7BA7FB42">
            <w:pPr>
              <w:rPr>
                <w:rFonts w:ascii="Times New Roman" w:hAnsi="Times New Roman"/>
                <w:color w:val="000000"/>
                <w:sz w:val="21"/>
                <w:szCs w:val="21"/>
              </w:rPr>
            </w:pPr>
            <w:r>
              <w:rPr>
                <w:rFonts w:hint="eastAsia" w:ascii="Times New Roman" w:hAnsi="Times New Roman"/>
                <w:color w:val="000000"/>
                <w:sz w:val="21"/>
                <w:szCs w:val="21"/>
              </w:rPr>
              <w:t>√</w:t>
            </w:r>
          </w:p>
        </w:tc>
        <w:tc>
          <w:tcPr>
            <w:tcW w:w="993" w:type="dxa"/>
            <w:tcBorders>
              <w:tl2br w:val="nil"/>
              <w:tr2bl w:val="nil"/>
            </w:tcBorders>
            <w:vAlign w:val="center"/>
          </w:tcPr>
          <w:p w14:paraId="765F0876">
            <w:pPr>
              <w:rPr>
                <w:rFonts w:ascii="Times New Roman" w:hAnsi="Times New Roman"/>
                <w:color w:val="000000"/>
                <w:sz w:val="21"/>
                <w:szCs w:val="21"/>
              </w:rPr>
            </w:pPr>
          </w:p>
        </w:tc>
        <w:tc>
          <w:tcPr>
            <w:tcW w:w="992" w:type="dxa"/>
            <w:tcBorders>
              <w:tl2br w:val="nil"/>
              <w:tr2bl w:val="nil"/>
            </w:tcBorders>
            <w:vAlign w:val="center"/>
          </w:tcPr>
          <w:p w14:paraId="36D48FE1">
            <w:pPr>
              <w:rPr>
                <w:rFonts w:ascii="Times New Roman" w:hAnsi="Times New Roman"/>
                <w:color w:val="000000"/>
                <w:sz w:val="21"/>
                <w:szCs w:val="21"/>
              </w:rPr>
            </w:pPr>
          </w:p>
        </w:tc>
      </w:tr>
      <w:tr w14:paraId="2685C31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31" w:type="dxa"/>
            <w:tcBorders>
              <w:tl2br w:val="nil"/>
              <w:tr2bl w:val="nil"/>
            </w:tcBorders>
          </w:tcPr>
          <w:p w14:paraId="0C509E61">
            <w:pPr>
              <w:rPr>
                <w:rFonts w:ascii="Times New Roman" w:hAnsi="Times New Roman"/>
                <w:color w:val="000000"/>
                <w:sz w:val="18"/>
                <w:szCs w:val="18"/>
              </w:rPr>
            </w:pPr>
            <w:r>
              <w:rPr>
                <w:rFonts w:hint="eastAsia" w:ascii="Times New Roman" w:hAnsi="Times New Roman"/>
                <w:bCs/>
                <w:color w:val="000000"/>
                <w:sz w:val="21"/>
                <w:szCs w:val="21"/>
              </w:rPr>
              <w:t xml:space="preserve">第十二章 </w:t>
            </w:r>
            <w:r>
              <w:rPr>
                <w:rFonts w:hint="eastAsia" w:ascii="Times New Roman" w:hAnsi="Times New Roman"/>
                <w:color w:val="000000"/>
                <w:sz w:val="21"/>
                <w:szCs w:val="21"/>
              </w:rPr>
              <w:t>氨基酸代谢</w:t>
            </w:r>
          </w:p>
        </w:tc>
        <w:tc>
          <w:tcPr>
            <w:tcW w:w="905" w:type="dxa"/>
            <w:tcBorders>
              <w:tl2br w:val="nil"/>
              <w:tr2bl w:val="nil"/>
            </w:tcBorders>
            <w:vAlign w:val="center"/>
          </w:tcPr>
          <w:p w14:paraId="0BD89561">
            <w:pPr>
              <w:rPr>
                <w:rFonts w:ascii="Times New Roman" w:hAnsi="Times New Roman"/>
                <w:color w:val="000000"/>
                <w:sz w:val="21"/>
                <w:szCs w:val="21"/>
              </w:rPr>
            </w:pPr>
            <w:r>
              <w:rPr>
                <w:rFonts w:hint="eastAsia" w:ascii="Times New Roman" w:hAnsi="Times New Roman"/>
                <w:color w:val="000000"/>
                <w:sz w:val="21"/>
                <w:szCs w:val="21"/>
              </w:rPr>
              <w:t>√</w:t>
            </w:r>
          </w:p>
        </w:tc>
        <w:tc>
          <w:tcPr>
            <w:tcW w:w="851" w:type="dxa"/>
            <w:tcBorders>
              <w:tl2br w:val="nil"/>
              <w:tr2bl w:val="nil"/>
            </w:tcBorders>
            <w:vAlign w:val="center"/>
          </w:tcPr>
          <w:p w14:paraId="0EE76F2D">
            <w:pPr>
              <w:rPr>
                <w:rFonts w:ascii="Times New Roman" w:hAnsi="Times New Roman"/>
                <w:color w:val="000000"/>
                <w:sz w:val="21"/>
                <w:szCs w:val="21"/>
              </w:rPr>
            </w:pPr>
            <w:r>
              <w:rPr>
                <w:rFonts w:hint="eastAsia" w:ascii="Times New Roman" w:hAnsi="Times New Roman"/>
                <w:color w:val="000000"/>
                <w:sz w:val="21"/>
                <w:szCs w:val="21"/>
              </w:rPr>
              <w:t>√</w:t>
            </w:r>
          </w:p>
        </w:tc>
        <w:tc>
          <w:tcPr>
            <w:tcW w:w="793" w:type="dxa"/>
            <w:tcBorders>
              <w:tl2br w:val="nil"/>
              <w:tr2bl w:val="nil"/>
            </w:tcBorders>
            <w:vAlign w:val="center"/>
          </w:tcPr>
          <w:p w14:paraId="5FA0C905">
            <w:pPr>
              <w:rPr>
                <w:rFonts w:ascii="Times New Roman" w:hAnsi="Times New Roman"/>
                <w:color w:val="000000"/>
                <w:sz w:val="21"/>
                <w:szCs w:val="21"/>
              </w:rPr>
            </w:pPr>
          </w:p>
        </w:tc>
        <w:tc>
          <w:tcPr>
            <w:tcW w:w="850" w:type="dxa"/>
            <w:tcBorders>
              <w:tl2br w:val="nil"/>
              <w:tr2bl w:val="nil"/>
            </w:tcBorders>
            <w:vAlign w:val="center"/>
          </w:tcPr>
          <w:p w14:paraId="364C9D15">
            <w:pPr>
              <w:rPr>
                <w:rFonts w:ascii="Times New Roman" w:hAnsi="Times New Roman"/>
                <w:color w:val="000000"/>
                <w:sz w:val="21"/>
                <w:szCs w:val="21"/>
              </w:rPr>
            </w:pPr>
          </w:p>
        </w:tc>
        <w:tc>
          <w:tcPr>
            <w:tcW w:w="992" w:type="dxa"/>
            <w:tcBorders>
              <w:tl2br w:val="nil"/>
              <w:tr2bl w:val="nil"/>
            </w:tcBorders>
            <w:vAlign w:val="center"/>
          </w:tcPr>
          <w:p w14:paraId="3433076C">
            <w:pPr>
              <w:rPr>
                <w:rFonts w:ascii="Times New Roman" w:hAnsi="Times New Roman"/>
                <w:color w:val="000000"/>
                <w:sz w:val="21"/>
                <w:szCs w:val="21"/>
              </w:rPr>
            </w:pPr>
            <w:r>
              <w:rPr>
                <w:rFonts w:hint="eastAsia" w:ascii="Times New Roman" w:hAnsi="Times New Roman"/>
                <w:color w:val="000000"/>
                <w:sz w:val="21"/>
                <w:szCs w:val="21"/>
              </w:rPr>
              <w:t>√</w:t>
            </w:r>
          </w:p>
        </w:tc>
        <w:tc>
          <w:tcPr>
            <w:tcW w:w="993" w:type="dxa"/>
            <w:tcBorders>
              <w:tl2br w:val="nil"/>
              <w:tr2bl w:val="nil"/>
            </w:tcBorders>
            <w:vAlign w:val="center"/>
          </w:tcPr>
          <w:p w14:paraId="24B07714">
            <w:pPr>
              <w:rPr>
                <w:rFonts w:ascii="Times New Roman" w:hAnsi="Times New Roman"/>
                <w:color w:val="000000"/>
                <w:sz w:val="21"/>
                <w:szCs w:val="21"/>
              </w:rPr>
            </w:pPr>
          </w:p>
        </w:tc>
        <w:tc>
          <w:tcPr>
            <w:tcW w:w="992" w:type="dxa"/>
            <w:tcBorders>
              <w:tl2br w:val="nil"/>
              <w:tr2bl w:val="nil"/>
            </w:tcBorders>
            <w:vAlign w:val="center"/>
          </w:tcPr>
          <w:p w14:paraId="20D500A0">
            <w:pPr>
              <w:rPr>
                <w:rFonts w:ascii="Times New Roman" w:hAnsi="Times New Roman"/>
                <w:color w:val="000000"/>
                <w:sz w:val="21"/>
                <w:szCs w:val="21"/>
              </w:rPr>
            </w:pPr>
          </w:p>
        </w:tc>
      </w:tr>
      <w:tr w14:paraId="39AC721D">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31" w:type="dxa"/>
            <w:tcBorders>
              <w:tl2br w:val="nil"/>
              <w:tr2bl w:val="nil"/>
            </w:tcBorders>
          </w:tcPr>
          <w:p w14:paraId="749AB97F">
            <w:pPr>
              <w:rPr>
                <w:rFonts w:ascii="Times New Roman" w:hAnsi="Times New Roman"/>
                <w:color w:val="000000"/>
                <w:sz w:val="20"/>
                <w:szCs w:val="20"/>
              </w:rPr>
            </w:pPr>
            <w:r>
              <w:rPr>
                <w:rFonts w:hint="eastAsia" w:ascii="Times New Roman" w:hAnsi="Times New Roman"/>
                <w:bCs/>
                <w:color w:val="000000"/>
                <w:sz w:val="21"/>
                <w:szCs w:val="21"/>
              </w:rPr>
              <w:t xml:space="preserve">第十三章 </w:t>
            </w:r>
            <w:r>
              <w:rPr>
                <w:rFonts w:hint="eastAsia" w:ascii="Times New Roman" w:hAnsi="Times New Roman"/>
                <w:color w:val="000000"/>
                <w:sz w:val="21"/>
                <w:szCs w:val="21"/>
              </w:rPr>
              <w:t>核苷酸代谢</w:t>
            </w:r>
          </w:p>
        </w:tc>
        <w:tc>
          <w:tcPr>
            <w:tcW w:w="905" w:type="dxa"/>
            <w:tcBorders>
              <w:tl2br w:val="nil"/>
              <w:tr2bl w:val="nil"/>
            </w:tcBorders>
            <w:vAlign w:val="center"/>
          </w:tcPr>
          <w:p w14:paraId="6ECB4368">
            <w:pPr>
              <w:rPr>
                <w:rFonts w:ascii="Times New Roman" w:hAnsi="Times New Roman"/>
                <w:color w:val="000000"/>
                <w:sz w:val="21"/>
                <w:szCs w:val="21"/>
              </w:rPr>
            </w:pPr>
            <w:r>
              <w:rPr>
                <w:rFonts w:hint="eastAsia" w:ascii="Times New Roman" w:hAnsi="Times New Roman"/>
                <w:color w:val="000000"/>
                <w:sz w:val="21"/>
                <w:szCs w:val="21"/>
              </w:rPr>
              <w:t>√</w:t>
            </w:r>
          </w:p>
        </w:tc>
        <w:tc>
          <w:tcPr>
            <w:tcW w:w="851" w:type="dxa"/>
            <w:tcBorders>
              <w:tl2br w:val="nil"/>
              <w:tr2bl w:val="nil"/>
            </w:tcBorders>
            <w:vAlign w:val="center"/>
          </w:tcPr>
          <w:p w14:paraId="06E5D9CE">
            <w:pPr>
              <w:rPr>
                <w:rFonts w:ascii="Times New Roman" w:hAnsi="Times New Roman"/>
                <w:color w:val="000000"/>
                <w:sz w:val="21"/>
                <w:szCs w:val="21"/>
              </w:rPr>
            </w:pPr>
          </w:p>
        </w:tc>
        <w:tc>
          <w:tcPr>
            <w:tcW w:w="793" w:type="dxa"/>
            <w:tcBorders>
              <w:tl2br w:val="nil"/>
              <w:tr2bl w:val="nil"/>
            </w:tcBorders>
            <w:vAlign w:val="center"/>
          </w:tcPr>
          <w:p w14:paraId="3AE17267">
            <w:pPr>
              <w:rPr>
                <w:rFonts w:ascii="Times New Roman" w:hAnsi="Times New Roman"/>
                <w:color w:val="000000"/>
                <w:sz w:val="21"/>
                <w:szCs w:val="21"/>
              </w:rPr>
            </w:pPr>
            <w:r>
              <w:rPr>
                <w:rFonts w:hint="eastAsia" w:ascii="Times New Roman" w:hAnsi="Times New Roman"/>
                <w:color w:val="000000"/>
                <w:sz w:val="21"/>
                <w:szCs w:val="21"/>
              </w:rPr>
              <w:t>√</w:t>
            </w:r>
          </w:p>
        </w:tc>
        <w:tc>
          <w:tcPr>
            <w:tcW w:w="850" w:type="dxa"/>
            <w:tcBorders>
              <w:tl2br w:val="nil"/>
              <w:tr2bl w:val="nil"/>
            </w:tcBorders>
            <w:vAlign w:val="center"/>
          </w:tcPr>
          <w:p w14:paraId="75EEA697">
            <w:pPr>
              <w:rPr>
                <w:rFonts w:ascii="Times New Roman" w:hAnsi="Times New Roman"/>
                <w:color w:val="000000"/>
                <w:sz w:val="21"/>
                <w:szCs w:val="21"/>
              </w:rPr>
            </w:pPr>
          </w:p>
        </w:tc>
        <w:tc>
          <w:tcPr>
            <w:tcW w:w="992" w:type="dxa"/>
            <w:tcBorders>
              <w:tl2br w:val="nil"/>
              <w:tr2bl w:val="nil"/>
            </w:tcBorders>
            <w:vAlign w:val="center"/>
          </w:tcPr>
          <w:p w14:paraId="5F79F281">
            <w:pPr>
              <w:rPr>
                <w:rFonts w:ascii="Times New Roman" w:hAnsi="Times New Roman"/>
                <w:color w:val="000000"/>
                <w:sz w:val="21"/>
                <w:szCs w:val="21"/>
              </w:rPr>
            </w:pPr>
            <w:r>
              <w:rPr>
                <w:rFonts w:hint="eastAsia" w:ascii="Times New Roman" w:hAnsi="Times New Roman"/>
                <w:color w:val="000000"/>
                <w:sz w:val="21"/>
                <w:szCs w:val="21"/>
              </w:rPr>
              <w:t>√</w:t>
            </w:r>
          </w:p>
        </w:tc>
        <w:tc>
          <w:tcPr>
            <w:tcW w:w="993" w:type="dxa"/>
            <w:tcBorders>
              <w:tl2br w:val="nil"/>
              <w:tr2bl w:val="nil"/>
            </w:tcBorders>
            <w:vAlign w:val="center"/>
          </w:tcPr>
          <w:p w14:paraId="64591E3F">
            <w:pPr>
              <w:rPr>
                <w:rFonts w:ascii="Times New Roman" w:hAnsi="Times New Roman"/>
                <w:color w:val="000000"/>
                <w:sz w:val="21"/>
                <w:szCs w:val="21"/>
              </w:rPr>
            </w:pPr>
          </w:p>
        </w:tc>
        <w:tc>
          <w:tcPr>
            <w:tcW w:w="992" w:type="dxa"/>
            <w:tcBorders>
              <w:tl2br w:val="nil"/>
              <w:tr2bl w:val="nil"/>
            </w:tcBorders>
            <w:vAlign w:val="center"/>
          </w:tcPr>
          <w:p w14:paraId="49EA397E">
            <w:pPr>
              <w:rPr>
                <w:rFonts w:ascii="Times New Roman" w:hAnsi="Times New Roman"/>
                <w:color w:val="000000"/>
                <w:sz w:val="21"/>
                <w:szCs w:val="21"/>
              </w:rPr>
            </w:pPr>
          </w:p>
        </w:tc>
      </w:tr>
    </w:tbl>
    <w:p w14:paraId="27A2861F">
      <w:pPr>
        <w:spacing w:before="163" w:beforeLines="50" w:after="163" w:afterLines="50"/>
        <w:outlineLvl w:val="1"/>
        <w:rPr>
          <w:rFonts w:ascii="Times New Roman" w:hAnsi="Times New Roman"/>
          <w:b/>
        </w:rPr>
      </w:pPr>
      <w:r>
        <w:rPr>
          <w:rFonts w:hint="eastAsia" w:ascii="Times New Roman" w:hAnsi="Times New Roman"/>
          <w:b/>
        </w:rPr>
        <w:t>（三）课程教学方法与学时分配</w:t>
      </w:r>
    </w:p>
    <w:tbl>
      <w:tblPr>
        <w:tblStyle w:val="9"/>
        <w:tblpPr w:leftFromText="180" w:rightFromText="180" w:vertAnchor="text" w:horzAnchor="page" w:tblpX="1779" w:tblpY="50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212"/>
        <w:gridCol w:w="2415"/>
        <w:gridCol w:w="1738"/>
        <w:gridCol w:w="725"/>
        <w:gridCol w:w="669"/>
        <w:gridCol w:w="717"/>
      </w:tblGrid>
      <w:tr w14:paraId="2459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trPr>
        <w:tc>
          <w:tcPr>
            <w:tcW w:w="2212" w:type="dxa"/>
            <w:vMerge w:val="restart"/>
            <w:tcBorders>
              <w:top w:val="single" w:color="auto" w:sz="12" w:space="0"/>
              <w:left w:val="single" w:color="auto" w:sz="12" w:space="0"/>
            </w:tcBorders>
            <w:vAlign w:val="center"/>
          </w:tcPr>
          <w:p w14:paraId="210026F5">
            <w:pPr>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教学单元</w:t>
            </w:r>
          </w:p>
        </w:tc>
        <w:tc>
          <w:tcPr>
            <w:tcW w:w="2415" w:type="dxa"/>
            <w:vMerge w:val="restart"/>
            <w:tcBorders>
              <w:top w:val="single" w:color="auto" w:sz="12" w:space="0"/>
            </w:tcBorders>
            <w:vAlign w:val="center"/>
          </w:tcPr>
          <w:p w14:paraId="1DE35AB9">
            <w:pPr>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教与学方式</w:t>
            </w:r>
          </w:p>
        </w:tc>
        <w:tc>
          <w:tcPr>
            <w:tcW w:w="1738" w:type="dxa"/>
            <w:vMerge w:val="restart"/>
            <w:tcBorders>
              <w:top w:val="single" w:color="auto" w:sz="12" w:space="0"/>
            </w:tcBorders>
            <w:vAlign w:val="center"/>
          </w:tcPr>
          <w:p w14:paraId="361C3D41">
            <w:pPr>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考核方式</w:t>
            </w:r>
          </w:p>
        </w:tc>
        <w:tc>
          <w:tcPr>
            <w:tcW w:w="2111" w:type="dxa"/>
            <w:gridSpan w:val="3"/>
            <w:tcBorders>
              <w:top w:val="single" w:color="auto" w:sz="12" w:space="0"/>
              <w:right w:val="single" w:color="auto" w:sz="12" w:space="0"/>
            </w:tcBorders>
            <w:vAlign w:val="center"/>
          </w:tcPr>
          <w:p w14:paraId="7466BC7A">
            <w:pPr>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学时分配</w:t>
            </w:r>
          </w:p>
        </w:tc>
      </w:tr>
      <w:tr w14:paraId="3938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trPr>
        <w:tc>
          <w:tcPr>
            <w:tcW w:w="2212" w:type="dxa"/>
            <w:vMerge w:val="continue"/>
            <w:tcBorders>
              <w:left w:val="single" w:color="auto" w:sz="12" w:space="0"/>
            </w:tcBorders>
            <w:vAlign w:val="center"/>
          </w:tcPr>
          <w:p w14:paraId="1C8F5FD3">
            <w:pPr>
              <w:snapToGrid w:val="0"/>
              <w:jc w:val="center"/>
              <w:rPr>
                <w:rFonts w:hint="eastAsia" w:ascii="宋体" w:hAnsi="宋体" w:eastAsia="宋体" w:cs="宋体"/>
                <w:bCs/>
                <w:color w:val="000000"/>
                <w:sz w:val="21"/>
                <w:szCs w:val="21"/>
              </w:rPr>
            </w:pPr>
          </w:p>
        </w:tc>
        <w:tc>
          <w:tcPr>
            <w:tcW w:w="2415" w:type="dxa"/>
            <w:vMerge w:val="continue"/>
            <w:vAlign w:val="center"/>
          </w:tcPr>
          <w:p w14:paraId="435BE2FD">
            <w:pPr>
              <w:snapToGrid w:val="0"/>
              <w:jc w:val="center"/>
              <w:rPr>
                <w:rFonts w:hint="eastAsia" w:ascii="宋体" w:hAnsi="宋体" w:eastAsia="宋体" w:cs="宋体"/>
                <w:bCs/>
                <w:color w:val="000000"/>
                <w:sz w:val="21"/>
                <w:szCs w:val="21"/>
              </w:rPr>
            </w:pPr>
          </w:p>
        </w:tc>
        <w:tc>
          <w:tcPr>
            <w:tcW w:w="1738" w:type="dxa"/>
            <w:vMerge w:val="continue"/>
            <w:vAlign w:val="center"/>
          </w:tcPr>
          <w:p w14:paraId="371FECBC">
            <w:pPr>
              <w:snapToGrid w:val="0"/>
              <w:jc w:val="center"/>
              <w:rPr>
                <w:rFonts w:hint="eastAsia" w:ascii="宋体" w:hAnsi="宋体" w:eastAsia="宋体" w:cs="宋体"/>
                <w:bCs/>
                <w:color w:val="000000"/>
                <w:sz w:val="21"/>
                <w:szCs w:val="21"/>
              </w:rPr>
            </w:pPr>
          </w:p>
        </w:tc>
        <w:tc>
          <w:tcPr>
            <w:tcW w:w="725" w:type="dxa"/>
            <w:vAlign w:val="center"/>
          </w:tcPr>
          <w:p w14:paraId="5EC9C68E">
            <w:pPr>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理论</w:t>
            </w:r>
          </w:p>
        </w:tc>
        <w:tc>
          <w:tcPr>
            <w:tcW w:w="669" w:type="dxa"/>
            <w:vAlign w:val="center"/>
          </w:tcPr>
          <w:p w14:paraId="7DD322C1">
            <w:pPr>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实践</w:t>
            </w:r>
          </w:p>
        </w:tc>
        <w:tc>
          <w:tcPr>
            <w:tcW w:w="717" w:type="dxa"/>
            <w:tcBorders>
              <w:right w:val="single" w:color="auto" w:sz="12" w:space="0"/>
            </w:tcBorders>
            <w:vAlign w:val="center"/>
          </w:tcPr>
          <w:p w14:paraId="27E938E8">
            <w:pPr>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小计</w:t>
            </w:r>
          </w:p>
        </w:tc>
      </w:tr>
      <w:tr w14:paraId="03D0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2212" w:type="dxa"/>
            <w:tcBorders>
              <w:left w:val="single" w:color="auto" w:sz="12" w:space="0"/>
            </w:tcBorders>
            <w:vAlign w:val="center"/>
          </w:tcPr>
          <w:p w14:paraId="5519850B">
            <w:pPr>
              <w:rPr>
                <w:rFonts w:hint="eastAsia" w:ascii="宋体" w:hAnsi="宋体" w:eastAsia="宋体" w:cs="宋体"/>
                <w:sz w:val="21"/>
                <w:szCs w:val="21"/>
              </w:rPr>
            </w:pPr>
            <w:r>
              <w:rPr>
                <w:rFonts w:hint="eastAsia" w:ascii="宋体" w:hAnsi="宋体" w:eastAsia="宋体" w:cs="宋体"/>
                <w:color w:val="000000"/>
                <w:sz w:val="21"/>
                <w:szCs w:val="21"/>
              </w:rPr>
              <w:t xml:space="preserve">第一章 </w:t>
            </w:r>
            <w:r>
              <w:rPr>
                <w:rFonts w:hint="eastAsia" w:ascii="宋体" w:hAnsi="宋体" w:eastAsia="宋体" w:cs="宋体"/>
                <w:sz w:val="21"/>
                <w:szCs w:val="21"/>
              </w:rPr>
              <w:t>蛋白质的结构与功能</w:t>
            </w:r>
          </w:p>
        </w:tc>
        <w:tc>
          <w:tcPr>
            <w:tcW w:w="2415" w:type="dxa"/>
            <w:vAlign w:val="center"/>
          </w:tcPr>
          <w:p w14:paraId="4F11CEE3">
            <w:pPr>
              <w:rPr>
                <w:rFonts w:hint="eastAsia" w:ascii="宋体" w:hAnsi="宋体" w:eastAsia="宋体" w:cs="宋体"/>
                <w:color w:val="000000"/>
                <w:sz w:val="21"/>
                <w:szCs w:val="21"/>
              </w:rPr>
            </w:pPr>
            <w:r>
              <w:rPr>
                <w:rFonts w:hint="eastAsia" w:ascii="宋体" w:hAnsi="宋体" w:eastAsia="宋体" w:cs="宋体"/>
                <w:color w:val="000000"/>
                <w:sz w:val="21"/>
                <w:szCs w:val="21"/>
              </w:rPr>
              <w:t>直接教学法</w:t>
            </w:r>
          </w:p>
          <w:p w14:paraId="793AB6C6">
            <w:pPr>
              <w:rPr>
                <w:rFonts w:hint="eastAsia" w:ascii="宋体" w:hAnsi="宋体" w:eastAsia="宋体" w:cs="宋体"/>
                <w:color w:val="000000"/>
                <w:sz w:val="21"/>
                <w:szCs w:val="21"/>
              </w:rPr>
            </w:pPr>
            <w:r>
              <w:rPr>
                <w:rFonts w:hint="eastAsia" w:ascii="宋体" w:hAnsi="宋体" w:eastAsia="宋体" w:cs="宋体"/>
                <w:color w:val="000000"/>
                <w:sz w:val="21"/>
                <w:szCs w:val="21"/>
              </w:rPr>
              <w:t>讨论教学法</w:t>
            </w:r>
          </w:p>
        </w:tc>
        <w:tc>
          <w:tcPr>
            <w:tcW w:w="1738" w:type="dxa"/>
            <w:vAlign w:val="center"/>
          </w:tcPr>
          <w:p w14:paraId="5C82C1BD">
            <w:pPr>
              <w:rPr>
                <w:rFonts w:hint="eastAsia" w:ascii="宋体" w:hAnsi="宋体" w:eastAsia="宋体" w:cs="宋体"/>
                <w:color w:val="000000"/>
                <w:sz w:val="21"/>
                <w:szCs w:val="21"/>
              </w:rPr>
            </w:pPr>
          </w:p>
          <w:p w14:paraId="1F4F5A96">
            <w:pPr>
              <w:rPr>
                <w:rFonts w:hint="eastAsia" w:ascii="宋体" w:hAnsi="宋体" w:eastAsia="宋体" w:cs="宋体"/>
                <w:color w:val="000000"/>
                <w:sz w:val="21"/>
                <w:szCs w:val="21"/>
              </w:rPr>
            </w:pPr>
            <w:r>
              <w:rPr>
                <w:rFonts w:hint="eastAsia" w:ascii="宋体" w:hAnsi="宋体" w:eastAsia="宋体" w:cs="宋体"/>
                <w:color w:val="000000"/>
                <w:sz w:val="21"/>
                <w:szCs w:val="21"/>
              </w:rPr>
              <w:t>期终随堂测试</w:t>
            </w:r>
          </w:p>
          <w:p w14:paraId="4252E7B0">
            <w:pPr>
              <w:rPr>
                <w:rFonts w:hint="eastAsia" w:ascii="宋体" w:hAnsi="宋体" w:eastAsia="宋体" w:cs="宋体"/>
                <w:color w:val="000000"/>
                <w:sz w:val="21"/>
                <w:szCs w:val="21"/>
              </w:rPr>
            </w:pPr>
            <w:r>
              <w:rPr>
                <w:rFonts w:hint="eastAsia" w:ascii="宋体" w:hAnsi="宋体" w:eastAsia="宋体" w:cs="宋体"/>
                <w:color w:val="000000"/>
                <w:sz w:val="21"/>
                <w:szCs w:val="21"/>
              </w:rPr>
              <w:t>课后作业</w:t>
            </w:r>
          </w:p>
        </w:tc>
        <w:tc>
          <w:tcPr>
            <w:tcW w:w="725" w:type="dxa"/>
            <w:vAlign w:val="center"/>
          </w:tcPr>
          <w:p w14:paraId="018F117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669" w:type="dxa"/>
            <w:vAlign w:val="center"/>
          </w:tcPr>
          <w:p w14:paraId="689D195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717" w:type="dxa"/>
            <w:tcBorders>
              <w:right w:val="single" w:color="auto" w:sz="12" w:space="0"/>
            </w:tcBorders>
            <w:vAlign w:val="center"/>
          </w:tcPr>
          <w:p w14:paraId="6DE1A05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r>
      <w:tr w14:paraId="57D9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2212" w:type="dxa"/>
            <w:tcBorders>
              <w:left w:val="single" w:color="auto" w:sz="12" w:space="0"/>
            </w:tcBorders>
            <w:vAlign w:val="center"/>
          </w:tcPr>
          <w:p w14:paraId="75FC253F">
            <w:pPr>
              <w:rPr>
                <w:rFonts w:hint="eastAsia" w:ascii="宋体" w:hAnsi="宋体" w:eastAsia="宋体" w:cs="宋体"/>
                <w:color w:val="000000"/>
                <w:sz w:val="21"/>
                <w:szCs w:val="21"/>
              </w:rPr>
            </w:pPr>
            <w:r>
              <w:rPr>
                <w:rFonts w:hint="eastAsia" w:ascii="宋体" w:hAnsi="宋体" w:eastAsia="宋体" w:cs="宋体"/>
                <w:color w:val="000000"/>
                <w:sz w:val="21"/>
                <w:szCs w:val="21"/>
              </w:rPr>
              <w:t>第二章 核酸的结构与功能</w:t>
            </w:r>
          </w:p>
        </w:tc>
        <w:tc>
          <w:tcPr>
            <w:tcW w:w="2415" w:type="dxa"/>
            <w:vAlign w:val="center"/>
          </w:tcPr>
          <w:p w14:paraId="652DE083">
            <w:pPr>
              <w:rPr>
                <w:rFonts w:hint="eastAsia" w:ascii="宋体" w:hAnsi="宋体" w:eastAsia="宋体" w:cs="宋体"/>
                <w:color w:val="000000"/>
                <w:sz w:val="21"/>
                <w:szCs w:val="21"/>
              </w:rPr>
            </w:pPr>
            <w:r>
              <w:rPr>
                <w:rFonts w:hint="eastAsia" w:ascii="宋体" w:hAnsi="宋体" w:eastAsia="宋体" w:cs="宋体"/>
                <w:color w:val="000000"/>
                <w:sz w:val="21"/>
                <w:szCs w:val="21"/>
              </w:rPr>
              <w:t>直接教学法</w:t>
            </w:r>
          </w:p>
          <w:p w14:paraId="2C0B00E5">
            <w:pPr>
              <w:rPr>
                <w:rFonts w:hint="eastAsia" w:ascii="宋体" w:hAnsi="宋体" w:eastAsia="宋体" w:cs="宋体"/>
                <w:color w:val="000000"/>
                <w:sz w:val="21"/>
                <w:szCs w:val="21"/>
              </w:rPr>
            </w:pPr>
            <w:r>
              <w:rPr>
                <w:rFonts w:hint="eastAsia" w:ascii="宋体" w:hAnsi="宋体" w:eastAsia="宋体" w:cs="宋体"/>
                <w:color w:val="000000"/>
                <w:sz w:val="21"/>
                <w:szCs w:val="21"/>
              </w:rPr>
              <w:t>讨论教学法</w:t>
            </w:r>
          </w:p>
        </w:tc>
        <w:tc>
          <w:tcPr>
            <w:tcW w:w="1738" w:type="dxa"/>
            <w:vAlign w:val="center"/>
          </w:tcPr>
          <w:p w14:paraId="3D2E1BF8">
            <w:pPr>
              <w:rPr>
                <w:rFonts w:hint="eastAsia" w:ascii="宋体" w:hAnsi="宋体" w:eastAsia="宋体" w:cs="宋体"/>
                <w:color w:val="000000"/>
                <w:sz w:val="21"/>
                <w:szCs w:val="21"/>
              </w:rPr>
            </w:pPr>
            <w:r>
              <w:rPr>
                <w:rFonts w:hint="eastAsia" w:ascii="宋体" w:hAnsi="宋体" w:eastAsia="宋体" w:cs="宋体"/>
                <w:color w:val="000000"/>
                <w:sz w:val="21"/>
                <w:szCs w:val="21"/>
              </w:rPr>
              <w:t>期终随堂测试</w:t>
            </w:r>
          </w:p>
          <w:p w14:paraId="2CF3DD93">
            <w:pPr>
              <w:rPr>
                <w:rFonts w:hint="eastAsia" w:ascii="宋体" w:hAnsi="宋体" w:eastAsia="宋体" w:cs="宋体"/>
                <w:color w:val="000000"/>
                <w:sz w:val="21"/>
                <w:szCs w:val="21"/>
              </w:rPr>
            </w:pPr>
            <w:r>
              <w:rPr>
                <w:rFonts w:hint="eastAsia" w:ascii="宋体" w:hAnsi="宋体" w:eastAsia="宋体" w:cs="宋体"/>
                <w:color w:val="000000"/>
                <w:sz w:val="21"/>
                <w:szCs w:val="21"/>
              </w:rPr>
              <w:t>课后作业</w:t>
            </w:r>
          </w:p>
        </w:tc>
        <w:tc>
          <w:tcPr>
            <w:tcW w:w="725" w:type="dxa"/>
            <w:vAlign w:val="center"/>
          </w:tcPr>
          <w:p w14:paraId="22881A2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669" w:type="dxa"/>
            <w:vAlign w:val="center"/>
          </w:tcPr>
          <w:p w14:paraId="5A5F5A0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717" w:type="dxa"/>
            <w:tcBorders>
              <w:right w:val="single" w:color="auto" w:sz="12" w:space="0"/>
            </w:tcBorders>
            <w:vAlign w:val="center"/>
          </w:tcPr>
          <w:p w14:paraId="170C8F1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189A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2212" w:type="dxa"/>
            <w:tcBorders>
              <w:left w:val="single" w:color="auto" w:sz="12" w:space="0"/>
            </w:tcBorders>
            <w:vAlign w:val="center"/>
          </w:tcPr>
          <w:p w14:paraId="4028DCFB">
            <w:pPr>
              <w:rPr>
                <w:rFonts w:hint="eastAsia" w:ascii="宋体" w:hAnsi="宋体" w:eastAsia="宋体" w:cs="宋体"/>
                <w:color w:val="000000"/>
                <w:sz w:val="21"/>
                <w:szCs w:val="21"/>
              </w:rPr>
            </w:pPr>
            <w:r>
              <w:rPr>
                <w:rFonts w:hint="eastAsia" w:ascii="宋体" w:hAnsi="宋体" w:eastAsia="宋体" w:cs="宋体"/>
                <w:color w:val="000000"/>
                <w:sz w:val="21"/>
                <w:szCs w:val="21"/>
              </w:rPr>
              <w:t>第三章 维生素与微量元素</w:t>
            </w:r>
          </w:p>
        </w:tc>
        <w:tc>
          <w:tcPr>
            <w:tcW w:w="2415" w:type="dxa"/>
            <w:vAlign w:val="center"/>
          </w:tcPr>
          <w:p w14:paraId="7AB26784">
            <w:pPr>
              <w:rPr>
                <w:rFonts w:hint="eastAsia" w:ascii="宋体" w:hAnsi="宋体" w:eastAsia="宋体" w:cs="宋体"/>
                <w:color w:val="000000"/>
                <w:sz w:val="21"/>
                <w:szCs w:val="21"/>
              </w:rPr>
            </w:pPr>
            <w:r>
              <w:rPr>
                <w:rFonts w:hint="eastAsia" w:ascii="宋体" w:hAnsi="宋体" w:eastAsia="宋体" w:cs="宋体"/>
                <w:color w:val="000000"/>
                <w:sz w:val="21"/>
                <w:szCs w:val="21"/>
              </w:rPr>
              <w:t>直接教学法</w:t>
            </w:r>
          </w:p>
          <w:p w14:paraId="293A2718">
            <w:pPr>
              <w:rPr>
                <w:rFonts w:hint="eastAsia" w:ascii="宋体" w:hAnsi="宋体" w:eastAsia="宋体" w:cs="宋体"/>
                <w:color w:val="000000"/>
                <w:sz w:val="21"/>
                <w:szCs w:val="21"/>
              </w:rPr>
            </w:pPr>
            <w:r>
              <w:rPr>
                <w:rFonts w:hint="eastAsia" w:ascii="宋体" w:hAnsi="宋体" w:eastAsia="宋体" w:cs="宋体"/>
                <w:color w:val="000000"/>
                <w:sz w:val="21"/>
                <w:szCs w:val="21"/>
              </w:rPr>
              <w:t>讨论教学法</w:t>
            </w:r>
          </w:p>
        </w:tc>
        <w:tc>
          <w:tcPr>
            <w:tcW w:w="1738" w:type="dxa"/>
            <w:vAlign w:val="center"/>
          </w:tcPr>
          <w:p w14:paraId="36FA8C2D">
            <w:pPr>
              <w:rPr>
                <w:rFonts w:hint="eastAsia" w:ascii="宋体" w:hAnsi="宋体" w:eastAsia="宋体" w:cs="宋体"/>
                <w:color w:val="000000"/>
                <w:sz w:val="21"/>
                <w:szCs w:val="21"/>
              </w:rPr>
            </w:pPr>
            <w:r>
              <w:rPr>
                <w:rFonts w:hint="eastAsia" w:ascii="宋体" w:hAnsi="宋体" w:eastAsia="宋体" w:cs="宋体"/>
                <w:color w:val="000000"/>
                <w:sz w:val="21"/>
                <w:szCs w:val="21"/>
              </w:rPr>
              <w:t>期终随堂测试</w:t>
            </w:r>
          </w:p>
          <w:p w14:paraId="44E066A0">
            <w:pPr>
              <w:rPr>
                <w:rFonts w:hint="eastAsia" w:ascii="宋体" w:hAnsi="宋体" w:eastAsia="宋体" w:cs="宋体"/>
                <w:color w:val="000000"/>
                <w:sz w:val="21"/>
                <w:szCs w:val="21"/>
              </w:rPr>
            </w:pPr>
            <w:r>
              <w:rPr>
                <w:rFonts w:hint="eastAsia" w:ascii="宋体" w:hAnsi="宋体" w:eastAsia="宋体" w:cs="宋体"/>
                <w:color w:val="000000"/>
                <w:sz w:val="21"/>
                <w:szCs w:val="21"/>
              </w:rPr>
              <w:t>课后作业</w:t>
            </w:r>
          </w:p>
        </w:tc>
        <w:tc>
          <w:tcPr>
            <w:tcW w:w="725" w:type="dxa"/>
            <w:vAlign w:val="center"/>
          </w:tcPr>
          <w:p w14:paraId="6FCDDE8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0.5</w:t>
            </w:r>
          </w:p>
        </w:tc>
        <w:tc>
          <w:tcPr>
            <w:tcW w:w="669" w:type="dxa"/>
            <w:vAlign w:val="center"/>
          </w:tcPr>
          <w:p w14:paraId="47DE585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717" w:type="dxa"/>
            <w:tcBorders>
              <w:right w:val="single" w:color="auto" w:sz="12" w:space="0"/>
            </w:tcBorders>
            <w:vAlign w:val="center"/>
          </w:tcPr>
          <w:p w14:paraId="37F04BD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0.5</w:t>
            </w:r>
          </w:p>
        </w:tc>
      </w:tr>
      <w:tr w14:paraId="0320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2212" w:type="dxa"/>
            <w:tcBorders>
              <w:left w:val="single" w:color="auto" w:sz="12" w:space="0"/>
            </w:tcBorders>
            <w:vAlign w:val="center"/>
          </w:tcPr>
          <w:p w14:paraId="6ECD7760">
            <w:pPr>
              <w:rPr>
                <w:rFonts w:hint="eastAsia" w:ascii="宋体" w:hAnsi="宋体" w:eastAsia="宋体" w:cs="宋体"/>
                <w:color w:val="000000"/>
                <w:sz w:val="21"/>
                <w:szCs w:val="21"/>
              </w:rPr>
            </w:pPr>
            <w:r>
              <w:rPr>
                <w:rFonts w:hint="eastAsia" w:ascii="宋体" w:hAnsi="宋体" w:eastAsia="宋体" w:cs="宋体"/>
                <w:color w:val="000000"/>
                <w:sz w:val="21"/>
                <w:szCs w:val="21"/>
              </w:rPr>
              <w:t>第四章 酶</w:t>
            </w:r>
          </w:p>
        </w:tc>
        <w:tc>
          <w:tcPr>
            <w:tcW w:w="2415" w:type="dxa"/>
            <w:vAlign w:val="center"/>
          </w:tcPr>
          <w:p w14:paraId="5B6984FA">
            <w:pPr>
              <w:rPr>
                <w:rFonts w:hint="eastAsia" w:ascii="宋体" w:hAnsi="宋体" w:eastAsia="宋体" w:cs="宋体"/>
                <w:color w:val="000000"/>
                <w:sz w:val="21"/>
                <w:szCs w:val="21"/>
              </w:rPr>
            </w:pPr>
            <w:r>
              <w:rPr>
                <w:rFonts w:hint="eastAsia" w:ascii="宋体" w:hAnsi="宋体" w:eastAsia="宋体" w:cs="宋体"/>
                <w:color w:val="000000"/>
                <w:sz w:val="21"/>
                <w:szCs w:val="21"/>
              </w:rPr>
              <w:t>直接教学法</w:t>
            </w:r>
          </w:p>
          <w:p w14:paraId="7A1F4242">
            <w:pPr>
              <w:rPr>
                <w:rFonts w:hint="eastAsia" w:ascii="宋体" w:hAnsi="宋体" w:eastAsia="宋体" w:cs="宋体"/>
                <w:color w:val="000000"/>
                <w:sz w:val="21"/>
                <w:szCs w:val="21"/>
              </w:rPr>
            </w:pPr>
            <w:r>
              <w:rPr>
                <w:rFonts w:hint="eastAsia" w:ascii="宋体" w:hAnsi="宋体" w:eastAsia="宋体" w:cs="宋体"/>
                <w:color w:val="000000"/>
                <w:sz w:val="21"/>
                <w:szCs w:val="21"/>
              </w:rPr>
              <w:t>示范教学法</w:t>
            </w:r>
          </w:p>
        </w:tc>
        <w:tc>
          <w:tcPr>
            <w:tcW w:w="1738" w:type="dxa"/>
            <w:vAlign w:val="center"/>
          </w:tcPr>
          <w:p w14:paraId="1C3DDD35">
            <w:pPr>
              <w:rPr>
                <w:rFonts w:hint="eastAsia" w:ascii="宋体" w:hAnsi="宋体" w:eastAsia="宋体" w:cs="宋体"/>
                <w:color w:val="000000"/>
                <w:sz w:val="21"/>
                <w:szCs w:val="21"/>
              </w:rPr>
            </w:pPr>
            <w:r>
              <w:rPr>
                <w:rFonts w:hint="eastAsia" w:ascii="宋体" w:hAnsi="宋体" w:eastAsia="宋体" w:cs="宋体"/>
                <w:color w:val="000000"/>
                <w:sz w:val="21"/>
                <w:szCs w:val="21"/>
              </w:rPr>
              <w:t>实验报告</w:t>
            </w:r>
          </w:p>
          <w:p w14:paraId="0C5BFE38">
            <w:pPr>
              <w:rPr>
                <w:rFonts w:hint="eastAsia" w:ascii="宋体" w:hAnsi="宋体" w:eastAsia="宋体" w:cs="宋体"/>
                <w:color w:val="000000"/>
                <w:sz w:val="21"/>
                <w:szCs w:val="21"/>
              </w:rPr>
            </w:pPr>
            <w:r>
              <w:rPr>
                <w:rFonts w:hint="eastAsia" w:ascii="宋体" w:hAnsi="宋体" w:eastAsia="宋体" w:cs="宋体"/>
                <w:color w:val="000000"/>
                <w:sz w:val="21"/>
                <w:szCs w:val="21"/>
              </w:rPr>
              <w:t>期终随堂测试</w:t>
            </w:r>
          </w:p>
        </w:tc>
        <w:tc>
          <w:tcPr>
            <w:tcW w:w="725" w:type="dxa"/>
            <w:vAlign w:val="center"/>
          </w:tcPr>
          <w:p w14:paraId="4034542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669" w:type="dxa"/>
            <w:vAlign w:val="center"/>
          </w:tcPr>
          <w:p w14:paraId="328D43A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717" w:type="dxa"/>
            <w:tcBorders>
              <w:right w:val="single" w:color="auto" w:sz="12" w:space="0"/>
            </w:tcBorders>
            <w:vAlign w:val="center"/>
          </w:tcPr>
          <w:p w14:paraId="7068E4D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r>
      <w:tr w14:paraId="0D52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2212" w:type="dxa"/>
            <w:tcBorders>
              <w:left w:val="single" w:color="auto" w:sz="12" w:space="0"/>
            </w:tcBorders>
            <w:vAlign w:val="center"/>
          </w:tcPr>
          <w:p w14:paraId="1907DE9F">
            <w:pPr>
              <w:rPr>
                <w:rFonts w:hint="eastAsia" w:ascii="宋体" w:hAnsi="宋体" w:eastAsia="宋体" w:cs="宋体"/>
                <w:color w:val="000000"/>
                <w:sz w:val="21"/>
                <w:szCs w:val="21"/>
              </w:rPr>
            </w:pPr>
            <w:r>
              <w:rPr>
                <w:rFonts w:hint="eastAsia" w:ascii="宋体" w:hAnsi="宋体" w:eastAsia="宋体" w:cs="宋体"/>
                <w:color w:val="000000"/>
                <w:sz w:val="21"/>
                <w:szCs w:val="21"/>
              </w:rPr>
              <w:t>第五章 DNA的生物合成</w:t>
            </w:r>
          </w:p>
        </w:tc>
        <w:tc>
          <w:tcPr>
            <w:tcW w:w="2415" w:type="dxa"/>
            <w:vAlign w:val="center"/>
          </w:tcPr>
          <w:p w14:paraId="5DF4315C">
            <w:pPr>
              <w:rPr>
                <w:rFonts w:hint="eastAsia" w:ascii="宋体" w:hAnsi="宋体" w:eastAsia="宋体" w:cs="宋体"/>
                <w:color w:val="000000"/>
                <w:sz w:val="21"/>
                <w:szCs w:val="21"/>
              </w:rPr>
            </w:pPr>
            <w:r>
              <w:rPr>
                <w:rFonts w:hint="eastAsia" w:ascii="宋体" w:hAnsi="宋体" w:eastAsia="宋体" w:cs="宋体"/>
                <w:color w:val="000000"/>
                <w:sz w:val="21"/>
                <w:szCs w:val="21"/>
              </w:rPr>
              <w:t>直接教学法</w:t>
            </w:r>
          </w:p>
          <w:p w14:paraId="7C167EB8">
            <w:pPr>
              <w:rPr>
                <w:rFonts w:hint="eastAsia" w:ascii="宋体" w:hAnsi="宋体" w:eastAsia="宋体" w:cs="宋体"/>
                <w:color w:val="000000"/>
                <w:sz w:val="21"/>
                <w:szCs w:val="21"/>
              </w:rPr>
            </w:pPr>
            <w:r>
              <w:rPr>
                <w:rFonts w:hint="eastAsia" w:ascii="宋体" w:hAnsi="宋体" w:eastAsia="宋体" w:cs="宋体"/>
                <w:color w:val="000000"/>
                <w:sz w:val="21"/>
                <w:szCs w:val="21"/>
              </w:rPr>
              <w:t>讨论教学法</w:t>
            </w:r>
          </w:p>
        </w:tc>
        <w:tc>
          <w:tcPr>
            <w:tcW w:w="1738" w:type="dxa"/>
            <w:vAlign w:val="center"/>
          </w:tcPr>
          <w:p w14:paraId="0608530E">
            <w:pPr>
              <w:rPr>
                <w:rFonts w:hint="eastAsia" w:ascii="宋体" w:hAnsi="宋体" w:eastAsia="宋体" w:cs="宋体"/>
                <w:color w:val="000000"/>
                <w:sz w:val="21"/>
                <w:szCs w:val="21"/>
              </w:rPr>
            </w:pPr>
            <w:r>
              <w:rPr>
                <w:rFonts w:hint="eastAsia" w:ascii="宋体" w:hAnsi="宋体" w:eastAsia="宋体" w:cs="宋体"/>
                <w:color w:val="000000"/>
                <w:sz w:val="21"/>
                <w:szCs w:val="21"/>
              </w:rPr>
              <w:t>期终随堂测试</w:t>
            </w:r>
          </w:p>
          <w:p w14:paraId="0866FD75">
            <w:pPr>
              <w:rPr>
                <w:rFonts w:hint="eastAsia" w:ascii="宋体" w:hAnsi="宋体" w:eastAsia="宋体" w:cs="宋体"/>
                <w:color w:val="000000"/>
                <w:sz w:val="21"/>
                <w:szCs w:val="21"/>
              </w:rPr>
            </w:pPr>
            <w:r>
              <w:rPr>
                <w:rFonts w:hint="eastAsia" w:ascii="宋体" w:hAnsi="宋体" w:eastAsia="宋体" w:cs="宋体"/>
                <w:color w:val="000000"/>
                <w:sz w:val="21"/>
                <w:szCs w:val="21"/>
              </w:rPr>
              <w:t>课后作业</w:t>
            </w:r>
          </w:p>
        </w:tc>
        <w:tc>
          <w:tcPr>
            <w:tcW w:w="725" w:type="dxa"/>
            <w:vAlign w:val="center"/>
          </w:tcPr>
          <w:p w14:paraId="72161BE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0.5</w:t>
            </w:r>
          </w:p>
        </w:tc>
        <w:tc>
          <w:tcPr>
            <w:tcW w:w="669" w:type="dxa"/>
            <w:vAlign w:val="center"/>
          </w:tcPr>
          <w:p w14:paraId="5539B28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717" w:type="dxa"/>
            <w:tcBorders>
              <w:right w:val="single" w:color="auto" w:sz="12" w:space="0"/>
            </w:tcBorders>
            <w:vAlign w:val="center"/>
          </w:tcPr>
          <w:p w14:paraId="2181D84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0.5</w:t>
            </w:r>
          </w:p>
        </w:tc>
      </w:tr>
      <w:tr w14:paraId="4743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2212" w:type="dxa"/>
            <w:tcBorders>
              <w:left w:val="single" w:color="auto" w:sz="12" w:space="0"/>
            </w:tcBorders>
            <w:vAlign w:val="center"/>
          </w:tcPr>
          <w:p w14:paraId="1E6A1ADC">
            <w:pPr>
              <w:rPr>
                <w:rFonts w:hint="eastAsia" w:ascii="宋体" w:hAnsi="宋体" w:eastAsia="宋体" w:cs="宋体"/>
                <w:color w:val="000000"/>
                <w:sz w:val="21"/>
                <w:szCs w:val="21"/>
              </w:rPr>
            </w:pPr>
            <w:r>
              <w:rPr>
                <w:rFonts w:hint="eastAsia" w:ascii="宋体" w:hAnsi="宋体" w:eastAsia="宋体" w:cs="宋体"/>
                <w:color w:val="000000"/>
                <w:sz w:val="21"/>
                <w:szCs w:val="21"/>
              </w:rPr>
              <w:t>第六章 RNA的生物合成</w:t>
            </w:r>
          </w:p>
        </w:tc>
        <w:tc>
          <w:tcPr>
            <w:tcW w:w="2415" w:type="dxa"/>
            <w:vAlign w:val="center"/>
          </w:tcPr>
          <w:p w14:paraId="679535E6">
            <w:pPr>
              <w:rPr>
                <w:rFonts w:hint="eastAsia" w:ascii="宋体" w:hAnsi="宋体" w:eastAsia="宋体" w:cs="宋体"/>
                <w:color w:val="000000"/>
                <w:sz w:val="21"/>
                <w:szCs w:val="21"/>
              </w:rPr>
            </w:pPr>
            <w:r>
              <w:rPr>
                <w:rFonts w:hint="eastAsia" w:ascii="宋体" w:hAnsi="宋体" w:eastAsia="宋体" w:cs="宋体"/>
                <w:color w:val="000000"/>
                <w:sz w:val="21"/>
                <w:szCs w:val="21"/>
              </w:rPr>
              <w:t>直接教学法</w:t>
            </w:r>
          </w:p>
          <w:p w14:paraId="6241996F">
            <w:pPr>
              <w:rPr>
                <w:rFonts w:hint="eastAsia" w:ascii="宋体" w:hAnsi="宋体" w:eastAsia="宋体" w:cs="宋体"/>
                <w:color w:val="000000"/>
                <w:sz w:val="21"/>
                <w:szCs w:val="21"/>
              </w:rPr>
            </w:pPr>
            <w:r>
              <w:rPr>
                <w:rFonts w:hint="eastAsia" w:ascii="宋体" w:hAnsi="宋体" w:eastAsia="宋体" w:cs="宋体"/>
                <w:color w:val="000000"/>
                <w:sz w:val="21"/>
                <w:szCs w:val="21"/>
              </w:rPr>
              <w:t>讨论教学法</w:t>
            </w:r>
          </w:p>
        </w:tc>
        <w:tc>
          <w:tcPr>
            <w:tcW w:w="1738" w:type="dxa"/>
            <w:vAlign w:val="center"/>
          </w:tcPr>
          <w:p w14:paraId="09A83236">
            <w:pPr>
              <w:rPr>
                <w:rFonts w:hint="eastAsia" w:ascii="宋体" w:hAnsi="宋体" w:eastAsia="宋体" w:cs="宋体"/>
                <w:color w:val="000000"/>
                <w:sz w:val="21"/>
                <w:szCs w:val="21"/>
              </w:rPr>
            </w:pPr>
            <w:r>
              <w:rPr>
                <w:rFonts w:hint="eastAsia" w:ascii="宋体" w:hAnsi="宋体" w:eastAsia="宋体" w:cs="宋体"/>
                <w:color w:val="000000"/>
                <w:sz w:val="21"/>
                <w:szCs w:val="21"/>
              </w:rPr>
              <w:t>期终随堂测试</w:t>
            </w:r>
          </w:p>
          <w:p w14:paraId="149AF0E6">
            <w:pPr>
              <w:rPr>
                <w:rFonts w:hint="eastAsia" w:ascii="宋体" w:hAnsi="宋体" w:eastAsia="宋体" w:cs="宋体"/>
                <w:color w:val="000000"/>
                <w:sz w:val="21"/>
                <w:szCs w:val="21"/>
              </w:rPr>
            </w:pPr>
            <w:r>
              <w:rPr>
                <w:rFonts w:hint="eastAsia" w:ascii="宋体" w:hAnsi="宋体" w:eastAsia="宋体" w:cs="宋体"/>
                <w:color w:val="000000"/>
                <w:sz w:val="21"/>
                <w:szCs w:val="21"/>
              </w:rPr>
              <w:t>课堂小测验</w:t>
            </w:r>
          </w:p>
        </w:tc>
        <w:tc>
          <w:tcPr>
            <w:tcW w:w="725" w:type="dxa"/>
            <w:vAlign w:val="center"/>
          </w:tcPr>
          <w:p w14:paraId="171872A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0.5</w:t>
            </w:r>
          </w:p>
        </w:tc>
        <w:tc>
          <w:tcPr>
            <w:tcW w:w="669" w:type="dxa"/>
            <w:vAlign w:val="center"/>
          </w:tcPr>
          <w:p w14:paraId="1FF28AD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717" w:type="dxa"/>
            <w:tcBorders>
              <w:right w:val="single" w:color="auto" w:sz="12" w:space="0"/>
            </w:tcBorders>
            <w:vAlign w:val="center"/>
          </w:tcPr>
          <w:p w14:paraId="36C539B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0.5</w:t>
            </w:r>
          </w:p>
        </w:tc>
      </w:tr>
      <w:tr w14:paraId="2A8E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2212" w:type="dxa"/>
            <w:tcBorders>
              <w:left w:val="single" w:color="auto" w:sz="12" w:space="0"/>
            </w:tcBorders>
            <w:vAlign w:val="center"/>
          </w:tcPr>
          <w:p w14:paraId="14BFD977">
            <w:pPr>
              <w:rPr>
                <w:rFonts w:hint="eastAsia" w:ascii="宋体" w:hAnsi="宋体" w:eastAsia="宋体" w:cs="宋体"/>
                <w:color w:val="000000"/>
                <w:sz w:val="21"/>
                <w:szCs w:val="21"/>
              </w:rPr>
            </w:pPr>
            <w:r>
              <w:rPr>
                <w:rFonts w:hint="eastAsia" w:ascii="宋体" w:hAnsi="宋体" w:eastAsia="宋体" w:cs="宋体"/>
                <w:color w:val="000000"/>
                <w:sz w:val="21"/>
                <w:szCs w:val="21"/>
              </w:rPr>
              <w:t>第七章 蛋白质的生物合成</w:t>
            </w:r>
          </w:p>
        </w:tc>
        <w:tc>
          <w:tcPr>
            <w:tcW w:w="2415" w:type="dxa"/>
            <w:vAlign w:val="center"/>
          </w:tcPr>
          <w:p w14:paraId="1F066EF1">
            <w:pPr>
              <w:rPr>
                <w:rFonts w:hint="eastAsia" w:ascii="宋体" w:hAnsi="宋体" w:eastAsia="宋体" w:cs="宋体"/>
                <w:color w:val="000000"/>
                <w:sz w:val="21"/>
                <w:szCs w:val="21"/>
              </w:rPr>
            </w:pPr>
            <w:r>
              <w:rPr>
                <w:rFonts w:hint="eastAsia" w:ascii="宋体" w:hAnsi="宋体" w:eastAsia="宋体" w:cs="宋体"/>
                <w:color w:val="000000"/>
                <w:sz w:val="21"/>
                <w:szCs w:val="21"/>
              </w:rPr>
              <w:t>直接教学法</w:t>
            </w:r>
          </w:p>
          <w:p w14:paraId="54DADCAE">
            <w:pPr>
              <w:rPr>
                <w:rFonts w:hint="eastAsia" w:ascii="宋体" w:hAnsi="宋体" w:eastAsia="宋体" w:cs="宋体"/>
                <w:color w:val="000000"/>
                <w:sz w:val="21"/>
                <w:szCs w:val="21"/>
              </w:rPr>
            </w:pPr>
            <w:r>
              <w:rPr>
                <w:rFonts w:hint="eastAsia" w:ascii="宋体" w:hAnsi="宋体" w:eastAsia="宋体" w:cs="宋体"/>
                <w:color w:val="000000"/>
                <w:sz w:val="21"/>
                <w:szCs w:val="21"/>
              </w:rPr>
              <w:t>讨论教学法</w:t>
            </w:r>
          </w:p>
        </w:tc>
        <w:tc>
          <w:tcPr>
            <w:tcW w:w="1738" w:type="dxa"/>
            <w:vAlign w:val="center"/>
          </w:tcPr>
          <w:p w14:paraId="6B50E3D6">
            <w:pPr>
              <w:rPr>
                <w:rFonts w:hint="eastAsia" w:ascii="宋体" w:hAnsi="宋体" w:eastAsia="宋体" w:cs="宋体"/>
                <w:color w:val="000000"/>
                <w:sz w:val="21"/>
                <w:szCs w:val="21"/>
              </w:rPr>
            </w:pPr>
            <w:r>
              <w:rPr>
                <w:rFonts w:hint="eastAsia" w:ascii="宋体" w:hAnsi="宋体" w:eastAsia="宋体" w:cs="宋体"/>
                <w:color w:val="000000"/>
                <w:sz w:val="21"/>
                <w:szCs w:val="21"/>
              </w:rPr>
              <w:t>期终随堂测试</w:t>
            </w:r>
          </w:p>
          <w:p w14:paraId="194186C6">
            <w:pPr>
              <w:rPr>
                <w:rFonts w:hint="eastAsia" w:ascii="宋体" w:hAnsi="宋体" w:eastAsia="宋体" w:cs="宋体"/>
                <w:color w:val="000000"/>
                <w:sz w:val="21"/>
                <w:szCs w:val="21"/>
              </w:rPr>
            </w:pPr>
            <w:r>
              <w:rPr>
                <w:rFonts w:hint="eastAsia" w:ascii="宋体" w:hAnsi="宋体" w:eastAsia="宋体" w:cs="宋体"/>
                <w:color w:val="000000"/>
                <w:sz w:val="21"/>
                <w:szCs w:val="21"/>
              </w:rPr>
              <w:t>课后作业</w:t>
            </w:r>
          </w:p>
        </w:tc>
        <w:tc>
          <w:tcPr>
            <w:tcW w:w="725" w:type="dxa"/>
            <w:vAlign w:val="center"/>
          </w:tcPr>
          <w:p w14:paraId="01DC217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669" w:type="dxa"/>
            <w:vAlign w:val="center"/>
          </w:tcPr>
          <w:p w14:paraId="74FD7DC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717" w:type="dxa"/>
            <w:tcBorders>
              <w:right w:val="single" w:color="auto" w:sz="12" w:space="0"/>
            </w:tcBorders>
            <w:vAlign w:val="center"/>
          </w:tcPr>
          <w:p w14:paraId="3BCFB63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09A5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2212" w:type="dxa"/>
            <w:tcBorders>
              <w:left w:val="single" w:color="auto" w:sz="12" w:space="0"/>
            </w:tcBorders>
            <w:vAlign w:val="center"/>
          </w:tcPr>
          <w:p w14:paraId="433407CB">
            <w:pPr>
              <w:rPr>
                <w:rFonts w:hint="eastAsia" w:ascii="宋体" w:hAnsi="宋体" w:eastAsia="宋体" w:cs="宋体"/>
                <w:color w:val="000000"/>
                <w:sz w:val="21"/>
                <w:szCs w:val="21"/>
              </w:rPr>
            </w:pPr>
            <w:r>
              <w:rPr>
                <w:rFonts w:hint="eastAsia" w:ascii="宋体" w:hAnsi="宋体" w:eastAsia="宋体" w:cs="宋体"/>
                <w:color w:val="000000"/>
                <w:sz w:val="21"/>
                <w:szCs w:val="21"/>
              </w:rPr>
              <w:t>第八章 基因表达调控</w:t>
            </w:r>
          </w:p>
        </w:tc>
        <w:tc>
          <w:tcPr>
            <w:tcW w:w="2415" w:type="dxa"/>
            <w:vAlign w:val="center"/>
          </w:tcPr>
          <w:p w14:paraId="3E1BC5A5">
            <w:pPr>
              <w:rPr>
                <w:rFonts w:hint="eastAsia" w:ascii="宋体" w:hAnsi="宋体" w:eastAsia="宋体" w:cs="宋体"/>
                <w:color w:val="000000"/>
                <w:sz w:val="21"/>
                <w:szCs w:val="21"/>
              </w:rPr>
            </w:pPr>
            <w:r>
              <w:rPr>
                <w:rFonts w:hint="eastAsia" w:ascii="宋体" w:hAnsi="宋体" w:eastAsia="宋体" w:cs="宋体"/>
                <w:color w:val="000000"/>
                <w:sz w:val="21"/>
                <w:szCs w:val="21"/>
              </w:rPr>
              <w:t>直接教学法</w:t>
            </w:r>
          </w:p>
          <w:p w14:paraId="4A7A2F0C">
            <w:pPr>
              <w:rPr>
                <w:rFonts w:hint="eastAsia" w:ascii="宋体" w:hAnsi="宋体" w:eastAsia="宋体" w:cs="宋体"/>
                <w:color w:val="000000"/>
                <w:sz w:val="21"/>
                <w:szCs w:val="21"/>
              </w:rPr>
            </w:pPr>
            <w:r>
              <w:rPr>
                <w:rFonts w:hint="eastAsia" w:ascii="宋体" w:hAnsi="宋体" w:eastAsia="宋体" w:cs="宋体"/>
                <w:color w:val="000000"/>
                <w:sz w:val="21"/>
                <w:szCs w:val="21"/>
              </w:rPr>
              <w:t>探究教学法</w:t>
            </w:r>
          </w:p>
        </w:tc>
        <w:tc>
          <w:tcPr>
            <w:tcW w:w="1738" w:type="dxa"/>
            <w:vAlign w:val="center"/>
          </w:tcPr>
          <w:p w14:paraId="4C6BAC9C">
            <w:pPr>
              <w:rPr>
                <w:rFonts w:hint="eastAsia" w:ascii="宋体" w:hAnsi="宋体" w:eastAsia="宋体" w:cs="宋体"/>
                <w:color w:val="000000"/>
                <w:sz w:val="21"/>
                <w:szCs w:val="21"/>
              </w:rPr>
            </w:pPr>
            <w:r>
              <w:rPr>
                <w:rFonts w:hint="eastAsia" w:ascii="宋体" w:hAnsi="宋体" w:eastAsia="宋体" w:cs="宋体"/>
                <w:color w:val="000000"/>
                <w:sz w:val="21"/>
                <w:szCs w:val="21"/>
              </w:rPr>
              <w:t>期终随堂测试</w:t>
            </w:r>
          </w:p>
          <w:p w14:paraId="59C9C0ED">
            <w:pPr>
              <w:rPr>
                <w:rFonts w:hint="eastAsia" w:ascii="宋体" w:hAnsi="宋体" w:eastAsia="宋体" w:cs="宋体"/>
                <w:color w:val="000000"/>
                <w:sz w:val="21"/>
                <w:szCs w:val="21"/>
              </w:rPr>
            </w:pPr>
            <w:r>
              <w:rPr>
                <w:rFonts w:hint="eastAsia" w:ascii="宋体" w:hAnsi="宋体" w:eastAsia="宋体" w:cs="宋体"/>
                <w:color w:val="000000"/>
                <w:sz w:val="21"/>
                <w:szCs w:val="21"/>
              </w:rPr>
              <w:t>课后作业</w:t>
            </w:r>
          </w:p>
        </w:tc>
        <w:tc>
          <w:tcPr>
            <w:tcW w:w="725" w:type="dxa"/>
            <w:vAlign w:val="center"/>
          </w:tcPr>
          <w:p w14:paraId="2BFB1F4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669" w:type="dxa"/>
            <w:vAlign w:val="center"/>
          </w:tcPr>
          <w:p w14:paraId="5BEC0F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717" w:type="dxa"/>
            <w:tcBorders>
              <w:right w:val="single" w:color="auto" w:sz="12" w:space="0"/>
            </w:tcBorders>
            <w:vAlign w:val="center"/>
          </w:tcPr>
          <w:p w14:paraId="0A1CB05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1116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2212" w:type="dxa"/>
            <w:tcBorders>
              <w:left w:val="single" w:color="auto" w:sz="12" w:space="0"/>
            </w:tcBorders>
            <w:vAlign w:val="center"/>
          </w:tcPr>
          <w:p w14:paraId="3EB27447">
            <w:pPr>
              <w:rPr>
                <w:rFonts w:hint="eastAsia" w:ascii="宋体" w:hAnsi="宋体" w:eastAsia="宋体" w:cs="宋体"/>
                <w:color w:val="000000"/>
                <w:sz w:val="21"/>
                <w:szCs w:val="21"/>
              </w:rPr>
            </w:pPr>
            <w:r>
              <w:rPr>
                <w:rFonts w:hint="eastAsia" w:ascii="宋体" w:hAnsi="宋体" w:eastAsia="宋体" w:cs="宋体"/>
                <w:color w:val="000000"/>
                <w:sz w:val="21"/>
                <w:szCs w:val="21"/>
              </w:rPr>
              <w:t>第九章 基因重组与分子生物学技术</w:t>
            </w:r>
          </w:p>
        </w:tc>
        <w:tc>
          <w:tcPr>
            <w:tcW w:w="2415" w:type="dxa"/>
            <w:vAlign w:val="center"/>
          </w:tcPr>
          <w:p w14:paraId="5F23A082">
            <w:pPr>
              <w:rPr>
                <w:rFonts w:hint="eastAsia" w:ascii="宋体" w:hAnsi="宋体" w:eastAsia="宋体" w:cs="宋体"/>
                <w:color w:val="000000"/>
                <w:sz w:val="21"/>
                <w:szCs w:val="21"/>
              </w:rPr>
            </w:pPr>
            <w:r>
              <w:rPr>
                <w:rFonts w:hint="eastAsia" w:ascii="宋体" w:hAnsi="宋体" w:eastAsia="宋体" w:cs="宋体"/>
                <w:color w:val="000000"/>
                <w:sz w:val="21"/>
                <w:szCs w:val="21"/>
              </w:rPr>
              <w:t>直接教学法</w:t>
            </w:r>
          </w:p>
          <w:p w14:paraId="74D17776">
            <w:pPr>
              <w:rPr>
                <w:rFonts w:hint="eastAsia" w:ascii="宋体" w:hAnsi="宋体" w:eastAsia="宋体" w:cs="宋体"/>
                <w:color w:val="000000"/>
                <w:sz w:val="21"/>
                <w:szCs w:val="21"/>
              </w:rPr>
            </w:pPr>
            <w:r>
              <w:rPr>
                <w:rFonts w:hint="eastAsia" w:ascii="宋体" w:hAnsi="宋体" w:eastAsia="宋体" w:cs="宋体"/>
                <w:color w:val="000000"/>
                <w:sz w:val="21"/>
                <w:szCs w:val="21"/>
              </w:rPr>
              <w:t>探究教学法</w:t>
            </w:r>
          </w:p>
        </w:tc>
        <w:tc>
          <w:tcPr>
            <w:tcW w:w="1738" w:type="dxa"/>
            <w:vAlign w:val="center"/>
          </w:tcPr>
          <w:p w14:paraId="22E0DAB6">
            <w:pPr>
              <w:rPr>
                <w:rFonts w:hint="eastAsia" w:ascii="宋体" w:hAnsi="宋体" w:eastAsia="宋体" w:cs="宋体"/>
                <w:color w:val="000000"/>
                <w:sz w:val="21"/>
                <w:szCs w:val="21"/>
              </w:rPr>
            </w:pPr>
            <w:r>
              <w:rPr>
                <w:rFonts w:hint="eastAsia" w:ascii="宋体" w:hAnsi="宋体" w:eastAsia="宋体" w:cs="宋体"/>
                <w:color w:val="000000"/>
                <w:sz w:val="21"/>
                <w:szCs w:val="21"/>
              </w:rPr>
              <w:t>期终随堂测试</w:t>
            </w:r>
          </w:p>
          <w:p w14:paraId="273340E0">
            <w:pPr>
              <w:rPr>
                <w:rFonts w:hint="eastAsia" w:ascii="宋体" w:hAnsi="宋体" w:eastAsia="宋体" w:cs="宋体"/>
                <w:color w:val="000000"/>
                <w:sz w:val="21"/>
                <w:szCs w:val="21"/>
              </w:rPr>
            </w:pPr>
          </w:p>
        </w:tc>
        <w:tc>
          <w:tcPr>
            <w:tcW w:w="725" w:type="dxa"/>
            <w:vAlign w:val="center"/>
          </w:tcPr>
          <w:p w14:paraId="744C932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669" w:type="dxa"/>
            <w:vAlign w:val="center"/>
          </w:tcPr>
          <w:p w14:paraId="38B6782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717" w:type="dxa"/>
            <w:tcBorders>
              <w:right w:val="single" w:color="auto" w:sz="12" w:space="0"/>
            </w:tcBorders>
            <w:vAlign w:val="center"/>
          </w:tcPr>
          <w:p w14:paraId="4B2CCF3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5DDD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57" w:hRule="atLeast"/>
        </w:trPr>
        <w:tc>
          <w:tcPr>
            <w:tcW w:w="2212" w:type="dxa"/>
            <w:tcBorders>
              <w:left w:val="single" w:color="auto" w:sz="12" w:space="0"/>
            </w:tcBorders>
            <w:vAlign w:val="center"/>
          </w:tcPr>
          <w:p w14:paraId="34C7940B">
            <w:pPr>
              <w:rPr>
                <w:rFonts w:hint="eastAsia" w:ascii="宋体" w:hAnsi="宋体" w:eastAsia="宋体" w:cs="宋体"/>
                <w:color w:val="000000"/>
                <w:sz w:val="21"/>
                <w:szCs w:val="21"/>
              </w:rPr>
            </w:pPr>
            <w:r>
              <w:rPr>
                <w:rFonts w:hint="eastAsia" w:ascii="宋体" w:hAnsi="宋体" w:eastAsia="宋体" w:cs="宋体"/>
                <w:color w:val="000000"/>
                <w:sz w:val="21"/>
                <w:szCs w:val="21"/>
              </w:rPr>
              <w:t>第十章 糖代谢</w:t>
            </w:r>
          </w:p>
        </w:tc>
        <w:tc>
          <w:tcPr>
            <w:tcW w:w="2415" w:type="dxa"/>
            <w:vAlign w:val="center"/>
          </w:tcPr>
          <w:p w14:paraId="67874628">
            <w:pPr>
              <w:rPr>
                <w:rFonts w:hint="eastAsia" w:ascii="宋体" w:hAnsi="宋体" w:eastAsia="宋体" w:cs="宋体"/>
                <w:color w:val="000000"/>
                <w:sz w:val="21"/>
                <w:szCs w:val="21"/>
              </w:rPr>
            </w:pPr>
            <w:r>
              <w:rPr>
                <w:rFonts w:hint="eastAsia" w:ascii="宋体" w:hAnsi="宋体" w:eastAsia="宋体" w:cs="宋体"/>
                <w:color w:val="000000"/>
                <w:sz w:val="21"/>
                <w:szCs w:val="21"/>
              </w:rPr>
              <w:t>直接教学法</w:t>
            </w:r>
          </w:p>
          <w:p w14:paraId="4B9B5668">
            <w:pPr>
              <w:rPr>
                <w:rFonts w:hint="eastAsia" w:ascii="宋体" w:hAnsi="宋体" w:eastAsia="宋体" w:cs="宋体"/>
                <w:color w:val="000000"/>
                <w:sz w:val="21"/>
                <w:szCs w:val="21"/>
              </w:rPr>
            </w:pPr>
            <w:r>
              <w:rPr>
                <w:rFonts w:hint="eastAsia" w:ascii="宋体" w:hAnsi="宋体" w:eastAsia="宋体" w:cs="宋体"/>
                <w:color w:val="000000"/>
                <w:sz w:val="21"/>
                <w:szCs w:val="21"/>
              </w:rPr>
              <w:t>示范教学法</w:t>
            </w:r>
          </w:p>
        </w:tc>
        <w:tc>
          <w:tcPr>
            <w:tcW w:w="1738" w:type="dxa"/>
            <w:vAlign w:val="center"/>
          </w:tcPr>
          <w:p w14:paraId="214EA083">
            <w:pPr>
              <w:rPr>
                <w:rFonts w:hint="eastAsia" w:ascii="宋体" w:hAnsi="宋体" w:eastAsia="宋体" w:cs="宋体"/>
                <w:color w:val="000000"/>
                <w:sz w:val="21"/>
                <w:szCs w:val="21"/>
              </w:rPr>
            </w:pPr>
            <w:r>
              <w:rPr>
                <w:rFonts w:hint="eastAsia" w:ascii="宋体" w:hAnsi="宋体" w:eastAsia="宋体" w:cs="宋体"/>
                <w:color w:val="000000"/>
                <w:sz w:val="21"/>
                <w:szCs w:val="21"/>
              </w:rPr>
              <w:t>实验报告</w:t>
            </w:r>
          </w:p>
          <w:p w14:paraId="60707510">
            <w:pPr>
              <w:rPr>
                <w:rFonts w:hint="eastAsia" w:ascii="宋体" w:hAnsi="宋体" w:eastAsia="宋体" w:cs="宋体"/>
                <w:color w:val="000000"/>
                <w:sz w:val="21"/>
                <w:szCs w:val="21"/>
              </w:rPr>
            </w:pPr>
            <w:r>
              <w:rPr>
                <w:rFonts w:hint="eastAsia" w:ascii="宋体" w:hAnsi="宋体" w:eastAsia="宋体" w:cs="宋体"/>
                <w:color w:val="000000"/>
                <w:sz w:val="21"/>
                <w:szCs w:val="21"/>
              </w:rPr>
              <w:t>期终随堂测试</w:t>
            </w:r>
          </w:p>
        </w:tc>
        <w:tc>
          <w:tcPr>
            <w:tcW w:w="725" w:type="dxa"/>
            <w:vAlign w:val="center"/>
          </w:tcPr>
          <w:p w14:paraId="5547DED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669" w:type="dxa"/>
            <w:vAlign w:val="center"/>
          </w:tcPr>
          <w:p w14:paraId="413D043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717" w:type="dxa"/>
            <w:tcBorders>
              <w:right w:val="single" w:color="auto" w:sz="12" w:space="0"/>
            </w:tcBorders>
            <w:vAlign w:val="center"/>
          </w:tcPr>
          <w:p w14:paraId="5CD7CCE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r>
      <w:tr w14:paraId="3EC1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2212" w:type="dxa"/>
            <w:tcBorders>
              <w:left w:val="single" w:color="auto" w:sz="12" w:space="0"/>
            </w:tcBorders>
            <w:vAlign w:val="center"/>
          </w:tcPr>
          <w:p w14:paraId="1DFED1BF">
            <w:pPr>
              <w:rPr>
                <w:rFonts w:hint="eastAsia" w:ascii="宋体" w:hAnsi="宋体" w:eastAsia="宋体" w:cs="宋体"/>
                <w:color w:val="000000"/>
                <w:sz w:val="21"/>
                <w:szCs w:val="21"/>
              </w:rPr>
            </w:pPr>
            <w:r>
              <w:rPr>
                <w:rFonts w:hint="eastAsia" w:ascii="宋体" w:hAnsi="宋体" w:eastAsia="宋体" w:cs="宋体"/>
                <w:color w:val="000000"/>
                <w:sz w:val="21"/>
                <w:szCs w:val="21"/>
              </w:rPr>
              <w:t>第十一章 脂质代谢</w:t>
            </w:r>
          </w:p>
        </w:tc>
        <w:tc>
          <w:tcPr>
            <w:tcW w:w="2415" w:type="dxa"/>
            <w:vAlign w:val="center"/>
          </w:tcPr>
          <w:p w14:paraId="53C146E8">
            <w:pPr>
              <w:rPr>
                <w:rFonts w:hint="eastAsia" w:ascii="宋体" w:hAnsi="宋体" w:eastAsia="宋体" w:cs="宋体"/>
                <w:color w:val="000000"/>
                <w:sz w:val="21"/>
                <w:szCs w:val="21"/>
              </w:rPr>
            </w:pPr>
            <w:r>
              <w:rPr>
                <w:rFonts w:hint="eastAsia" w:ascii="宋体" w:hAnsi="宋体" w:eastAsia="宋体" w:cs="宋体"/>
                <w:color w:val="000000"/>
                <w:sz w:val="21"/>
                <w:szCs w:val="21"/>
              </w:rPr>
              <w:t>直接教学法</w:t>
            </w:r>
          </w:p>
          <w:p w14:paraId="38CA06CD">
            <w:pPr>
              <w:rPr>
                <w:rFonts w:hint="eastAsia" w:ascii="宋体" w:hAnsi="宋体" w:eastAsia="宋体" w:cs="宋体"/>
                <w:color w:val="000000"/>
                <w:sz w:val="21"/>
                <w:szCs w:val="21"/>
              </w:rPr>
            </w:pPr>
            <w:r>
              <w:rPr>
                <w:rFonts w:hint="eastAsia" w:ascii="宋体" w:hAnsi="宋体" w:eastAsia="宋体" w:cs="宋体"/>
                <w:color w:val="000000"/>
                <w:sz w:val="21"/>
                <w:szCs w:val="21"/>
              </w:rPr>
              <w:t>讨论教学法</w:t>
            </w:r>
          </w:p>
        </w:tc>
        <w:tc>
          <w:tcPr>
            <w:tcW w:w="1738" w:type="dxa"/>
            <w:vAlign w:val="center"/>
          </w:tcPr>
          <w:p w14:paraId="3973BC1E">
            <w:pPr>
              <w:rPr>
                <w:rFonts w:hint="eastAsia" w:ascii="宋体" w:hAnsi="宋体" w:eastAsia="宋体" w:cs="宋体"/>
                <w:color w:val="000000"/>
                <w:sz w:val="21"/>
                <w:szCs w:val="21"/>
              </w:rPr>
            </w:pPr>
            <w:r>
              <w:rPr>
                <w:rFonts w:hint="eastAsia" w:ascii="宋体" w:hAnsi="宋体" w:eastAsia="宋体" w:cs="宋体"/>
                <w:color w:val="000000"/>
                <w:sz w:val="21"/>
                <w:szCs w:val="21"/>
              </w:rPr>
              <w:t>期终随堂测试</w:t>
            </w:r>
          </w:p>
          <w:p w14:paraId="280495FA">
            <w:pPr>
              <w:rPr>
                <w:rFonts w:hint="eastAsia" w:ascii="宋体" w:hAnsi="宋体" w:eastAsia="宋体" w:cs="宋体"/>
                <w:color w:val="000000"/>
                <w:sz w:val="21"/>
                <w:szCs w:val="21"/>
              </w:rPr>
            </w:pPr>
            <w:r>
              <w:rPr>
                <w:rFonts w:hint="eastAsia" w:ascii="宋体" w:hAnsi="宋体" w:eastAsia="宋体" w:cs="宋体"/>
                <w:color w:val="000000"/>
                <w:sz w:val="21"/>
                <w:szCs w:val="21"/>
              </w:rPr>
              <w:t>课后作业</w:t>
            </w:r>
          </w:p>
        </w:tc>
        <w:tc>
          <w:tcPr>
            <w:tcW w:w="725" w:type="dxa"/>
            <w:vAlign w:val="center"/>
          </w:tcPr>
          <w:p w14:paraId="52FA71C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0.5</w:t>
            </w:r>
          </w:p>
        </w:tc>
        <w:tc>
          <w:tcPr>
            <w:tcW w:w="669" w:type="dxa"/>
            <w:vAlign w:val="center"/>
          </w:tcPr>
          <w:p w14:paraId="6CECF1C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717" w:type="dxa"/>
            <w:tcBorders>
              <w:right w:val="single" w:color="auto" w:sz="12" w:space="0"/>
            </w:tcBorders>
            <w:vAlign w:val="center"/>
          </w:tcPr>
          <w:p w14:paraId="590563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0.5</w:t>
            </w:r>
          </w:p>
        </w:tc>
      </w:tr>
      <w:tr w14:paraId="3BDE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2212" w:type="dxa"/>
            <w:tcBorders>
              <w:left w:val="single" w:color="auto" w:sz="12" w:space="0"/>
            </w:tcBorders>
            <w:vAlign w:val="center"/>
          </w:tcPr>
          <w:p w14:paraId="116AA748">
            <w:pPr>
              <w:rPr>
                <w:rFonts w:hint="eastAsia" w:ascii="宋体" w:hAnsi="宋体" w:eastAsia="宋体" w:cs="宋体"/>
                <w:color w:val="000000"/>
                <w:sz w:val="21"/>
                <w:szCs w:val="21"/>
              </w:rPr>
            </w:pPr>
            <w:r>
              <w:rPr>
                <w:rFonts w:hint="eastAsia" w:ascii="宋体" w:hAnsi="宋体" w:eastAsia="宋体" w:cs="宋体"/>
                <w:color w:val="000000"/>
                <w:sz w:val="21"/>
                <w:szCs w:val="21"/>
              </w:rPr>
              <w:t>第十二章 氨基酸代谢</w:t>
            </w:r>
          </w:p>
        </w:tc>
        <w:tc>
          <w:tcPr>
            <w:tcW w:w="2415" w:type="dxa"/>
            <w:vAlign w:val="center"/>
          </w:tcPr>
          <w:p w14:paraId="43A03A2A">
            <w:pPr>
              <w:rPr>
                <w:rFonts w:hint="eastAsia" w:ascii="宋体" w:hAnsi="宋体" w:eastAsia="宋体" w:cs="宋体"/>
                <w:color w:val="000000"/>
                <w:sz w:val="21"/>
                <w:szCs w:val="21"/>
              </w:rPr>
            </w:pPr>
            <w:r>
              <w:rPr>
                <w:rFonts w:hint="eastAsia" w:ascii="宋体" w:hAnsi="宋体" w:eastAsia="宋体" w:cs="宋体"/>
                <w:color w:val="000000"/>
                <w:sz w:val="21"/>
                <w:szCs w:val="21"/>
              </w:rPr>
              <w:t>直接教学法</w:t>
            </w:r>
          </w:p>
          <w:p w14:paraId="74E44242">
            <w:pPr>
              <w:rPr>
                <w:rFonts w:hint="eastAsia" w:ascii="宋体" w:hAnsi="宋体" w:eastAsia="宋体" w:cs="宋体"/>
                <w:color w:val="000000"/>
                <w:sz w:val="21"/>
                <w:szCs w:val="21"/>
              </w:rPr>
            </w:pPr>
            <w:r>
              <w:rPr>
                <w:rFonts w:hint="eastAsia" w:ascii="宋体" w:hAnsi="宋体" w:eastAsia="宋体" w:cs="宋体"/>
                <w:color w:val="000000"/>
                <w:sz w:val="21"/>
                <w:szCs w:val="21"/>
              </w:rPr>
              <w:t>讨论教学法</w:t>
            </w:r>
          </w:p>
        </w:tc>
        <w:tc>
          <w:tcPr>
            <w:tcW w:w="1738" w:type="dxa"/>
            <w:vAlign w:val="center"/>
          </w:tcPr>
          <w:p w14:paraId="73CED87B">
            <w:pPr>
              <w:rPr>
                <w:rFonts w:hint="eastAsia" w:ascii="宋体" w:hAnsi="宋体" w:eastAsia="宋体" w:cs="宋体"/>
                <w:color w:val="000000"/>
                <w:sz w:val="21"/>
                <w:szCs w:val="21"/>
              </w:rPr>
            </w:pPr>
            <w:r>
              <w:rPr>
                <w:rFonts w:hint="eastAsia" w:ascii="宋体" w:hAnsi="宋体" w:eastAsia="宋体" w:cs="宋体"/>
                <w:color w:val="000000"/>
                <w:sz w:val="21"/>
                <w:szCs w:val="21"/>
              </w:rPr>
              <w:t>期终随堂测试</w:t>
            </w:r>
          </w:p>
          <w:p w14:paraId="6153E649">
            <w:pPr>
              <w:rPr>
                <w:rFonts w:hint="eastAsia" w:ascii="宋体" w:hAnsi="宋体" w:eastAsia="宋体" w:cs="宋体"/>
                <w:color w:val="000000"/>
                <w:sz w:val="21"/>
                <w:szCs w:val="21"/>
              </w:rPr>
            </w:pPr>
            <w:r>
              <w:rPr>
                <w:rFonts w:hint="eastAsia" w:ascii="宋体" w:hAnsi="宋体" w:eastAsia="宋体" w:cs="宋体"/>
                <w:color w:val="000000"/>
                <w:sz w:val="21"/>
                <w:szCs w:val="21"/>
              </w:rPr>
              <w:t>课后作业</w:t>
            </w:r>
          </w:p>
        </w:tc>
        <w:tc>
          <w:tcPr>
            <w:tcW w:w="725" w:type="dxa"/>
            <w:vAlign w:val="center"/>
          </w:tcPr>
          <w:p w14:paraId="6AB6653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0.5</w:t>
            </w:r>
          </w:p>
        </w:tc>
        <w:tc>
          <w:tcPr>
            <w:tcW w:w="669" w:type="dxa"/>
            <w:vAlign w:val="center"/>
          </w:tcPr>
          <w:p w14:paraId="7256FCD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717" w:type="dxa"/>
            <w:tcBorders>
              <w:right w:val="single" w:color="auto" w:sz="12" w:space="0"/>
            </w:tcBorders>
            <w:vAlign w:val="center"/>
          </w:tcPr>
          <w:p w14:paraId="0E2EFE4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0.5</w:t>
            </w:r>
          </w:p>
        </w:tc>
      </w:tr>
      <w:tr w14:paraId="432B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2212" w:type="dxa"/>
            <w:tcBorders>
              <w:left w:val="single" w:color="auto" w:sz="12" w:space="0"/>
            </w:tcBorders>
            <w:vAlign w:val="center"/>
          </w:tcPr>
          <w:p w14:paraId="6A530925">
            <w:pPr>
              <w:rPr>
                <w:rFonts w:hint="eastAsia" w:ascii="宋体" w:hAnsi="宋体" w:eastAsia="宋体" w:cs="宋体"/>
                <w:color w:val="000000"/>
                <w:sz w:val="21"/>
                <w:szCs w:val="21"/>
              </w:rPr>
            </w:pPr>
            <w:r>
              <w:rPr>
                <w:rFonts w:hint="eastAsia" w:ascii="宋体" w:hAnsi="宋体" w:eastAsia="宋体" w:cs="宋体"/>
                <w:color w:val="000000"/>
                <w:sz w:val="21"/>
                <w:szCs w:val="21"/>
              </w:rPr>
              <w:t>第十三章 核苷酸代谢</w:t>
            </w:r>
          </w:p>
        </w:tc>
        <w:tc>
          <w:tcPr>
            <w:tcW w:w="2415" w:type="dxa"/>
            <w:vAlign w:val="center"/>
          </w:tcPr>
          <w:p w14:paraId="0E92AFFA">
            <w:pPr>
              <w:rPr>
                <w:rFonts w:hint="eastAsia" w:ascii="宋体" w:hAnsi="宋体" w:eastAsia="宋体" w:cs="宋体"/>
                <w:color w:val="000000"/>
                <w:sz w:val="21"/>
                <w:szCs w:val="21"/>
              </w:rPr>
            </w:pPr>
            <w:r>
              <w:rPr>
                <w:rFonts w:hint="eastAsia" w:ascii="宋体" w:hAnsi="宋体" w:eastAsia="宋体" w:cs="宋体"/>
                <w:color w:val="000000"/>
                <w:sz w:val="21"/>
                <w:szCs w:val="21"/>
              </w:rPr>
              <w:t>直接教学法</w:t>
            </w:r>
          </w:p>
          <w:p w14:paraId="2C75D400">
            <w:pPr>
              <w:rPr>
                <w:rFonts w:hint="eastAsia" w:ascii="宋体" w:hAnsi="宋体" w:eastAsia="宋体" w:cs="宋体"/>
                <w:color w:val="000000"/>
                <w:sz w:val="21"/>
                <w:szCs w:val="21"/>
              </w:rPr>
            </w:pPr>
            <w:r>
              <w:rPr>
                <w:rFonts w:hint="eastAsia" w:ascii="宋体" w:hAnsi="宋体" w:eastAsia="宋体" w:cs="宋体"/>
                <w:color w:val="000000"/>
                <w:sz w:val="21"/>
                <w:szCs w:val="21"/>
              </w:rPr>
              <w:t>讨论教学法</w:t>
            </w:r>
          </w:p>
        </w:tc>
        <w:tc>
          <w:tcPr>
            <w:tcW w:w="1738" w:type="dxa"/>
            <w:vAlign w:val="center"/>
          </w:tcPr>
          <w:p w14:paraId="3F52D719">
            <w:pPr>
              <w:rPr>
                <w:rFonts w:hint="eastAsia" w:ascii="宋体" w:hAnsi="宋体" w:eastAsia="宋体" w:cs="宋体"/>
                <w:color w:val="000000"/>
                <w:sz w:val="21"/>
                <w:szCs w:val="21"/>
              </w:rPr>
            </w:pPr>
            <w:r>
              <w:rPr>
                <w:rFonts w:hint="eastAsia" w:ascii="宋体" w:hAnsi="宋体" w:eastAsia="宋体" w:cs="宋体"/>
                <w:color w:val="000000"/>
                <w:sz w:val="21"/>
                <w:szCs w:val="21"/>
              </w:rPr>
              <w:t>期终随堂测试</w:t>
            </w:r>
          </w:p>
          <w:p w14:paraId="68129E6A">
            <w:pPr>
              <w:rPr>
                <w:rFonts w:hint="eastAsia" w:ascii="宋体" w:hAnsi="宋体" w:eastAsia="宋体" w:cs="宋体"/>
                <w:color w:val="000000"/>
                <w:sz w:val="21"/>
                <w:szCs w:val="21"/>
              </w:rPr>
            </w:pPr>
          </w:p>
        </w:tc>
        <w:tc>
          <w:tcPr>
            <w:tcW w:w="725" w:type="dxa"/>
            <w:vAlign w:val="center"/>
          </w:tcPr>
          <w:p w14:paraId="2D543B8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0.5</w:t>
            </w:r>
          </w:p>
        </w:tc>
        <w:tc>
          <w:tcPr>
            <w:tcW w:w="669" w:type="dxa"/>
            <w:vAlign w:val="center"/>
          </w:tcPr>
          <w:p w14:paraId="137C568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717" w:type="dxa"/>
            <w:tcBorders>
              <w:right w:val="single" w:color="auto" w:sz="12" w:space="0"/>
            </w:tcBorders>
            <w:vAlign w:val="center"/>
          </w:tcPr>
          <w:p w14:paraId="2411350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0.5</w:t>
            </w:r>
          </w:p>
        </w:tc>
      </w:tr>
      <w:tr w14:paraId="7B5A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6365" w:type="dxa"/>
            <w:gridSpan w:val="3"/>
            <w:tcBorders>
              <w:left w:val="single" w:color="auto" w:sz="12" w:space="0"/>
              <w:bottom w:val="single" w:color="auto" w:sz="12" w:space="0"/>
            </w:tcBorders>
            <w:vAlign w:val="center"/>
          </w:tcPr>
          <w:p w14:paraId="7E90D45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合计</w:t>
            </w:r>
          </w:p>
        </w:tc>
        <w:tc>
          <w:tcPr>
            <w:tcW w:w="725" w:type="dxa"/>
            <w:tcBorders>
              <w:bottom w:val="single" w:color="auto" w:sz="12" w:space="0"/>
            </w:tcBorders>
            <w:vAlign w:val="center"/>
          </w:tcPr>
          <w:p w14:paraId="152EEDF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669" w:type="dxa"/>
            <w:tcBorders>
              <w:bottom w:val="single" w:color="auto" w:sz="12" w:space="0"/>
            </w:tcBorders>
            <w:vAlign w:val="center"/>
          </w:tcPr>
          <w:p w14:paraId="446BE6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717" w:type="dxa"/>
            <w:tcBorders>
              <w:bottom w:val="single" w:color="auto" w:sz="12" w:space="0"/>
              <w:right w:val="single" w:color="auto" w:sz="12" w:space="0"/>
            </w:tcBorders>
            <w:vAlign w:val="center"/>
          </w:tcPr>
          <w:p w14:paraId="7A892B9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r>
    </w:tbl>
    <w:p w14:paraId="693FF259">
      <w:pPr>
        <w:spacing w:before="163" w:beforeLines="50" w:after="163" w:afterLines="50"/>
        <w:outlineLvl w:val="1"/>
        <w:rPr>
          <w:rFonts w:ascii="Times New Roman" w:hAnsi="Times New Roman"/>
          <w:b/>
        </w:rPr>
      </w:pPr>
      <w:r>
        <w:rPr>
          <w:rFonts w:hint="eastAsia" w:ascii="Times New Roman" w:hAnsi="Times New Roman"/>
          <w:b/>
        </w:rPr>
        <w:t>（四）课内实验项目与基本要求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1"/>
        <w:gridCol w:w="2168"/>
        <w:gridCol w:w="3775"/>
        <w:gridCol w:w="862"/>
        <w:gridCol w:w="950"/>
      </w:tblGrid>
      <w:tr w14:paraId="3C8D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12" w:space="0"/>
              <w:left w:val="single" w:color="auto" w:sz="12" w:space="0"/>
              <w:bottom w:val="single" w:color="auto" w:sz="4" w:space="0"/>
              <w:right w:val="single" w:color="auto" w:sz="4" w:space="0"/>
            </w:tcBorders>
            <w:shd w:val="clear" w:color="auto" w:fill="auto"/>
            <w:vAlign w:val="center"/>
          </w:tcPr>
          <w:p w14:paraId="55413D16">
            <w:pPr>
              <w:snapToGrid w:val="0"/>
              <w:jc w:val="center"/>
              <w:rPr>
                <w:rFonts w:ascii="Arial" w:hAnsi="Arial" w:eastAsia="黑体"/>
                <w:bCs/>
                <w:color w:val="000000"/>
                <w:sz w:val="21"/>
                <w:szCs w:val="20"/>
              </w:rPr>
            </w:pPr>
            <w:r>
              <w:rPr>
                <w:rFonts w:hint="eastAsia" w:ascii="Arial" w:hAnsi="Arial" w:eastAsia="黑体"/>
                <w:bCs/>
                <w:color w:val="000000"/>
                <w:sz w:val="21"/>
                <w:szCs w:val="20"/>
              </w:rPr>
              <w:t>序号</w:t>
            </w:r>
          </w:p>
        </w:tc>
        <w:tc>
          <w:tcPr>
            <w:tcW w:w="2168" w:type="dxa"/>
            <w:tcBorders>
              <w:top w:val="single" w:color="auto" w:sz="12" w:space="0"/>
              <w:left w:val="single" w:color="auto" w:sz="4" w:space="0"/>
              <w:bottom w:val="single" w:color="auto" w:sz="4" w:space="0"/>
              <w:right w:val="single" w:color="auto" w:sz="4" w:space="0"/>
            </w:tcBorders>
            <w:shd w:val="clear" w:color="auto" w:fill="auto"/>
            <w:vAlign w:val="center"/>
          </w:tcPr>
          <w:p w14:paraId="42D15F64">
            <w:pPr>
              <w:snapToGrid w:val="0"/>
              <w:jc w:val="center"/>
              <w:rPr>
                <w:rFonts w:ascii="Arial" w:hAnsi="Arial" w:eastAsia="黑体"/>
                <w:bCs/>
                <w:color w:val="000000"/>
                <w:sz w:val="21"/>
                <w:szCs w:val="20"/>
              </w:rPr>
            </w:pPr>
            <w:r>
              <w:rPr>
                <w:rFonts w:hint="eastAsia" w:ascii="Arial" w:hAnsi="Arial" w:eastAsia="黑体"/>
                <w:bCs/>
                <w:color w:val="000000"/>
                <w:sz w:val="21"/>
                <w:szCs w:val="20"/>
              </w:rPr>
              <w:t>实验项目名称</w:t>
            </w:r>
          </w:p>
        </w:tc>
        <w:tc>
          <w:tcPr>
            <w:tcW w:w="3775" w:type="dxa"/>
            <w:tcBorders>
              <w:top w:val="single" w:color="auto" w:sz="12" w:space="0"/>
              <w:left w:val="single" w:color="auto" w:sz="4" w:space="0"/>
              <w:bottom w:val="single" w:color="auto" w:sz="4" w:space="0"/>
              <w:right w:val="single" w:color="auto" w:sz="4" w:space="0"/>
            </w:tcBorders>
            <w:vAlign w:val="center"/>
          </w:tcPr>
          <w:p w14:paraId="75455678">
            <w:pPr>
              <w:snapToGrid w:val="0"/>
              <w:jc w:val="center"/>
              <w:rPr>
                <w:rFonts w:ascii="Arial" w:hAnsi="Arial" w:eastAsia="黑体"/>
                <w:bCs/>
                <w:color w:val="000000"/>
                <w:sz w:val="21"/>
                <w:szCs w:val="20"/>
              </w:rPr>
            </w:pPr>
            <w:r>
              <w:rPr>
                <w:rFonts w:hint="eastAsia" w:ascii="Arial" w:hAnsi="Arial" w:eastAsia="黑体"/>
                <w:bCs/>
                <w:color w:val="000000"/>
                <w:sz w:val="21"/>
                <w:szCs w:val="20"/>
              </w:rPr>
              <w:t>目标要求与主要内容</w:t>
            </w:r>
          </w:p>
        </w:tc>
        <w:tc>
          <w:tcPr>
            <w:tcW w:w="862" w:type="dxa"/>
            <w:tcBorders>
              <w:top w:val="single" w:color="auto" w:sz="12" w:space="0"/>
              <w:left w:val="single" w:color="auto" w:sz="4" w:space="0"/>
              <w:right w:val="single" w:color="auto" w:sz="4" w:space="0"/>
            </w:tcBorders>
            <w:shd w:val="clear" w:color="auto" w:fill="auto"/>
            <w:vAlign w:val="center"/>
          </w:tcPr>
          <w:p w14:paraId="00131CF4">
            <w:pPr>
              <w:snapToGrid w:val="0"/>
              <w:jc w:val="center"/>
              <w:rPr>
                <w:rFonts w:ascii="Arial" w:hAnsi="Arial" w:eastAsia="黑体"/>
                <w:bCs/>
                <w:color w:val="000000"/>
                <w:sz w:val="21"/>
                <w:szCs w:val="20"/>
              </w:rPr>
            </w:pPr>
            <w:r>
              <w:rPr>
                <w:rFonts w:hint="eastAsia" w:ascii="Arial" w:hAnsi="Arial" w:eastAsia="黑体"/>
                <w:bCs/>
                <w:color w:val="000000"/>
                <w:sz w:val="21"/>
                <w:szCs w:val="20"/>
              </w:rPr>
              <w:t>实验</w:t>
            </w:r>
          </w:p>
          <w:p w14:paraId="784A6AB8">
            <w:pPr>
              <w:snapToGrid w:val="0"/>
              <w:jc w:val="center"/>
              <w:rPr>
                <w:rFonts w:ascii="Arial" w:hAnsi="Arial" w:eastAsia="黑体"/>
                <w:bCs/>
                <w:color w:val="000000"/>
                <w:sz w:val="21"/>
                <w:szCs w:val="20"/>
              </w:rPr>
            </w:pPr>
            <w:r>
              <w:rPr>
                <w:rFonts w:hint="eastAsia" w:ascii="Arial" w:hAnsi="Arial" w:eastAsia="黑体"/>
                <w:bCs/>
                <w:color w:val="000000"/>
                <w:sz w:val="21"/>
                <w:szCs w:val="20"/>
              </w:rPr>
              <w:t>时数</w:t>
            </w:r>
          </w:p>
        </w:tc>
        <w:tc>
          <w:tcPr>
            <w:tcW w:w="950" w:type="dxa"/>
            <w:tcBorders>
              <w:top w:val="single" w:color="auto" w:sz="12" w:space="0"/>
              <w:left w:val="single" w:color="auto" w:sz="4" w:space="0"/>
              <w:right w:val="single" w:color="auto" w:sz="12" w:space="0"/>
            </w:tcBorders>
            <w:shd w:val="clear" w:color="auto" w:fill="auto"/>
            <w:vAlign w:val="center"/>
          </w:tcPr>
          <w:p w14:paraId="59ED09E2">
            <w:pPr>
              <w:snapToGrid w:val="0"/>
              <w:jc w:val="center"/>
              <w:rPr>
                <w:rFonts w:ascii="Arial" w:hAnsi="Arial" w:eastAsia="黑体"/>
                <w:bCs/>
                <w:color w:val="000000"/>
                <w:sz w:val="21"/>
                <w:szCs w:val="20"/>
              </w:rPr>
            </w:pPr>
            <w:r>
              <w:rPr>
                <w:rFonts w:hint="eastAsia" w:ascii="Arial" w:hAnsi="Arial" w:eastAsia="黑体"/>
                <w:bCs/>
                <w:color w:val="000000"/>
                <w:sz w:val="21"/>
                <w:szCs w:val="20"/>
              </w:rPr>
              <w:t>实验</w:t>
            </w:r>
          </w:p>
          <w:p w14:paraId="75A10016">
            <w:pPr>
              <w:snapToGrid w:val="0"/>
              <w:jc w:val="center"/>
              <w:rPr>
                <w:rFonts w:ascii="Arial" w:hAnsi="Arial" w:eastAsia="黑体"/>
                <w:bCs/>
                <w:color w:val="000000"/>
                <w:sz w:val="21"/>
                <w:szCs w:val="20"/>
              </w:rPr>
            </w:pPr>
            <w:r>
              <w:rPr>
                <w:rFonts w:hint="eastAsia" w:ascii="Arial" w:hAnsi="Arial" w:eastAsia="黑体"/>
                <w:bCs/>
                <w:color w:val="000000"/>
                <w:sz w:val="21"/>
                <w:szCs w:val="20"/>
              </w:rPr>
              <w:t>类型</w:t>
            </w:r>
          </w:p>
        </w:tc>
      </w:tr>
      <w:tr w14:paraId="5BBE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10557282">
            <w:pPr>
              <w:jc w:val="center"/>
              <w:rPr>
                <w:rFonts w:ascii="Times New Roman" w:hAnsi="Times New Roman"/>
                <w:color w:val="000000"/>
                <w:sz w:val="21"/>
                <w:szCs w:val="21"/>
              </w:rPr>
            </w:pPr>
            <w:r>
              <w:rPr>
                <w:rFonts w:hint="eastAsia" w:ascii="Times New Roman" w:hAnsi="Times New Roman"/>
                <w:color w:val="000000"/>
                <w:sz w:val="21"/>
                <w:szCs w:val="21"/>
              </w:rPr>
              <w:t>1</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44AE7BB5">
            <w:pPr>
              <w:rPr>
                <w:rFonts w:hint="eastAsia" w:ascii="Times New Roman" w:hAnsi="Times New Roman"/>
                <w:color w:val="000000"/>
                <w:sz w:val="21"/>
                <w:szCs w:val="21"/>
              </w:rPr>
            </w:pPr>
            <w:r>
              <w:rPr>
                <w:rFonts w:hint="eastAsia" w:ascii="Times New Roman" w:hAnsi="Times New Roman"/>
                <w:color w:val="000000"/>
                <w:sz w:val="21"/>
                <w:szCs w:val="21"/>
              </w:rPr>
              <w:t>实验一：酶的专一性</w:t>
            </w:r>
          </w:p>
          <w:p w14:paraId="65F091D3">
            <w:pPr>
              <w:rPr>
                <w:rFonts w:ascii="Times New Roman" w:hAnsi="Times New Roman"/>
                <w:color w:val="000000"/>
                <w:sz w:val="21"/>
                <w:szCs w:val="21"/>
              </w:rPr>
            </w:pPr>
          </w:p>
        </w:tc>
        <w:tc>
          <w:tcPr>
            <w:tcW w:w="3775" w:type="dxa"/>
            <w:tcBorders>
              <w:top w:val="single" w:color="auto" w:sz="4" w:space="0"/>
              <w:left w:val="single" w:color="auto" w:sz="4" w:space="0"/>
              <w:bottom w:val="single" w:color="auto" w:sz="4" w:space="0"/>
              <w:right w:val="single" w:color="auto" w:sz="4" w:space="0"/>
            </w:tcBorders>
            <w:vAlign w:val="center"/>
          </w:tcPr>
          <w:p w14:paraId="07AA671F">
            <w:pPr>
              <w:rPr>
                <w:rFonts w:hint="eastAsia" w:ascii="Times New Roman" w:hAnsi="Times New Roman"/>
                <w:color w:val="000000"/>
                <w:sz w:val="21"/>
                <w:szCs w:val="21"/>
              </w:rPr>
            </w:pPr>
            <w:r>
              <w:rPr>
                <w:rFonts w:hint="eastAsia" w:ascii="Times New Roman" w:hAnsi="Times New Roman"/>
                <w:color w:val="000000"/>
                <w:sz w:val="21"/>
                <w:szCs w:val="21"/>
              </w:rPr>
              <w:t>1.验证酶的专一性</w:t>
            </w:r>
          </w:p>
          <w:p w14:paraId="05E4B38F">
            <w:pPr>
              <w:rPr>
                <w:rFonts w:ascii="Times New Roman" w:hAnsi="Times New Roman"/>
                <w:color w:val="000000"/>
                <w:sz w:val="21"/>
                <w:szCs w:val="21"/>
              </w:rPr>
            </w:pPr>
            <w:r>
              <w:rPr>
                <w:rFonts w:hint="eastAsia" w:ascii="Times New Roman" w:hAnsi="Times New Roman"/>
                <w:color w:val="000000"/>
                <w:sz w:val="21"/>
                <w:szCs w:val="21"/>
              </w:rPr>
              <w:t>2.观察淀粉在水解过程中遇碘后溶液颜色的变化。</w:t>
            </w:r>
          </w:p>
        </w:tc>
        <w:tc>
          <w:tcPr>
            <w:tcW w:w="862" w:type="dxa"/>
            <w:tcBorders>
              <w:left w:val="single" w:color="auto" w:sz="4" w:space="0"/>
              <w:right w:val="single" w:color="auto" w:sz="4" w:space="0"/>
            </w:tcBorders>
            <w:shd w:val="clear" w:color="auto" w:fill="auto"/>
            <w:vAlign w:val="center"/>
          </w:tcPr>
          <w:p w14:paraId="1CAC1245">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50" w:type="dxa"/>
            <w:tcBorders>
              <w:left w:val="single" w:color="auto" w:sz="4" w:space="0"/>
              <w:right w:val="single" w:color="auto" w:sz="12" w:space="0"/>
            </w:tcBorders>
            <w:shd w:val="clear" w:color="auto" w:fill="auto"/>
            <w:vAlign w:val="center"/>
          </w:tcPr>
          <w:p w14:paraId="1045AB06">
            <w:pPr>
              <w:jc w:val="center"/>
              <w:rPr>
                <w:rFonts w:ascii="Times New Roman" w:hAnsi="Times New Roman"/>
                <w:color w:val="000000"/>
                <w:sz w:val="21"/>
                <w:szCs w:val="21"/>
              </w:rPr>
            </w:pPr>
            <w:r>
              <w:rPr>
                <w:rFonts w:hint="eastAsia" w:ascii="Times New Roman" w:hAnsi="Times New Roman"/>
                <w:color w:val="000000"/>
                <w:sz w:val="21"/>
                <w:szCs w:val="21"/>
              </w:rPr>
              <w:t>①</w:t>
            </w:r>
          </w:p>
        </w:tc>
      </w:tr>
      <w:tr w14:paraId="6552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4059E436">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5394B725">
            <w:pPr>
              <w:rPr>
                <w:rFonts w:ascii="Times New Roman" w:hAnsi="Times New Roman"/>
                <w:color w:val="000000"/>
                <w:sz w:val="21"/>
                <w:szCs w:val="20"/>
              </w:rPr>
            </w:pPr>
            <w:r>
              <w:rPr>
                <w:rFonts w:hint="eastAsia" w:ascii="Times New Roman" w:hAnsi="Times New Roman"/>
                <w:color w:val="000000"/>
                <w:sz w:val="21"/>
                <w:szCs w:val="20"/>
              </w:rPr>
              <w:t>实验二：糖的定量分析--还原糖的测定</w:t>
            </w:r>
          </w:p>
        </w:tc>
        <w:tc>
          <w:tcPr>
            <w:tcW w:w="3775" w:type="dxa"/>
            <w:tcBorders>
              <w:top w:val="single" w:color="auto" w:sz="4" w:space="0"/>
              <w:left w:val="single" w:color="auto" w:sz="4" w:space="0"/>
              <w:bottom w:val="single" w:color="auto" w:sz="4" w:space="0"/>
              <w:right w:val="single" w:color="auto" w:sz="4" w:space="0"/>
            </w:tcBorders>
          </w:tcPr>
          <w:p w14:paraId="0B42E3E1">
            <w:pPr>
              <w:rPr>
                <w:rFonts w:ascii="Times New Roman" w:hAnsi="Times New Roman"/>
                <w:color w:val="000000"/>
                <w:sz w:val="21"/>
                <w:szCs w:val="20"/>
              </w:rPr>
            </w:pPr>
            <w:r>
              <w:rPr>
                <w:rFonts w:hint="eastAsia" w:ascii="Times New Roman" w:hAnsi="Times New Roman"/>
                <w:color w:val="000000"/>
                <w:sz w:val="21"/>
                <w:szCs w:val="20"/>
              </w:rPr>
              <w:t>1.多糖水解的方法和原理。</w:t>
            </w:r>
          </w:p>
          <w:p w14:paraId="202CF59F">
            <w:pPr>
              <w:rPr>
                <w:rFonts w:ascii="Times New Roman" w:hAnsi="Times New Roman"/>
                <w:color w:val="000000"/>
                <w:sz w:val="21"/>
                <w:szCs w:val="21"/>
              </w:rPr>
            </w:pPr>
            <w:r>
              <w:rPr>
                <w:rFonts w:hint="eastAsia" w:ascii="Times New Roman" w:hAnsi="Times New Roman"/>
                <w:color w:val="000000"/>
                <w:sz w:val="21"/>
                <w:szCs w:val="20"/>
              </w:rPr>
              <w:t>2.碱性铜试剂法测定还原糖的原理和操作方法。</w:t>
            </w:r>
          </w:p>
        </w:tc>
        <w:tc>
          <w:tcPr>
            <w:tcW w:w="862" w:type="dxa"/>
            <w:tcBorders>
              <w:left w:val="single" w:color="auto" w:sz="4" w:space="0"/>
              <w:bottom w:val="single" w:color="auto" w:sz="4" w:space="0"/>
              <w:right w:val="single" w:color="auto" w:sz="4" w:space="0"/>
            </w:tcBorders>
            <w:shd w:val="clear" w:color="auto" w:fill="auto"/>
            <w:vAlign w:val="center"/>
          </w:tcPr>
          <w:p w14:paraId="77D7A827">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50" w:type="dxa"/>
            <w:tcBorders>
              <w:left w:val="single" w:color="auto" w:sz="4" w:space="0"/>
              <w:bottom w:val="single" w:color="auto" w:sz="4" w:space="0"/>
              <w:right w:val="single" w:color="auto" w:sz="12" w:space="0"/>
            </w:tcBorders>
            <w:shd w:val="clear" w:color="auto" w:fill="auto"/>
            <w:vAlign w:val="center"/>
          </w:tcPr>
          <w:p w14:paraId="275AE6BE">
            <w:pPr>
              <w:jc w:val="center"/>
              <w:rPr>
                <w:rFonts w:ascii="Times New Roman" w:hAnsi="Times New Roman"/>
                <w:color w:val="000000"/>
                <w:sz w:val="21"/>
                <w:szCs w:val="21"/>
              </w:rPr>
            </w:pPr>
            <w:r>
              <w:rPr>
                <w:rFonts w:hint="eastAsia" w:ascii="Times New Roman" w:hAnsi="Times New Roman"/>
                <w:color w:val="000000"/>
                <w:sz w:val="21"/>
                <w:szCs w:val="21"/>
              </w:rPr>
              <w:t>①</w:t>
            </w:r>
          </w:p>
        </w:tc>
      </w:tr>
      <w:tr w14:paraId="14E1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5"/>
            <w:tcBorders>
              <w:top w:val="single" w:color="auto" w:sz="12" w:space="0"/>
              <w:left w:val="nil"/>
              <w:bottom w:val="nil"/>
              <w:right w:val="nil"/>
            </w:tcBorders>
            <w:shd w:val="clear" w:color="auto" w:fill="auto"/>
            <w:vAlign w:val="center"/>
          </w:tcPr>
          <w:p w14:paraId="3317032C">
            <w:pPr>
              <w:jc w:val="center"/>
              <w:rPr>
                <w:rFonts w:ascii="Times New Roman" w:hAnsi="Times New Roman"/>
                <w:color w:val="000000"/>
                <w:sz w:val="21"/>
                <w:szCs w:val="21"/>
              </w:rPr>
            </w:pPr>
            <w:r>
              <w:rPr>
                <w:rFonts w:hint="eastAsia" w:ascii="Times New Roman" w:hAnsi="Times New Roman"/>
                <w:color w:val="000000"/>
                <w:sz w:val="21"/>
                <w:szCs w:val="21"/>
              </w:rPr>
              <w:t>实验类型：①演示型②验证型③设计型④综合型</w:t>
            </w:r>
          </w:p>
        </w:tc>
      </w:tr>
    </w:tbl>
    <w:p w14:paraId="2893379F">
      <w:pPr>
        <w:spacing w:before="326" w:beforeLines="100"/>
        <w:outlineLvl w:val="0"/>
        <w:rPr>
          <w:rFonts w:ascii="Arial" w:hAnsi="Arial" w:eastAsia="黑体"/>
          <w:sz w:val="28"/>
        </w:rPr>
      </w:pPr>
      <w:r>
        <w:rPr>
          <w:rFonts w:hint="eastAsia" w:ascii="Arial" w:hAnsi="Arial" w:eastAsia="黑体"/>
          <w:sz w:val="28"/>
        </w:rPr>
        <w:t>四、课程思政教学设计</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300"/>
        <w:gridCol w:w="7176"/>
      </w:tblGrid>
      <w:tr w14:paraId="72565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vAlign w:val="center"/>
          </w:tcPr>
          <w:p w14:paraId="32C9A801">
            <w:pPr>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教学单元</w:t>
            </w:r>
          </w:p>
        </w:tc>
        <w:tc>
          <w:tcPr>
            <w:tcW w:w="7176" w:type="dxa"/>
            <w:vAlign w:val="center"/>
          </w:tcPr>
          <w:p w14:paraId="7D3EEEA6">
            <w:pPr>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课程思政教学要点</w:t>
            </w:r>
          </w:p>
        </w:tc>
      </w:tr>
      <w:tr w14:paraId="63733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7461550F">
            <w:pPr>
              <w:rPr>
                <w:rFonts w:hint="eastAsia" w:ascii="宋体" w:hAnsi="宋体" w:eastAsia="宋体" w:cs="宋体"/>
                <w:bCs/>
                <w:sz w:val="21"/>
                <w:szCs w:val="21"/>
              </w:rPr>
            </w:pPr>
            <w:r>
              <w:rPr>
                <w:rFonts w:hint="eastAsia" w:ascii="宋体" w:hAnsi="宋体" w:eastAsia="宋体" w:cs="宋体"/>
                <w:bCs/>
                <w:color w:val="000000"/>
                <w:sz w:val="21"/>
                <w:szCs w:val="21"/>
              </w:rPr>
              <w:t xml:space="preserve">第一章 </w:t>
            </w:r>
            <w:r>
              <w:rPr>
                <w:rFonts w:hint="eastAsia" w:ascii="宋体" w:hAnsi="宋体" w:eastAsia="宋体" w:cs="宋体"/>
                <w:bCs/>
                <w:sz w:val="21"/>
                <w:szCs w:val="21"/>
              </w:rPr>
              <w:t>蛋白质的结构与功能</w:t>
            </w:r>
          </w:p>
        </w:tc>
        <w:tc>
          <w:tcPr>
            <w:tcW w:w="7176" w:type="dxa"/>
            <w:vAlign w:val="center"/>
          </w:tcPr>
          <w:p w14:paraId="55090F6B">
            <w:pPr>
              <w:rPr>
                <w:rFonts w:hint="eastAsia" w:ascii="宋体" w:hAnsi="宋体" w:eastAsia="宋体" w:cs="宋体"/>
                <w:color w:val="000000"/>
                <w:sz w:val="21"/>
                <w:szCs w:val="21"/>
              </w:rPr>
            </w:pPr>
            <w:r>
              <w:rPr>
                <w:rFonts w:hint="eastAsia" w:ascii="宋体" w:hAnsi="宋体" w:eastAsia="宋体" w:cs="宋体"/>
                <w:color w:val="000000"/>
                <w:sz w:val="21"/>
                <w:szCs w:val="21"/>
              </w:rPr>
              <w:t>1.体内的氨基酸和蛋白质是兼性离子，它对维持人体正常PH 具有重要的缓冲作用。有人断章取义，提出了人的酸碱体质理论，导致一些商家利用 “酸碱体质论”的噱头进行虚假宣传，国内几乎所有种类矿泉水无一幸免。直到 2018年11月2日，美国法庭宣布人体“酸碱理论”是一骗局。该事件可以引导学生学会用所学知识，分析解决问题，并培养其追求真理真想，反对伪科学的精神素养。</w:t>
            </w:r>
          </w:p>
          <w:p w14:paraId="57A15629">
            <w:pPr>
              <w:rPr>
                <w:rFonts w:hint="eastAsia" w:ascii="宋体" w:hAnsi="宋体" w:eastAsia="宋体" w:cs="宋体"/>
                <w:color w:val="000000"/>
                <w:sz w:val="21"/>
                <w:szCs w:val="21"/>
              </w:rPr>
            </w:pPr>
            <w:r>
              <w:rPr>
                <w:rFonts w:hint="eastAsia" w:ascii="宋体" w:hAnsi="宋体" w:eastAsia="宋体" w:cs="宋体"/>
                <w:color w:val="000000"/>
                <w:sz w:val="21"/>
                <w:szCs w:val="21"/>
              </w:rPr>
              <w:t>2. 凯氏定氮法是生物化学中常用的蛋白质含量测定方法，有一些不法之徒，将含氮素量高但对婴幼儿生长发育具有毒性的三聚氰胺掺入奶粉，利用凯氏定氮法的缺陷，冒充蛋白质，结果导致出现 “大头娃娃”的悲剧案例，该事件可以引导学生不仅要诚实守信，坚守道德的底线，而且更要遵守国家法律，维护法治的权威。</w:t>
            </w:r>
          </w:p>
        </w:tc>
      </w:tr>
      <w:tr w14:paraId="22C38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5638B21D">
            <w:pPr>
              <w:rPr>
                <w:rFonts w:hint="eastAsia" w:ascii="宋体" w:hAnsi="宋体" w:eastAsia="宋体" w:cs="宋体"/>
                <w:color w:val="000000"/>
                <w:sz w:val="21"/>
                <w:szCs w:val="21"/>
              </w:rPr>
            </w:pPr>
            <w:r>
              <w:rPr>
                <w:rFonts w:hint="eastAsia" w:ascii="宋体" w:hAnsi="宋体" w:eastAsia="宋体" w:cs="宋体"/>
                <w:color w:val="000000"/>
                <w:sz w:val="21"/>
                <w:szCs w:val="21"/>
              </w:rPr>
              <w:t>第二章 核酸的结构与功能</w:t>
            </w:r>
          </w:p>
        </w:tc>
        <w:tc>
          <w:tcPr>
            <w:tcW w:w="7176" w:type="dxa"/>
            <w:vAlign w:val="center"/>
          </w:tcPr>
          <w:p w14:paraId="5815F95F">
            <w:pPr>
              <w:rPr>
                <w:rFonts w:hint="eastAsia" w:ascii="宋体" w:hAnsi="宋体" w:eastAsia="宋体" w:cs="宋体"/>
                <w:color w:val="000000"/>
                <w:sz w:val="21"/>
                <w:szCs w:val="21"/>
              </w:rPr>
            </w:pPr>
            <w:r>
              <w:rPr>
                <w:rFonts w:hint="eastAsia" w:ascii="宋体" w:hAnsi="宋体" w:eastAsia="宋体" w:cs="宋体"/>
                <w:color w:val="000000"/>
                <w:sz w:val="21"/>
                <w:szCs w:val="21"/>
              </w:rPr>
              <w:t>1.核酸的变性在低温下不能发生，只有温度高到一定程度之后，才能发生变性过程。这可以启示学生，学习需要日积月累，事业需要淬炼积淀，需要不懈地努力奋斗的科学精神。</w:t>
            </w:r>
          </w:p>
          <w:p w14:paraId="5E0C8E7F">
            <w:pPr>
              <w:rPr>
                <w:rFonts w:hint="eastAsia" w:ascii="宋体" w:hAnsi="宋体" w:eastAsia="宋体" w:cs="宋体"/>
                <w:color w:val="000000"/>
                <w:sz w:val="21"/>
                <w:szCs w:val="21"/>
              </w:rPr>
            </w:pPr>
            <w:r>
              <w:rPr>
                <w:rFonts w:hint="eastAsia" w:ascii="宋体" w:hAnsi="宋体" w:eastAsia="宋体" w:cs="宋体"/>
                <w:color w:val="000000"/>
                <w:sz w:val="21"/>
                <w:szCs w:val="21"/>
              </w:rPr>
              <w:t>2. 核酸保健品序列，该事件可以引导学生学会用所学知识，分析解决问题，并培养其追求真理真想，反对伪科学的精神素养</w:t>
            </w:r>
          </w:p>
        </w:tc>
      </w:tr>
      <w:tr w14:paraId="5B6F4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4242C7F2">
            <w:pPr>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第三章 </w:t>
            </w:r>
            <w:r>
              <w:rPr>
                <w:rFonts w:hint="eastAsia" w:ascii="宋体" w:hAnsi="宋体" w:eastAsia="宋体" w:cs="宋体"/>
                <w:color w:val="000000"/>
                <w:sz w:val="21"/>
                <w:szCs w:val="21"/>
              </w:rPr>
              <w:t>维生素与微量元素</w:t>
            </w:r>
          </w:p>
        </w:tc>
        <w:tc>
          <w:tcPr>
            <w:tcW w:w="7176" w:type="dxa"/>
            <w:vAlign w:val="center"/>
          </w:tcPr>
          <w:p w14:paraId="16FD6CE1">
            <w:pPr>
              <w:rPr>
                <w:rFonts w:hint="eastAsia" w:ascii="宋体" w:hAnsi="宋体" w:eastAsia="宋体" w:cs="宋体"/>
                <w:color w:val="000000"/>
                <w:sz w:val="21"/>
                <w:szCs w:val="21"/>
              </w:rPr>
            </w:pPr>
            <w:r>
              <w:rPr>
                <w:rFonts w:hint="eastAsia" w:ascii="宋体" w:hAnsi="宋体" w:eastAsia="宋体" w:cs="宋体"/>
                <w:color w:val="000000"/>
                <w:sz w:val="21"/>
                <w:szCs w:val="21"/>
              </w:rPr>
              <w:t>1. 细胞是生命的一个基本单位，细胞中有种类繁多的代谢过程，这些代谢过程必须受到严格的调控，细胞才能维持正常的生命活动，生命方能得以存在。这些可以启示学生，人作为社会的一个基本单位，必然受到约束，不能追求无限制的自由，这样才能建设和谐社会，富强国家，从而培养学生的法治精神。</w:t>
            </w:r>
          </w:p>
          <w:p w14:paraId="13469EAD">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 如氢的氧化。这些可以使学生能够认识到成功道路上的艰辛困苦，砥砺其 “路漫漫其修远兮，吾将上下而求索”的坚定意志和奋斗情怀。 </w:t>
            </w:r>
          </w:p>
          <w:p w14:paraId="17420966">
            <w:pPr>
              <w:rPr>
                <w:rFonts w:hint="eastAsia" w:ascii="宋体" w:hAnsi="宋体" w:eastAsia="宋体" w:cs="宋体"/>
                <w:color w:val="000000"/>
                <w:sz w:val="21"/>
                <w:szCs w:val="21"/>
              </w:rPr>
            </w:pPr>
            <w:r>
              <w:rPr>
                <w:rFonts w:hint="eastAsia" w:ascii="宋体" w:hAnsi="宋体" w:eastAsia="宋体" w:cs="宋体"/>
                <w:color w:val="000000"/>
                <w:sz w:val="21"/>
                <w:szCs w:val="21"/>
              </w:rPr>
              <w:t>3.通过微量元素的讲述，让同学们意识到每个微小工作的重要性。不可轻视任何一个看着微不足重的工作。</w:t>
            </w:r>
          </w:p>
        </w:tc>
      </w:tr>
      <w:tr w14:paraId="2F44B1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578AC08F">
            <w:pPr>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第四章 </w:t>
            </w:r>
            <w:r>
              <w:rPr>
                <w:rFonts w:hint="eastAsia" w:ascii="宋体" w:hAnsi="宋体" w:eastAsia="宋体" w:cs="宋体"/>
                <w:color w:val="000000"/>
                <w:sz w:val="21"/>
                <w:szCs w:val="21"/>
              </w:rPr>
              <w:t>酶</w:t>
            </w:r>
          </w:p>
        </w:tc>
        <w:tc>
          <w:tcPr>
            <w:tcW w:w="7176" w:type="dxa"/>
            <w:vAlign w:val="center"/>
          </w:tcPr>
          <w:p w14:paraId="010A0B8A">
            <w:pPr>
              <w:rPr>
                <w:rFonts w:hint="eastAsia" w:ascii="宋体" w:hAnsi="宋体" w:eastAsia="宋体" w:cs="宋体"/>
                <w:color w:val="000000"/>
                <w:sz w:val="21"/>
                <w:szCs w:val="21"/>
              </w:rPr>
            </w:pPr>
            <w:r>
              <w:rPr>
                <w:rFonts w:hint="eastAsia" w:ascii="宋体" w:hAnsi="宋体" w:eastAsia="宋体" w:cs="宋体"/>
                <w:color w:val="000000"/>
                <w:sz w:val="21"/>
                <w:szCs w:val="21"/>
              </w:rPr>
              <w:t>1. 全酶是由酶蛋白和辅助因子组成的，它们只有在一起才有活性，分开后单独都没有生物学功能。这个代谢过程可以启示学生要具有团队协作的精神和注重大局的意识，培养学生热爱集体，热爱祖国的家国情怀。</w:t>
            </w:r>
          </w:p>
          <w:p w14:paraId="79695B96">
            <w:pPr>
              <w:rPr>
                <w:rFonts w:hint="eastAsia" w:ascii="宋体" w:hAnsi="宋体" w:eastAsia="宋体" w:cs="宋体"/>
                <w:color w:val="000000"/>
                <w:sz w:val="21"/>
                <w:szCs w:val="21"/>
              </w:rPr>
            </w:pPr>
            <w:r>
              <w:rPr>
                <w:rFonts w:hint="eastAsia" w:ascii="宋体" w:hAnsi="宋体" w:eastAsia="宋体" w:cs="宋体"/>
                <w:color w:val="000000"/>
                <w:sz w:val="21"/>
                <w:szCs w:val="21"/>
              </w:rPr>
              <w:t>2. 在酶的研究历史中，巴斯德曾错误地认为只有完整的酵母细胞才具有催化作用, 事件可以培养学生不盲目服从权威，常持批判思维进行分析的科学素</w:t>
            </w:r>
          </w:p>
          <w:p w14:paraId="59EB7B02">
            <w:pPr>
              <w:rPr>
                <w:rFonts w:hint="eastAsia" w:ascii="宋体" w:hAnsi="宋体" w:eastAsia="宋体" w:cs="宋体"/>
                <w:color w:val="000000"/>
                <w:sz w:val="21"/>
                <w:szCs w:val="21"/>
              </w:rPr>
            </w:pPr>
            <w:r>
              <w:rPr>
                <w:rFonts w:hint="eastAsia" w:ascii="宋体" w:hAnsi="宋体" w:eastAsia="宋体" w:cs="宋体"/>
                <w:color w:val="000000"/>
                <w:sz w:val="21"/>
                <w:szCs w:val="21"/>
              </w:rPr>
              <w:t>养。</w:t>
            </w:r>
          </w:p>
          <w:p w14:paraId="39DAE84C">
            <w:pPr>
              <w:rPr>
                <w:rFonts w:hint="eastAsia" w:ascii="宋体" w:hAnsi="宋体" w:eastAsia="宋体" w:cs="宋体"/>
                <w:color w:val="000000"/>
                <w:sz w:val="21"/>
                <w:szCs w:val="21"/>
              </w:rPr>
            </w:pPr>
            <w:r>
              <w:rPr>
                <w:rFonts w:hint="eastAsia" w:ascii="宋体" w:hAnsi="宋体" w:eastAsia="宋体" w:cs="宋体"/>
                <w:color w:val="000000"/>
                <w:sz w:val="21"/>
                <w:szCs w:val="21"/>
              </w:rPr>
              <w:t>3. 1922年，患有重感冒的生物学家弗莱明不顾病痛坚持工作，无意中一个喷嚏打到了细菌培养皿上。后来他注意到，在这个培养皿中，凡沾有喷嚏</w:t>
            </w:r>
          </w:p>
          <w:p w14:paraId="1E0E8D05">
            <w:pPr>
              <w:rPr>
                <w:rFonts w:hint="eastAsia" w:ascii="宋体" w:hAnsi="宋体" w:eastAsia="宋体" w:cs="宋体"/>
                <w:color w:val="000000"/>
                <w:sz w:val="21"/>
                <w:szCs w:val="21"/>
              </w:rPr>
            </w:pPr>
            <w:r>
              <w:rPr>
                <w:rFonts w:hint="eastAsia" w:ascii="宋体" w:hAnsi="宋体" w:eastAsia="宋体" w:cs="宋体"/>
                <w:color w:val="000000"/>
                <w:sz w:val="21"/>
                <w:szCs w:val="21"/>
              </w:rPr>
              <w:t>黏液的地方没有一个细菌生成，进一步的研究使他发现了溶菌酶。这可以使学生深刻领悟到个人的成功有偶然的机遇，但是偶然机遇的背后，却蕴涵着必然的奋斗。</w:t>
            </w:r>
          </w:p>
        </w:tc>
      </w:tr>
      <w:tr w14:paraId="7F919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7956021F">
            <w:pPr>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第五章 </w:t>
            </w:r>
            <w:r>
              <w:rPr>
                <w:rFonts w:hint="eastAsia" w:ascii="宋体" w:hAnsi="宋体" w:eastAsia="宋体" w:cs="宋体"/>
                <w:color w:val="000000"/>
                <w:sz w:val="21"/>
                <w:szCs w:val="21"/>
              </w:rPr>
              <w:t>DNA的生物合成</w:t>
            </w:r>
          </w:p>
        </w:tc>
        <w:tc>
          <w:tcPr>
            <w:tcW w:w="7176" w:type="dxa"/>
            <w:vAlign w:val="center"/>
          </w:tcPr>
          <w:p w14:paraId="739C5353">
            <w:pPr>
              <w:rPr>
                <w:rFonts w:hint="eastAsia" w:ascii="宋体" w:hAnsi="宋体" w:eastAsia="宋体" w:cs="宋体"/>
                <w:color w:val="000000"/>
                <w:sz w:val="21"/>
                <w:szCs w:val="21"/>
              </w:rPr>
            </w:pPr>
            <w:r>
              <w:rPr>
                <w:rFonts w:hint="eastAsia" w:ascii="宋体" w:hAnsi="宋体" w:eastAsia="宋体" w:cs="宋体"/>
                <w:color w:val="000000"/>
                <w:sz w:val="21"/>
                <w:szCs w:val="21"/>
              </w:rPr>
              <w:t>1. 在核酸研究历史中，莱文曾提出了DNA的化学成分和基本结构的四核苷酸假说，这在当时对于相关领域的研究，都造成了很大的影响, 事件可以培养学生不盲目服从权威，常持批判思维进行分析的科学素养。</w:t>
            </w:r>
          </w:p>
          <w:p w14:paraId="4F357EED">
            <w:pPr>
              <w:rPr>
                <w:rFonts w:hint="eastAsia" w:ascii="宋体" w:hAnsi="宋体" w:eastAsia="宋体" w:cs="宋体"/>
                <w:color w:val="000000"/>
                <w:sz w:val="21"/>
                <w:szCs w:val="21"/>
              </w:rPr>
            </w:pPr>
            <w:r>
              <w:rPr>
                <w:rFonts w:hint="eastAsia" w:ascii="宋体" w:hAnsi="宋体" w:eastAsia="宋体" w:cs="宋体"/>
                <w:color w:val="000000"/>
                <w:sz w:val="21"/>
                <w:szCs w:val="21"/>
              </w:rPr>
              <w:t>2.1953年，沃森和克里克创新性地提出了DNA为双链螺旋结构时，就</w:t>
            </w:r>
          </w:p>
          <w:p w14:paraId="525339F7">
            <w:pPr>
              <w:rPr>
                <w:rFonts w:hint="eastAsia" w:ascii="宋体" w:hAnsi="宋体" w:eastAsia="宋体" w:cs="宋体"/>
                <w:color w:val="000000"/>
                <w:sz w:val="21"/>
                <w:szCs w:val="21"/>
              </w:rPr>
            </w:pPr>
            <w:r>
              <w:rPr>
                <w:rFonts w:hint="eastAsia" w:ascii="宋体" w:hAnsi="宋体" w:eastAsia="宋体" w:cs="宋体"/>
                <w:color w:val="000000"/>
                <w:sz w:val="21"/>
                <w:szCs w:val="21"/>
              </w:rPr>
              <w:t>是在总结前人关于DNA研究结果的基础上，经过科学的研究与分析得出的。这可以启示学生，对前人的成果不仅要常怀批判思维，而且要学会继承</w:t>
            </w:r>
          </w:p>
          <w:p w14:paraId="5DE399D6">
            <w:pPr>
              <w:rPr>
                <w:rFonts w:hint="eastAsia" w:ascii="宋体" w:hAnsi="宋体" w:eastAsia="宋体" w:cs="宋体"/>
                <w:color w:val="000000"/>
                <w:sz w:val="21"/>
                <w:szCs w:val="21"/>
              </w:rPr>
            </w:pPr>
            <w:r>
              <w:rPr>
                <w:rFonts w:hint="eastAsia" w:ascii="宋体" w:hAnsi="宋体" w:eastAsia="宋体" w:cs="宋体"/>
                <w:color w:val="000000"/>
                <w:sz w:val="21"/>
                <w:szCs w:val="21"/>
              </w:rPr>
              <w:t>发展，不能闭门造车。</w:t>
            </w:r>
          </w:p>
        </w:tc>
      </w:tr>
      <w:tr w14:paraId="254F1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0E548AE8">
            <w:pPr>
              <w:rPr>
                <w:rFonts w:hint="eastAsia" w:ascii="宋体" w:hAnsi="宋体" w:eastAsia="宋体" w:cs="宋体"/>
                <w:color w:val="000000"/>
                <w:sz w:val="21"/>
                <w:szCs w:val="21"/>
              </w:rPr>
            </w:pPr>
            <w:r>
              <w:rPr>
                <w:rFonts w:hint="eastAsia" w:ascii="宋体" w:hAnsi="宋体" w:eastAsia="宋体" w:cs="宋体"/>
                <w:bCs/>
                <w:color w:val="000000"/>
                <w:sz w:val="21"/>
                <w:szCs w:val="21"/>
              </w:rPr>
              <w:t xml:space="preserve">第六章 </w:t>
            </w:r>
            <w:r>
              <w:rPr>
                <w:rFonts w:hint="eastAsia" w:ascii="宋体" w:hAnsi="宋体" w:eastAsia="宋体" w:cs="宋体"/>
                <w:color w:val="000000"/>
                <w:sz w:val="21"/>
                <w:szCs w:val="21"/>
              </w:rPr>
              <w:t>RNA的生物合成</w:t>
            </w:r>
          </w:p>
        </w:tc>
        <w:tc>
          <w:tcPr>
            <w:tcW w:w="7176" w:type="dxa"/>
            <w:vAlign w:val="center"/>
          </w:tcPr>
          <w:p w14:paraId="5C618C45">
            <w:pPr>
              <w:rPr>
                <w:rFonts w:hint="eastAsia" w:ascii="宋体" w:hAnsi="宋体" w:eastAsia="宋体" w:cs="宋体"/>
                <w:color w:val="000000"/>
                <w:sz w:val="21"/>
                <w:szCs w:val="21"/>
              </w:rPr>
            </w:pPr>
            <w:r>
              <w:rPr>
                <w:rFonts w:hint="eastAsia" w:ascii="宋体" w:hAnsi="宋体" w:eastAsia="宋体" w:cs="宋体"/>
                <w:color w:val="000000"/>
                <w:sz w:val="21"/>
                <w:szCs w:val="21"/>
              </w:rPr>
              <w:t>1. 艾滋病毒的逆转录过程时，可以引入曾经广受关注的河南省罪恶的 “血浆经济”，从而教育学生人提高自我保护意识，建立文明健康的生活方式。同时，培养学生从自身做起，关爱艾滋病患者，守护生命尊严的人文精神。</w:t>
            </w:r>
          </w:p>
        </w:tc>
      </w:tr>
      <w:tr w14:paraId="71087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65360BDF">
            <w:pPr>
              <w:rPr>
                <w:rFonts w:hint="eastAsia" w:ascii="宋体" w:hAnsi="宋体" w:eastAsia="宋体" w:cs="宋体"/>
                <w:color w:val="000000"/>
                <w:sz w:val="21"/>
                <w:szCs w:val="21"/>
              </w:rPr>
            </w:pPr>
            <w:r>
              <w:rPr>
                <w:rFonts w:hint="eastAsia" w:ascii="宋体" w:hAnsi="宋体" w:eastAsia="宋体" w:cs="宋体"/>
                <w:bCs/>
                <w:color w:val="000000"/>
                <w:sz w:val="21"/>
                <w:szCs w:val="21"/>
              </w:rPr>
              <w:t>第七章</w:t>
            </w:r>
            <w:r>
              <w:rPr>
                <w:rFonts w:hint="eastAsia" w:ascii="宋体" w:hAnsi="宋体" w:eastAsia="宋体" w:cs="宋体"/>
                <w:color w:val="000000"/>
                <w:sz w:val="21"/>
                <w:szCs w:val="21"/>
              </w:rPr>
              <w:t xml:space="preserve"> 蛋白质的生物合成</w:t>
            </w:r>
          </w:p>
        </w:tc>
        <w:tc>
          <w:tcPr>
            <w:tcW w:w="7176" w:type="dxa"/>
            <w:vAlign w:val="center"/>
          </w:tcPr>
          <w:p w14:paraId="657267E4">
            <w:pPr>
              <w:rPr>
                <w:rFonts w:hint="eastAsia" w:ascii="宋体" w:hAnsi="宋体" w:eastAsia="宋体" w:cs="宋体"/>
                <w:color w:val="000000"/>
                <w:sz w:val="21"/>
                <w:szCs w:val="21"/>
              </w:rPr>
            </w:pPr>
            <w:r>
              <w:rPr>
                <w:rFonts w:hint="eastAsia" w:ascii="宋体" w:hAnsi="宋体" w:eastAsia="宋体" w:cs="宋体"/>
                <w:color w:val="000000"/>
                <w:sz w:val="21"/>
                <w:szCs w:val="21"/>
              </w:rPr>
              <w:t>1. 在讲授蛋白质合成抑制剂——抗生素时，引入2016年演员李冰冰在澳洲重病无治回国治疗事件，使学生了解我国抗生素的严重滥用问题，导致病原菌耐药性的产生和超级细菌的诞生，使他们认识到要遵守自然规律，维持生态平衡的重要性。</w:t>
            </w:r>
          </w:p>
        </w:tc>
      </w:tr>
      <w:tr w14:paraId="3864D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6C96BA72">
            <w:pPr>
              <w:rPr>
                <w:rFonts w:hint="eastAsia" w:ascii="宋体" w:hAnsi="宋体" w:eastAsia="宋体" w:cs="宋体"/>
                <w:color w:val="000000"/>
                <w:sz w:val="21"/>
                <w:szCs w:val="21"/>
              </w:rPr>
            </w:pPr>
            <w:r>
              <w:rPr>
                <w:rFonts w:hint="eastAsia" w:ascii="宋体" w:hAnsi="宋体" w:eastAsia="宋体" w:cs="宋体"/>
                <w:bCs/>
                <w:color w:val="000000"/>
                <w:sz w:val="21"/>
                <w:szCs w:val="21"/>
              </w:rPr>
              <w:t xml:space="preserve">第八章 </w:t>
            </w:r>
            <w:r>
              <w:rPr>
                <w:rFonts w:hint="eastAsia" w:ascii="宋体" w:hAnsi="宋体" w:eastAsia="宋体" w:cs="宋体"/>
                <w:color w:val="000000"/>
                <w:sz w:val="21"/>
                <w:szCs w:val="21"/>
              </w:rPr>
              <w:t>基因表达调控</w:t>
            </w:r>
          </w:p>
        </w:tc>
        <w:tc>
          <w:tcPr>
            <w:tcW w:w="7176" w:type="dxa"/>
            <w:vAlign w:val="center"/>
          </w:tcPr>
          <w:p w14:paraId="6D7B9089">
            <w:pPr>
              <w:rPr>
                <w:rFonts w:hint="eastAsia" w:ascii="宋体" w:hAnsi="宋体" w:eastAsia="宋体" w:cs="宋体"/>
                <w:color w:val="000000"/>
                <w:sz w:val="21"/>
                <w:szCs w:val="21"/>
              </w:rPr>
            </w:pPr>
            <w:r>
              <w:rPr>
                <w:rFonts w:hint="eastAsia" w:ascii="宋体" w:hAnsi="宋体" w:eastAsia="宋体" w:cs="宋体"/>
                <w:color w:val="000000"/>
                <w:sz w:val="21"/>
                <w:szCs w:val="21"/>
              </w:rPr>
              <w:t>1. 1999年，我国作为唯一的发展中国家参与了人类基因组计划，为生化发展做出了突出贡献。这些内容可以激发学生爱国主义热情，培养学生强烈的民族自信心和自豪感。进而激励他们为保卫祖国、变革图强、社会进步而献身。</w:t>
            </w:r>
          </w:p>
        </w:tc>
      </w:tr>
      <w:tr w14:paraId="0236D2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0ED8478E">
            <w:pPr>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第九章 </w:t>
            </w:r>
            <w:r>
              <w:rPr>
                <w:rFonts w:hint="eastAsia" w:ascii="宋体" w:hAnsi="宋体" w:eastAsia="宋体" w:cs="宋体"/>
                <w:color w:val="000000"/>
                <w:sz w:val="21"/>
                <w:szCs w:val="21"/>
              </w:rPr>
              <w:t>基因重组与分子生物学技术</w:t>
            </w:r>
          </w:p>
        </w:tc>
        <w:tc>
          <w:tcPr>
            <w:tcW w:w="7176" w:type="dxa"/>
            <w:vAlign w:val="center"/>
          </w:tcPr>
          <w:p w14:paraId="1A3DBCFF">
            <w:pPr>
              <w:rPr>
                <w:rFonts w:hint="eastAsia" w:ascii="宋体" w:hAnsi="宋体" w:eastAsia="宋体" w:cs="宋体"/>
                <w:color w:val="000000"/>
                <w:sz w:val="21"/>
                <w:szCs w:val="21"/>
              </w:rPr>
            </w:pPr>
            <w:r>
              <w:rPr>
                <w:rFonts w:hint="eastAsia" w:ascii="宋体" w:hAnsi="宋体" w:eastAsia="宋体" w:cs="宋体"/>
                <w:color w:val="000000"/>
                <w:sz w:val="21"/>
                <w:szCs w:val="21"/>
              </w:rPr>
              <w:t>1. 我们国家这两年正好发生了2件与之相关的事件：一是 2016年，河北科技大学韩春雨事件，好多人认为韩春雨事件即使不属于学术造假，也涉及</w:t>
            </w:r>
          </w:p>
          <w:p w14:paraId="4D885522">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学术不端。另一件是 2018年，南方科技大学贺建奎基因编辑的双胞胎事件。通过这２件事可以加强学生对 “科研诚信”和 “创新的道德底线”的全方位认知，科研诚信是建设创新型国家和科技强国的必然要求，而 “创新”必须以道德为 “边界”。 </w:t>
            </w:r>
          </w:p>
        </w:tc>
      </w:tr>
      <w:tr w14:paraId="7C8A8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0C3CB162">
            <w:pPr>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第十章 </w:t>
            </w:r>
            <w:r>
              <w:rPr>
                <w:rFonts w:hint="eastAsia" w:ascii="宋体" w:hAnsi="宋体" w:eastAsia="宋体" w:cs="宋体"/>
                <w:color w:val="000000"/>
                <w:sz w:val="21"/>
                <w:szCs w:val="21"/>
              </w:rPr>
              <w:t>糖代谢</w:t>
            </w:r>
          </w:p>
        </w:tc>
        <w:tc>
          <w:tcPr>
            <w:tcW w:w="7176" w:type="dxa"/>
            <w:vAlign w:val="center"/>
          </w:tcPr>
          <w:p w14:paraId="0F6DA61E">
            <w:pPr>
              <w:rPr>
                <w:rFonts w:hint="eastAsia" w:ascii="宋体" w:hAnsi="宋体" w:eastAsia="宋体" w:cs="宋体"/>
                <w:color w:val="000000"/>
                <w:sz w:val="21"/>
                <w:szCs w:val="21"/>
              </w:rPr>
            </w:pPr>
            <w:r>
              <w:rPr>
                <w:rFonts w:hint="eastAsia" w:ascii="宋体" w:hAnsi="宋体" w:eastAsia="宋体" w:cs="宋体"/>
                <w:color w:val="000000"/>
                <w:sz w:val="21"/>
                <w:szCs w:val="21"/>
              </w:rPr>
              <w:t>1965年，中科院生化研究所、北大化学系及中科院有机化学研究所通力合作，在世界上首次人工合成了结晶牛胰岛素，这是一个标志人类认识生命、探索生命奥秘的里程碑，对医学事业具有巨大的贡献。这些内容可以激发学生爱国主义热情，培养学生强烈的民族自信心和自豪感。进而激励他们为保卫祖国、变革图强、社会进步而献身。</w:t>
            </w:r>
          </w:p>
        </w:tc>
      </w:tr>
      <w:tr w14:paraId="078E1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69BBA970">
            <w:pPr>
              <w:rPr>
                <w:rFonts w:hint="eastAsia" w:ascii="宋体" w:hAnsi="宋体" w:eastAsia="宋体" w:cs="宋体"/>
                <w:color w:val="000000"/>
                <w:sz w:val="21"/>
                <w:szCs w:val="21"/>
              </w:rPr>
            </w:pPr>
            <w:r>
              <w:rPr>
                <w:rFonts w:hint="eastAsia" w:ascii="宋体" w:hAnsi="宋体" w:eastAsia="宋体" w:cs="宋体"/>
                <w:bCs/>
                <w:color w:val="000000"/>
                <w:sz w:val="21"/>
                <w:szCs w:val="21"/>
              </w:rPr>
              <w:t xml:space="preserve">第十一章 </w:t>
            </w:r>
            <w:r>
              <w:rPr>
                <w:rFonts w:hint="eastAsia" w:ascii="宋体" w:hAnsi="宋体" w:eastAsia="宋体" w:cs="宋体"/>
                <w:color w:val="000000"/>
                <w:sz w:val="21"/>
                <w:szCs w:val="21"/>
              </w:rPr>
              <w:t>脂质代谢</w:t>
            </w:r>
          </w:p>
        </w:tc>
        <w:tc>
          <w:tcPr>
            <w:tcW w:w="7176" w:type="dxa"/>
            <w:vAlign w:val="center"/>
          </w:tcPr>
          <w:p w14:paraId="5F602C3D">
            <w:pPr>
              <w:rPr>
                <w:rFonts w:hint="eastAsia" w:ascii="宋体" w:hAnsi="宋体" w:eastAsia="宋体" w:cs="宋体"/>
                <w:color w:val="000000"/>
                <w:sz w:val="21"/>
                <w:szCs w:val="21"/>
              </w:rPr>
            </w:pPr>
            <w:r>
              <w:rPr>
                <w:rFonts w:hint="eastAsia" w:ascii="宋体" w:hAnsi="宋体" w:eastAsia="宋体" w:cs="宋体"/>
                <w:color w:val="000000"/>
                <w:sz w:val="21"/>
                <w:szCs w:val="21"/>
              </w:rPr>
              <w:t>1. 本章涉及反式脂肪酸和二十二碳六烯酸（DNA），其中反式脂肪酸对人体动脉硬化和冠心病有很大促进作用，但是我国一些商家，或不及时，也不愿意及时更换可能含有大量反式脂肪酸的炸制用油，或做糕点类食品时，用含有反式脂肪酸的人造奶油、起酥油替代正常奶油等。还有商家把ＤＨＡ 夸大虚假宣传，冠以时髦用语——脑黄金，来诱导消费者。此外还有些商家在宣传中，只提出对其有利的内容，不呈现完整信息，如服用左旋肉碱减肥法。大学生正处在人生发展的关键时期，诚信教育尤为重要，对倡导社会道德规范，引领大学生立身、立德、立业具有重要意义。</w:t>
            </w:r>
          </w:p>
        </w:tc>
      </w:tr>
      <w:tr w14:paraId="2CFDF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7148CF4B">
            <w:pPr>
              <w:rPr>
                <w:rFonts w:hint="eastAsia" w:ascii="宋体" w:hAnsi="宋体" w:eastAsia="宋体" w:cs="宋体"/>
                <w:color w:val="000000"/>
                <w:sz w:val="21"/>
                <w:szCs w:val="21"/>
              </w:rPr>
            </w:pPr>
            <w:r>
              <w:rPr>
                <w:rFonts w:hint="eastAsia" w:ascii="宋体" w:hAnsi="宋体" w:eastAsia="宋体" w:cs="宋体"/>
                <w:bCs/>
                <w:color w:val="000000"/>
                <w:sz w:val="21"/>
                <w:szCs w:val="21"/>
              </w:rPr>
              <w:t xml:space="preserve">第十二章 </w:t>
            </w:r>
            <w:r>
              <w:rPr>
                <w:rFonts w:hint="eastAsia" w:ascii="宋体" w:hAnsi="宋体" w:eastAsia="宋体" w:cs="宋体"/>
                <w:color w:val="000000"/>
                <w:sz w:val="21"/>
                <w:szCs w:val="21"/>
              </w:rPr>
              <w:t>氨基酸代谢</w:t>
            </w:r>
          </w:p>
        </w:tc>
        <w:tc>
          <w:tcPr>
            <w:tcW w:w="7176" w:type="dxa"/>
            <w:vAlign w:val="center"/>
          </w:tcPr>
          <w:p w14:paraId="11455C98">
            <w:pPr>
              <w:rPr>
                <w:rFonts w:hint="eastAsia" w:ascii="宋体" w:hAnsi="宋体" w:eastAsia="宋体" w:cs="宋体"/>
                <w:color w:val="000000"/>
                <w:sz w:val="21"/>
                <w:szCs w:val="21"/>
              </w:rPr>
            </w:pPr>
            <w:r>
              <w:rPr>
                <w:rFonts w:hint="eastAsia" w:ascii="宋体" w:hAnsi="宋体" w:eastAsia="宋体" w:cs="宋体"/>
                <w:color w:val="000000"/>
                <w:sz w:val="21"/>
                <w:szCs w:val="21"/>
              </w:rPr>
              <w:t>1. 氨基酸分解首先是脱氨基，细胞中有3种脱氨基方式，其中联合脱氨基是细胞中最重要的脱氨基方式。这个代谢过程可以启示学生要具有团队协作的精神和注重大局的意识，培养学生热爱集体，热爱祖国的家国情怀。</w:t>
            </w:r>
          </w:p>
        </w:tc>
      </w:tr>
      <w:tr w14:paraId="15C9F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274DE0E2">
            <w:pPr>
              <w:rPr>
                <w:rFonts w:hint="eastAsia" w:ascii="宋体" w:hAnsi="宋体" w:eastAsia="宋体" w:cs="宋体"/>
                <w:color w:val="000000"/>
                <w:sz w:val="21"/>
                <w:szCs w:val="21"/>
              </w:rPr>
            </w:pPr>
            <w:r>
              <w:rPr>
                <w:rFonts w:hint="eastAsia" w:ascii="宋体" w:hAnsi="宋体" w:eastAsia="宋体" w:cs="宋体"/>
                <w:bCs/>
                <w:color w:val="000000"/>
                <w:sz w:val="21"/>
                <w:szCs w:val="21"/>
              </w:rPr>
              <w:t xml:space="preserve">第十三章 </w:t>
            </w:r>
            <w:r>
              <w:rPr>
                <w:rFonts w:hint="eastAsia" w:ascii="宋体" w:hAnsi="宋体" w:eastAsia="宋体" w:cs="宋体"/>
                <w:color w:val="000000"/>
                <w:sz w:val="21"/>
                <w:szCs w:val="21"/>
              </w:rPr>
              <w:t>核苷酸代谢</w:t>
            </w:r>
          </w:p>
        </w:tc>
        <w:tc>
          <w:tcPr>
            <w:tcW w:w="7176" w:type="dxa"/>
            <w:vAlign w:val="center"/>
          </w:tcPr>
          <w:p w14:paraId="71B913E4">
            <w:pPr>
              <w:rPr>
                <w:rFonts w:hint="eastAsia" w:ascii="宋体" w:hAnsi="宋体" w:eastAsia="宋体" w:cs="宋体"/>
                <w:color w:val="000000"/>
                <w:sz w:val="21"/>
                <w:szCs w:val="21"/>
              </w:rPr>
            </w:pPr>
            <w:r>
              <w:rPr>
                <w:rFonts w:hint="eastAsia" w:ascii="宋体" w:hAnsi="宋体" w:eastAsia="宋体" w:cs="宋体"/>
                <w:color w:val="000000"/>
                <w:sz w:val="21"/>
                <w:szCs w:val="21"/>
              </w:rPr>
              <w:t>1. 在讲核苷酸代谢时，可以联系核酸保健品。2001年，一些知名科学人士为私利，在公开场合为核酸保健品鼓吹站台。这时，邹承鲁挺身而出，公开表态，否定核酸的保健功能。事后，中国生化和分子生物学界的科</w:t>
            </w:r>
          </w:p>
          <w:p w14:paraId="643D1134">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学家再没有人敢公开为骗人的公司做广告</w:t>
            </w:r>
            <w:r>
              <w:rPr>
                <w:rFonts w:hint="eastAsia" w:ascii="宋体" w:hAnsi="宋体" w:eastAsia="宋体" w:cs="宋体"/>
                <w:color w:val="000000"/>
                <w:sz w:val="21"/>
                <w:szCs w:val="21"/>
                <w:lang w:eastAsia="zh-CN"/>
              </w:rPr>
              <w:t>。</w:t>
            </w:r>
          </w:p>
        </w:tc>
      </w:tr>
    </w:tbl>
    <w:p w14:paraId="7F09105B">
      <w:pPr>
        <w:spacing w:before="326" w:beforeLines="100"/>
        <w:outlineLvl w:val="0"/>
        <w:rPr>
          <w:rFonts w:ascii="Arial" w:hAnsi="Arial" w:eastAsia="黑体"/>
          <w:sz w:val="28"/>
        </w:rPr>
      </w:pPr>
      <w:r>
        <w:rPr>
          <w:rFonts w:hint="eastAsia" w:ascii="Arial" w:eastAsia="黑体"/>
          <w:sz w:val="28"/>
        </w:rPr>
        <w:t>五、</w:t>
      </w:r>
      <w:r>
        <w:rPr>
          <w:rFonts w:ascii="Arial" w:hAnsi="Arial" w:eastAsia="黑体"/>
          <w:sz w:val="28"/>
        </w:rPr>
        <w:t>文理融合、医工融合教学设计</w:t>
      </w:r>
    </w:p>
    <w:p w14:paraId="19C56387">
      <w:pPr>
        <w:spacing w:before="163" w:beforeLines="50" w:after="163" w:afterLines="50"/>
        <w:outlineLvl w:val="1"/>
        <w:rPr>
          <w:rFonts w:ascii="黑体" w:hAnsi="Times New Roman"/>
          <w:b/>
          <w:bCs/>
        </w:rPr>
      </w:pPr>
      <w:r>
        <w:rPr>
          <w:rFonts w:hint="eastAsia" w:ascii="Times New Roman" w:hAnsi="Times New Roman"/>
          <w:b/>
        </w:rPr>
        <w:t>（一）概述</w:t>
      </w:r>
      <w:bookmarkStart w:id="0" w:name="_Hlk157027534"/>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0061437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4487FE3F">
            <w:pPr>
              <w:jc w:val="center"/>
              <w:rPr>
                <w:rFonts w:ascii="Times New Roman" w:hAnsi="Times New Roman"/>
                <w:color w:val="000000"/>
                <w:sz w:val="21"/>
                <w:szCs w:val="21"/>
              </w:rPr>
            </w:pPr>
            <w:r>
              <w:rPr>
                <w:rFonts w:ascii="Times New Roman" w:hAnsi="Times New Roman"/>
                <w:color w:val="000000"/>
                <w:kern w:val="2"/>
                <w:sz w:val="21"/>
                <w:szCs w:val="21"/>
              </w:rPr>
              <w:t>课程简介</w:t>
            </w:r>
          </w:p>
          <w:p w14:paraId="30318650">
            <w:pPr>
              <w:ind w:firstLine="420" w:firstLineChars="200"/>
              <w:rPr>
                <w:rFonts w:ascii="Times New Roman" w:hAnsi="Times New Roman" w:cs="Arial"/>
                <w:color w:val="000000"/>
                <w:kern w:val="2"/>
                <w:sz w:val="21"/>
                <w:szCs w:val="21"/>
              </w:rPr>
            </w:pPr>
            <w:r>
              <w:rPr>
                <w:rFonts w:hint="eastAsia" w:ascii="Times New Roman" w:hAnsi="Times New Roman" w:cs="Arial"/>
                <w:color w:val="000000"/>
                <w:kern w:val="2"/>
                <w:sz w:val="21"/>
                <w:szCs w:val="21"/>
              </w:rPr>
              <w:t>生物化学即“生命的化学”，它从分子水平探讨生命现象的本质，是生命科学领域重要的领头学科之一。生物化学是研究生物体内化学分子与化学反应的科学 以及这些分子组成、变化、调节与功能的关系，揭示或阐明生物体（从受精卵开始）的发育、生长、衰老、死亡全生命过程以及生殖、遗传的本质和规律。</w:t>
            </w:r>
          </w:p>
          <w:p w14:paraId="76FA7337">
            <w:pPr>
              <w:rPr>
                <w:rFonts w:ascii="Times New Roman" w:hAnsi="Times New Roman"/>
                <w:color w:val="000000"/>
                <w:sz w:val="21"/>
                <w:szCs w:val="21"/>
              </w:rPr>
            </w:pPr>
            <w:r>
              <w:rPr>
                <w:rFonts w:hint="eastAsia" w:ascii="Times New Roman" w:hAnsi="Times New Roman" w:cs="Arial"/>
                <w:color w:val="000000"/>
                <w:kern w:val="2"/>
                <w:sz w:val="21"/>
                <w:szCs w:val="21"/>
              </w:rPr>
              <w:t>生物化学是一门基础医学的必修课程，讲述正常人体的生物化学以及疾病过程中的生物化学相关问题，与医学有着紧密的联系。学习和掌握生物化学知识，一方面可以深入理解生命现象和疾病的本质，另一方面是为进一步学习基础医学其他各课程和临床医学打下扎实的基础。生物化学与分子生物学已成为生命科学和医学领域类似于外语和计算机的工具学科，成为当代医护专业人员的必备知识和发展储备</w:t>
            </w:r>
            <w:r>
              <w:rPr>
                <w:rFonts w:hint="eastAsia" w:ascii="Times New Roman" w:hAnsi="Times New Roman"/>
                <w:color w:val="000000"/>
                <w:sz w:val="21"/>
                <w:szCs w:val="21"/>
              </w:rPr>
              <w:t>。</w:t>
            </w:r>
          </w:p>
          <w:p w14:paraId="0123021D">
            <w:pPr>
              <w:jc w:val="center"/>
              <w:rPr>
                <w:rFonts w:ascii="Times New Roman" w:hAnsi="Times New Roman"/>
                <w:color w:val="000000"/>
                <w:sz w:val="21"/>
                <w:szCs w:val="21"/>
              </w:rPr>
            </w:pPr>
            <w:r>
              <w:rPr>
                <w:rFonts w:ascii="Times New Roman" w:hAnsi="Times New Roman"/>
                <w:color w:val="000000"/>
                <w:kern w:val="2"/>
                <w:sz w:val="21"/>
                <w:szCs w:val="21"/>
              </w:rPr>
              <w:t>融合目标</w:t>
            </w:r>
          </w:p>
          <w:p w14:paraId="3714D333">
            <w:pPr>
              <w:ind w:firstLine="420" w:firstLineChars="200"/>
              <w:rPr>
                <w:rFonts w:ascii="Times New Roman" w:hAnsi="Times New Roman" w:cs="Arial"/>
                <w:color w:val="000000"/>
                <w:kern w:val="2"/>
                <w:sz w:val="21"/>
                <w:szCs w:val="21"/>
              </w:rPr>
            </w:pPr>
            <w:r>
              <w:rPr>
                <w:rFonts w:ascii="Times New Roman" w:hAnsi="Times New Roman" w:cs="Arial"/>
                <w:color w:val="000000"/>
                <w:kern w:val="2"/>
                <w:sz w:val="21"/>
                <w:szCs w:val="21"/>
              </w:rPr>
              <w:t>医学基础学科中文理融合、医工融合是跨学科合作的重要方面，旨在将文科、理科和工程学的知识与医学知识结合起来，以促进更全面、高效的医疗、护理、康复、健康管理的解决方案。在医学教育中</w:t>
            </w:r>
          </w:p>
          <w:p w14:paraId="34F71C01">
            <w:pPr>
              <w:rPr>
                <w:rFonts w:ascii="Times New Roman" w:hAnsi="Times New Roman" w:cs="Arial"/>
                <w:color w:val="000000"/>
                <w:kern w:val="2"/>
                <w:sz w:val="21"/>
                <w:szCs w:val="21"/>
              </w:rPr>
            </w:pPr>
            <w:r>
              <w:rPr>
                <w:rFonts w:hint="eastAsia" w:ascii="Times New Roman" w:hAnsi="Times New Roman" w:cs="Arial"/>
                <w:color w:val="000000"/>
                <w:kern w:val="2"/>
                <w:sz w:val="21"/>
                <w:szCs w:val="21"/>
              </w:rPr>
              <w:t>(1)</w:t>
            </w:r>
            <w:r>
              <w:rPr>
                <w:rFonts w:ascii="Times New Roman" w:hAnsi="Times New Roman" w:cs="Arial"/>
                <w:color w:val="000000"/>
                <w:kern w:val="2"/>
                <w:sz w:val="21"/>
                <w:szCs w:val="21"/>
              </w:rPr>
              <w:t>融入文理课程要素，如生物信息学、医学伦理学、医学心理学等，培养学生的跨学科思维。</w:t>
            </w:r>
          </w:p>
          <w:p w14:paraId="06FA1474">
            <w:pPr>
              <w:rPr>
                <w:rFonts w:ascii="Times New Roman" w:hAnsi="Times New Roman"/>
                <w:color w:val="000000"/>
                <w:sz w:val="21"/>
                <w:szCs w:val="21"/>
              </w:rPr>
            </w:pPr>
            <w:r>
              <w:rPr>
                <w:rFonts w:hint="eastAsia" w:ascii="Times New Roman" w:hAnsi="Times New Roman" w:cs="Arial"/>
                <w:color w:val="000000"/>
                <w:kern w:val="2"/>
                <w:sz w:val="21"/>
                <w:szCs w:val="21"/>
              </w:rPr>
              <w:t>(2)</w:t>
            </w:r>
            <w:r>
              <w:rPr>
                <w:rFonts w:ascii="Times New Roman" w:hAnsi="Times New Roman" w:cs="Arial"/>
                <w:color w:val="000000"/>
                <w:kern w:val="2"/>
                <w:sz w:val="21"/>
                <w:szCs w:val="21"/>
              </w:rPr>
              <w:t>融入工程学的基础课程要素，如生物材料学、医学影像技术、医疗器械设计等，使学生理解工程技术在医疗领域的应用。</w:t>
            </w:r>
          </w:p>
          <w:p w14:paraId="42EF618F">
            <w:pPr>
              <w:rPr>
                <w:rFonts w:ascii="Times New Roman" w:hAnsi="Times New Roman"/>
                <w:color w:val="000000"/>
                <w:sz w:val="21"/>
                <w:szCs w:val="21"/>
              </w:rPr>
            </w:pPr>
            <w:r>
              <w:rPr>
                <w:rFonts w:ascii="Times New Roman" w:hAnsi="Times New Roman"/>
                <w:color w:val="000000"/>
                <w:kern w:val="2"/>
                <w:sz w:val="21"/>
                <w:szCs w:val="21"/>
              </w:rPr>
              <w:t xml:space="preserve">    本课程涉及内容庞杂，知识面广泛，既密切联系</w:t>
            </w:r>
            <w:r>
              <w:rPr>
                <w:rFonts w:ascii="Times New Roman" w:hAnsi="Times New Roman" w:cs="Arial"/>
                <w:color w:val="000000"/>
                <w:kern w:val="2"/>
                <w:sz w:val="21"/>
                <w:szCs w:val="21"/>
              </w:rPr>
              <w:t>医疗、护理、康复、健康管理</w:t>
            </w:r>
            <w:r>
              <w:rPr>
                <w:rFonts w:ascii="Times New Roman" w:hAnsi="Times New Roman"/>
                <w:color w:val="000000"/>
                <w:kern w:val="2"/>
                <w:sz w:val="21"/>
                <w:szCs w:val="21"/>
              </w:rPr>
              <w:t>实践，又紧扣人文、医学工程的发展前沿，可以融入的切入点非常丰富。</w:t>
            </w:r>
          </w:p>
          <w:p w14:paraId="747E865C">
            <w:pPr>
              <w:rPr>
                <w:rFonts w:ascii="Times New Roman" w:hAnsi="Times New Roman"/>
                <w:color w:val="000000"/>
                <w:sz w:val="21"/>
                <w:szCs w:val="21"/>
              </w:rPr>
            </w:pPr>
            <w:r>
              <w:rPr>
                <w:rFonts w:ascii="Times New Roman" w:hAnsi="Times New Roman"/>
                <w:color w:val="000000"/>
                <w:kern w:val="2"/>
                <w:sz w:val="21"/>
                <w:szCs w:val="21"/>
              </w:rPr>
              <w:t>文理融合、医工融合的教学设计</w:t>
            </w:r>
          </w:p>
          <w:p w14:paraId="34F56857">
            <w:pPr>
              <w:rPr>
                <w:rFonts w:ascii="Times New Roman" w:hAnsi="Times New Roman"/>
                <w:color w:val="000000"/>
                <w:sz w:val="21"/>
                <w:szCs w:val="21"/>
              </w:rPr>
            </w:pPr>
            <w:r>
              <w:rPr>
                <w:rFonts w:ascii="Times New Roman" w:hAnsi="Times New Roman" w:cs="Arial"/>
                <w:color w:val="000000"/>
                <w:kern w:val="2"/>
                <w:sz w:val="21"/>
                <w:szCs w:val="21"/>
              </w:rPr>
              <w:t>医学专家、生物学家、工程师和人文社科学者共同解决复杂的医学问题。</w:t>
            </w:r>
          </w:p>
          <w:p w14:paraId="45B0A141">
            <w:pPr>
              <w:rPr>
                <w:rFonts w:ascii="Times New Roman" w:hAnsi="Times New Roman"/>
                <w:color w:val="000000"/>
                <w:sz w:val="21"/>
                <w:szCs w:val="21"/>
              </w:rPr>
            </w:pPr>
            <w:r>
              <w:rPr>
                <w:rFonts w:ascii="Times New Roman" w:hAnsi="Times New Roman" w:cs="Arial"/>
                <w:color w:val="000000"/>
                <w:kern w:val="2"/>
                <w:sz w:val="21"/>
                <w:szCs w:val="21"/>
              </w:rPr>
              <w:t>与教学内容相关的新技术，如</w:t>
            </w:r>
            <w:r>
              <w:rPr>
                <w:rFonts w:hint="eastAsia" w:ascii="Times New Roman" w:hAnsi="Times New Roman" w:cs="Arial"/>
                <w:color w:val="000000"/>
                <w:kern w:val="2"/>
                <w:sz w:val="21"/>
                <w:szCs w:val="21"/>
              </w:rPr>
              <w:t>基因诊断技术</w:t>
            </w:r>
            <w:r>
              <w:rPr>
                <w:rFonts w:ascii="Times New Roman" w:hAnsi="Times New Roman" w:cs="Arial"/>
                <w:color w:val="000000"/>
                <w:kern w:val="2"/>
                <w:sz w:val="21"/>
                <w:szCs w:val="21"/>
              </w:rPr>
              <w:t>、分子生物学的介绍：</w:t>
            </w:r>
          </w:p>
          <w:p w14:paraId="242717AD">
            <w:pPr>
              <w:rPr>
                <w:rFonts w:ascii="Times New Roman" w:hAnsi="Times New Roman"/>
                <w:color w:val="000000"/>
                <w:sz w:val="21"/>
                <w:szCs w:val="21"/>
              </w:rPr>
            </w:pPr>
            <w:r>
              <w:rPr>
                <w:rFonts w:ascii="Times New Roman" w:hAnsi="Times New Roman" w:cs="Arial"/>
                <w:color w:val="000000"/>
                <w:kern w:val="2"/>
                <w:sz w:val="21"/>
                <w:szCs w:val="21"/>
              </w:rPr>
              <w:t>(1)在临床环境中应用生化原理，比如医学检验技术等。</w:t>
            </w:r>
          </w:p>
          <w:p w14:paraId="0AC41241">
            <w:pPr>
              <w:rPr>
                <w:rFonts w:ascii="Times New Roman" w:hAnsi="Times New Roman"/>
                <w:color w:val="000000"/>
                <w:sz w:val="21"/>
                <w:szCs w:val="21"/>
              </w:rPr>
            </w:pPr>
            <w:r>
              <w:rPr>
                <w:rFonts w:ascii="Times New Roman" w:hAnsi="Times New Roman" w:cs="Arial"/>
                <w:color w:val="000000"/>
                <w:kern w:val="2"/>
                <w:sz w:val="21"/>
                <w:szCs w:val="21"/>
              </w:rPr>
              <w:t>(2)结合心理学和社会学知识，提高患者满意度,优化医疗服务流程。</w:t>
            </w:r>
          </w:p>
          <w:p w14:paraId="1EFD0941">
            <w:pPr>
              <w:rPr>
                <w:rFonts w:ascii="Times New Roman" w:hAnsi="Times New Roman"/>
                <w:color w:val="000000"/>
                <w:sz w:val="21"/>
                <w:szCs w:val="21"/>
              </w:rPr>
            </w:pPr>
            <w:r>
              <w:rPr>
                <w:rFonts w:ascii="Times New Roman" w:hAnsi="Times New Roman" w:cs="Arial"/>
                <w:color w:val="000000"/>
                <w:kern w:val="2"/>
                <w:sz w:val="21"/>
                <w:szCs w:val="21"/>
              </w:rPr>
              <w:t>与教学内容相关的政策与标准:</w:t>
            </w:r>
          </w:p>
          <w:p w14:paraId="6C58BA95">
            <w:pPr>
              <w:rPr>
                <w:rFonts w:ascii="Times New Roman" w:hAnsi="Times New Roman"/>
                <w:color w:val="000000"/>
                <w:sz w:val="21"/>
                <w:szCs w:val="21"/>
              </w:rPr>
            </w:pPr>
            <w:r>
              <w:rPr>
                <w:rFonts w:ascii="Times New Roman" w:hAnsi="Times New Roman" w:cs="Arial"/>
                <w:color w:val="000000"/>
                <w:kern w:val="2"/>
                <w:sz w:val="21"/>
                <w:szCs w:val="21"/>
              </w:rPr>
              <w:t>(1)在医疗政策制定中所融入的跨学科视角，考虑伦理、法律和社会影响。</w:t>
            </w:r>
          </w:p>
          <w:p w14:paraId="22FADA45">
            <w:pPr>
              <w:rPr>
                <w:rFonts w:ascii="Times New Roman" w:hAnsi="Times New Roman"/>
                <w:color w:val="000000"/>
                <w:sz w:val="21"/>
                <w:szCs w:val="21"/>
              </w:rPr>
            </w:pPr>
            <w:r>
              <w:rPr>
                <w:rFonts w:ascii="Times New Roman" w:hAnsi="Times New Roman" w:cs="Arial"/>
                <w:color w:val="000000"/>
                <w:kern w:val="2"/>
                <w:sz w:val="21"/>
                <w:szCs w:val="21"/>
              </w:rPr>
              <w:t>(2)设立标准化组织，制定医工产品和程序的标准，确保安全性和有效性。</w:t>
            </w:r>
          </w:p>
          <w:p w14:paraId="0C945187">
            <w:pPr>
              <w:jc w:val="center"/>
              <w:rPr>
                <w:rFonts w:ascii="Times New Roman" w:hAnsi="Times New Roman"/>
                <w:color w:val="000000"/>
                <w:sz w:val="21"/>
                <w:szCs w:val="21"/>
              </w:rPr>
            </w:pPr>
            <w:r>
              <w:rPr>
                <w:rFonts w:ascii="Times New Roman" w:hAnsi="Times New Roman" w:cs="Arial"/>
                <w:color w:val="000000"/>
                <w:kern w:val="2"/>
                <w:sz w:val="21"/>
                <w:szCs w:val="21"/>
              </w:rPr>
              <w:t>创新与创业</w:t>
            </w:r>
          </w:p>
          <w:p w14:paraId="31084DF5">
            <w:pPr>
              <w:rPr>
                <w:rFonts w:ascii="Times New Roman" w:hAnsi="Times New Roman"/>
                <w:color w:val="000000"/>
                <w:sz w:val="21"/>
                <w:szCs w:val="21"/>
              </w:rPr>
            </w:pPr>
            <w:r>
              <w:rPr>
                <w:rFonts w:ascii="Times New Roman" w:hAnsi="Times New Roman" w:cs="Arial"/>
                <w:color w:val="000000"/>
                <w:kern w:val="2"/>
                <w:sz w:val="21"/>
                <w:szCs w:val="21"/>
              </w:rPr>
              <w:t>(1)鼓励医学背景的学生学习创新和创业技能，推动医学技术的商业化。</w:t>
            </w:r>
          </w:p>
          <w:p w14:paraId="26A38666">
            <w:pPr>
              <w:rPr>
                <w:rFonts w:ascii="Times New Roman" w:hAnsi="Times New Roman"/>
                <w:color w:val="000000"/>
                <w:sz w:val="21"/>
                <w:szCs w:val="21"/>
              </w:rPr>
            </w:pPr>
            <w:r>
              <w:rPr>
                <w:rFonts w:ascii="Times New Roman" w:hAnsi="Times New Roman" w:cs="Arial"/>
                <w:color w:val="000000"/>
                <w:kern w:val="2"/>
                <w:sz w:val="21"/>
                <w:szCs w:val="21"/>
              </w:rPr>
              <w:t>(2)支持跨学科团队创立初创企业，将科研成果转化为实际的医疗产品和服务。</w:t>
            </w:r>
          </w:p>
          <w:p w14:paraId="6A67BB16">
            <w:pPr>
              <w:rPr>
                <w:rFonts w:ascii="Times New Roman" w:hAnsi="Times New Roman"/>
                <w:color w:val="000000"/>
                <w:sz w:val="21"/>
                <w:szCs w:val="21"/>
              </w:rPr>
            </w:pPr>
            <w:r>
              <w:rPr>
                <w:rFonts w:ascii="Times New Roman" w:hAnsi="Times New Roman"/>
                <w:color w:val="000000"/>
                <w:kern w:val="2"/>
                <w:sz w:val="21"/>
                <w:szCs w:val="21"/>
              </w:rPr>
              <w:t>与教学内容相关的热点事件。</w:t>
            </w:r>
          </w:p>
          <w:p w14:paraId="28813880">
            <w:pPr>
              <w:rPr>
                <w:rFonts w:ascii="Times New Roman" w:hAnsi="Times New Roman"/>
                <w:color w:val="000000"/>
                <w:sz w:val="21"/>
                <w:szCs w:val="21"/>
              </w:rPr>
            </w:pPr>
            <w:r>
              <w:rPr>
                <w:rFonts w:ascii="Times New Roman" w:hAnsi="Times New Roman" w:cs="Arial"/>
                <w:color w:val="000000"/>
                <w:kern w:val="2"/>
                <w:sz w:val="21"/>
                <w:szCs w:val="21"/>
              </w:rPr>
              <w:t>总之，通过上述方式，医学基础学科可以有效地进行文理融合和医工融合，不仅有助于培养具有综合能力的新医学人才，而且能够促进医学科技的创新和发展，最终提升医疗健康服务的水平。</w:t>
            </w:r>
          </w:p>
        </w:tc>
      </w:tr>
      <w:bookmarkEnd w:id="0"/>
    </w:tbl>
    <w:p w14:paraId="2E670D12">
      <w:pPr>
        <w:spacing w:before="163" w:beforeLines="50" w:after="163" w:afterLines="50"/>
        <w:outlineLvl w:val="1"/>
        <w:rPr>
          <w:rFonts w:ascii="Times New Roman" w:hAnsi="Times New Roman"/>
          <w:b/>
        </w:rPr>
      </w:pPr>
      <w:r>
        <w:rPr>
          <w:rFonts w:hint="eastAsia" w:ascii="Times New Roman" w:hAnsi="Times New Roman"/>
          <w:b/>
        </w:rPr>
        <w:t>（二）相关融合</w:t>
      </w:r>
      <w:r>
        <w:rPr>
          <w:rFonts w:ascii="Times New Roman" w:hAnsi="Times New Roman"/>
          <w:b/>
        </w:rPr>
        <w:t>教学设计</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300"/>
        <w:gridCol w:w="7176"/>
      </w:tblGrid>
      <w:tr w14:paraId="063AF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vAlign w:val="center"/>
          </w:tcPr>
          <w:p w14:paraId="426D2C47">
            <w:pPr>
              <w:snapToGrid w:val="0"/>
              <w:jc w:val="center"/>
              <w:rPr>
                <w:rFonts w:ascii="Arial" w:hAnsi="Arial" w:eastAsia="黑体"/>
                <w:bCs/>
                <w:color w:val="000000"/>
                <w:sz w:val="21"/>
                <w:szCs w:val="20"/>
              </w:rPr>
            </w:pPr>
            <w:r>
              <w:rPr>
                <w:rFonts w:hint="eastAsia" w:ascii="Arial" w:hAnsi="Arial" w:eastAsia="黑体"/>
                <w:bCs/>
                <w:color w:val="000000"/>
                <w:sz w:val="21"/>
                <w:szCs w:val="20"/>
              </w:rPr>
              <w:t>教学单元</w:t>
            </w:r>
          </w:p>
        </w:tc>
        <w:tc>
          <w:tcPr>
            <w:tcW w:w="7176" w:type="dxa"/>
            <w:vAlign w:val="center"/>
          </w:tcPr>
          <w:p w14:paraId="7148859E">
            <w:pPr>
              <w:snapToGrid w:val="0"/>
              <w:jc w:val="center"/>
              <w:rPr>
                <w:rFonts w:ascii="Arial" w:hAnsi="Arial" w:eastAsia="黑体"/>
                <w:bCs/>
                <w:color w:val="000000"/>
                <w:sz w:val="21"/>
                <w:szCs w:val="20"/>
              </w:rPr>
            </w:pPr>
            <w:r>
              <w:rPr>
                <w:rFonts w:ascii="Arial" w:hAnsi="Arial" w:eastAsia="黑体"/>
                <w:bCs/>
                <w:color w:val="000000"/>
                <w:sz w:val="21"/>
                <w:szCs w:val="20"/>
              </w:rPr>
              <w:t>文理融合、医工融合</w:t>
            </w:r>
            <w:r>
              <w:rPr>
                <w:rFonts w:hint="eastAsia" w:ascii="Arial" w:hAnsi="Arial" w:eastAsia="黑体"/>
                <w:bCs/>
                <w:color w:val="000000"/>
                <w:sz w:val="21"/>
                <w:szCs w:val="20"/>
              </w:rPr>
              <w:t>教学要点</w:t>
            </w:r>
          </w:p>
        </w:tc>
      </w:tr>
      <w:tr w14:paraId="0B65F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1F68D5BA">
            <w:pPr>
              <w:rPr>
                <w:rFonts w:hint="eastAsia"/>
                <w:bCs/>
                <w:sz w:val="21"/>
                <w:szCs w:val="21"/>
              </w:rPr>
            </w:pPr>
            <w:r>
              <w:rPr>
                <w:rFonts w:hint="eastAsia" w:ascii="Times New Roman" w:hAnsi="Times New Roman"/>
                <w:bCs/>
                <w:color w:val="000000"/>
                <w:sz w:val="21"/>
                <w:szCs w:val="21"/>
              </w:rPr>
              <w:t xml:space="preserve">第一章 </w:t>
            </w:r>
            <w:r>
              <w:rPr>
                <w:rFonts w:hint="eastAsia"/>
                <w:bCs/>
                <w:sz w:val="21"/>
                <w:szCs w:val="21"/>
              </w:rPr>
              <w:t>蛋白质的结构与功能</w:t>
            </w:r>
          </w:p>
        </w:tc>
        <w:tc>
          <w:tcPr>
            <w:tcW w:w="7176" w:type="dxa"/>
            <w:vAlign w:val="center"/>
          </w:tcPr>
          <w:p w14:paraId="13DC0BF4">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氨基酸分为酸性氨基酸、碱性氨基酸、中性氨基酸，在实践中会用到电泳仪的使用，讲解电泳仪工作原理和使用方法。</w:t>
            </w:r>
          </w:p>
          <w:p w14:paraId="7BC338C6">
            <w:pPr>
              <w:rPr>
                <w:rFonts w:ascii="Times New Roman" w:hAnsi="Times New Roman"/>
                <w:color w:val="000000"/>
                <w:sz w:val="21"/>
                <w:szCs w:val="21"/>
              </w:rPr>
            </w:pPr>
            <w:r>
              <w:rPr>
                <w:rFonts w:hint="eastAsia" w:ascii="Times New Roman" w:hAnsi="Times New Roman"/>
                <w:color w:val="000000"/>
                <w:sz w:val="21"/>
                <w:szCs w:val="21"/>
              </w:rPr>
              <w:t>2.介绍</w:t>
            </w:r>
            <w:r>
              <w:rPr>
                <w:rFonts w:ascii="Times New Roman" w:hAnsi="Times New Roman"/>
                <w:color w:val="000000"/>
                <w:sz w:val="21"/>
                <w:szCs w:val="21"/>
              </w:rPr>
              <w:t>生物标志物早期快速诊断面临实时性问题，以功能化磁性纳米颗粒为载体，检测耦联前后磁性纳米粒子水动力学粒径分布的变化量，定量计算生物标志物，实现早期快速检测，有望为急性梗死等重大疾病早期快速诊断提供即时检测技术和方法。</w:t>
            </w:r>
          </w:p>
        </w:tc>
      </w:tr>
      <w:tr w14:paraId="6ACB13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621E5084">
            <w:pPr>
              <w:rPr>
                <w:rFonts w:hint="eastAsia"/>
                <w:color w:val="000000"/>
                <w:sz w:val="21"/>
                <w:szCs w:val="21"/>
              </w:rPr>
            </w:pPr>
            <w:r>
              <w:rPr>
                <w:rFonts w:hint="eastAsia"/>
                <w:bCs/>
                <w:color w:val="000000"/>
                <w:sz w:val="21"/>
                <w:szCs w:val="21"/>
              </w:rPr>
              <w:t xml:space="preserve">第二章 </w:t>
            </w:r>
            <w:r>
              <w:rPr>
                <w:rFonts w:hint="eastAsia"/>
                <w:color w:val="000000"/>
                <w:sz w:val="21"/>
                <w:szCs w:val="21"/>
              </w:rPr>
              <w:t>核酸的结构与功能</w:t>
            </w:r>
          </w:p>
        </w:tc>
        <w:tc>
          <w:tcPr>
            <w:tcW w:w="7176" w:type="dxa"/>
            <w:vAlign w:val="center"/>
          </w:tcPr>
          <w:p w14:paraId="4003BF34">
            <w:pPr>
              <w:rPr>
                <w:rFonts w:ascii="Times New Roman" w:hAnsi="Times New Roman"/>
                <w:color w:val="000000"/>
                <w:sz w:val="21"/>
                <w:szCs w:val="21"/>
              </w:rPr>
            </w:pPr>
            <w:r>
              <w:rPr>
                <w:rFonts w:hint="eastAsia" w:ascii="Times New Roman" w:hAnsi="Times New Roman"/>
                <w:color w:val="000000"/>
                <w:sz w:val="21"/>
                <w:szCs w:val="21"/>
              </w:rPr>
              <w:t>1.讲解核酸的变性时，让学生了解日常生活中烫发原理。了解相关仪器的使用。</w:t>
            </w:r>
          </w:p>
        </w:tc>
      </w:tr>
      <w:tr w14:paraId="2937B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0BAF0EB1">
            <w:pPr>
              <w:rPr>
                <w:rFonts w:hint="eastAsia"/>
                <w:bCs/>
                <w:color w:val="000000"/>
                <w:sz w:val="21"/>
                <w:szCs w:val="21"/>
              </w:rPr>
            </w:pPr>
            <w:r>
              <w:rPr>
                <w:rFonts w:hint="eastAsia"/>
                <w:bCs/>
                <w:color w:val="000000"/>
                <w:sz w:val="21"/>
                <w:szCs w:val="21"/>
              </w:rPr>
              <w:t xml:space="preserve">第三章 </w:t>
            </w:r>
            <w:r>
              <w:rPr>
                <w:rFonts w:hint="eastAsia"/>
                <w:color w:val="000000"/>
                <w:sz w:val="21"/>
                <w:szCs w:val="21"/>
              </w:rPr>
              <w:t>维生素与微量元素</w:t>
            </w:r>
          </w:p>
        </w:tc>
        <w:tc>
          <w:tcPr>
            <w:tcW w:w="7176" w:type="dxa"/>
            <w:vAlign w:val="center"/>
          </w:tcPr>
          <w:p w14:paraId="55D360DC">
            <w:pPr>
              <w:rPr>
                <w:rFonts w:ascii="Times New Roman" w:hAnsi="Times New Roman"/>
                <w:color w:val="000000"/>
                <w:sz w:val="21"/>
                <w:szCs w:val="21"/>
              </w:rPr>
            </w:pPr>
            <w:r>
              <w:rPr>
                <w:rFonts w:ascii="Times New Roman" w:hAnsi="Times New Roman"/>
                <w:color w:val="000000"/>
                <w:sz w:val="21"/>
                <w:szCs w:val="21"/>
              </w:rPr>
              <w:t>1.</w:t>
            </w:r>
            <w:r>
              <w:rPr>
                <w:rFonts w:hint="eastAsia" w:ascii="Times New Roman" w:hAnsi="Times New Roman"/>
                <w:color w:val="000000"/>
                <w:sz w:val="21"/>
                <w:szCs w:val="21"/>
              </w:rPr>
              <w:t xml:space="preserve"> 药物计量掌握很重要，要按医嘱服用，这里可以介绍下自动包药机的使用。</w:t>
            </w:r>
          </w:p>
        </w:tc>
      </w:tr>
      <w:tr w14:paraId="3BE88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59D36A31">
            <w:pPr>
              <w:rPr>
                <w:rFonts w:hint="eastAsia"/>
                <w:bCs/>
                <w:color w:val="000000"/>
                <w:sz w:val="21"/>
                <w:szCs w:val="21"/>
              </w:rPr>
            </w:pPr>
            <w:r>
              <w:rPr>
                <w:rFonts w:hint="eastAsia"/>
                <w:bCs/>
                <w:color w:val="000000"/>
                <w:sz w:val="21"/>
                <w:szCs w:val="21"/>
              </w:rPr>
              <w:t xml:space="preserve">第四章 </w:t>
            </w:r>
            <w:r>
              <w:rPr>
                <w:rFonts w:hint="eastAsia"/>
                <w:color w:val="000000"/>
                <w:sz w:val="21"/>
                <w:szCs w:val="21"/>
              </w:rPr>
              <w:t>酶</w:t>
            </w:r>
          </w:p>
        </w:tc>
        <w:tc>
          <w:tcPr>
            <w:tcW w:w="7176" w:type="dxa"/>
            <w:vAlign w:val="center"/>
          </w:tcPr>
          <w:p w14:paraId="1E9DB0B8">
            <w:pPr>
              <w:rPr>
                <w:rFonts w:ascii="Times New Roman" w:hAnsi="Times New Roman"/>
                <w:color w:val="000000"/>
                <w:sz w:val="21"/>
                <w:szCs w:val="21"/>
              </w:rPr>
            </w:pPr>
            <w:r>
              <w:rPr>
                <w:rFonts w:ascii="Times New Roman" w:hAnsi="Times New Roman"/>
                <w:color w:val="000000"/>
                <w:sz w:val="21"/>
                <w:szCs w:val="21"/>
              </w:rPr>
              <w:t>1.</w:t>
            </w:r>
            <w:r>
              <w:rPr>
                <w:rFonts w:hint="eastAsia" w:ascii="Times New Roman" w:hAnsi="Times New Roman"/>
                <w:color w:val="000000"/>
                <w:sz w:val="21"/>
                <w:szCs w:val="21"/>
              </w:rPr>
              <w:t xml:space="preserve"> 酶标仪的使用。</w:t>
            </w:r>
          </w:p>
          <w:p w14:paraId="2291514C">
            <w:pPr>
              <w:rPr>
                <w:rFonts w:ascii="Times New Roman" w:hAnsi="Times New Roman"/>
                <w:color w:val="000000"/>
                <w:sz w:val="21"/>
                <w:szCs w:val="21"/>
              </w:rPr>
            </w:pPr>
          </w:p>
        </w:tc>
      </w:tr>
      <w:tr w14:paraId="3B2B8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6325A5E5">
            <w:pPr>
              <w:rPr>
                <w:rFonts w:hint="eastAsia"/>
                <w:bCs/>
                <w:color w:val="000000"/>
                <w:sz w:val="21"/>
                <w:szCs w:val="21"/>
              </w:rPr>
            </w:pPr>
            <w:r>
              <w:rPr>
                <w:rFonts w:hint="eastAsia"/>
                <w:bCs/>
                <w:color w:val="000000"/>
                <w:sz w:val="21"/>
                <w:szCs w:val="21"/>
              </w:rPr>
              <w:t xml:space="preserve">第五章 </w:t>
            </w:r>
            <w:r>
              <w:rPr>
                <w:rFonts w:hint="eastAsia"/>
                <w:color w:val="000000"/>
                <w:sz w:val="21"/>
                <w:szCs w:val="21"/>
              </w:rPr>
              <w:t>DNA的生物合成</w:t>
            </w:r>
          </w:p>
        </w:tc>
        <w:tc>
          <w:tcPr>
            <w:tcW w:w="7176" w:type="dxa"/>
            <w:vAlign w:val="center"/>
          </w:tcPr>
          <w:p w14:paraId="365A2433">
            <w:pPr>
              <w:rPr>
                <w:rFonts w:ascii="Times New Roman" w:hAnsi="Times New Roman"/>
                <w:color w:val="000000"/>
                <w:sz w:val="21"/>
                <w:szCs w:val="21"/>
              </w:rPr>
            </w:pPr>
            <w:r>
              <w:rPr>
                <w:rFonts w:ascii="Times New Roman" w:hAnsi="Times New Roman"/>
                <w:color w:val="000000"/>
                <w:sz w:val="21"/>
                <w:szCs w:val="21"/>
              </w:rPr>
              <w:t>1</w:t>
            </w:r>
            <w:r>
              <w:rPr>
                <w:rFonts w:hint="eastAsia" w:ascii="Times New Roman" w:hAnsi="Times New Roman"/>
                <w:color w:val="000000"/>
                <w:sz w:val="21"/>
                <w:szCs w:val="21"/>
              </w:rPr>
              <w:t>. DNA技术在临床上应用的相关仪器使用。</w:t>
            </w:r>
          </w:p>
        </w:tc>
      </w:tr>
      <w:tr w14:paraId="58A81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0F398D3E">
            <w:pPr>
              <w:rPr>
                <w:rFonts w:ascii="Times New Roman" w:hAnsi="Times New Roman"/>
                <w:color w:val="000000"/>
                <w:sz w:val="21"/>
                <w:szCs w:val="21"/>
              </w:rPr>
            </w:pPr>
            <w:r>
              <w:rPr>
                <w:rFonts w:hint="eastAsia" w:ascii="Times New Roman" w:hAnsi="Times New Roman"/>
                <w:bCs/>
                <w:color w:val="000000"/>
                <w:sz w:val="21"/>
                <w:szCs w:val="21"/>
              </w:rPr>
              <w:t xml:space="preserve">第六章 </w:t>
            </w:r>
            <w:r>
              <w:rPr>
                <w:rFonts w:hint="eastAsia" w:ascii="Times New Roman" w:hAnsi="Times New Roman"/>
                <w:color w:val="000000"/>
                <w:sz w:val="21"/>
                <w:szCs w:val="21"/>
              </w:rPr>
              <w:t>RNA的生物合成</w:t>
            </w:r>
          </w:p>
        </w:tc>
        <w:tc>
          <w:tcPr>
            <w:tcW w:w="7176" w:type="dxa"/>
            <w:vAlign w:val="center"/>
          </w:tcPr>
          <w:p w14:paraId="2DEC2DDC">
            <w:pPr>
              <w:rPr>
                <w:rFonts w:ascii="Times New Roman" w:hAnsi="Times New Roman"/>
                <w:color w:val="000000"/>
                <w:sz w:val="21"/>
                <w:szCs w:val="21"/>
              </w:rPr>
            </w:pPr>
            <w:r>
              <w:rPr>
                <w:rFonts w:ascii="Times New Roman" w:hAnsi="Times New Roman"/>
                <w:color w:val="000000"/>
                <w:sz w:val="21"/>
                <w:szCs w:val="21"/>
              </w:rPr>
              <w:t>1.</w:t>
            </w:r>
            <w:r>
              <w:rPr>
                <w:rFonts w:hint="eastAsia" w:ascii="Times New Roman" w:hAnsi="Times New Roman"/>
                <w:color w:val="000000"/>
                <w:sz w:val="21"/>
                <w:szCs w:val="21"/>
              </w:rPr>
              <w:t xml:space="preserve"> RNA技术在临床上应用的相关仪器使用。</w:t>
            </w:r>
          </w:p>
        </w:tc>
      </w:tr>
      <w:tr w14:paraId="5FA79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44584537">
            <w:pPr>
              <w:rPr>
                <w:rFonts w:ascii="Times New Roman" w:hAnsi="Times New Roman"/>
                <w:color w:val="000000"/>
                <w:sz w:val="21"/>
                <w:szCs w:val="21"/>
              </w:rPr>
            </w:pPr>
            <w:r>
              <w:rPr>
                <w:rFonts w:hint="eastAsia" w:ascii="Times New Roman" w:hAnsi="Times New Roman"/>
                <w:bCs/>
                <w:color w:val="000000"/>
                <w:sz w:val="21"/>
                <w:szCs w:val="21"/>
              </w:rPr>
              <w:t>第七章</w:t>
            </w:r>
            <w:r>
              <w:rPr>
                <w:rFonts w:hint="eastAsia" w:ascii="Times New Roman" w:hAnsi="Times New Roman"/>
                <w:color w:val="000000"/>
                <w:sz w:val="21"/>
                <w:szCs w:val="21"/>
              </w:rPr>
              <w:t xml:space="preserve"> 蛋白质的生物合成</w:t>
            </w:r>
          </w:p>
        </w:tc>
        <w:tc>
          <w:tcPr>
            <w:tcW w:w="7176" w:type="dxa"/>
            <w:vAlign w:val="center"/>
          </w:tcPr>
          <w:p w14:paraId="096415DE">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 xml:space="preserve"> 生物标记物的使用。</w:t>
            </w:r>
          </w:p>
        </w:tc>
      </w:tr>
      <w:tr w14:paraId="3DD14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3AB2FD6B">
            <w:pPr>
              <w:rPr>
                <w:rFonts w:ascii="Times New Roman" w:hAnsi="Times New Roman"/>
                <w:color w:val="000000"/>
                <w:sz w:val="21"/>
                <w:szCs w:val="21"/>
              </w:rPr>
            </w:pPr>
            <w:r>
              <w:rPr>
                <w:rFonts w:hint="eastAsia" w:ascii="Times New Roman" w:hAnsi="Times New Roman"/>
                <w:bCs/>
                <w:color w:val="000000"/>
                <w:sz w:val="21"/>
                <w:szCs w:val="21"/>
              </w:rPr>
              <w:t xml:space="preserve">第八章 </w:t>
            </w:r>
            <w:r>
              <w:rPr>
                <w:rFonts w:hint="eastAsia" w:ascii="Times New Roman" w:hAnsi="Times New Roman"/>
                <w:color w:val="000000"/>
                <w:sz w:val="21"/>
                <w:szCs w:val="21"/>
              </w:rPr>
              <w:t>基因表达调控</w:t>
            </w:r>
          </w:p>
        </w:tc>
        <w:tc>
          <w:tcPr>
            <w:tcW w:w="7176" w:type="dxa"/>
            <w:vAlign w:val="center"/>
          </w:tcPr>
          <w:p w14:paraId="7FB0D466">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 xml:space="preserve">. </w:t>
            </w:r>
            <w:r>
              <w:rPr>
                <w:rFonts w:hint="eastAsia" w:ascii="Times New Roman" w:hAnsi="Times New Roman"/>
                <w:color w:val="000000"/>
                <w:sz w:val="21"/>
                <w:szCs w:val="21"/>
              </w:rPr>
              <w:t>基因诊断技术。</w:t>
            </w:r>
          </w:p>
        </w:tc>
      </w:tr>
      <w:tr w14:paraId="40CF4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20BBD83E">
            <w:pPr>
              <w:rPr>
                <w:rFonts w:ascii="Times New Roman" w:hAnsi="Times New Roman"/>
                <w:bCs/>
                <w:color w:val="000000"/>
                <w:sz w:val="21"/>
                <w:szCs w:val="21"/>
              </w:rPr>
            </w:pPr>
            <w:r>
              <w:rPr>
                <w:rFonts w:hint="eastAsia" w:ascii="Times New Roman" w:hAnsi="Times New Roman"/>
                <w:bCs/>
                <w:color w:val="000000"/>
                <w:sz w:val="21"/>
                <w:szCs w:val="21"/>
              </w:rPr>
              <w:t xml:space="preserve">第九章 </w:t>
            </w:r>
            <w:r>
              <w:rPr>
                <w:rFonts w:hint="eastAsia" w:ascii="Times New Roman" w:hAnsi="Times New Roman"/>
                <w:color w:val="000000"/>
                <w:sz w:val="21"/>
                <w:szCs w:val="21"/>
              </w:rPr>
              <w:t>基因重组与分子生物学技术</w:t>
            </w:r>
          </w:p>
        </w:tc>
        <w:tc>
          <w:tcPr>
            <w:tcW w:w="7176" w:type="dxa"/>
            <w:vAlign w:val="center"/>
          </w:tcPr>
          <w:p w14:paraId="61637D6A">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 xml:space="preserve"> 分子探针</w:t>
            </w:r>
            <w:r>
              <w:rPr>
                <w:rFonts w:ascii="Times New Roman" w:hAnsi="Times New Roman"/>
                <w:color w:val="000000"/>
                <w:sz w:val="21"/>
                <w:szCs w:val="21"/>
              </w:rPr>
              <w:t xml:space="preserve">。 </w:t>
            </w:r>
          </w:p>
        </w:tc>
      </w:tr>
      <w:tr w14:paraId="44A41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6A45260C">
            <w:pPr>
              <w:rPr>
                <w:rFonts w:ascii="Times New Roman" w:hAnsi="Times New Roman"/>
                <w:color w:val="000000"/>
                <w:sz w:val="21"/>
                <w:szCs w:val="21"/>
              </w:rPr>
            </w:pPr>
            <w:r>
              <w:rPr>
                <w:rFonts w:hint="eastAsia" w:ascii="Times New Roman" w:hAnsi="Times New Roman"/>
                <w:color w:val="000000"/>
                <w:sz w:val="21"/>
                <w:szCs w:val="21"/>
              </w:rPr>
              <w:t>第十章 糖代谢</w:t>
            </w:r>
          </w:p>
        </w:tc>
        <w:tc>
          <w:tcPr>
            <w:tcW w:w="7176" w:type="dxa"/>
            <w:vAlign w:val="center"/>
          </w:tcPr>
          <w:p w14:paraId="79D18DAC">
            <w:pPr>
              <w:rPr>
                <w:rFonts w:ascii="Times New Roman" w:hAnsi="Times New Roman"/>
                <w:color w:val="000000"/>
                <w:sz w:val="21"/>
                <w:szCs w:val="21"/>
              </w:rPr>
            </w:pPr>
            <w:r>
              <w:rPr>
                <w:rFonts w:hint="eastAsia" w:ascii="Times New Roman" w:hAnsi="Times New Roman"/>
                <w:color w:val="000000"/>
                <w:sz w:val="21"/>
                <w:szCs w:val="21"/>
              </w:rPr>
              <w:t>1. 胰岛素泵。</w:t>
            </w:r>
          </w:p>
          <w:p w14:paraId="7734EE3A">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 xml:space="preserve"> 经血管神经消融治疗2型糖尿病的新技术。</w:t>
            </w:r>
          </w:p>
        </w:tc>
      </w:tr>
      <w:tr w14:paraId="7FF3E2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65759D5A">
            <w:pPr>
              <w:rPr>
                <w:rFonts w:ascii="Times New Roman" w:hAnsi="Times New Roman"/>
                <w:color w:val="000000"/>
                <w:sz w:val="21"/>
                <w:szCs w:val="21"/>
              </w:rPr>
            </w:pPr>
            <w:r>
              <w:rPr>
                <w:rFonts w:hint="eastAsia" w:ascii="Times New Roman" w:hAnsi="Times New Roman"/>
                <w:bCs/>
                <w:color w:val="000000"/>
                <w:sz w:val="21"/>
                <w:szCs w:val="21"/>
              </w:rPr>
              <w:t xml:space="preserve">第十一章 </w:t>
            </w:r>
            <w:r>
              <w:rPr>
                <w:rFonts w:hint="eastAsia" w:ascii="Times New Roman" w:hAnsi="Times New Roman"/>
                <w:color w:val="000000"/>
                <w:sz w:val="21"/>
                <w:szCs w:val="21"/>
              </w:rPr>
              <w:t>脂质代谢</w:t>
            </w:r>
          </w:p>
        </w:tc>
        <w:tc>
          <w:tcPr>
            <w:tcW w:w="7176" w:type="dxa"/>
            <w:vAlign w:val="center"/>
          </w:tcPr>
          <w:p w14:paraId="6C226E71">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 xml:space="preserve"> 基因扫描仪的使用。</w:t>
            </w:r>
          </w:p>
        </w:tc>
      </w:tr>
      <w:tr w14:paraId="5FC52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4A4D04C2">
            <w:pPr>
              <w:rPr>
                <w:rFonts w:ascii="Times New Roman" w:hAnsi="Times New Roman"/>
                <w:color w:val="000000"/>
                <w:sz w:val="21"/>
                <w:szCs w:val="21"/>
              </w:rPr>
            </w:pPr>
            <w:r>
              <w:rPr>
                <w:rFonts w:hint="eastAsia" w:ascii="Times New Roman" w:hAnsi="Times New Roman"/>
                <w:bCs/>
                <w:color w:val="000000"/>
                <w:sz w:val="21"/>
                <w:szCs w:val="21"/>
              </w:rPr>
              <w:t xml:space="preserve">第十二章 </w:t>
            </w:r>
            <w:r>
              <w:rPr>
                <w:rFonts w:hint="eastAsia" w:ascii="Times New Roman" w:hAnsi="Times New Roman"/>
                <w:color w:val="000000"/>
                <w:sz w:val="21"/>
                <w:szCs w:val="21"/>
              </w:rPr>
              <w:t>氨基酸代谢</w:t>
            </w:r>
          </w:p>
        </w:tc>
        <w:tc>
          <w:tcPr>
            <w:tcW w:w="7176" w:type="dxa"/>
            <w:vAlign w:val="center"/>
          </w:tcPr>
          <w:p w14:paraId="07BC5993">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 xml:space="preserve"> 毛细管电泳仪的使用。2.分离蛋白质的操作技术。</w:t>
            </w:r>
          </w:p>
        </w:tc>
      </w:tr>
      <w:tr w14:paraId="31F3D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00" w:type="dxa"/>
          </w:tcPr>
          <w:p w14:paraId="2885BF50">
            <w:pPr>
              <w:rPr>
                <w:rFonts w:ascii="Times New Roman" w:hAnsi="Times New Roman"/>
                <w:color w:val="000000"/>
                <w:sz w:val="21"/>
                <w:szCs w:val="21"/>
              </w:rPr>
            </w:pPr>
            <w:r>
              <w:rPr>
                <w:rFonts w:hint="eastAsia" w:ascii="Times New Roman" w:hAnsi="Times New Roman"/>
                <w:bCs/>
                <w:color w:val="000000"/>
                <w:sz w:val="21"/>
                <w:szCs w:val="21"/>
              </w:rPr>
              <w:t xml:space="preserve">第十三章 </w:t>
            </w:r>
            <w:r>
              <w:rPr>
                <w:rFonts w:hint="eastAsia" w:ascii="Times New Roman" w:hAnsi="Times New Roman"/>
                <w:color w:val="000000"/>
                <w:sz w:val="21"/>
                <w:szCs w:val="21"/>
              </w:rPr>
              <w:t>核苷酸代谢</w:t>
            </w:r>
          </w:p>
        </w:tc>
        <w:tc>
          <w:tcPr>
            <w:tcW w:w="7176" w:type="dxa"/>
            <w:vAlign w:val="center"/>
          </w:tcPr>
          <w:p w14:paraId="2E0932EF">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 xml:space="preserve"> 基因治疗技术。</w:t>
            </w:r>
          </w:p>
        </w:tc>
      </w:tr>
    </w:tbl>
    <w:p w14:paraId="71971669">
      <w:pPr>
        <w:spacing w:before="326" w:beforeLines="100"/>
        <w:outlineLvl w:val="0"/>
        <w:rPr>
          <w:rFonts w:ascii="Arial" w:hAnsi="Arial" w:eastAsia="黑体"/>
          <w:sz w:val="28"/>
        </w:rPr>
      </w:pPr>
      <w:r>
        <w:rPr>
          <w:rFonts w:hint="eastAsia" w:ascii="Arial" w:hAnsi="Arial" w:eastAsia="黑体"/>
          <w:sz w:val="28"/>
        </w:rPr>
        <w:t>六、课程考核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1827"/>
        <w:gridCol w:w="591"/>
        <w:gridCol w:w="591"/>
        <w:gridCol w:w="591"/>
        <w:gridCol w:w="591"/>
        <w:gridCol w:w="591"/>
        <w:gridCol w:w="591"/>
        <w:gridCol w:w="653"/>
        <w:gridCol w:w="687"/>
      </w:tblGrid>
      <w:tr w14:paraId="71E6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tcBorders>
              <w:top w:val="single" w:color="auto" w:sz="12" w:space="0"/>
              <w:left w:val="single" w:color="auto" w:sz="12" w:space="0"/>
            </w:tcBorders>
            <w:vAlign w:val="center"/>
          </w:tcPr>
          <w:p w14:paraId="4C43B241">
            <w:pPr>
              <w:snapToGrid w:val="0"/>
              <w:jc w:val="center"/>
              <w:rPr>
                <w:rFonts w:hint="eastAsia" w:ascii="黑体" w:hAnsi="黑体" w:eastAsia="黑体"/>
                <w:bCs/>
                <w:color w:val="000000"/>
                <w:sz w:val="21"/>
                <w:szCs w:val="20"/>
              </w:rPr>
            </w:pPr>
            <w:r>
              <w:rPr>
                <w:rFonts w:hint="eastAsia" w:ascii="Times New Roman" w:hAnsi="Times New Roman" w:eastAsia="黑体"/>
                <w:bCs/>
                <w:color w:val="000000"/>
                <w:sz w:val="21"/>
                <w:szCs w:val="20"/>
              </w:rPr>
              <w:t>总评构成（</w:t>
            </w:r>
            <w:r>
              <w:rPr>
                <w:rFonts w:hint="eastAsia" w:ascii="Times New Roman" w:hAnsi="Times New Roman" w:eastAsia="黑体"/>
                <w:bCs/>
                <w:color w:val="000000"/>
                <w:sz w:val="21"/>
                <w:szCs w:val="20"/>
                <w:lang w:val="en-US" w:eastAsia="zh-CN"/>
              </w:rPr>
              <w:t>全</w:t>
            </w:r>
            <w:r>
              <w:rPr>
                <w:rFonts w:ascii="Times New Roman" w:hAnsi="Times New Roman" w:eastAsia="黑体"/>
                <w:bCs/>
                <w:color w:val="000000"/>
                <w:sz w:val="21"/>
                <w:szCs w:val="20"/>
              </w:rPr>
              <w:t>X</w:t>
            </w:r>
            <w:r>
              <w:rPr>
                <w:rFonts w:hint="eastAsia" w:ascii="Times New Roman" w:hAnsi="Times New Roman" w:eastAsia="黑体"/>
                <w:bCs/>
                <w:color w:val="000000"/>
                <w:sz w:val="21"/>
                <w:szCs w:val="20"/>
              </w:rPr>
              <w:t>）</w:t>
            </w:r>
          </w:p>
        </w:tc>
        <w:tc>
          <w:tcPr>
            <w:tcW w:w="708" w:type="dxa"/>
            <w:vMerge w:val="restart"/>
            <w:tcBorders>
              <w:top w:val="single" w:color="auto" w:sz="12" w:space="0"/>
            </w:tcBorders>
            <w:vAlign w:val="center"/>
          </w:tcPr>
          <w:p w14:paraId="5C1A480B">
            <w:pPr>
              <w:snapToGrid w:val="0"/>
              <w:jc w:val="center"/>
              <w:rPr>
                <w:rFonts w:hint="eastAsia" w:ascii="黑体" w:eastAsia="黑体"/>
                <w:bCs/>
                <w:color w:val="000000"/>
                <w:sz w:val="21"/>
                <w:szCs w:val="20"/>
              </w:rPr>
            </w:pPr>
            <w:r>
              <w:rPr>
                <w:rFonts w:hint="eastAsia" w:ascii="黑体" w:hAnsi="黑体" w:eastAsia="黑体"/>
                <w:bCs/>
                <w:color w:val="000000"/>
                <w:sz w:val="21"/>
                <w:szCs w:val="20"/>
              </w:rPr>
              <w:t>占比</w:t>
            </w:r>
          </w:p>
        </w:tc>
        <w:tc>
          <w:tcPr>
            <w:tcW w:w="1827" w:type="dxa"/>
            <w:vMerge w:val="restart"/>
            <w:tcBorders>
              <w:top w:val="single" w:color="auto" w:sz="12" w:space="0"/>
              <w:right w:val="double" w:color="auto" w:sz="4" w:space="0"/>
            </w:tcBorders>
            <w:vAlign w:val="center"/>
          </w:tcPr>
          <w:p w14:paraId="774AC56E">
            <w:pPr>
              <w:snapToGrid w:val="0"/>
              <w:jc w:val="center"/>
              <w:rPr>
                <w:rFonts w:hint="eastAsia" w:ascii="黑体" w:hAnsi="黑体" w:eastAsia="黑体"/>
                <w:bCs/>
                <w:color w:val="000000"/>
                <w:sz w:val="21"/>
                <w:szCs w:val="20"/>
              </w:rPr>
            </w:pPr>
            <w:r>
              <w:rPr>
                <w:rFonts w:hint="eastAsia" w:ascii="黑体" w:hAnsi="黑体" w:eastAsia="黑体"/>
                <w:bCs/>
                <w:color w:val="000000"/>
                <w:sz w:val="21"/>
                <w:szCs w:val="20"/>
              </w:rPr>
              <w:t>考核方式</w:t>
            </w:r>
          </w:p>
        </w:tc>
        <w:tc>
          <w:tcPr>
            <w:tcW w:w="4199" w:type="dxa"/>
            <w:gridSpan w:val="7"/>
            <w:tcBorders>
              <w:top w:val="single" w:color="auto" w:sz="12" w:space="0"/>
              <w:left w:val="double" w:color="auto" w:sz="4" w:space="0"/>
            </w:tcBorders>
            <w:vAlign w:val="center"/>
          </w:tcPr>
          <w:p w14:paraId="0A84FB55">
            <w:pPr>
              <w:snapToGrid w:val="0"/>
              <w:jc w:val="center"/>
              <w:rPr>
                <w:rFonts w:hint="eastAsia" w:ascii="黑体" w:hAnsi="黑体" w:eastAsia="黑体"/>
                <w:bCs/>
                <w:color w:val="000000"/>
                <w:sz w:val="21"/>
                <w:szCs w:val="20"/>
              </w:rPr>
            </w:pPr>
            <w:r>
              <w:rPr>
                <w:rFonts w:hint="eastAsia" w:ascii="黑体" w:hAnsi="黑体" w:eastAsia="黑体"/>
                <w:bCs/>
                <w:color w:val="000000"/>
                <w:sz w:val="21"/>
                <w:szCs w:val="20"/>
              </w:rPr>
              <w:t>课程目标</w:t>
            </w:r>
          </w:p>
        </w:tc>
        <w:tc>
          <w:tcPr>
            <w:tcW w:w="687" w:type="dxa"/>
            <w:vMerge w:val="restart"/>
            <w:tcBorders>
              <w:top w:val="single" w:color="auto" w:sz="12" w:space="0"/>
              <w:right w:val="single" w:color="auto" w:sz="12" w:space="0"/>
            </w:tcBorders>
            <w:vAlign w:val="center"/>
          </w:tcPr>
          <w:p w14:paraId="2AAAB4C9">
            <w:pPr>
              <w:snapToGrid w:val="0"/>
              <w:jc w:val="center"/>
              <w:rPr>
                <w:rFonts w:hint="eastAsia" w:ascii="黑体" w:hAnsi="黑体" w:eastAsia="黑体"/>
                <w:bCs/>
                <w:color w:val="000000"/>
                <w:sz w:val="21"/>
                <w:szCs w:val="20"/>
              </w:rPr>
            </w:pPr>
            <w:r>
              <w:rPr>
                <w:rFonts w:hint="eastAsia" w:ascii="黑体" w:hAnsi="黑体" w:eastAsia="黑体"/>
                <w:bCs/>
                <w:color w:val="000000"/>
                <w:sz w:val="21"/>
                <w:szCs w:val="20"/>
              </w:rPr>
              <w:t>合计</w:t>
            </w:r>
          </w:p>
        </w:tc>
      </w:tr>
      <w:tr w14:paraId="7B8D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tcBorders>
              <w:left w:val="single" w:color="auto" w:sz="12" w:space="0"/>
            </w:tcBorders>
          </w:tcPr>
          <w:p w14:paraId="2C01270E">
            <w:pPr>
              <w:rPr>
                <w:rFonts w:hint="eastAsia" w:ascii="黑体" w:hAnsi="黑体" w:eastAsia="黑体"/>
                <w:color w:val="000000"/>
                <w:sz w:val="21"/>
                <w:szCs w:val="21"/>
              </w:rPr>
            </w:pPr>
          </w:p>
        </w:tc>
        <w:tc>
          <w:tcPr>
            <w:tcW w:w="708" w:type="dxa"/>
            <w:vMerge w:val="continue"/>
          </w:tcPr>
          <w:p w14:paraId="43440A72">
            <w:pPr>
              <w:rPr>
                <w:rFonts w:hint="eastAsia" w:ascii="黑体" w:hAnsi="黑体"/>
                <w:color w:val="000000"/>
                <w:sz w:val="21"/>
                <w:szCs w:val="21"/>
              </w:rPr>
            </w:pPr>
          </w:p>
        </w:tc>
        <w:tc>
          <w:tcPr>
            <w:tcW w:w="1827" w:type="dxa"/>
            <w:vMerge w:val="continue"/>
            <w:tcBorders>
              <w:right w:val="double" w:color="auto" w:sz="4" w:space="0"/>
            </w:tcBorders>
          </w:tcPr>
          <w:p w14:paraId="24518065">
            <w:pPr>
              <w:rPr>
                <w:rFonts w:hint="eastAsia" w:ascii="黑体" w:hAnsi="黑体"/>
                <w:color w:val="000000"/>
                <w:sz w:val="21"/>
                <w:szCs w:val="21"/>
              </w:rPr>
            </w:pPr>
          </w:p>
        </w:tc>
        <w:tc>
          <w:tcPr>
            <w:tcW w:w="591" w:type="dxa"/>
            <w:tcBorders>
              <w:left w:val="double" w:color="auto" w:sz="4" w:space="0"/>
            </w:tcBorders>
            <w:vAlign w:val="center"/>
          </w:tcPr>
          <w:p w14:paraId="65B77962">
            <w:pPr>
              <w:jc w:val="center"/>
              <w:rPr>
                <w:rFonts w:hint="eastAsia" w:ascii="黑体" w:hAnsi="黑体"/>
                <w:color w:val="000000"/>
                <w:sz w:val="21"/>
                <w:szCs w:val="21"/>
              </w:rPr>
            </w:pPr>
            <w:r>
              <w:rPr>
                <w:rFonts w:hint="eastAsia" w:ascii="黑体" w:hAnsi="黑体"/>
                <w:color w:val="000000"/>
                <w:sz w:val="21"/>
                <w:szCs w:val="21"/>
              </w:rPr>
              <w:t>1</w:t>
            </w:r>
          </w:p>
        </w:tc>
        <w:tc>
          <w:tcPr>
            <w:tcW w:w="591" w:type="dxa"/>
            <w:vAlign w:val="center"/>
          </w:tcPr>
          <w:p w14:paraId="4AB88482">
            <w:pPr>
              <w:jc w:val="center"/>
              <w:rPr>
                <w:rFonts w:hint="eastAsia" w:ascii="黑体" w:hAnsi="黑体"/>
                <w:color w:val="000000"/>
                <w:sz w:val="21"/>
                <w:szCs w:val="21"/>
              </w:rPr>
            </w:pPr>
            <w:r>
              <w:rPr>
                <w:rFonts w:hint="eastAsia" w:ascii="黑体" w:hAnsi="黑体"/>
                <w:color w:val="000000"/>
                <w:sz w:val="21"/>
                <w:szCs w:val="21"/>
              </w:rPr>
              <w:t>2</w:t>
            </w:r>
          </w:p>
        </w:tc>
        <w:tc>
          <w:tcPr>
            <w:tcW w:w="591" w:type="dxa"/>
            <w:vAlign w:val="center"/>
          </w:tcPr>
          <w:p w14:paraId="23C05C40">
            <w:pPr>
              <w:jc w:val="center"/>
              <w:rPr>
                <w:rFonts w:hint="eastAsia" w:ascii="黑体" w:hAnsi="黑体"/>
                <w:color w:val="000000"/>
                <w:sz w:val="21"/>
                <w:szCs w:val="21"/>
              </w:rPr>
            </w:pPr>
            <w:r>
              <w:rPr>
                <w:rFonts w:hint="eastAsia" w:ascii="黑体" w:hAnsi="黑体"/>
                <w:color w:val="000000"/>
                <w:sz w:val="21"/>
                <w:szCs w:val="21"/>
              </w:rPr>
              <w:t>3</w:t>
            </w:r>
          </w:p>
        </w:tc>
        <w:tc>
          <w:tcPr>
            <w:tcW w:w="591" w:type="dxa"/>
            <w:vAlign w:val="center"/>
          </w:tcPr>
          <w:p w14:paraId="259FC1BE">
            <w:pPr>
              <w:jc w:val="center"/>
              <w:rPr>
                <w:rFonts w:hint="eastAsia" w:ascii="黑体" w:hAnsi="黑体"/>
                <w:color w:val="000000"/>
                <w:sz w:val="21"/>
                <w:szCs w:val="21"/>
              </w:rPr>
            </w:pPr>
            <w:r>
              <w:rPr>
                <w:rFonts w:hint="eastAsia" w:ascii="黑体" w:hAnsi="黑体"/>
                <w:color w:val="000000"/>
                <w:sz w:val="21"/>
                <w:szCs w:val="21"/>
              </w:rPr>
              <w:t>4</w:t>
            </w:r>
          </w:p>
        </w:tc>
        <w:tc>
          <w:tcPr>
            <w:tcW w:w="591" w:type="dxa"/>
            <w:vAlign w:val="center"/>
          </w:tcPr>
          <w:p w14:paraId="7CD85C3A">
            <w:pPr>
              <w:jc w:val="center"/>
              <w:rPr>
                <w:rFonts w:hint="eastAsia" w:ascii="黑体" w:hAnsi="黑体"/>
                <w:color w:val="000000"/>
                <w:sz w:val="21"/>
                <w:szCs w:val="21"/>
              </w:rPr>
            </w:pPr>
            <w:r>
              <w:rPr>
                <w:rFonts w:hint="eastAsia" w:ascii="黑体" w:hAnsi="黑体"/>
                <w:color w:val="000000"/>
                <w:sz w:val="21"/>
                <w:szCs w:val="21"/>
              </w:rPr>
              <w:t>5</w:t>
            </w:r>
          </w:p>
        </w:tc>
        <w:tc>
          <w:tcPr>
            <w:tcW w:w="591" w:type="dxa"/>
            <w:vAlign w:val="center"/>
          </w:tcPr>
          <w:p w14:paraId="135724D8">
            <w:pPr>
              <w:jc w:val="center"/>
              <w:rPr>
                <w:rFonts w:hint="eastAsia" w:ascii="黑体" w:hAnsi="黑体"/>
                <w:color w:val="000000"/>
                <w:sz w:val="21"/>
                <w:szCs w:val="21"/>
              </w:rPr>
            </w:pPr>
            <w:r>
              <w:rPr>
                <w:rFonts w:hint="eastAsia" w:ascii="黑体" w:hAnsi="黑体"/>
                <w:color w:val="000000"/>
                <w:sz w:val="21"/>
                <w:szCs w:val="21"/>
              </w:rPr>
              <w:t>6</w:t>
            </w:r>
          </w:p>
        </w:tc>
        <w:tc>
          <w:tcPr>
            <w:tcW w:w="653" w:type="dxa"/>
            <w:vAlign w:val="center"/>
          </w:tcPr>
          <w:p w14:paraId="112D2B0B">
            <w:pPr>
              <w:jc w:val="center"/>
              <w:rPr>
                <w:rFonts w:hint="eastAsia" w:ascii="黑体" w:hAnsi="黑体"/>
                <w:color w:val="000000"/>
                <w:sz w:val="21"/>
                <w:szCs w:val="21"/>
              </w:rPr>
            </w:pPr>
            <w:r>
              <w:rPr>
                <w:rFonts w:hint="eastAsia" w:ascii="黑体" w:hAnsi="黑体"/>
                <w:color w:val="000000"/>
                <w:sz w:val="21"/>
                <w:szCs w:val="21"/>
              </w:rPr>
              <w:t>7</w:t>
            </w:r>
          </w:p>
        </w:tc>
        <w:tc>
          <w:tcPr>
            <w:tcW w:w="687" w:type="dxa"/>
            <w:vMerge w:val="continue"/>
            <w:tcBorders>
              <w:right w:val="single" w:color="auto" w:sz="12" w:space="0"/>
            </w:tcBorders>
          </w:tcPr>
          <w:p w14:paraId="0CD8FDCC">
            <w:pPr>
              <w:jc w:val="center"/>
              <w:rPr>
                <w:rFonts w:hint="eastAsia" w:ascii="黑体" w:hAnsi="黑体"/>
                <w:color w:val="000000"/>
                <w:sz w:val="21"/>
                <w:szCs w:val="21"/>
              </w:rPr>
            </w:pPr>
          </w:p>
        </w:tc>
      </w:tr>
      <w:tr w14:paraId="3CAC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Borders>
              <w:left w:val="single" w:color="auto" w:sz="12" w:space="0"/>
            </w:tcBorders>
          </w:tcPr>
          <w:p w14:paraId="706F571D">
            <w:pPr>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X1</w:t>
            </w:r>
          </w:p>
        </w:tc>
        <w:tc>
          <w:tcPr>
            <w:tcW w:w="708" w:type="dxa"/>
          </w:tcPr>
          <w:p w14:paraId="7A6DDC5B">
            <w:pPr>
              <w:jc w:val="center"/>
              <w:rPr>
                <w:rFonts w:ascii="Times New Roman" w:hAnsi="Times New Roman"/>
                <w:color w:val="000000"/>
                <w:sz w:val="21"/>
                <w:szCs w:val="21"/>
              </w:rPr>
            </w:pP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0%</w:t>
            </w:r>
          </w:p>
        </w:tc>
        <w:tc>
          <w:tcPr>
            <w:tcW w:w="1827" w:type="dxa"/>
            <w:tcBorders>
              <w:right w:val="double" w:color="auto" w:sz="4" w:space="0"/>
            </w:tcBorders>
          </w:tcPr>
          <w:p w14:paraId="63AB93C1">
            <w:pPr>
              <w:rPr>
                <w:rFonts w:hint="eastAsia" w:ascii="Times New Roman" w:hAnsi="Times New Roman" w:eastAsia="宋体"/>
                <w:color w:val="000000"/>
                <w:sz w:val="21"/>
                <w:szCs w:val="21"/>
                <w:lang w:val="en-US" w:eastAsia="zh-CN"/>
              </w:rPr>
            </w:pPr>
            <w:r>
              <w:rPr>
                <w:rFonts w:ascii="Times New Roman" w:hAnsi="Times New Roman"/>
                <w:color w:val="000000"/>
                <w:sz w:val="21"/>
                <w:szCs w:val="21"/>
              </w:rPr>
              <w:t>期</w:t>
            </w:r>
            <w:r>
              <w:rPr>
                <w:rFonts w:hint="eastAsia" w:ascii="Times New Roman" w:hAnsi="Times New Roman"/>
                <w:color w:val="000000"/>
                <w:sz w:val="21"/>
                <w:szCs w:val="21"/>
              </w:rPr>
              <w:t>末开卷</w:t>
            </w:r>
            <w:r>
              <w:rPr>
                <w:rFonts w:hint="eastAsia" w:ascii="Times New Roman" w:hAnsi="Times New Roman"/>
                <w:color w:val="000000"/>
                <w:sz w:val="21"/>
                <w:szCs w:val="21"/>
                <w:lang w:val="en-US" w:eastAsia="zh-CN"/>
              </w:rPr>
              <w:t>测验</w:t>
            </w:r>
            <w:bookmarkStart w:id="1" w:name="_GoBack"/>
            <w:bookmarkEnd w:id="1"/>
          </w:p>
        </w:tc>
        <w:tc>
          <w:tcPr>
            <w:tcW w:w="591" w:type="dxa"/>
            <w:tcBorders>
              <w:left w:val="double" w:color="auto" w:sz="4" w:space="0"/>
            </w:tcBorders>
            <w:vAlign w:val="center"/>
          </w:tcPr>
          <w:p w14:paraId="48504754">
            <w:pPr>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w:t>
            </w:r>
          </w:p>
        </w:tc>
        <w:tc>
          <w:tcPr>
            <w:tcW w:w="591" w:type="dxa"/>
            <w:vAlign w:val="center"/>
          </w:tcPr>
          <w:p w14:paraId="4ACD30CA">
            <w:pPr>
              <w:jc w:val="center"/>
              <w:rPr>
                <w:rFonts w:ascii="Times New Roman" w:hAnsi="Times New Roman"/>
                <w:color w:val="000000"/>
                <w:sz w:val="21"/>
                <w:szCs w:val="21"/>
              </w:rPr>
            </w:pPr>
            <w:r>
              <w:rPr>
                <w:rFonts w:hint="eastAsia" w:ascii="Times New Roman" w:hAnsi="Times New Roman"/>
                <w:color w:val="000000"/>
                <w:sz w:val="21"/>
                <w:szCs w:val="21"/>
              </w:rPr>
              <w:t>20</w:t>
            </w:r>
          </w:p>
        </w:tc>
        <w:tc>
          <w:tcPr>
            <w:tcW w:w="591" w:type="dxa"/>
            <w:vAlign w:val="center"/>
          </w:tcPr>
          <w:p w14:paraId="3CD595F7">
            <w:pPr>
              <w:jc w:val="center"/>
              <w:rPr>
                <w:rFonts w:ascii="Times New Roman" w:hAnsi="Times New Roman"/>
                <w:color w:val="000000"/>
                <w:sz w:val="21"/>
                <w:szCs w:val="21"/>
              </w:rPr>
            </w:pPr>
            <w:r>
              <w:rPr>
                <w:rFonts w:hint="eastAsia" w:ascii="Times New Roman" w:hAnsi="Times New Roman"/>
                <w:color w:val="000000"/>
                <w:sz w:val="21"/>
                <w:szCs w:val="21"/>
              </w:rPr>
              <w:t>20</w:t>
            </w:r>
          </w:p>
        </w:tc>
        <w:tc>
          <w:tcPr>
            <w:tcW w:w="591" w:type="dxa"/>
            <w:vAlign w:val="center"/>
          </w:tcPr>
          <w:p w14:paraId="68E703BD">
            <w:pPr>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w:t>
            </w:r>
          </w:p>
        </w:tc>
        <w:tc>
          <w:tcPr>
            <w:tcW w:w="591" w:type="dxa"/>
            <w:vAlign w:val="center"/>
          </w:tcPr>
          <w:p w14:paraId="01874FCB">
            <w:pPr>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w:t>
            </w:r>
          </w:p>
        </w:tc>
        <w:tc>
          <w:tcPr>
            <w:tcW w:w="591" w:type="dxa"/>
            <w:vAlign w:val="center"/>
          </w:tcPr>
          <w:p w14:paraId="3F0CC1F6">
            <w:pPr>
              <w:jc w:val="center"/>
              <w:rPr>
                <w:rFonts w:ascii="Times New Roman" w:hAnsi="Times New Roman"/>
                <w:color w:val="000000"/>
                <w:sz w:val="21"/>
                <w:szCs w:val="21"/>
              </w:rPr>
            </w:pPr>
          </w:p>
        </w:tc>
        <w:tc>
          <w:tcPr>
            <w:tcW w:w="653" w:type="dxa"/>
            <w:vAlign w:val="center"/>
          </w:tcPr>
          <w:p w14:paraId="6779E271">
            <w:pPr>
              <w:jc w:val="center"/>
              <w:rPr>
                <w:rFonts w:hint="eastAsia" w:ascii="黑体" w:hAnsi="黑体"/>
                <w:color w:val="000000"/>
                <w:sz w:val="21"/>
                <w:szCs w:val="21"/>
              </w:rPr>
            </w:pPr>
          </w:p>
        </w:tc>
        <w:tc>
          <w:tcPr>
            <w:tcW w:w="687" w:type="dxa"/>
            <w:tcBorders>
              <w:right w:val="single" w:color="auto" w:sz="12" w:space="0"/>
            </w:tcBorders>
            <w:vAlign w:val="center"/>
          </w:tcPr>
          <w:p w14:paraId="49F0F9D1">
            <w:pPr>
              <w:jc w:val="cente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00</w:t>
            </w:r>
          </w:p>
        </w:tc>
      </w:tr>
      <w:tr w14:paraId="6455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Borders>
              <w:left w:val="single" w:color="auto" w:sz="12" w:space="0"/>
            </w:tcBorders>
          </w:tcPr>
          <w:p w14:paraId="47BF986F">
            <w:pPr>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X</w:t>
            </w:r>
            <w:r>
              <w:rPr>
                <w:rFonts w:hint="eastAsia" w:ascii="Times New Roman" w:hAnsi="Times New Roman"/>
                <w:color w:val="000000"/>
                <w:sz w:val="21"/>
                <w:szCs w:val="21"/>
                <w:lang w:val="en-US" w:eastAsia="zh-CN"/>
              </w:rPr>
              <w:t>2</w:t>
            </w:r>
          </w:p>
        </w:tc>
        <w:tc>
          <w:tcPr>
            <w:tcW w:w="708" w:type="dxa"/>
          </w:tcPr>
          <w:p w14:paraId="1C47A81A">
            <w:pPr>
              <w:jc w:val="center"/>
              <w:rPr>
                <w:rFonts w:ascii="Times New Roman" w:hAnsi="Times New Roman"/>
                <w:color w:val="000000"/>
                <w:sz w:val="21"/>
                <w:szCs w:val="21"/>
              </w:rPr>
            </w:pPr>
            <w:r>
              <w:rPr>
                <w:rFonts w:hint="eastAsia" w:ascii="Times New Roman" w:hAnsi="Times New Roman"/>
                <w:color w:val="000000"/>
                <w:sz w:val="21"/>
                <w:szCs w:val="21"/>
              </w:rPr>
              <w:t>20%</w:t>
            </w:r>
          </w:p>
        </w:tc>
        <w:tc>
          <w:tcPr>
            <w:tcW w:w="1827" w:type="dxa"/>
            <w:tcBorders>
              <w:right w:val="double" w:color="auto" w:sz="4" w:space="0"/>
            </w:tcBorders>
          </w:tcPr>
          <w:p w14:paraId="0408B5C1">
            <w:pP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阶段测试</w:t>
            </w:r>
          </w:p>
        </w:tc>
        <w:tc>
          <w:tcPr>
            <w:tcW w:w="591" w:type="dxa"/>
            <w:tcBorders>
              <w:left w:val="double" w:color="auto" w:sz="4" w:space="0"/>
            </w:tcBorders>
            <w:vAlign w:val="center"/>
          </w:tcPr>
          <w:p w14:paraId="5D316B74">
            <w:pPr>
              <w:jc w:val="center"/>
              <w:rPr>
                <w:rFonts w:ascii="Times New Roman" w:hAnsi="Times New Roman"/>
                <w:color w:val="000000"/>
                <w:sz w:val="21"/>
                <w:szCs w:val="21"/>
              </w:rPr>
            </w:pPr>
          </w:p>
        </w:tc>
        <w:tc>
          <w:tcPr>
            <w:tcW w:w="591" w:type="dxa"/>
            <w:vAlign w:val="center"/>
          </w:tcPr>
          <w:p w14:paraId="4BF41FC6">
            <w:pPr>
              <w:jc w:val="cente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0</w:t>
            </w:r>
          </w:p>
        </w:tc>
        <w:tc>
          <w:tcPr>
            <w:tcW w:w="591" w:type="dxa"/>
            <w:vAlign w:val="center"/>
          </w:tcPr>
          <w:p w14:paraId="6F73D893">
            <w:pPr>
              <w:jc w:val="center"/>
              <w:rPr>
                <w:rFonts w:ascii="Times New Roman" w:hAnsi="Times New Roman"/>
                <w:color w:val="000000"/>
                <w:sz w:val="21"/>
                <w:szCs w:val="21"/>
              </w:rPr>
            </w:pPr>
          </w:p>
        </w:tc>
        <w:tc>
          <w:tcPr>
            <w:tcW w:w="591" w:type="dxa"/>
            <w:vAlign w:val="center"/>
          </w:tcPr>
          <w:p w14:paraId="4A4883F3">
            <w:pPr>
              <w:jc w:val="center"/>
              <w:rPr>
                <w:rFonts w:ascii="Times New Roman" w:hAnsi="Times New Roman"/>
                <w:color w:val="000000"/>
                <w:sz w:val="21"/>
                <w:szCs w:val="21"/>
              </w:rPr>
            </w:pPr>
            <w:r>
              <w:rPr>
                <w:rFonts w:hint="eastAsia" w:ascii="Times New Roman" w:hAnsi="Times New Roman"/>
                <w:color w:val="000000"/>
                <w:sz w:val="21"/>
                <w:szCs w:val="21"/>
              </w:rPr>
              <w:t>50</w:t>
            </w:r>
          </w:p>
        </w:tc>
        <w:tc>
          <w:tcPr>
            <w:tcW w:w="591" w:type="dxa"/>
            <w:vAlign w:val="center"/>
          </w:tcPr>
          <w:p w14:paraId="5AFAE78E">
            <w:pPr>
              <w:jc w:val="center"/>
              <w:rPr>
                <w:rFonts w:ascii="Times New Roman" w:hAnsi="Times New Roman"/>
                <w:color w:val="000000"/>
                <w:sz w:val="21"/>
                <w:szCs w:val="21"/>
              </w:rPr>
            </w:pPr>
          </w:p>
        </w:tc>
        <w:tc>
          <w:tcPr>
            <w:tcW w:w="591" w:type="dxa"/>
            <w:vAlign w:val="center"/>
          </w:tcPr>
          <w:p w14:paraId="66920A1A">
            <w:pPr>
              <w:jc w:val="center"/>
              <w:rPr>
                <w:rFonts w:ascii="Times New Roman" w:hAnsi="Times New Roman"/>
                <w:color w:val="000000"/>
                <w:sz w:val="21"/>
                <w:szCs w:val="21"/>
              </w:rPr>
            </w:pPr>
            <w:r>
              <w:rPr>
                <w:rFonts w:hint="eastAsia" w:ascii="Times New Roman" w:hAnsi="Times New Roman"/>
                <w:color w:val="000000"/>
                <w:sz w:val="21"/>
                <w:szCs w:val="21"/>
              </w:rPr>
              <w:t>40</w:t>
            </w:r>
          </w:p>
        </w:tc>
        <w:tc>
          <w:tcPr>
            <w:tcW w:w="653" w:type="dxa"/>
            <w:vAlign w:val="center"/>
          </w:tcPr>
          <w:p w14:paraId="0B9A6748">
            <w:pPr>
              <w:jc w:val="center"/>
              <w:rPr>
                <w:rFonts w:ascii="Times New Roman" w:hAnsi="Times New Roman"/>
                <w:color w:val="000000"/>
                <w:sz w:val="21"/>
                <w:szCs w:val="21"/>
              </w:rPr>
            </w:pPr>
          </w:p>
        </w:tc>
        <w:tc>
          <w:tcPr>
            <w:tcW w:w="687" w:type="dxa"/>
            <w:tcBorders>
              <w:right w:val="single" w:color="auto" w:sz="12" w:space="0"/>
            </w:tcBorders>
            <w:vAlign w:val="center"/>
          </w:tcPr>
          <w:p w14:paraId="3D78F4D9">
            <w:pPr>
              <w:jc w:val="cente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00</w:t>
            </w:r>
          </w:p>
        </w:tc>
      </w:tr>
      <w:tr w14:paraId="3A14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Borders>
              <w:left w:val="single" w:color="auto" w:sz="12" w:space="0"/>
            </w:tcBorders>
          </w:tcPr>
          <w:p w14:paraId="4F363A3F">
            <w:pPr>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X</w:t>
            </w:r>
            <w:r>
              <w:rPr>
                <w:rFonts w:hint="eastAsia" w:ascii="Times New Roman" w:hAnsi="Times New Roman"/>
                <w:color w:val="000000"/>
                <w:sz w:val="21"/>
                <w:szCs w:val="21"/>
                <w:lang w:val="en-US" w:eastAsia="zh-CN"/>
              </w:rPr>
              <w:t>3</w:t>
            </w:r>
          </w:p>
        </w:tc>
        <w:tc>
          <w:tcPr>
            <w:tcW w:w="708" w:type="dxa"/>
          </w:tcPr>
          <w:p w14:paraId="6E6567D0">
            <w:pPr>
              <w:jc w:val="center"/>
              <w:rPr>
                <w:rFonts w:ascii="Times New Roman" w:hAnsi="Times New Roman"/>
                <w:color w:val="000000"/>
                <w:sz w:val="21"/>
                <w:szCs w:val="21"/>
              </w:rPr>
            </w:pPr>
            <w:r>
              <w:rPr>
                <w:rFonts w:hint="eastAsia" w:ascii="Times New Roman" w:hAnsi="Times New Roman"/>
                <w:color w:val="000000"/>
                <w:sz w:val="21"/>
                <w:szCs w:val="21"/>
              </w:rPr>
              <w:t>20%</w:t>
            </w:r>
          </w:p>
        </w:tc>
        <w:tc>
          <w:tcPr>
            <w:tcW w:w="1827" w:type="dxa"/>
            <w:tcBorders>
              <w:right w:val="double" w:color="auto" w:sz="4" w:space="0"/>
            </w:tcBorders>
          </w:tcPr>
          <w:p w14:paraId="434C8A1A">
            <w:pP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实验报告</w:t>
            </w:r>
          </w:p>
        </w:tc>
        <w:tc>
          <w:tcPr>
            <w:tcW w:w="591" w:type="dxa"/>
            <w:tcBorders>
              <w:left w:val="double" w:color="auto" w:sz="4" w:space="0"/>
            </w:tcBorders>
            <w:vAlign w:val="center"/>
          </w:tcPr>
          <w:p w14:paraId="6A5AE4E1">
            <w:pPr>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w:t>
            </w:r>
          </w:p>
        </w:tc>
        <w:tc>
          <w:tcPr>
            <w:tcW w:w="591" w:type="dxa"/>
            <w:vAlign w:val="center"/>
          </w:tcPr>
          <w:p w14:paraId="3C0B78FC">
            <w:pPr>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w:t>
            </w:r>
          </w:p>
        </w:tc>
        <w:tc>
          <w:tcPr>
            <w:tcW w:w="591" w:type="dxa"/>
            <w:vAlign w:val="center"/>
          </w:tcPr>
          <w:p w14:paraId="1F2D2EF2">
            <w:pPr>
              <w:jc w:val="cente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0</w:t>
            </w:r>
          </w:p>
        </w:tc>
        <w:tc>
          <w:tcPr>
            <w:tcW w:w="591" w:type="dxa"/>
            <w:vAlign w:val="center"/>
          </w:tcPr>
          <w:p w14:paraId="236EB3C3">
            <w:pPr>
              <w:jc w:val="center"/>
              <w:rPr>
                <w:rFonts w:ascii="Times New Roman" w:hAnsi="Times New Roman"/>
                <w:color w:val="000000"/>
                <w:sz w:val="21"/>
                <w:szCs w:val="21"/>
              </w:rPr>
            </w:pPr>
            <w:r>
              <w:rPr>
                <w:rFonts w:hint="eastAsia" w:ascii="Times New Roman" w:hAnsi="Times New Roman"/>
                <w:color w:val="000000"/>
                <w:sz w:val="21"/>
                <w:szCs w:val="21"/>
              </w:rPr>
              <w:t>20</w:t>
            </w:r>
          </w:p>
        </w:tc>
        <w:tc>
          <w:tcPr>
            <w:tcW w:w="591" w:type="dxa"/>
            <w:vAlign w:val="center"/>
          </w:tcPr>
          <w:p w14:paraId="68F2FC01">
            <w:pPr>
              <w:jc w:val="center"/>
              <w:rPr>
                <w:rFonts w:ascii="Times New Roman" w:hAnsi="Times New Roman"/>
                <w:color w:val="000000"/>
                <w:sz w:val="21"/>
                <w:szCs w:val="21"/>
              </w:rPr>
            </w:pPr>
            <w:r>
              <w:rPr>
                <w:rFonts w:hint="eastAsia" w:ascii="Times New Roman" w:hAnsi="Times New Roman"/>
                <w:color w:val="000000"/>
                <w:sz w:val="21"/>
                <w:szCs w:val="21"/>
              </w:rPr>
              <w:t>10</w:t>
            </w:r>
          </w:p>
        </w:tc>
        <w:tc>
          <w:tcPr>
            <w:tcW w:w="591" w:type="dxa"/>
            <w:vAlign w:val="center"/>
          </w:tcPr>
          <w:p w14:paraId="4CBAAD18">
            <w:pPr>
              <w:jc w:val="center"/>
              <w:rPr>
                <w:rFonts w:ascii="Times New Roman" w:hAnsi="Times New Roman"/>
                <w:color w:val="000000"/>
                <w:sz w:val="21"/>
                <w:szCs w:val="21"/>
              </w:rPr>
            </w:pPr>
            <w:r>
              <w:rPr>
                <w:rFonts w:hint="eastAsia" w:ascii="Times New Roman" w:hAnsi="Times New Roman"/>
                <w:color w:val="000000"/>
                <w:sz w:val="21"/>
                <w:szCs w:val="21"/>
              </w:rPr>
              <w:t>10</w:t>
            </w:r>
          </w:p>
        </w:tc>
        <w:tc>
          <w:tcPr>
            <w:tcW w:w="653" w:type="dxa"/>
            <w:vAlign w:val="center"/>
          </w:tcPr>
          <w:p w14:paraId="308F5FCA">
            <w:pPr>
              <w:jc w:val="center"/>
              <w:rPr>
                <w:rFonts w:ascii="Times New Roman" w:hAnsi="Times New Roman"/>
                <w:color w:val="000000"/>
                <w:sz w:val="21"/>
                <w:szCs w:val="21"/>
              </w:rPr>
            </w:pPr>
            <w:r>
              <w:rPr>
                <w:rFonts w:hint="eastAsia" w:ascii="Times New Roman" w:hAnsi="Times New Roman"/>
                <w:color w:val="000000"/>
                <w:sz w:val="21"/>
                <w:szCs w:val="21"/>
              </w:rPr>
              <w:t>10</w:t>
            </w:r>
          </w:p>
        </w:tc>
        <w:tc>
          <w:tcPr>
            <w:tcW w:w="687" w:type="dxa"/>
            <w:tcBorders>
              <w:right w:val="single" w:color="auto" w:sz="12" w:space="0"/>
            </w:tcBorders>
            <w:vAlign w:val="center"/>
          </w:tcPr>
          <w:p w14:paraId="075A9BB5">
            <w:pPr>
              <w:jc w:val="cente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00</w:t>
            </w:r>
          </w:p>
        </w:tc>
      </w:tr>
      <w:tr w14:paraId="2AEE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Borders>
              <w:left w:val="single" w:color="auto" w:sz="12" w:space="0"/>
            </w:tcBorders>
          </w:tcPr>
          <w:p w14:paraId="315B0424">
            <w:pPr>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X</w:t>
            </w:r>
            <w:r>
              <w:rPr>
                <w:rFonts w:hint="eastAsia" w:ascii="Times New Roman" w:hAnsi="Times New Roman"/>
                <w:color w:val="000000"/>
                <w:sz w:val="21"/>
                <w:szCs w:val="21"/>
                <w:lang w:val="en-US" w:eastAsia="zh-CN"/>
              </w:rPr>
              <w:t>4</w:t>
            </w:r>
          </w:p>
        </w:tc>
        <w:tc>
          <w:tcPr>
            <w:tcW w:w="708" w:type="dxa"/>
          </w:tcPr>
          <w:p w14:paraId="0BBAAD14">
            <w:pPr>
              <w:jc w:val="center"/>
              <w:rPr>
                <w:rFonts w:ascii="Times New Roman" w:hAnsi="Times New Roman"/>
                <w:color w:val="000000"/>
                <w:sz w:val="21"/>
                <w:szCs w:val="21"/>
              </w:rPr>
            </w:pPr>
            <w:r>
              <w:rPr>
                <w:rFonts w:hint="eastAsia" w:ascii="Times New Roman" w:hAnsi="Times New Roman"/>
                <w:color w:val="000000"/>
                <w:sz w:val="21"/>
                <w:szCs w:val="21"/>
                <w:lang w:val="en-US" w:eastAsia="zh-CN"/>
              </w:rPr>
              <w:t>1</w:t>
            </w:r>
            <w:r>
              <w:rPr>
                <w:rFonts w:hint="eastAsia" w:ascii="Times New Roman" w:hAnsi="Times New Roman"/>
                <w:color w:val="000000"/>
                <w:sz w:val="21"/>
                <w:szCs w:val="21"/>
              </w:rPr>
              <w:t>0%</w:t>
            </w:r>
          </w:p>
        </w:tc>
        <w:tc>
          <w:tcPr>
            <w:tcW w:w="1827" w:type="dxa"/>
            <w:tcBorders>
              <w:right w:val="double" w:color="auto" w:sz="4" w:space="0"/>
            </w:tcBorders>
          </w:tcPr>
          <w:p w14:paraId="138E7D22">
            <w:pPr>
              <w:rPr>
                <w:rFonts w:ascii="Times New Roman" w:hAnsi="Times New Roman"/>
                <w:color w:val="000000"/>
                <w:sz w:val="21"/>
                <w:szCs w:val="21"/>
              </w:rPr>
            </w:pPr>
            <w:r>
              <w:rPr>
                <w:rFonts w:hint="eastAsia" w:ascii="Times New Roman" w:hAnsi="Times New Roman"/>
                <w:color w:val="000000"/>
                <w:sz w:val="21"/>
                <w:szCs w:val="21"/>
              </w:rPr>
              <w:t>课堂表现</w:t>
            </w:r>
          </w:p>
        </w:tc>
        <w:tc>
          <w:tcPr>
            <w:tcW w:w="591" w:type="dxa"/>
            <w:tcBorders>
              <w:left w:val="double" w:color="auto" w:sz="4" w:space="0"/>
            </w:tcBorders>
            <w:vAlign w:val="center"/>
          </w:tcPr>
          <w:p w14:paraId="5C6342EA">
            <w:pPr>
              <w:jc w:val="center"/>
              <w:rPr>
                <w:rFonts w:ascii="Times New Roman" w:hAnsi="Times New Roman"/>
                <w:color w:val="000000"/>
                <w:sz w:val="21"/>
                <w:szCs w:val="21"/>
              </w:rPr>
            </w:pPr>
            <w:r>
              <w:rPr>
                <w:rFonts w:hint="eastAsia" w:ascii="Times New Roman" w:hAnsi="Times New Roman"/>
                <w:color w:val="000000"/>
                <w:sz w:val="21"/>
                <w:szCs w:val="21"/>
              </w:rPr>
              <w:t>10</w:t>
            </w:r>
          </w:p>
        </w:tc>
        <w:tc>
          <w:tcPr>
            <w:tcW w:w="591" w:type="dxa"/>
            <w:vAlign w:val="center"/>
          </w:tcPr>
          <w:p w14:paraId="670AE25F">
            <w:pPr>
              <w:jc w:val="center"/>
              <w:rPr>
                <w:rFonts w:ascii="Times New Roman" w:hAnsi="Times New Roman"/>
                <w:color w:val="000000"/>
                <w:sz w:val="21"/>
                <w:szCs w:val="21"/>
              </w:rPr>
            </w:pPr>
            <w:r>
              <w:rPr>
                <w:rFonts w:hint="eastAsia" w:ascii="Times New Roman" w:hAnsi="Times New Roman"/>
                <w:color w:val="000000"/>
                <w:sz w:val="21"/>
                <w:szCs w:val="21"/>
              </w:rPr>
              <w:t>20</w:t>
            </w:r>
          </w:p>
        </w:tc>
        <w:tc>
          <w:tcPr>
            <w:tcW w:w="591" w:type="dxa"/>
            <w:vAlign w:val="center"/>
          </w:tcPr>
          <w:p w14:paraId="279B4EC6">
            <w:pPr>
              <w:jc w:val="center"/>
              <w:rPr>
                <w:rFonts w:ascii="Times New Roman" w:hAnsi="Times New Roman"/>
                <w:color w:val="000000"/>
                <w:sz w:val="21"/>
                <w:szCs w:val="21"/>
              </w:rPr>
            </w:pPr>
            <w:r>
              <w:rPr>
                <w:rFonts w:hint="eastAsia" w:ascii="Times New Roman" w:hAnsi="Times New Roman"/>
                <w:color w:val="000000"/>
                <w:sz w:val="21"/>
                <w:szCs w:val="21"/>
              </w:rPr>
              <w:t>10</w:t>
            </w:r>
          </w:p>
        </w:tc>
        <w:tc>
          <w:tcPr>
            <w:tcW w:w="591" w:type="dxa"/>
            <w:vAlign w:val="center"/>
          </w:tcPr>
          <w:p w14:paraId="0C29C9DD">
            <w:pPr>
              <w:jc w:val="cente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0</w:t>
            </w:r>
          </w:p>
        </w:tc>
        <w:tc>
          <w:tcPr>
            <w:tcW w:w="591" w:type="dxa"/>
            <w:vAlign w:val="center"/>
          </w:tcPr>
          <w:p w14:paraId="3A31E526">
            <w:pPr>
              <w:jc w:val="center"/>
              <w:rPr>
                <w:rFonts w:ascii="Times New Roman" w:hAnsi="Times New Roman"/>
                <w:color w:val="000000"/>
                <w:sz w:val="21"/>
                <w:szCs w:val="21"/>
              </w:rPr>
            </w:pPr>
            <w:r>
              <w:rPr>
                <w:rFonts w:hint="eastAsia" w:ascii="Times New Roman" w:hAnsi="Times New Roman"/>
                <w:color w:val="000000"/>
                <w:sz w:val="21"/>
                <w:szCs w:val="21"/>
              </w:rPr>
              <w:t>20</w:t>
            </w:r>
          </w:p>
        </w:tc>
        <w:tc>
          <w:tcPr>
            <w:tcW w:w="591" w:type="dxa"/>
            <w:vAlign w:val="center"/>
          </w:tcPr>
          <w:p w14:paraId="2730AFAF">
            <w:pPr>
              <w:jc w:val="center"/>
              <w:rPr>
                <w:rFonts w:ascii="Times New Roman" w:hAnsi="Times New Roman"/>
                <w:color w:val="000000"/>
                <w:sz w:val="21"/>
                <w:szCs w:val="21"/>
              </w:rPr>
            </w:pPr>
            <w:r>
              <w:rPr>
                <w:rFonts w:hint="eastAsia" w:ascii="Times New Roman" w:hAnsi="Times New Roman"/>
                <w:color w:val="000000"/>
                <w:sz w:val="21"/>
                <w:szCs w:val="21"/>
              </w:rPr>
              <w:t>10</w:t>
            </w:r>
          </w:p>
        </w:tc>
        <w:tc>
          <w:tcPr>
            <w:tcW w:w="653" w:type="dxa"/>
            <w:vAlign w:val="center"/>
          </w:tcPr>
          <w:p w14:paraId="11D08DFD">
            <w:pPr>
              <w:jc w:val="center"/>
              <w:rPr>
                <w:rFonts w:ascii="Times New Roman" w:hAnsi="Times New Roman"/>
                <w:color w:val="000000"/>
                <w:sz w:val="21"/>
                <w:szCs w:val="21"/>
              </w:rPr>
            </w:pPr>
            <w:r>
              <w:rPr>
                <w:rFonts w:hint="eastAsia" w:ascii="Times New Roman" w:hAnsi="Times New Roman"/>
                <w:color w:val="000000"/>
                <w:sz w:val="21"/>
                <w:szCs w:val="21"/>
              </w:rPr>
              <w:t>20</w:t>
            </w:r>
          </w:p>
        </w:tc>
        <w:tc>
          <w:tcPr>
            <w:tcW w:w="687" w:type="dxa"/>
            <w:tcBorders>
              <w:right w:val="single" w:color="auto" w:sz="12" w:space="0"/>
            </w:tcBorders>
            <w:vAlign w:val="center"/>
          </w:tcPr>
          <w:p w14:paraId="08E3EC58">
            <w:pPr>
              <w:jc w:val="cente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00</w:t>
            </w:r>
          </w:p>
        </w:tc>
      </w:tr>
    </w:tbl>
    <w:p w14:paraId="41B7A95F">
      <w:pPr>
        <w:spacing w:before="326" w:beforeLines="100" w:after="163" w:afterLines="50"/>
        <w:jc w:val="center"/>
        <w:outlineLvl w:val="1"/>
        <w:rPr>
          <w:rFonts w:hint="eastAsia" w:ascii="Times New Roman" w:hAnsi="Times New Roman"/>
          <w:b/>
        </w:rPr>
      </w:pPr>
    </w:p>
    <w:p w14:paraId="76B9142B">
      <w:pPr>
        <w:spacing w:before="326" w:beforeLines="100" w:after="163" w:afterLines="50"/>
        <w:jc w:val="center"/>
        <w:outlineLvl w:val="1"/>
        <w:rPr>
          <w:rFonts w:hint="eastAsia" w:ascii="Times New Roman" w:hAnsi="Times New Roman"/>
          <w:b/>
        </w:rPr>
      </w:pPr>
    </w:p>
    <w:p w14:paraId="1F732992">
      <w:pPr>
        <w:spacing w:before="326" w:beforeLines="100" w:after="163" w:afterLines="50"/>
        <w:jc w:val="center"/>
        <w:outlineLvl w:val="1"/>
        <w:rPr>
          <w:rFonts w:ascii="Times New Roman" w:hAnsi="Times New Roman"/>
          <w:b/>
        </w:rPr>
      </w:pPr>
      <w:r>
        <w:rPr>
          <w:rFonts w:hint="eastAsia" w:ascii="Times New Roman" w:hAnsi="Times New Roman"/>
          <w:b/>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34231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200E8EF2">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考核项目</w:t>
            </w:r>
          </w:p>
        </w:tc>
        <w:tc>
          <w:tcPr>
            <w:tcW w:w="648" w:type="dxa"/>
            <w:vMerge w:val="restart"/>
          </w:tcPr>
          <w:p w14:paraId="698EA9A3">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课</w:t>
            </w:r>
          </w:p>
          <w:p w14:paraId="210EB63F">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程</w:t>
            </w:r>
          </w:p>
          <w:p w14:paraId="4C72552B">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目</w:t>
            </w:r>
          </w:p>
          <w:p w14:paraId="593A3AFF">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标</w:t>
            </w:r>
          </w:p>
        </w:tc>
        <w:tc>
          <w:tcPr>
            <w:tcW w:w="1403" w:type="dxa"/>
            <w:vMerge w:val="restart"/>
            <w:vAlign w:val="center"/>
          </w:tcPr>
          <w:p w14:paraId="29F62374">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考核要求</w:t>
            </w:r>
          </w:p>
        </w:tc>
        <w:tc>
          <w:tcPr>
            <w:tcW w:w="5612" w:type="dxa"/>
            <w:gridSpan w:val="4"/>
            <w:vAlign w:val="center"/>
          </w:tcPr>
          <w:p w14:paraId="62BAD24F">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评价标准</w:t>
            </w:r>
          </w:p>
        </w:tc>
      </w:tr>
      <w:tr w14:paraId="59BD6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40594A9F">
            <w:pPr>
              <w:snapToGrid w:val="0"/>
              <w:jc w:val="center"/>
              <w:rPr>
                <w:rFonts w:ascii="Times New Roman" w:hAnsi="Times New Roman" w:eastAsia="黑体"/>
                <w:bCs/>
                <w:color w:val="000000"/>
                <w:sz w:val="21"/>
                <w:szCs w:val="20"/>
              </w:rPr>
            </w:pPr>
          </w:p>
        </w:tc>
        <w:tc>
          <w:tcPr>
            <w:tcW w:w="648" w:type="dxa"/>
            <w:vMerge w:val="continue"/>
          </w:tcPr>
          <w:p w14:paraId="3C907A19">
            <w:pPr>
              <w:snapToGrid w:val="0"/>
              <w:jc w:val="center"/>
              <w:rPr>
                <w:rFonts w:ascii="Times New Roman" w:hAnsi="Times New Roman" w:eastAsia="黑体"/>
                <w:bCs/>
                <w:color w:val="000000"/>
                <w:sz w:val="21"/>
                <w:szCs w:val="20"/>
              </w:rPr>
            </w:pPr>
          </w:p>
        </w:tc>
        <w:tc>
          <w:tcPr>
            <w:tcW w:w="1403" w:type="dxa"/>
            <w:vMerge w:val="continue"/>
          </w:tcPr>
          <w:p w14:paraId="0DA8DDBD">
            <w:pPr>
              <w:snapToGrid w:val="0"/>
              <w:jc w:val="center"/>
              <w:rPr>
                <w:rFonts w:ascii="Times New Roman" w:hAnsi="Times New Roman" w:eastAsia="黑体"/>
                <w:bCs/>
                <w:color w:val="000000"/>
                <w:sz w:val="21"/>
                <w:szCs w:val="20"/>
              </w:rPr>
            </w:pPr>
          </w:p>
        </w:tc>
        <w:tc>
          <w:tcPr>
            <w:tcW w:w="1403" w:type="dxa"/>
            <w:vAlign w:val="center"/>
          </w:tcPr>
          <w:p w14:paraId="224F482B">
            <w:pPr>
              <w:snapToGrid w:val="0"/>
              <w:jc w:val="center"/>
              <w:rPr>
                <w:rFonts w:ascii="Arial" w:hAnsi="Arial" w:eastAsia="黑体" w:cs="Arial"/>
                <w:bCs/>
                <w:color w:val="000000"/>
                <w:sz w:val="21"/>
                <w:szCs w:val="20"/>
              </w:rPr>
            </w:pPr>
            <w:r>
              <w:rPr>
                <w:rFonts w:hint="eastAsia" w:ascii="Arial" w:hAnsi="Arial" w:eastAsia="黑体" w:cs="Arial"/>
                <w:bCs/>
                <w:color w:val="000000"/>
                <w:sz w:val="21"/>
                <w:szCs w:val="20"/>
              </w:rPr>
              <w:t>优</w:t>
            </w:r>
          </w:p>
          <w:p w14:paraId="56906F6A">
            <w:pPr>
              <w:snapToGrid w:val="0"/>
              <w:jc w:val="center"/>
              <w:rPr>
                <w:rFonts w:ascii="Arial" w:hAnsi="Arial" w:eastAsia="黑体" w:cs="Arial"/>
                <w:bCs/>
                <w:color w:val="000000"/>
                <w:sz w:val="21"/>
                <w:szCs w:val="20"/>
              </w:rPr>
            </w:pPr>
            <w:r>
              <w:rPr>
                <w:rFonts w:ascii="Arial" w:hAnsi="Arial" w:eastAsia="黑体" w:cs="Arial"/>
                <w:bCs/>
                <w:color w:val="000000"/>
                <w:sz w:val="21"/>
                <w:szCs w:val="20"/>
              </w:rPr>
              <w:t>100-90</w:t>
            </w:r>
          </w:p>
        </w:tc>
        <w:tc>
          <w:tcPr>
            <w:tcW w:w="1403" w:type="dxa"/>
            <w:vAlign w:val="center"/>
          </w:tcPr>
          <w:p w14:paraId="7E0F0E85">
            <w:pPr>
              <w:snapToGrid w:val="0"/>
              <w:jc w:val="center"/>
              <w:rPr>
                <w:rFonts w:ascii="Arial" w:hAnsi="Arial" w:eastAsia="黑体" w:cs="Arial"/>
                <w:bCs/>
                <w:color w:val="000000"/>
                <w:sz w:val="21"/>
                <w:szCs w:val="20"/>
              </w:rPr>
            </w:pPr>
            <w:r>
              <w:rPr>
                <w:rFonts w:hint="eastAsia" w:ascii="Arial" w:hAnsi="Arial" w:eastAsia="黑体" w:cs="Arial"/>
                <w:bCs/>
                <w:color w:val="000000"/>
                <w:sz w:val="21"/>
                <w:szCs w:val="20"/>
              </w:rPr>
              <w:t>良</w:t>
            </w:r>
          </w:p>
          <w:p w14:paraId="22ACFC6E">
            <w:pPr>
              <w:snapToGrid w:val="0"/>
              <w:jc w:val="center"/>
              <w:rPr>
                <w:rFonts w:ascii="Arial" w:hAnsi="Arial" w:eastAsia="黑体" w:cs="Arial"/>
                <w:bCs/>
                <w:color w:val="000000"/>
                <w:sz w:val="21"/>
                <w:szCs w:val="20"/>
              </w:rPr>
            </w:pPr>
            <w:r>
              <w:rPr>
                <w:rFonts w:ascii="Arial" w:hAnsi="Arial" w:eastAsia="黑体" w:cs="Arial"/>
                <w:bCs/>
                <w:color w:val="000000"/>
                <w:sz w:val="21"/>
                <w:szCs w:val="20"/>
              </w:rPr>
              <w:t>89-75</w:t>
            </w:r>
          </w:p>
        </w:tc>
        <w:tc>
          <w:tcPr>
            <w:tcW w:w="1403" w:type="dxa"/>
            <w:vAlign w:val="center"/>
          </w:tcPr>
          <w:p w14:paraId="615CC207">
            <w:pPr>
              <w:snapToGrid w:val="0"/>
              <w:jc w:val="center"/>
              <w:rPr>
                <w:rFonts w:ascii="Arial" w:hAnsi="Arial" w:eastAsia="黑体" w:cs="Arial"/>
                <w:bCs/>
                <w:color w:val="000000"/>
                <w:sz w:val="21"/>
                <w:szCs w:val="20"/>
              </w:rPr>
            </w:pPr>
            <w:r>
              <w:rPr>
                <w:rFonts w:hint="eastAsia" w:ascii="Arial" w:hAnsi="Arial" w:eastAsia="黑体" w:cs="Arial"/>
                <w:bCs/>
                <w:color w:val="000000"/>
                <w:sz w:val="21"/>
                <w:szCs w:val="20"/>
              </w:rPr>
              <w:t>中</w:t>
            </w:r>
          </w:p>
          <w:p w14:paraId="3E8C7DFB">
            <w:pPr>
              <w:snapToGrid w:val="0"/>
              <w:jc w:val="center"/>
              <w:rPr>
                <w:rFonts w:ascii="Arial" w:hAnsi="Arial" w:eastAsia="黑体" w:cs="Arial"/>
                <w:bCs/>
                <w:color w:val="000000"/>
                <w:sz w:val="21"/>
                <w:szCs w:val="20"/>
              </w:rPr>
            </w:pPr>
            <w:r>
              <w:rPr>
                <w:rFonts w:ascii="Arial" w:hAnsi="Arial" w:eastAsia="黑体" w:cs="Arial"/>
                <w:bCs/>
                <w:color w:val="000000"/>
                <w:sz w:val="21"/>
                <w:szCs w:val="20"/>
              </w:rPr>
              <w:t>74-60</w:t>
            </w:r>
          </w:p>
        </w:tc>
        <w:tc>
          <w:tcPr>
            <w:tcW w:w="1403" w:type="dxa"/>
            <w:vAlign w:val="center"/>
          </w:tcPr>
          <w:p w14:paraId="2EC9CE31">
            <w:pPr>
              <w:snapToGrid w:val="0"/>
              <w:jc w:val="center"/>
              <w:rPr>
                <w:rFonts w:ascii="Arial" w:hAnsi="Arial" w:eastAsia="黑体" w:cs="Arial"/>
                <w:bCs/>
                <w:color w:val="000000"/>
                <w:sz w:val="21"/>
                <w:szCs w:val="20"/>
              </w:rPr>
            </w:pPr>
            <w:r>
              <w:rPr>
                <w:rFonts w:hint="eastAsia" w:ascii="Arial" w:hAnsi="Arial" w:eastAsia="黑体" w:cs="Arial"/>
                <w:bCs/>
                <w:color w:val="000000"/>
                <w:sz w:val="21"/>
                <w:szCs w:val="20"/>
              </w:rPr>
              <w:t>不及格</w:t>
            </w:r>
          </w:p>
          <w:p w14:paraId="0EF7F6A2">
            <w:pPr>
              <w:snapToGrid w:val="0"/>
              <w:jc w:val="center"/>
              <w:rPr>
                <w:rFonts w:ascii="Arial" w:hAnsi="Arial" w:eastAsia="黑体" w:cs="Arial"/>
                <w:bCs/>
                <w:color w:val="000000"/>
                <w:sz w:val="21"/>
                <w:szCs w:val="20"/>
              </w:rPr>
            </w:pPr>
            <w:r>
              <w:rPr>
                <w:rFonts w:ascii="Arial" w:hAnsi="Arial" w:eastAsia="黑体" w:cs="Arial"/>
                <w:bCs/>
                <w:color w:val="000000"/>
                <w:sz w:val="21"/>
                <w:szCs w:val="20"/>
              </w:rPr>
              <w:t>59-0</w:t>
            </w:r>
          </w:p>
        </w:tc>
      </w:tr>
      <w:tr w14:paraId="0AA25B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322BB75">
            <w:pPr>
              <w:snapToGrid w:val="0"/>
              <w:jc w:val="center"/>
              <w:rPr>
                <w:rFonts w:ascii="Arial" w:hAnsi="Arial" w:eastAsia="黑体"/>
                <w:bCs/>
                <w:color w:val="000000"/>
                <w:sz w:val="21"/>
                <w:szCs w:val="21"/>
              </w:rPr>
            </w:pPr>
            <w:r>
              <w:rPr>
                <w:rFonts w:ascii="Arial" w:hAnsi="Arial" w:eastAsia="黑体"/>
                <w:bCs/>
                <w:color w:val="000000"/>
                <w:sz w:val="21"/>
                <w:szCs w:val="21"/>
              </w:rPr>
              <w:t>1</w:t>
            </w:r>
          </w:p>
        </w:tc>
        <w:tc>
          <w:tcPr>
            <w:tcW w:w="648" w:type="dxa"/>
            <w:vAlign w:val="center"/>
          </w:tcPr>
          <w:p w14:paraId="767E63C6">
            <w:pPr>
              <w:widowControl w:val="0"/>
              <w:snapToGrid w:val="0"/>
              <w:jc w:val="center"/>
              <w:rPr>
                <w:rFonts w:ascii="Arial" w:hAnsi="Arial" w:eastAsia="黑体" w:cs="Arial"/>
                <w:bCs/>
                <w:sz w:val="21"/>
                <w:szCs w:val="21"/>
              </w:rPr>
            </w:pPr>
          </w:p>
        </w:tc>
        <w:tc>
          <w:tcPr>
            <w:tcW w:w="1403" w:type="dxa"/>
            <w:vAlign w:val="center"/>
          </w:tcPr>
          <w:p w14:paraId="69C68E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01622413">
            <w:pPr>
              <w:widowControl w:val="0"/>
              <w:jc w:val="center"/>
              <w:rPr>
                <w:rFonts w:ascii="Times New Roman" w:hAnsi="Times New Roman"/>
                <w:color w:val="000000"/>
                <w:sz w:val="21"/>
                <w:szCs w:val="21"/>
              </w:rPr>
            </w:pPr>
          </w:p>
        </w:tc>
        <w:tc>
          <w:tcPr>
            <w:tcW w:w="1403" w:type="dxa"/>
            <w:vAlign w:val="center"/>
          </w:tcPr>
          <w:p w14:paraId="2D0EA433">
            <w:pPr>
              <w:widowControl w:val="0"/>
              <w:jc w:val="center"/>
              <w:rPr>
                <w:rFonts w:ascii="Times New Roman" w:hAnsi="Times New Roman"/>
                <w:color w:val="000000"/>
                <w:sz w:val="21"/>
                <w:szCs w:val="21"/>
              </w:rPr>
            </w:pPr>
          </w:p>
        </w:tc>
        <w:tc>
          <w:tcPr>
            <w:tcW w:w="1403" w:type="dxa"/>
            <w:vAlign w:val="center"/>
          </w:tcPr>
          <w:p w14:paraId="25BE1451">
            <w:pPr>
              <w:widowControl w:val="0"/>
              <w:jc w:val="center"/>
              <w:rPr>
                <w:rFonts w:ascii="Times New Roman" w:hAnsi="Times New Roman"/>
                <w:color w:val="000000"/>
                <w:sz w:val="21"/>
                <w:szCs w:val="21"/>
              </w:rPr>
            </w:pPr>
          </w:p>
        </w:tc>
        <w:tc>
          <w:tcPr>
            <w:tcW w:w="1403" w:type="dxa"/>
            <w:vAlign w:val="center"/>
          </w:tcPr>
          <w:p w14:paraId="081E39F7">
            <w:pPr>
              <w:shd w:val="clear" w:color="auto" w:fill="FFFFFF"/>
              <w:spacing w:before="100" w:beforeAutospacing="1" w:after="100" w:afterAutospacing="1"/>
              <w:jc w:val="center"/>
              <w:rPr>
                <w:rFonts w:hint="eastAsia" w:eastAsia="黑体"/>
                <w:sz w:val="32"/>
              </w:rPr>
            </w:pPr>
          </w:p>
        </w:tc>
      </w:tr>
      <w:tr w14:paraId="185BA2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11AFAAEE">
            <w:pPr>
              <w:snapToGrid w:val="0"/>
              <w:jc w:val="center"/>
              <w:rPr>
                <w:rFonts w:ascii="Arial" w:hAnsi="Arial" w:eastAsia="黑体"/>
                <w:bCs/>
                <w:color w:val="000000"/>
                <w:sz w:val="21"/>
                <w:szCs w:val="21"/>
              </w:rPr>
            </w:pPr>
            <w:r>
              <w:rPr>
                <w:rFonts w:ascii="Arial" w:hAnsi="Arial" w:eastAsia="黑体"/>
                <w:bCs/>
                <w:color w:val="000000"/>
                <w:sz w:val="21"/>
                <w:szCs w:val="21"/>
              </w:rPr>
              <w:t>X1</w:t>
            </w:r>
          </w:p>
        </w:tc>
        <w:tc>
          <w:tcPr>
            <w:tcW w:w="648" w:type="dxa"/>
            <w:vAlign w:val="center"/>
          </w:tcPr>
          <w:p w14:paraId="1B3D1629">
            <w:pPr>
              <w:widowControl w:val="0"/>
              <w:snapToGrid w:val="0"/>
              <w:jc w:val="center"/>
              <w:rPr>
                <w:rFonts w:ascii="Arial" w:hAnsi="Arial" w:eastAsia="黑体" w:cs="Arial"/>
                <w:bCs/>
                <w:sz w:val="21"/>
                <w:szCs w:val="21"/>
              </w:rPr>
            </w:pPr>
          </w:p>
        </w:tc>
        <w:tc>
          <w:tcPr>
            <w:tcW w:w="1403" w:type="dxa"/>
            <w:vAlign w:val="center"/>
          </w:tcPr>
          <w:p w14:paraId="1187EC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2691D5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43BB78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0A1727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3565A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r>
      <w:tr w14:paraId="14E00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E746A94">
            <w:pPr>
              <w:snapToGrid w:val="0"/>
              <w:jc w:val="center"/>
              <w:rPr>
                <w:rFonts w:ascii="Arial" w:hAnsi="Arial" w:eastAsia="黑体"/>
                <w:bCs/>
                <w:color w:val="000000"/>
                <w:sz w:val="21"/>
                <w:szCs w:val="21"/>
              </w:rPr>
            </w:pPr>
            <w:r>
              <w:rPr>
                <w:rFonts w:ascii="Arial" w:hAnsi="Arial" w:eastAsia="黑体"/>
                <w:bCs/>
                <w:color w:val="000000"/>
                <w:sz w:val="21"/>
                <w:szCs w:val="21"/>
              </w:rPr>
              <w:t>X2</w:t>
            </w:r>
          </w:p>
        </w:tc>
        <w:tc>
          <w:tcPr>
            <w:tcW w:w="648" w:type="dxa"/>
            <w:vAlign w:val="center"/>
          </w:tcPr>
          <w:p w14:paraId="23295DD9">
            <w:pPr>
              <w:widowControl w:val="0"/>
              <w:snapToGrid w:val="0"/>
              <w:jc w:val="center"/>
              <w:rPr>
                <w:rFonts w:ascii="Arial" w:hAnsi="Arial" w:eastAsia="黑体" w:cs="Arial"/>
                <w:bCs/>
                <w:sz w:val="21"/>
                <w:szCs w:val="21"/>
              </w:rPr>
            </w:pPr>
          </w:p>
        </w:tc>
        <w:tc>
          <w:tcPr>
            <w:tcW w:w="1403" w:type="dxa"/>
            <w:vAlign w:val="center"/>
          </w:tcPr>
          <w:p w14:paraId="05021C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3D0C76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22280D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758FB3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24EF8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r>
      <w:tr w14:paraId="487546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29290C4">
            <w:pPr>
              <w:snapToGrid w:val="0"/>
              <w:jc w:val="center"/>
              <w:rPr>
                <w:rFonts w:ascii="Arial" w:hAnsi="Arial" w:eastAsia="黑体"/>
                <w:bCs/>
                <w:color w:val="000000"/>
                <w:sz w:val="21"/>
                <w:szCs w:val="21"/>
              </w:rPr>
            </w:pPr>
            <w:r>
              <w:rPr>
                <w:rFonts w:ascii="Arial" w:hAnsi="Arial" w:eastAsia="黑体"/>
                <w:bCs/>
                <w:color w:val="000000"/>
                <w:sz w:val="21"/>
                <w:szCs w:val="21"/>
              </w:rPr>
              <w:t>X3</w:t>
            </w:r>
          </w:p>
        </w:tc>
        <w:tc>
          <w:tcPr>
            <w:tcW w:w="648" w:type="dxa"/>
            <w:vAlign w:val="center"/>
          </w:tcPr>
          <w:p w14:paraId="7BC8B0C0">
            <w:pPr>
              <w:widowControl w:val="0"/>
              <w:snapToGrid w:val="0"/>
              <w:jc w:val="center"/>
              <w:rPr>
                <w:rFonts w:ascii="Arial" w:hAnsi="Arial" w:eastAsia="黑体" w:cs="Arial"/>
                <w:bCs/>
                <w:sz w:val="21"/>
                <w:szCs w:val="21"/>
              </w:rPr>
            </w:pPr>
          </w:p>
        </w:tc>
        <w:tc>
          <w:tcPr>
            <w:tcW w:w="1403" w:type="dxa"/>
            <w:vAlign w:val="center"/>
          </w:tcPr>
          <w:p w14:paraId="5D31B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57745F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2680D6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37A039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18C494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r>
      <w:tr w14:paraId="4C623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61CD49D">
            <w:pPr>
              <w:snapToGrid w:val="0"/>
              <w:jc w:val="center"/>
              <w:rPr>
                <w:rFonts w:ascii="Arial" w:hAnsi="Arial" w:eastAsia="黑体"/>
                <w:bCs/>
                <w:color w:val="000000"/>
                <w:sz w:val="21"/>
                <w:szCs w:val="21"/>
              </w:rPr>
            </w:pPr>
            <w:r>
              <w:rPr>
                <w:rFonts w:ascii="Arial" w:hAnsi="Arial" w:eastAsia="黑体"/>
                <w:bCs/>
                <w:color w:val="000000"/>
                <w:sz w:val="21"/>
                <w:szCs w:val="21"/>
              </w:rPr>
              <w:t>X4</w:t>
            </w:r>
          </w:p>
        </w:tc>
        <w:tc>
          <w:tcPr>
            <w:tcW w:w="648" w:type="dxa"/>
            <w:vAlign w:val="center"/>
          </w:tcPr>
          <w:p w14:paraId="2B156A45">
            <w:pPr>
              <w:widowControl w:val="0"/>
              <w:snapToGrid w:val="0"/>
              <w:jc w:val="center"/>
              <w:rPr>
                <w:rFonts w:ascii="Arial" w:hAnsi="Arial" w:eastAsia="黑体" w:cs="Arial"/>
                <w:bCs/>
                <w:sz w:val="21"/>
                <w:szCs w:val="21"/>
              </w:rPr>
            </w:pPr>
          </w:p>
        </w:tc>
        <w:tc>
          <w:tcPr>
            <w:tcW w:w="1403" w:type="dxa"/>
            <w:vAlign w:val="center"/>
          </w:tcPr>
          <w:p w14:paraId="6F9AAD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1C07E8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767DC2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51A1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318813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r>
      <w:tr w14:paraId="59484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FDC0D9C">
            <w:pPr>
              <w:snapToGrid w:val="0"/>
              <w:jc w:val="center"/>
              <w:rPr>
                <w:rFonts w:ascii="Arial" w:hAnsi="Arial" w:eastAsia="黑体"/>
                <w:bCs/>
                <w:color w:val="000000"/>
                <w:sz w:val="21"/>
                <w:szCs w:val="21"/>
              </w:rPr>
            </w:pPr>
            <w:r>
              <w:rPr>
                <w:rFonts w:ascii="Arial" w:hAnsi="Arial" w:eastAsia="黑体"/>
                <w:bCs/>
                <w:color w:val="000000"/>
                <w:sz w:val="21"/>
                <w:szCs w:val="21"/>
              </w:rPr>
              <w:t>X5</w:t>
            </w:r>
          </w:p>
        </w:tc>
        <w:tc>
          <w:tcPr>
            <w:tcW w:w="648" w:type="dxa"/>
            <w:vAlign w:val="center"/>
          </w:tcPr>
          <w:p w14:paraId="680319A6">
            <w:pPr>
              <w:widowControl w:val="0"/>
              <w:snapToGrid w:val="0"/>
              <w:jc w:val="center"/>
              <w:rPr>
                <w:rFonts w:ascii="Arial" w:hAnsi="Arial" w:eastAsia="黑体" w:cs="Arial"/>
                <w:bCs/>
                <w:sz w:val="21"/>
                <w:szCs w:val="21"/>
              </w:rPr>
            </w:pPr>
          </w:p>
        </w:tc>
        <w:tc>
          <w:tcPr>
            <w:tcW w:w="1403" w:type="dxa"/>
            <w:vAlign w:val="center"/>
          </w:tcPr>
          <w:p w14:paraId="59FBD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2DAB00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142EC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626308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c>
          <w:tcPr>
            <w:tcW w:w="1403" w:type="dxa"/>
            <w:vAlign w:val="center"/>
          </w:tcPr>
          <w:p w14:paraId="0C48A0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eastAsia="黑体" w:cs="Helvetica"/>
                <w:color w:val="000000"/>
                <w:sz w:val="19"/>
                <w:szCs w:val="19"/>
              </w:rPr>
            </w:pPr>
          </w:p>
        </w:tc>
      </w:tr>
    </w:tbl>
    <w:p w14:paraId="45FE6603">
      <w:pPr>
        <w:spacing w:before="326" w:beforeLines="100"/>
        <w:outlineLvl w:val="0"/>
        <w:rPr>
          <w:rFonts w:ascii="Arial" w:hAnsi="Arial" w:eastAsia="黑体"/>
          <w:sz w:val="28"/>
        </w:rPr>
      </w:pPr>
      <w:r>
        <w:rPr>
          <w:rFonts w:hint="eastAsia" w:ascii="Arial" w:hAnsi="Arial" w:eastAsia="黑体"/>
          <w:sz w:val="28"/>
        </w:rPr>
        <w:t xml:space="preserve">七、其他需要说明的问题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38627C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4B9C58E8">
            <w:pPr>
              <w:rPr>
                <w:rFonts w:ascii="Times New Roman" w:hAnsi="Times New Roman"/>
                <w:color w:val="000000"/>
                <w:sz w:val="21"/>
                <w:szCs w:val="21"/>
              </w:rPr>
            </w:pPr>
            <w:r>
              <w:rPr>
                <w:rFonts w:hint="eastAsia" w:ascii="Times New Roman" w:hAnsi="Times New Roman"/>
                <w:color w:val="000000"/>
                <w:sz w:val="21"/>
                <w:szCs w:val="21"/>
              </w:rPr>
              <w:t>无</w:t>
            </w:r>
          </w:p>
          <w:p w14:paraId="480B91A0">
            <w:pPr>
              <w:rPr>
                <w:rFonts w:ascii="Times New Roman" w:hAnsi="Times New Roman"/>
                <w:color w:val="000000"/>
                <w:sz w:val="21"/>
                <w:szCs w:val="21"/>
              </w:rPr>
            </w:pPr>
          </w:p>
          <w:p w14:paraId="7EDE7CB1">
            <w:pPr>
              <w:rPr>
                <w:rFonts w:ascii="Times New Roman" w:hAnsi="Times New Roman"/>
                <w:color w:val="000000"/>
                <w:sz w:val="21"/>
                <w:szCs w:val="21"/>
              </w:rPr>
            </w:pPr>
          </w:p>
        </w:tc>
      </w:tr>
    </w:tbl>
    <w:p w14:paraId="3559961E">
      <w:pPr>
        <w:spacing w:before="326" w:beforeLines="100"/>
        <w:outlineLvl w:val="0"/>
        <w:rPr>
          <w:rFonts w:hint="eastAsia" w:ascii="黑体" w:eastAsia="黑体"/>
          <w:sz w:val="18"/>
          <w:szCs w:val="16"/>
        </w:rPr>
      </w:pPr>
    </w:p>
    <w:p w14:paraId="48E0BCBD">
      <w:pPr>
        <w:spacing w:before="326" w:beforeLines="100"/>
        <w:outlineLvl w:val="0"/>
        <w:rPr>
          <w:rFonts w:hint="eastAsia" w:ascii="黑体" w:eastAsia="黑体"/>
          <w:sz w:val="18"/>
          <w:szCs w:val="16"/>
        </w:rPr>
      </w:pPr>
    </w:p>
    <w:p w14:paraId="70B56F35">
      <w:pPr>
        <w:rPr>
          <w:rFonts w:hint="eastAsia"/>
          <w:szCs w:val="16"/>
        </w:rPr>
      </w:pPr>
    </w:p>
    <w:sectPr>
      <w:headerReference r:id="rId3" w:type="default"/>
      <w:pgSz w:w="11906" w:h="16838"/>
      <w:pgMar w:top="1440" w:right="1800" w:bottom="1440" w:left="1800" w:header="397" w:footer="992" w:gutter="0"/>
      <w:pgBorders w:offsetFrom="page">
        <w:top w:val="single" w:color="auto" w:sz="4" w:space="24"/>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B9524">
    <w:pPr>
      <w:jc w:val="right"/>
      <w:rPr>
        <w:rFonts w:hint="eastAsia" w:ascii="方正小标宋简体" w:hAnsi="方正小标宋简体" w:eastAsia="方正小标宋简体"/>
      </w:rPr>
    </w:pPr>
    <w:r>
      <w:rPr>
        <w:rFonts w:hint="eastAsia" w:ascii="方正小标宋简体" w:hAnsi="方正小标宋简体" w:eastAsia="方正小标宋简体"/>
        <w:color w:val="FF0000"/>
      </w:rPr>
      <w:pict>
        <v:shape id="文本框 1" o:spid="_x0000_s1026" o:spt="202" type="#_x0000_t202" style="position:absolute;left:0pt;margin-left:50.05pt;margin-top:14.65pt;height:22.1pt;width:207.5pt;mso-position-horizontal-relative:page;mso-position-vertical-relative:page;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v:path/>
          <v:fill focussize="0,0"/>
          <v:stroke on="f" weight="0.5pt" joinstyle="miter"/>
          <v:imagedata o:title=""/>
          <o:lock v:ext="edit"/>
          <v:textbox>
            <w:txbxContent>
              <w:p w14:paraId="24E356D8">
                <w:pPr>
                  <w:rPr>
                    <w:rFonts w:ascii="Times New Roman" w:hAnsi="Times New Roman"/>
                  </w:rPr>
                </w:pPr>
                <w:r>
                  <w:rPr>
                    <w:rFonts w:ascii="Times New Roman" w:hAnsi="Times New Roman"/>
                  </w:rPr>
                  <w:t>SJQU-QR-JW-055（A0）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UzNTQzNzkzZmU2NDJkNjU5ODg1ZWQ0MTQzNWIyMDcifQ=="/>
  </w:docVars>
  <w:rsids>
    <w:rsidRoot w:val="00B7651F"/>
    <w:rsid w:val="00004BBB"/>
    <w:rsid w:val="000203E0"/>
    <w:rsid w:val="000210E0"/>
    <w:rsid w:val="00030676"/>
    <w:rsid w:val="00033082"/>
    <w:rsid w:val="00044088"/>
    <w:rsid w:val="00053590"/>
    <w:rsid w:val="0006001D"/>
    <w:rsid w:val="00066041"/>
    <w:rsid w:val="00076794"/>
    <w:rsid w:val="0008122A"/>
    <w:rsid w:val="00087488"/>
    <w:rsid w:val="0009050A"/>
    <w:rsid w:val="00093B18"/>
    <w:rsid w:val="0009721F"/>
    <w:rsid w:val="000A4E73"/>
    <w:rsid w:val="000B1BD2"/>
    <w:rsid w:val="000B7BB8"/>
    <w:rsid w:val="000C0744"/>
    <w:rsid w:val="000C0F0D"/>
    <w:rsid w:val="000C13BC"/>
    <w:rsid w:val="000D28E5"/>
    <w:rsid w:val="000D34D7"/>
    <w:rsid w:val="000F1D2A"/>
    <w:rsid w:val="00100633"/>
    <w:rsid w:val="001069CB"/>
    <w:rsid w:val="001072BC"/>
    <w:rsid w:val="00113FB5"/>
    <w:rsid w:val="00114BD6"/>
    <w:rsid w:val="001164CC"/>
    <w:rsid w:val="00130F6D"/>
    <w:rsid w:val="00133554"/>
    <w:rsid w:val="00144082"/>
    <w:rsid w:val="0016381F"/>
    <w:rsid w:val="00163A48"/>
    <w:rsid w:val="0016438B"/>
    <w:rsid w:val="00164E36"/>
    <w:rsid w:val="00166FD2"/>
    <w:rsid w:val="001678A2"/>
    <w:rsid w:val="00176A39"/>
    <w:rsid w:val="001800D7"/>
    <w:rsid w:val="00183AA1"/>
    <w:rsid w:val="0018767C"/>
    <w:rsid w:val="001A0475"/>
    <w:rsid w:val="001A135C"/>
    <w:rsid w:val="001B0D49"/>
    <w:rsid w:val="001B546F"/>
    <w:rsid w:val="001C16FC"/>
    <w:rsid w:val="001C2E3E"/>
    <w:rsid w:val="001C388D"/>
    <w:rsid w:val="001E0494"/>
    <w:rsid w:val="001E1D2D"/>
    <w:rsid w:val="001E2A27"/>
    <w:rsid w:val="001E5A17"/>
    <w:rsid w:val="001F284E"/>
    <w:rsid w:val="001F332E"/>
    <w:rsid w:val="00217861"/>
    <w:rsid w:val="002204E4"/>
    <w:rsid w:val="002211BF"/>
    <w:rsid w:val="0022142B"/>
    <w:rsid w:val="00233F15"/>
    <w:rsid w:val="002420F1"/>
    <w:rsid w:val="00253AC8"/>
    <w:rsid w:val="00256B39"/>
    <w:rsid w:val="0026033C"/>
    <w:rsid w:val="002639F1"/>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D7FA4"/>
    <w:rsid w:val="002E33CE"/>
    <w:rsid w:val="002E3721"/>
    <w:rsid w:val="002E4B0A"/>
    <w:rsid w:val="002E6F95"/>
    <w:rsid w:val="002E764D"/>
    <w:rsid w:val="002F3157"/>
    <w:rsid w:val="002F6BD5"/>
    <w:rsid w:val="00305F23"/>
    <w:rsid w:val="00313BBA"/>
    <w:rsid w:val="00317E29"/>
    <w:rsid w:val="00321515"/>
    <w:rsid w:val="0032602E"/>
    <w:rsid w:val="00327B8C"/>
    <w:rsid w:val="00331638"/>
    <w:rsid w:val="003344A7"/>
    <w:rsid w:val="00334623"/>
    <w:rsid w:val="00336121"/>
    <w:rsid w:val="003367AE"/>
    <w:rsid w:val="00340439"/>
    <w:rsid w:val="00344EF2"/>
    <w:rsid w:val="00347EB8"/>
    <w:rsid w:val="00347F80"/>
    <w:rsid w:val="00353F74"/>
    <w:rsid w:val="003557DE"/>
    <w:rsid w:val="00356647"/>
    <w:rsid w:val="00361BEB"/>
    <w:rsid w:val="00370184"/>
    <w:rsid w:val="00373C8A"/>
    <w:rsid w:val="00377C10"/>
    <w:rsid w:val="00384A1F"/>
    <w:rsid w:val="00384D60"/>
    <w:rsid w:val="00385D41"/>
    <w:rsid w:val="003861BA"/>
    <w:rsid w:val="00391E01"/>
    <w:rsid w:val="003A1680"/>
    <w:rsid w:val="003A373C"/>
    <w:rsid w:val="003A5874"/>
    <w:rsid w:val="003B1258"/>
    <w:rsid w:val="003B4A81"/>
    <w:rsid w:val="003C1F8D"/>
    <w:rsid w:val="003C61A5"/>
    <w:rsid w:val="003D1968"/>
    <w:rsid w:val="003D2F35"/>
    <w:rsid w:val="003D4994"/>
    <w:rsid w:val="003E10A5"/>
    <w:rsid w:val="003E1AF4"/>
    <w:rsid w:val="003E59F1"/>
    <w:rsid w:val="003E7D72"/>
    <w:rsid w:val="003F202C"/>
    <w:rsid w:val="003F3923"/>
    <w:rsid w:val="003F43F6"/>
    <w:rsid w:val="0040156B"/>
    <w:rsid w:val="004019DB"/>
    <w:rsid w:val="00402B67"/>
    <w:rsid w:val="00403C91"/>
    <w:rsid w:val="0040433E"/>
    <w:rsid w:val="00404974"/>
    <w:rsid w:val="0040726A"/>
    <w:rsid w:val="004100B0"/>
    <w:rsid w:val="0041267F"/>
    <w:rsid w:val="00424285"/>
    <w:rsid w:val="00424BA5"/>
    <w:rsid w:val="00425431"/>
    <w:rsid w:val="00431829"/>
    <w:rsid w:val="00437B60"/>
    <w:rsid w:val="004405E6"/>
    <w:rsid w:val="00443C84"/>
    <w:rsid w:val="00443C89"/>
    <w:rsid w:val="004540AA"/>
    <w:rsid w:val="00456BD8"/>
    <w:rsid w:val="00456DC8"/>
    <w:rsid w:val="0046549D"/>
    <w:rsid w:val="004663F1"/>
    <w:rsid w:val="00471668"/>
    <w:rsid w:val="004732E7"/>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4043"/>
    <w:rsid w:val="0051612A"/>
    <w:rsid w:val="00517176"/>
    <w:rsid w:val="0052192E"/>
    <w:rsid w:val="00524300"/>
    <w:rsid w:val="00541F72"/>
    <w:rsid w:val="00542388"/>
    <w:rsid w:val="00544523"/>
    <w:rsid w:val="00545BB5"/>
    <w:rsid w:val="005467DC"/>
    <w:rsid w:val="00546A82"/>
    <w:rsid w:val="00547C51"/>
    <w:rsid w:val="00551335"/>
    <w:rsid w:val="005519BB"/>
    <w:rsid w:val="005523FD"/>
    <w:rsid w:val="00553D03"/>
    <w:rsid w:val="00555BA0"/>
    <w:rsid w:val="00556E41"/>
    <w:rsid w:val="00567800"/>
    <w:rsid w:val="0057496F"/>
    <w:rsid w:val="005770A6"/>
    <w:rsid w:val="0058348D"/>
    <w:rsid w:val="0059045B"/>
    <w:rsid w:val="005952FE"/>
    <w:rsid w:val="00597EC2"/>
    <w:rsid w:val="005A13AB"/>
    <w:rsid w:val="005B1150"/>
    <w:rsid w:val="005B1FFC"/>
    <w:rsid w:val="005B2B6D"/>
    <w:rsid w:val="005B4B4E"/>
    <w:rsid w:val="005C3A76"/>
    <w:rsid w:val="005D5B6F"/>
    <w:rsid w:val="005E38A5"/>
    <w:rsid w:val="005F5185"/>
    <w:rsid w:val="00607F95"/>
    <w:rsid w:val="0062115C"/>
    <w:rsid w:val="0062265B"/>
    <w:rsid w:val="00624B5C"/>
    <w:rsid w:val="00624FE1"/>
    <w:rsid w:val="0062577D"/>
    <w:rsid w:val="0063249D"/>
    <w:rsid w:val="006331EE"/>
    <w:rsid w:val="00634464"/>
    <w:rsid w:val="006355E6"/>
    <w:rsid w:val="00637E00"/>
    <w:rsid w:val="0064038A"/>
    <w:rsid w:val="0065167D"/>
    <w:rsid w:val="00652D13"/>
    <w:rsid w:val="00654768"/>
    <w:rsid w:val="0066219C"/>
    <w:rsid w:val="0066595A"/>
    <w:rsid w:val="00666206"/>
    <w:rsid w:val="00670523"/>
    <w:rsid w:val="00670B19"/>
    <w:rsid w:val="00672788"/>
    <w:rsid w:val="00673789"/>
    <w:rsid w:val="00676183"/>
    <w:rsid w:val="00680DA3"/>
    <w:rsid w:val="0068377F"/>
    <w:rsid w:val="00691B24"/>
    <w:rsid w:val="00695B93"/>
    <w:rsid w:val="00697C16"/>
    <w:rsid w:val="006A13C7"/>
    <w:rsid w:val="006A5A89"/>
    <w:rsid w:val="006B3BB9"/>
    <w:rsid w:val="006B48AC"/>
    <w:rsid w:val="006B5977"/>
    <w:rsid w:val="006C1D59"/>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26AF"/>
    <w:rsid w:val="00726786"/>
    <w:rsid w:val="00732152"/>
    <w:rsid w:val="007428DF"/>
    <w:rsid w:val="00742BD1"/>
    <w:rsid w:val="00742E7A"/>
    <w:rsid w:val="0074424F"/>
    <w:rsid w:val="007569A9"/>
    <w:rsid w:val="00764FD9"/>
    <w:rsid w:val="00773A1E"/>
    <w:rsid w:val="007740B2"/>
    <w:rsid w:val="00774C1F"/>
    <w:rsid w:val="0078194F"/>
    <w:rsid w:val="00791975"/>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4C3F"/>
    <w:rsid w:val="00815B8D"/>
    <w:rsid w:val="00815B8E"/>
    <w:rsid w:val="00816D99"/>
    <w:rsid w:val="0082324C"/>
    <w:rsid w:val="00823D71"/>
    <w:rsid w:val="008245AF"/>
    <w:rsid w:val="008256B9"/>
    <w:rsid w:val="00827FE1"/>
    <w:rsid w:val="0083705D"/>
    <w:rsid w:val="0084242F"/>
    <w:rsid w:val="00845795"/>
    <w:rsid w:val="00847437"/>
    <w:rsid w:val="00852B4F"/>
    <w:rsid w:val="00867CDD"/>
    <w:rsid w:val="00882E15"/>
    <w:rsid w:val="00883C73"/>
    <w:rsid w:val="008901A2"/>
    <w:rsid w:val="00897B8F"/>
    <w:rsid w:val="008A08B0"/>
    <w:rsid w:val="008B0385"/>
    <w:rsid w:val="008B1082"/>
    <w:rsid w:val="008B188E"/>
    <w:rsid w:val="008B397C"/>
    <w:rsid w:val="008B47F4"/>
    <w:rsid w:val="008B6A60"/>
    <w:rsid w:val="008B7448"/>
    <w:rsid w:val="008B7E1E"/>
    <w:rsid w:val="008C2AE6"/>
    <w:rsid w:val="008C2DE8"/>
    <w:rsid w:val="008C4EA5"/>
    <w:rsid w:val="008C5113"/>
    <w:rsid w:val="008C5B8A"/>
    <w:rsid w:val="008C6645"/>
    <w:rsid w:val="008D1865"/>
    <w:rsid w:val="008D3D5F"/>
    <w:rsid w:val="008D4E81"/>
    <w:rsid w:val="008D505F"/>
    <w:rsid w:val="008E0F55"/>
    <w:rsid w:val="008E7A99"/>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172"/>
    <w:rsid w:val="00994793"/>
    <w:rsid w:val="00996AE3"/>
    <w:rsid w:val="00997D30"/>
    <w:rsid w:val="009A0450"/>
    <w:rsid w:val="009A1E27"/>
    <w:rsid w:val="009A307B"/>
    <w:rsid w:val="009B04E7"/>
    <w:rsid w:val="009B14E8"/>
    <w:rsid w:val="009B4D21"/>
    <w:rsid w:val="009B4D65"/>
    <w:rsid w:val="009B5A73"/>
    <w:rsid w:val="009B7E8F"/>
    <w:rsid w:val="009C54C9"/>
    <w:rsid w:val="009C589C"/>
    <w:rsid w:val="009D192B"/>
    <w:rsid w:val="009D2582"/>
    <w:rsid w:val="009D33E1"/>
    <w:rsid w:val="009D3B45"/>
    <w:rsid w:val="009D7CF9"/>
    <w:rsid w:val="009E2CCC"/>
    <w:rsid w:val="009E2CDD"/>
    <w:rsid w:val="009E366E"/>
    <w:rsid w:val="009E6097"/>
    <w:rsid w:val="009E6FC4"/>
    <w:rsid w:val="009F00DC"/>
    <w:rsid w:val="009F3199"/>
    <w:rsid w:val="009F3355"/>
    <w:rsid w:val="009F3648"/>
    <w:rsid w:val="009F3B7A"/>
    <w:rsid w:val="009F54D0"/>
    <w:rsid w:val="00A04523"/>
    <w:rsid w:val="00A06E9F"/>
    <w:rsid w:val="00A16159"/>
    <w:rsid w:val="00A161E6"/>
    <w:rsid w:val="00A17885"/>
    <w:rsid w:val="00A2337D"/>
    <w:rsid w:val="00A25A31"/>
    <w:rsid w:val="00A31BBE"/>
    <w:rsid w:val="00A31D34"/>
    <w:rsid w:val="00A324D7"/>
    <w:rsid w:val="00A333EF"/>
    <w:rsid w:val="00A33F85"/>
    <w:rsid w:val="00A40645"/>
    <w:rsid w:val="00A44E7D"/>
    <w:rsid w:val="00A6016C"/>
    <w:rsid w:val="00A619BD"/>
    <w:rsid w:val="00A71698"/>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30A"/>
    <w:rsid w:val="00B12D31"/>
    <w:rsid w:val="00B15F6E"/>
    <w:rsid w:val="00B21BEE"/>
    <w:rsid w:val="00B23284"/>
    <w:rsid w:val="00B37D43"/>
    <w:rsid w:val="00B45614"/>
    <w:rsid w:val="00B46F21"/>
    <w:rsid w:val="00B511A5"/>
    <w:rsid w:val="00B51CDE"/>
    <w:rsid w:val="00B56541"/>
    <w:rsid w:val="00B605ED"/>
    <w:rsid w:val="00B71F97"/>
    <w:rsid w:val="00B72538"/>
    <w:rsid w:val="00B736A7"/>
    <w:rsid w:val="00B73CC8"/>
    <w:rsid w:val="00B7651F"/>
    <w:rsid w:val="00B919FA"/>
    <w:rsid w:val="00B94A16"/>
    <w:rsid w:val="00BA6044"/>
    <w:rsid w:val="00BB1A93"/>
    <w:rsid w:val="00BC14BF"/>
    <w:rsid w:val="00BC2625"/>
    <w:rsid w:val="00BC3200"/>
    <w:rsid w:val="00BC338A"/>
    <w:rsid w:val="00BD7AB0"/>
    <w:rsid w:val="00BE04C4"/>
    <w:rsid w:val="00BE53E8"/>
    <w:rsid w:val="00BF3C20"/>
    <w:rsid w:val="00C011BC"/>
    <w:rsid w:val="00C03DBA"/>
    <w:rsid w:val="00C112E7"/>
    <w:rsid w:val="00C11C78"/>
    <w:rsid w:val="00C11CD4"/>
    <w:rsid w:val="00C14B1C"/>
    <w:rsid w:val="00C15061"/>
    <w:rsid w:val="00C15BD4"/>
    <w:rsid w:val="00C1713D"/>
    <w:rsid w:val="00C20D9D"/>
    <w:rsid w:val="00C2134F"/>
    <w:rsid w:val="00C24718"/>
    <w:rsid w:val="00C2675D"/>
    <w:rsid w:val="00C30AEE"/>
    <w:rsid w:val="00C33362"/>
    <w:rsid w:val="00C353AE"/>
    <w:rsid w:val="00C35628"/>
    <w:rsid w:val="00C4194E"/>
    <w:rsid w:val="00C516B1"/>
    <w:rsid w:val="00C5350C"/>
    <w:rsid w:val="00C56E09"/>
    <w:rsid w:val="00C61B1B"/>
    <w:rsid w:val="00C66AB7"/>
    <w:rsid w:val="00C673D1"/>
    <w:rsid w:val="00C746CB"/>
    <w:rsid w:val="00C77BBF"/>
    <w:rsid w:val="00C77D64"/>
    <w:rsid w:val="00C81564"/>
    <w:rsid w:val="00C82D17"/>
    <w:rsid w:val="00C9080C"/>
    <w:rsid w:val="00C94429"/>
    <w:rsid w:val="00CA18FD"/>
    <w:rsid w:val="00CA27E5"/>
    <w:rsid w:val="00CA4897"/>
    <w:rsid w:val="00CA6928"/>
    <w:rsid w:val="00CB3176"/>
    <w:rsid w:val="00CB3D3F"/>
    <w:rsid w:val="00CB5850"/>
    <w:rsid w:val="00CB5A1A"/>
    <w:rsid w:val="00CC59E6"/>
    <w:rsid w:val="00CD5BDD"/>
    <w:rsid w:val="00CF096B"/>
    <w:rsid w:val="00CF10F7"/>
    <w:rsid w:val="00CF2812"/>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75413"/>
    <w:rsid w:val="00D8285B"/>
    <w:rsid w:val="00D862EB"/>
    <w:rsid w:val="00D86619"/>
    <w:rsid w:val="00D93E7C"/>
    <w:rsid w:val="00DA4C8D"/>
    <w:rsid w:val="00DB2BE6"/>
    <w:rsid w:val="00DB76B3"/>
    <w:rsid w:val="00DC0AD7"/>
    <w:rsid w:val="00DC789E"/>
    <w:rsid w:val="00DD1052"/>
    <w:rsid w:val="00DD3C7B"/>
    <w:rsid w:val="00DD7052"/>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4F1"/>
    <w:rsid w:val="00E7081D"/>
    <w:rsid w:val="00E70904"/>
    <w:rsid w:val="00E71319"/>
    <w:rsid w:val="00E75171"/>
    <w:rsid w:val="00E804B0"/>
    <w:rsid w:val="00E86772"/>
    <w:rsid w:val="00E90B8B"/>
    <w:rsid w:val="00E93ADD"/>
    <w:rsid w:val="00E952D8"/>
    <w:rsid w:val="00EA66AE"/>
    <w:rsid w:val="00EB00E4"/>
    <w:rsid w:val="00EB28DA"/>
    <w:rsid w:val="00EB3812"/>
    <w:rsid w:val="00EB44EB"/>
    <w:rsid w:val="00EB66B8"/>
    <w:rsid w:val="00EB791E"/>
    <w:rsid w:val="00EC70A9"/>
    <w:rsid w:val="00ED1364"/>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2718"/>
    <w:rsid w:val="00F35AA0"/>
    <w:rsid w:val="00F42DAC"/>
    <w:rsid w:val="00F43C49"/>
    <w:rsid w:val="00F45C12"/>
    <w:rsid w:val="00F544A2"/>
    <w:rsid w:val="00F668B3"/>
    <w:rsid w:val="00F66C89"/>
    <w:rsid w:val="00F73D03"/>
    <w:rsid w:val="00F75432"/>
    <w:rsid w:val="00F76CB9"/>
    <w:rsid w:val="00F77A73"/>
    <w:rsid w:val="00F80E46"/>
    <w:rsid w:val="00F81C8D"/>
    <w:rsid w:val="00F93F3A"/>
    <w:rsid w:val="00F96236"/>
    <w:rsid w:val="00FA10CE"/>
    <w:rsid w:val="00FA222F"/>
    <w:rsid w:val="00FA2891"/>
    <w:rsid w:val="00FB14FE"/>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0CA13A67"/>
    <w:rsid w:val="10BD2C22"/>
    <w:rsid w:val="12B44B24"/>
    <w:rsid w:val="166242C9"/>
    <w:rsid w:val="22987C80"/>
    <w:rsid w:val="24192CCC"/>
    <w:rsid w:val="29E355ED"/>
    <w:rsid w:val="39A66CD4"/>
    <w:rsid w:val="3CD52CE1"/>
    <w:rsid w:val="410F2E6A"/>
    <w:rsid w:val="4430136C"/>
    <w:rsid w:val="46B01CC2"/>
    <w:rsid w:val="47D16A23"/>
    <w:rsid w:val="482E032B"/>
    <w:rsid w:val="4AB0382B"/>
    <w:rsid w:val="4BE64A79"/>
    <w:rsid w:val="4E8B1908"/>
    <w:rsid w:val="54DE4E87"/>
    <w:rsid w:val="569868B5"/>
    <w:rsid w:val="611F6817"/>
    <w:rsid w:val="66CA1754"/>
    <w:rsid w:val="67446DCC"/>
    <w:rsid w:val="6F1E65D4"/>
    <w:rsid w:val="6F266C86"/>
    <w:rsid w:val="6F5042C2"/>
    <w:rsid w:val="74316312"/>
    <w:rsid w:val="768D3BBF"/>
    <w:rsid w:val="780F13C8"/>
    <w:rsid w:val="7C385448"/>
    <w:rsid w:val="7CB3663D"/>
    <w:rsid w:val="7D4017EE"/>
    <w:rsid w:val="7DDA593C"/>
    <w:rsid w:val="7E8769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0"/>
    <w:pPr>
      <w:keepNext/>
      <w:keepLines/>
      <w:spacing w:before="260" w:after="260" w:line="416" w:lineRule="auto"/>
      <w:jc w:val="center"/>
      <w:outlineLvl w:val="1"/>
    </w:pPr>
    <w:rPr>
      <w:rFonts w:ascii="Cambria" w:hAnsi="Cambria"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99"/>
    <w:pPr>
      <w:widowControl w:val="0"/>
    </w:pPr>
    <w:rPr>
      <w:rFonts w:ascii="Times New Roman" w:hAnsi="Times New Roman" w:cs="Times New Roman"/>
      <w:kern w:val="2"/>
      <w:sz w:val="21"/>
    </w:rPr>
  </w:style>
  <w:style w:type="paragraph" w:styleId="5">
    <w:name w:val="Balloon Text"/>
    <w:basedOn w:val="1"/>
    <w:link w:val="2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pPr>
    <w:rPr>
      <w:rFonts w:ascii="Calibri" w:hAnsi="Calibri" w:cs="Times New Roman"/>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8">
    <w:name w:val="Normal (Web)"/>
    <w:basedOn w:val="1"/>
    <w:unhideWhenUsed/>
    <w:qFormat/>
    <w:uiPriority w:val="99"/>
    <w:pPr>
      <w:spacing w:before="100" w:beforeAutospacing="1" w:after="100" w:afterAutospacing="1"/>
    </w:pPr>
  </w:style>
  <w:style w:type="table" w:styleId="10">
    <w:name w:val="Table Grid"/>
    <w:basedOn w:val="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页眉 字符"/>
    <w:basedOn w:val="11"/>
    <w:link w:val="7"/>
    <w:semiHidden/>
    <w:qFormat/>
    <w:uiPriority w:val="99"/>
    <w:rPr>
      <w:sz w:val="18"/>
      <w:szCs w:val="18"/>
    </w:rPr>
  </w:style>
  <w:style w:type="character" w:customStyle="1" w:styleId="14">
    <w:name w:val="页脚 字符"/>
    <w:basedOn w:val="11"/>
    <w:link w:val="6"/>
    <w:semiHidden/>
    <w:qFormat/>
    <w:uiPriority w:val="99"/>
    <w:rPr>
      <w:sz w:val="18"/>
      <w:szCs w:val="18"/>
    </w:rPr>
  </w:style>
  <w:style w:type="paragraph" w:customStyle="1" w:styleId="15">
    <w:name w:val="表格标题DG"/>
    <w:basedOn w:val="1"/>
    <w:qFormat/>
    <w:uiPriority w:val="0"/>
    <w:pPr>
      <w:snapToGrid w:val="0"/>
      <w:jc w:val="center"/>
    </w:pPr>
    <w:rPr>
      <w:rFonts w:ascii="Arial" w:hAnsi="Arial" w:eastAsia="黑体"/>
      <w:bCs/>
      <w:color w:val="000000"/>
      <w:sz w:val="21"/>
      <w:szCs w:val="20"/>
    </w:rPr>
  </w:style>
  <w:style w:type="paragraph" w:customStyle="1" w:styleId="16">
    <w:name w:val="表格正文DG"/>
    <w:basedOn w:val="1"/>
    <w:qFormat/>
    <w:uiPriority w:val="0"/>
    <w:pPr>
      <w:jc w:val="center"/>
    </w:pPr>
    <w:rPr>
      <w:rFonts w:ascii="Times New Roman" w:hAnsi="Times New Roman"/>
      <w:color w:val="000000"/>
      <w:sz w:val="21"/>
      <w:szCs w:val="21"/>
    </w:rPr>
  </w:style>
  <w:style w:type="paragraph" w:styleId="17">
    <w:name w:val="List Paragraph"/>
    <w:basedOn w:val="1"/>
    <w:unhideWhenUsed/>
    <w:qFormat/>
    <w:uiPriority w:val="99"/>
    <w:pPr>
      <w:ind w:firstLine="420" w:firstLineChars="200"/>
    </w:pPr>
  </w:style>
  <w:style w:type="paragraph" w:customStyle="1" w:styleId="18">
    <w:name w:val="一级标题DG"/>
    <w:basedOn w:val="1"/>
    <w:qFormat/>
    <w:uiPriority w:val="0"/>
    <w:pPr>
      <w:spacing w:line="480" w:lineRule="auto"/>
      <w:outlineLvl w:val="0"/>
    </w:pPr>
    <w:rPr>
      <w:rFonts w:ascii="Arial" w:hAnsi="Arial" w:eastAsia="黑体"/>
      <w:sz w:val="28"/>
    </w:rPr>
  </w:style>
  <w:style w:type="paragraph" w:customStyle="1" w:styleId="19">
    <w:name w:val="二级标题DG"/>
    <w:basedOn w:val="8"/>
    <w:qFormat/>
    <w:uiPriority w:val="0"/>
    <w:pPr>
      <w:spacing w:beforeLines="25" w:beforeAutospacing="0" w:afterLines="50" w:afterAutospacing="0" w:line="440" w:lineRule="exact"/>
      <w:outlineLvl w:val="1"/>
    </w:pPr>
    <w:rPr>
      <w:rFonts w:ascii="Times New Roman" w:hAnsi="Times New Roman"/>
      <w:b/>
    </w:rPr>
  </w:style>
  <w:style w:type="paragraph" w:customStyle="1" w:styleId="20">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字符"/>
    <w:basedOn w:val="11"/>
    <w:link w:val="2"/>
    <w:qFormat/>
    <w:uiPriority w:val="9"/>
    <w:rPr>
      <w:rFonts w:ascii="Calibri" w:hAnsi="Calibri" w:eastAsia="宋体" w:cs="Times New Roman"/>
      <w:b/>
      <w:bCs/>
      <w:kern w:val="44"/>
      <w:sz w:val="44"/>
      <w:szCs w:val="44"/>
    </w:rPr>
  </w:style>
  <w:style w:type="character" w:customStyle="1" w:styleId="22">
    <w:name w:val="批注文字 字符"/>
    <w:basedOn w:val="11"/>
    <w:link w:val="4"/>
    <w:qFormat/>
    <w:uiPriority w:val="99"/>
    <w:rPr>
      <w:rFonts w:ascii="Times New Roman" w:hAnsi="Times New Roman" w:eastAsia="宋体" w:cs="Times New Roman"/>
      <w:kern w:val="2"/>
      <w:sz w:val="21"/>
      <w:szCs w:val="24"/>
    </w:rPr>
  </w:style>
  <w:style w:type="character" w:customStyle="1" w:styleId="23">
    <w:name w:val="editor-text-node"/>
    <w:basedOn w:val="11"/>
    <w:qFormat/>
    <w:uiPriority w:val="0"/>
  </w:style>
  <w:style w:type="character" w:styleId="24">
    <w:name w:val="Placeholder Text"/>
    <w:basedOn w:val="11"/>
    <w:unhideWhenUsed/>
    <w:qFormat/>
    <w:uiPriority w:val="99"/>
    <w:rPr>
      <w:color w:val="808080"/>
    </w:rPr>
  </w:style>
  <w:style w:type="character" w:customStyle="1" w:styleId="25">
    <w:name w:val="批注框文本 字符"/>
    <w:basedOn w:val="11"/>
    <w:link w:val="5"/>
    <w:semiHidden/>
    <w:qFormat/>
    <w:uiPriority w:val="99"/>
    <w:rPr>
      <w:rFonts w:ascii="宋体" w:hAnsi="宋体" w:eastAsia="宋体" w:cs="宋体"/>
      <w:sz w:val="18"/>
      <w:szCs w:val="18"/>
    </w:rPr>
  </w:style>
  <w:style w:type="character" w:customStyle="1" w:styleId="26">
    <w:name w:val="标题 2 字符"/>
    <w:basedOn w:val="11"/>
    <w:link w:val="3"/>
    <w:qFormat/>
    <w:uiPriority w:val="0"/>
    <w:rPr>
      <w:rFonts w:ascii="Cambria" w:hAnsi="Cambria"/>
      <w:b/>
      <w:bCs/>
      <w:sz w:val="32"/>
      <w:szCs w:val="32"/>
    </w:rPr>
  </w:style>
  <w:style w:type="paragraph" w:customStyle="1" w:styleId="27">
    <w:name w:val="表格标题"/>
    <w:basedOn w:val="1"/>
    <w:qFormat/>
    <w:uiPriority w:val="0"/>
    <w:pPr>
      <w:snapToGrid w:val="0"/>
      <w:jc w:val="center"/>
    </w:pPr>
    <w:rPr>
      <w:rFonts w:ascii="Times New Roman" w:hAnsi="Times New Roman" w:eastAsia="黑体"/>
      <w:bCs/>
      <w:color w:val="000000"/>
      <w:sz w:val="21"/>
      <w:szCs w:val="20"/>
    </w:rPr>
  </w:style>
  <w:style w:type="paragraph" w:customStyle="1" w:styleId="28">
    <w:name w:val="一级标题"/>
    <w:basedOn w:val="1"/>
    <w:qFormat/>
    <w:uiPriority w:val="0"/>
    <w:pPr>
      <w:spacing w:beforeLines="100"/>
      <w:outlineLvl w:val="0"/>
    </w:pPr>
    <w:rPr>
      <w:rFonts w:ascii="Arial" w:hAnsi="Arial" w:eastAsia="黑体"/>
      <w:sz w:val="28"/>
    </w:rPr>
  </w:style>
  <w:style w:type="paragraph" w:customStyle="1" w:styleId="29">
    <w:name w:val="二级标题"/>
    <w:basedOn w:val="8"/>
    <w:qFormat/>
    <w:uiPriority w:val="0"/>
    <w:pPr>
      <w:spacing w:beforeLines="50" w:beforeAutospacing="0" w:afterLines="50" w:afterAutospacing="0"/>
      <w:outlineLvl w:val="1"/>
    </w:pPr>
    <w:rPr>
      <w:rFonts w:ascii="Times New Roman" w:hAnsi="Times New Roman"/>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B60A40-C475-40FE-8CB6-F7E84E234EAC}">
  <ds:schemaRefs/>
</ds:datastoreItem>
</file>

<file path=docProps/app.xml><?xml version="1.0" encoding="utf-8"?>
<Properties xmlns="http://schemas.openxmlformats.org/officeDocument/2006/extended-properties" xmlns:vt="http://schemas.openxmlformats.org/officeDocument/2006/docPropsVTypes">
  <Template>Normal</Template>
  <Pages>15</Pages>
  <Words>2038</Words>
  <Characters>2224</Characters>
  <Lines>82</Lines>
  <Paragraphs>23</Paragraphs>
  <TotalTime>20</TotalTime>
  <ScaleCrop>false</ScaleCrop>
  <LinksUpToDate>false</LinksUpToDate>
  <CharactersWithSpaces>2490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2024-09-05T11:14:00Z</dcterms:created>
  <dc:creator>juvg</dc:creator>
  <cp:lastModifiedBy>黄鑫</cp:lastModifiedBy>
  <cp:lastPrinted>2023-11-21T00:52:00Z</cp:lastPrinted>
  <dcterms:modified xsi:type="dcterms:W3CDTF">2025-12-04T03:33:11Z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E3A6B9645972408F8691D73027803E65_12</vt:lpwstr>
  </property>
  <property fmtid="{D5CDD505-2E9C-101B-9397-08002B2CF9AE}" pid="4" name="KSOTemplateDocerSaveRecord">
    <vt:lpwstr>eyJoZGlkIjoiZWJiZTFkMzI0YmZhOWZmMThiNDMzMWIyODA4MmZmODUiLCJ1c2VySWQiOiIzNDY1NTk2MTIifQ==</vt:lpwstr>
  </property>
</Properties>
</file>