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护理研究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000000"/>
                <w:sz w:val="21"/>
                <w:szCs w:val="21"/>
                <w:lang w:eastAsia="zh-CN"/>
              </w:rPr>
              <w:t>1170016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2539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2.0/32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Hans"/>
              </w:rPr>
              <w:t>黄海英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20041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Hans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Hans"/>
              </w:rPr>
              <w:t>护理学</w:t>
            </w:r>
            <w:r>
              <w:rPr>
                <w:rFonts w:hint="default" w:eastAsia="宋体"/>
                <w:sz w:val="21"/>
                <w:szCs w:val="21"/>
                <w:lang w:eastAsia="zh-Hans"/>
              </w:rPr>
              <w:t>B21-5</w:t>
            </w:r>
            <w:r>
              <w:rPr>
                <w:rFonts w:hint="eastAsia" w:eastAsia="宋体"/>
                <w:sz w:val="21"/>
                <w:szCs w:val="21"/>
                <w:lang w:eastAsia="zh-Hans"/>
              </w:rPr>
              <w:t>、</w:t>
            </w:r>
            <w:r>
              <w:rPr>
                <w:rFonts w:hint="default" w:eastAsia="宋体"/>
                <w:sz w:val="21"/>
                <w:szCs w:val="21"/>
                <w:lang w:eastAsia="zh-Hans"/>
              </w:rPr>
              <w:t>6</w:t>
            </w:r>
            <w:r>
              <w:rPr>
                <w:rFonts w:hint="eastAsia" w:eastAsia="宋体"/>
                <w:sz w:val="21"/>
                <w:szCs w:val="21"/>
                <w:lang w:val="en-US" w:eastAsia="zh-Hans"/>
              </w:rPr>
              <w:t>班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81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Hans"/>
              </w:rPr>
              <w:t>健康管理学院</w:t>
            </w:r>
            <w:r>
              <w:rPr>
                <w:rFonts w:hint="default" w:eastAsia="宋体"/>
                <w:sz w:val="21"/>
                <w:szCs w:val="21"/>
                <w:lang w:eastAsia="zh-Hans"/>
              </w:rPr>
              <w:t>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Times New Roman Regular" w:hAnsi="Times New Roman Regular" w:eastAsia="黑体" w:cs="Times New Roman Regular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时间: 每周</w:t>
            </w:r>
            <w:r>
              <w:rPr>
                <w:rFonts w:hint="eastAsia" w:ascii="Times New Roman Regular" w:hAnsi="Times New Roman Regular" w:eastAsia="宋体" w:cs="Times New Roman Regular"/>
                <w:sz w:val="21"/>
                <w:szCs w:val="21"/>
                <w:lang w:val="en-US" w:eastAsia="zh-Hans"/>
              </w:rPr>
              <w:t>四</w:t>
            </w: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13:00～16:00    地点: 1222      电话：021-58139474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Hans"/>
              </w:rPr>
              <w:t>护理研究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》第6版 主编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Hans"/>
              </w:rPr>
              <w:t>胡雁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Hans"/>
              </w:rPr>
              <w:t>王志稳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 人民卫生出版社   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1.王萍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毛俊，曾兢. 护理研究（案例版）. 北京：科学出版社，2019</w:t>
            </w:r>
          </w:p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2.沈亚平.学术诚信与建设. 北京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高等教育出版社，2017</w:t>
            </w:r>
          </w:p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.李铮等主编. 护理学研究方法（第二版）．北京：人民卫生出版社，2018</w:t>
            </w:r>
          </w:p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.郭继军．医学文献检索与论文写作（第 5 版）．北京．人民卫生出版社，2018</w:t>
            </w:r>
          </w:p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.武松.SPSS 实战与统计思维. 北京：清华大学出版社，2018</w:t>
            </w:r>
          </w:p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.高启胜.护理科研统计方法与软件操作实践.上海：上海交通大学出版社，2019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844"/>
        <w:gridCol w:w="1752"/>
        <w:gridCol w:w="19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8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护理研究总论</w:t>
            </w:r>
          </w:p>
        </w:tc>
        <w:tc>
          <w:tcPr>
            <w:tcW w:w="1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9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课前预习、课后复习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PMingLiU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文献检索</w:t>
            </w:r>
          </w:p>
        </w:tc>
        <w:tc>
          <w:tcPr>
            <w:tcW w:w="1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课内实践</w:t>
            </w:r>
          </w:p>
        </w:tc>
        <w:tc>
          <w:tcPr>
            <w:tcW w:w="19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完成实践报告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选题</w:t>
            </w:r>
          </w:p>
        </w:tc>
        <w:tc>
          <w:tcPr>
            <w:tcW w:w="1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9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课前预习、课后复习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Times New Roman" w:hAnsi="Times New Roman" w:eastAsia="PMingLiU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研究设计</w:t>
            </w:r>
          </w:p>
        </w:tc>
        <w:tc>
          <w:tcPr>
            <w:tcW w:w="1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9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课前预习、课后复习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Times New Roman" w:hAnsi="Times New Roman" w:eastAsia="PMingLiU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2"/>
                <w:sz w:val="20"/>
                <w:szCs w:val="20"/>
                <w:lang w:val="en-US" w:eastAsia="zh-CN"/>
              </w:rPr>
              <w:t>研究对象的确定</w:t>
            </w:r>
          </w:p>
        </w:tc>
        <w:tc>
          <w:tcPr>
            <w:tcW w:w="1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9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课前预习、课后复习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研究工具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的选择与应用</w:t>
            </w:r>
          </w:p>
        </w:tc>
        <w:tc>
          <w:tcPr>
            <w:tcW w:w="1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9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完成实践报告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PMingLiU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收集资料的方法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科研资料的整理与分析</w:t>
            </w:r>
          </w:p>
        </w:tc>
        <w:tc>
          <w:tcPr>
            <w:tcW w:w="1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9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课前预习、课后复习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研究项目计划书的撰写</w:t>
            </w:r>
          </w:p>
        </w:tc>
        <w:tc>
          <w:tcPr>
            <w:tcW w:w="1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9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完成实践报告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护理论文的撰写</w:t>
            </w:r>
          </w:p>
        </w:tc>
        <w:tc>
          <w:tcPr>
            <w:tcW w:w="1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9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完成实践报告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模拟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开题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汇报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（1）</w:t>
            </w:r>
          </w:p>
        </w:tc>
        <w:tc>
          <w:tcPr>
            <w:tcW w:w="1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PMingLiU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小组汇报</w:t>
            </w:r>
          </w:p>
        </w:tc>
        <w:tc>
          <w:tcPr>
            <w:tcW w:w="19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课前预习、课后复习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模拟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开题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汇报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（2）</w:t>
            </w:r>
          </w:p>
        </w:tc>
        <w:tc>
          <w:tcPr>
            <w:tcW w:w="1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小组汇报</w:t>
            </w:r>
          </w:p>
        </w:tc>
        <w:tc>
          <w:tcPr>
            <w:tcW w:w="19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课前预习、课后复习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综述汇报</w:t>
            </w:r>
          </w:p>
        </w:tc>
        <w:tc>
          <w:tcPr>
            <w:tcW w:w="1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小组汇报</w:t>
            </w:r>
          </w:p>
        </w:tc>
        <w:tc>
          <w:tcPr>
            <w:tcW w:w="19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课前预习、课后复习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质性研究</w:t>
            </w:r>
          </w:p>
        </w:tc>
        <w:tc>
          <w:tcPr>
            <w:tcW w:w="1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9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课前预习、课后复习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质性研究</w:t>
            </w:r>
          </w:p>
        </w:tc>
        <w:tc>
          <w:tcPr>
            <w:tcW w:w="1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9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课前预习、课后复习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护理研究与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循证护理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实践</w:t>
            </w:r>
          </w:p>
        </w:tc>
        <w:tc>
          <w:tcPr>
            <w:tcW w:w="1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讲课</w:t>
            </w:r>
            <w:bookmarkStart w:id="0" w:name="_GoBack"/>
            <w:bookmarkEnd w:id="0"/>
          </w:p>
        </w:tc>
        <w:tc>
          <w:tcPr>
            <w:tcW w:w="19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课前预习、课后复习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护理科研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项目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管理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与专利申报</w:t>
            </w:r>
          </w:p>
        </w:tc>
        <w:tc>
          <w:tcPr>
            <w:tcW w:w="1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9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课前预习、课后复习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TW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TW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课堂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Hans"/>
              </w:rPr>
              <w:t>展示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TW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TW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实训报告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TW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TW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Hans"/>
              </w:rPr>
              <w:t>模拟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开题报告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951865" cy="410845"/>
            <wp:effectExtent l="0" t="0" r="13335" b="20955"/>
            <wp:docPr id="4" name="图片 4" descr="屏幕快照 2020-09-15 下午8.42.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屏幕快照 2020-09-15 下午8.42.4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41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Cs w:val="21"/>
        </w:rPr>
        <w:drawing>
          <wp:inline distT="0" distB="0" distL="114300" distR="114300">
            <wp:extent cx="788670" cy="356870"/>
            <wp:effectExtent l="0" t="0" r="24130" b="24130"/>
            <wp:docPr id="5" name="图片 5" descr="WechatIMG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WechatIMG29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35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default" w:ascii="黑体" w:hAnsi="黑体" w:eastAsia="黑体"/>
          <w:color w:val="000000"/>
          <w:position w:val="-20"/>
          <w:sz w:val="21"/>
          <w:szCs w:val="21"/>
          <w:lang w:eastAsia="zh-CN"/>
        </w:rPr>
        <w:t>2024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Hans"/>
        </w:rPr>
        <w:t>年</w:t>
      </w:r>
      <w:r>
        <w:rPr>
          <w:rFonts w:hint="default" w:ascii="黑体" w:hAnsi="黑体" w:eastAsia="黑体"/>
          <w:color w:val="000000"/>
          <w:position w:val="-20"/>
          <w:sz w:val="21"/>
          <w:szCs w:val="21"/>
          <w:lang w:eastAsia="zh-Hans"/>
        </w:rPr>
        <w:t>3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Hans"/>
        </w:rPr>
        <w:t>月</w:t>
      </w:r>
      <w:r>
        <w:rPr>
          <w:rFonts w:hint="default" w:ascii="黑体" w:hAnsi="黑体" w:eastAsia="黑体"/>
          <w:color w:val="000000"/>
          <w:position w:val="-20"/>
          <w:sz w:val="21"/>
          <w:szCs w:val="21"/>
          <w:lang w:eastAsia="zh-Hans"/>
        </w:rPr>
        <w:t>1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Hans"/>
        </w:rPr>
        <w:t>日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427990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7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SgFVd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-26670</wp:posOffset>
          </wp:positionH>
          <wp:positionV relativeFrom="paragraph">
            <wp:posOffset>-32385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ZTdhZWMxOTE3MWNjMzk4MzAyNWEyNjY2MjU1Y2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0E20237B"/>
    <w:rsid w:val="199D2E85"/>
    <w:rsid w:val="1B9B294B"/>
    <w:rsid w:val="2E59298A"/>
    <w:rsid w:val="37E50B00"/>
    <w:rsid w:val="49DF08B3"/>
    <w:rsid w:val="65310993"/>
    <w:rsid w:val="6E256335"/>
    <w:rsid w:val="6FF9B784"/>
    <w:rsid w:val="700912C5"/>
    <w:rsid w:val="74F62C86"/>
    <w:rsid w:val="7DBC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1</TotalTime>
  <ScaleCrop>false</ScaleCrop>
  <LinksUpToDate>false</LinksUpToDate>
  <CharactersWithSpaces>391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2015-08-27T20:51:00Z</dcterms:created>
  <dc:creator>*****</dc:creator>
  <cp:lastModifiedBy>郭永洪</cp:lastModifiedBy>
  <cp:lastPrinted>2015-03-18T19:45:00Z</cp:lastPrinted>
  <dcterms:modified xsi:type="dcterms:W3CDTF">2024-03-09T01:12:35Z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5714BB1C290A425AA28CAB783A7A64AB_12</vt:lpwstr>
  </property>
</Properties>
</file>