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73C83B">
      <w:pPr>
        <w:snapToGrid w:val="0"/>
        <w:jc w:val="center"/>
        <w:rPr>
          <w:sz w:val="6"/>
          <w:szCs w:val="6"/>
        </w:rPr>
      </w:pPr>
    </w:p>
    <w:p w14:paraId="54D56602">
      <w:pPr>
        <w:snapToGrid w:val="0"/>
        <w:jc w:val="center"/>
        <w:rPr>
          <w:sz w:val="6"/>
          <w:szCs w:val="6"/>
        </w:rPr>
      </w:pPr>
    </w:p>
    <w:p w14:paraId="19B74E1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83CA44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EB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75EC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FC5F9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生物化学</w:t>
            </w:r>
          </w:p>
        </w:tc>
      </w:tr>
      <w:tr w14:paraId="628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573A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1753" w:type="dxa"/>
            <w:vAlign w:val="center"/>
          </w:tcPr>
          <w:p w14:paraId="3F8B759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2B0C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/16</w:t>
            </w:r>
          </w:p>
        </w:tc>
      </w:tr>
      <w:tr w14:paraId="6E29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D13D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胡虹</w:t>
            </w:r>
          </w:p>
        </w:tc>
        <w:tc>
          <w:tcPr>
            <w:tcW w:w="1314" w:type="dxa"/>
            <w:vAlign w:val="center"/>
          </w:tcPr>
          <w:p w14:paraId="7EACDB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DFCF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5B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9E75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B13F6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029ED1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DFE73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</w:t>
            </w:r>
          </w:p>
        </w:tc>
      </w:tr>
      <w:tr w14:paraId="305E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7A38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8D0767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上午10:15～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15，辅导员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896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255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8C54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4C9D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0CA7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8EF01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高国全、解军主编，</w:t>
            </w:r>
            <w:r>
              <w:rPr>
                <w:rStyle w:val="11"/>
                <w:rFonts w:asciiTheme="minorEastAsia" w:hAnsiTheme="minorEastAsia" w:eastAsiaTheme="minorEastAsia"/>
                <w:sz w:val="21"/>
                <w:szCs w:val="21"/>
              </w:rPr>
              <w:t>ISBN：9787117332804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版。</w:t>
            </w:r>
          </w:p>
        </w:tc>
      </w:tr>
      <w:tr w14:paraId="5B81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1BDAF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0E71F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生物化学》第7版，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周爱儒，人民卫生出版社；</w:t>
            </w:r>
          </w:p>
          <w:p w14:paraId="418D0EE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生物化学》第4版，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F2CED9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3DF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E4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94DD27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911F0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EDB1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8D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1208E3E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014881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52748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4501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键，DNA双螺旋结构模式的要点，tRNA、mRNA、rRNA的组成、结构特点；熔解温度、增色效应、DNA复性、核酸分子杂交的概念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E46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A8F0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C3854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7B5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72F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5BBD37B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6E1BD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C9E4">
            <w:pPr>
              <w:snapToGrid w:val="0"/>
              <w:spacing w:line="288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DNA的生物合成：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DNA复制体系的组成,DNA聚合酶的类型及功能特点。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DC4C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3FAA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EC38A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57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17D8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71BBA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E982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实验一：动物肝脏DNA的提取和二苯胺法定量</w:t>
            </w:r>
          </w:p>
          <w:p w14:paraId="4595888A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1.掌握动物肝脏DNA提取原理及二苯胺法定量分析技术。</w:t>
            </w:r>
          </w:p>
          <w:p w14:paraId="212C8EE4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2.通过组织匀浆、蛋白酶解、乙醇沉淀获得DNA，利用二苯胺显色反应建立标准曲线计算浓度。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82D2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1AA3F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25E8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907D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860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231E53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451E2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D3B9DBC">
            <w:pPr>
              <w:widowControl/>
              <w:ind w:firstLine="210" w:firstLineChars="10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25BD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实验二：面粉还原糖和总糖的提取及3，5-二硝基水杨酸定糖法</w:t>
            </w:r>
          </w:p>
          <w:p w14:paraId="74081B51">
            <w:pPr>
              <w:snapToGrid w:val="0"/>
              <w:spacing w:line="288" w:lineRule="auto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1.学习糖类分级提取及DNS法定量方法。2.分别采用直接提取（还原糖）与酸水解提取（总糖），通过显色反应测定540nm吸光度，掌握食品中糖类含量检测技术。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C7B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E6967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67CBDD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6B0C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FF59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8A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059D35D5">
            <w:pPr>
              <w:widowControl/>
              <w:ind w:firstLine="210" w:firstLineChars="10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FB6C6CA">
            <w:pPr>
              <w:widowControl/>
              <w:ind w:firstLine="210" w:firstLineChars="10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5C665DC">
            <w:pPr>
              <w:widowControl/>
              <w:ind w:firstLine="210" w:firstLineChars="10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256C1">
            <w:pPr>
              <w:snapToGrid w:val="0"/>
              <w:spacing w:line="288" w:lineRule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和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C0BA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5AF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364BD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D90A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1D3834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EC18E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tRNA、mRNA、rRNA的组成、结构特点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2E0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4A8630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20DA03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熔解温度、增色效应、DNA复性、核酸分子杂交的概念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A532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1BD0094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ACB17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8BF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6967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8EB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21CD09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231F6F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F55DB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617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9513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687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1C0954B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987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75A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1F846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876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EA5B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卷考试</w:t>
            </w:r>
          </w:p>
        </w:tc>
      </w:tr>
      <w:tr w14:paraId="092F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A2905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14:paraId="3C1A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8FAA73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14:paraId="345A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1031F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45FC7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kern w:val="0"/>
        </w:rPr>
        <w:drawing>
          <wp:inline distT="0" distB="0" distL="114300" distR="114300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040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7EB57B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67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81236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82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D029E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3E4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21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4B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DD44F3"/>
    <w:rsid w:val="1B9B294B"/>
    <w:rsid w:val="2E59298A"/>
    <w:rsid w:val="37E50B00"/>
    <w:rsid w:val="443A305C"/>
    <w:rsid w:val="49DF08B3"/>
    <w:rsid w:val="4C190265"/>
    <w:rsid w:val="65310993"/>
    <w:rsid w:val="6B1A0894"/>
    <w:rsid w:val="6D130E0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attrs--attr--33shb6x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1167</Words>
  <Characters>1309</Characters>
  <Lines>15</Lines>
  <Paragraphs>4</Paragraphs>
  <TotalTime>0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2025-03-20T00:49:11Z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DF647648BC254463A67F38120A4CCD51_13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