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法学概论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2170083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0638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廖艺晗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19148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养老服务B23-</w:t>
            </w:r>
            <w:r>
              <w:rPr>
                <w:rFonts w:hint="eastAsia" w:ascii="Helvetica" w:hAnsi="Helvetica" w:eastAsiaTheme="minor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1、2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一教1</w:t>
            </w:r>
            <w:r>
              <w:rPr>
                <w:rFonts w:eastAsia="宋体"/>
                <w:sz w:val="21"/>
                <w:szCs w:val="21"/>
                <w:lang w:eastAsia="zh-CN"/>
              </w:rPr>
              <w:t>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每周二13：00-15：00  地点：11号教学楼42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办公室  电话021-38128377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无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法理学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》（第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版），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《法理学》编写组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，人民大学出版社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、高等教育出版社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A78F25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《法学概论》（第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版），主编：谷春德、杨晓青，中国人民大学出版社；</w:t>
            </w:r>
          </w:p>
          <w:p w14:paraId="612B5E0C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《法律基础》，主编：</w:t>
            </w:r>
            <w:r>
              <w:fldChar w:fldCharType="begin"/>
            </w:r>
            <w:r>
              <w:instrText xml:space="preserve"> HYPERLINK "https://book.jd.com/writer/%E9%AB%98%E5%85%B6%E6%89%8D_1.html"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高其才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fldChar w:fldCharType="begin"/>
            </w:r>
            <w:r>
              <w:instrText xml:space="preserve"> HYPERLINK "https://book.jd.com/publish/%E6%B8%85%E5%8D%8E%E5%A4%A7%E5%AD%A6%E5%87%BA%E7%89%88%E7%A4%BE_1.html" \t "_blank" \o "清华大学出版社"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清华大学出版社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3.《法学概论》，主编：</w:t>
            </w:r>
            <w:r>
              <w:fldChar w:fldCharType="begin"/>
            </w:r>
            <w:r>
              <w:instrText xml:space="preserve"> HYPERLINK "https://book.jd.com/writer/%E5%90%B4%E7%A5%96%E8%B0%8B_1.html"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吴祖谋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fldChar w:fldCharType="begin"/>
            </w:r>
            <w:r>
              <w:instrText xml:space="preserve"> HYPERLINK "https://book.jd.com/writer/%E6%9D%8E%E5%8F%8C%E5%85%83_1.html"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李双元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fldChar w:fldCharType="begin"/>
            </w:r>
            <w:r>
              <w:instrText xml:space="preserve"> HYPERLINK "https://www.jd.com/pinpai/1-1713-453258.html"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法律出版社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967"/>
        <w:gridCol w:w="1257"/>
        <w:gridCol w:w="1300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法的概念与本质；法的基本特征；法的要素；法的产生、发展与历史类型，奴隶社会的法、封建社会的法、资本主义社会的法、社会主义社会的法，两种对立的法的起源观，法的起源；法系；大陆法系、英美法系以及两者之间的主要区别、中华法系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219D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662C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3A5A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1F07DF0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03C8B7"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法的渊源的概念、种类；法的分类，包括国内法与国际法、成文法和不成文法、实体法和程序法、一般法与特别法、公法与私法、普通法与衡平法；法的效力的范围，法的效力的冲突及其解决方式；中国传统法学思想的形成和发展、社会主义法的产生、本质和作用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37DE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227C2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6265CC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课后思考题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社会主义立法的指导原则；中国的立法体制、立法权限的划分；中国的立法程序，法律案提出、审议、表决，法律公布；中国特色社会主义法律体系的基本框架；国内法与国际法，国内法与涉外法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9FC1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课后思考题</w:t>
            </w:r>
          </w:p>
        </w:tc>
      </w:tr>
      <w:tr w14:paraId="3BF31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BCEC6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FC6DA3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ADD71A"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法治的一般原理，法治与人治、法治与法制、法治与德治、法治与治理；全面依法治国的政治方向；全面依法治国的工作布局与重要任务；全面依法治国的重要保障；建设法治中国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21F4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77D4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63BF46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课后思考题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宪法概述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我国的国家性质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我国的国家形式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我国公民的基本权利和基本义务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我国的国家机构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维护宪法的尊严和权威，全面贯彻实施宪法。主义法治与党的领导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全面推进中国特色社会主义法治实践。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E9C5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行政法的概念与原则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行政组织：行政机关与公务员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行政行为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行政救济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行政责任。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7568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民法概述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民事权利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物权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合同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婚姻家庭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继承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侵权责任及诉讼时效。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E220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61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>
            <w:pPr>
              <w:snapToGrid w:val="0"/>
              <w:spacing w:before="180" w:beforeLines="50" w:after="180" w:afterLines="50" w:line="288" w:lineRule="auto"/>
              <w:rPr>
                <w:rFonts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了解民事法律关系，民事法律行为、民事法律责任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89AAB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00920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45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D7A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349FF1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125D9B">
            <w:pPr>
              <w:snapToGrid w:val="0"/>
              <w:spacing w:before="180" w:beforeLines="50" w:after="180" w:afterLines="50" w:line="288" w:lineRule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作为民事主体，享有民事权利，结合案例分析，明确如何加强自身法律修养，如何更好的处理医疗纠纷。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9DEB1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讲课+案例分析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3747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4350747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社会法概述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劳动法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劳动合同法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劳动争议的调解与仲裁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社会保障法律制度。了解劳动调整的对象，劳动合同的基本内容，劳动争议的解决方式等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1F190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544BC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C7DC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</w:tcPr>
          <w:p w14:paraId="23212058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E29188">
            <w:pPr>
              <w:widowControl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结合案例分析：作为医务人员，了解劳动者的主要权利和义务，出现争议如何进行解决。刑法概述；犯罪。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F5E5C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讲课+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案例分析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3265D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127CAED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2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刑罚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我国刑法分则规定的犯罪种类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结合案例分析</w:t>
            </w:r>
            <w:r>
              <w:rPr>
                <w:rFonts w:hint="eastAsia" w:ascii="宋体" w:hAnsi="宋体" w:cs="宋体"/>
                <w:sz w:val="20"/>
                <w:szCs w:val="20"/>
              </w:rPr>
              <w:t>：了解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犯罪概念、犯罪构成、犯罪状态等主要内内容，提升自身法律意识。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>
            <w:pPr>
              <w:widowControl/>
              <w:jc w:val="center"/>
              <w:rPr>
                <w:rFonts w:eastAsia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  <w:t>+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案例分析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87C2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民事诉讼法概述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民事诉讼参加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反诉、财产保全和先予执行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民事诉讼证据及举证责任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民事诉讼中的管辖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DFB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>
            <w:pPr>
              <w:snapToGrid w:val="0"/>
              <w:spacing w:before="180" w:beforeLines="50" w:after="180" w:afterLines="50" w:line="288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结合案例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进行分析，更好理解如何用法律的手段维护医务工作者的合法权益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讲课+案例分析讨论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53B2E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>
            <w:pPr>
              <w:pStyle w:val="11"/>
              <w:snapToGrid w:val="0"/>
              <w:spacing w:line="288" w:lineRule="auto"/>
              <w:ind w:firstLine="0" w:firstLineChars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民事诉讼中的强制措施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诉讼费用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民事诉讼审判程序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执行程序。行政诉讼法概述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行政诉讼程序。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44ED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刑事诉讼法概述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刑事诉讼中的专门机关和刑事诉讼参与人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管辖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刑事诉讼中的强制措施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国际公法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国际私法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国际经济法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+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考前复习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复习所有章节</w:t>
            </w:r>
          </w:p>
        </w:tc>
      </w:tr>
      <w:tr w14:paraId="3B741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20FC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21" w:type="dxa"/>
          </w:tcPr>
          <w:p w14:paraId="68B3BE2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3947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2B9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考试</w:t>
            </w:r>
          </w:p>
        </w:tc>
        <w:tc>
          <w:tcPr>
            <w:tcW w:w="126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36AC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期末考试</w:t>
            </w:r>
          </w:p>
        </w:tc>
        <w:tc>
          <w:tcPr>
            <w:tcW w:w="5387" w:type="dxa"/>
            <w:shd w:val="clear" w:color="auto" w:fill="auto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中期考核（案例分析）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平时作业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平时表现（出勤率、课堂表现）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0%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仿宋_GB2312"/>
          <w:color w:val="000000"/>
          <w:sz w:val="21"/>
          <w:szCs w:val="21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199390</wp:posOffset>
            </wp:positionV>
            <wp:extent cx="492760" cy="341630"/>
            <wp:effectExtent l="0" t="0" r="2540" b="1270"/>
            <wp:wrapTight wrapText="bothSides">
              <wp:wrapPolygon>
                <wp:start x="0" y="0"/>
                <wp:lineTo x="0" y="20476"/>
                <wp:lineTo x="20876" y="20476"/>
                <wp:lineTo x="20876" y="0"/>
                <wp:lineTo x="0" y="0"/>
              </wp:wrapPolygon>
            </wp:wrapTight>
            <wp:docPr id="1765151623" name="图片 1765151623" descr="b02bfe9f0ef842ad1ae099b050865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51623" name="图片 1765151623" descr="b02bfe9f0ef842ad1ae099b050865e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45" t="33070" r="43562" b="33070"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510540" cy="359410"/>
            <wp:effectExtent l="0" t="0" r="3810" b="2540"/>
            <wp:docPr id="4" name="图片 4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114f1d25838d99b5e6e81a95ffed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2026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年3月12日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84D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54CC"/>
    <w:rsid w:val="00161517"/>
    <w:rsid w:val="00161A65"/>
    <w:rsid w:val="001625E9"/>
    <w:rsid w:val="00163A68"/>
    <w:rsid w:val="00164B67"/>
    <w:rsid w:val="00166C1C"/>
    <w:rsid w:val="0016749D"/>
    <w:rsid w:val="00171DEE"/>
    <w:rsid w:val="00173320"/>
    <w:rsid w:val="00176B28"/>
    <w:rsid w:val="0017703A"/>
    <w:rsid w:val="001773A0"/>
    <w:rsid w:val="001838C0"/>
    <w:rsid w:val="0018757D"/>
    <w:rsid w:val="00187761"/>
    <w:rsid w:val="00187F2F"/>
    <w:rsid w:val="00190BF2"/>
    <w:rsid w:val="001918B2"/>
    <w:rsid w:val="00193C8E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489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562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3E68"/>
    <w:rsid w:val="002F4DC5"/>
    <w:rsid w:val="00300031"/>
    <w:rsid w:val="00302917"/>
    <w:rsid w:val="00320244"/>
    <w:rsid w:val="00323A00"/>
    <w:rsid w:val="00325BFB"/>
    <w:rsid w:val="00326D1F"/>
    <w:rsid w:val="00327599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4824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1176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197D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CDB"/>
    <w:rsid w:val="00727FB2"/>
    <w:rsid w:val="007308B2"/>
    <w:rsid w:val="0073594C"/>
    <w:rsid w:val="00736189"/>
    <w:rsid w:val="00743E1E"/>
    <w:rsid w:val="00744253"/>
    <w:rsid w:val="00750015"/>
    <w:rsid w:val="007507A0"/>
    <w:rsid w:val="00751EF5"/>
    <w:rsid w:val="00752375"/>
    <w:rsid w:val="00753010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2D42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29D7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F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5591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21D1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57D78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5E7D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3C4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AFF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63"/>
    <w:rsid w:val="00EC7382"/>
    <w:rsid w:val="00ED01BA"/>
    <w:rsid w:val="00ED092D"/>
    <w:rsid w:val="00ED41B5"/>
    <w:rsid w:val="00ED49EA"/>
    <w:rsid w:val="00ED5557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F72254F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D0E116-5E7F-4FC8-A002-2D9BB5E6D6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1552</Words>
  <Characters>1621</Characters>
  <Lines>6</Lines>
  <Paragraphs>4</Paragraphs>
  <TotalTime>0</TotalTime>
  <ScaleCrop>false</ScaleCrop>
  <LinksUpToDate>false</LinksUpToDate>
  <CharactersWithSpaces>1660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2025-02-24T06:02:00Z</dcterms:created>
  <dc:creator>*****</dc:creator>
  <cp:lastModifiedBy>王飔飔</cp:lastModifiedBy>
  <cp:lastPrinted>2015-03-18T03:45:00Z</cp:lastPrinted>
  <dcterms:modified xsi:type="dcterms:W3CDTF">2026-03-17T02:35:29Z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eyJoZGlkIjoiNjgwZWQzNDI0YmI2NTVkYWRiMTlkM2I4OTg4OTIxMDgiLCJ1c2VySWQiOiIzMzU2NjMxMDYifQ==</vt:lpwstr>
  </property>
  <property fmtid="{D5CDD505-2E9C-101B-9397-08002B2CF9AE}" pid="4" name="ICV">
    <vt:lpwstr>29ACB797E83B4840936ED64D05F752F8_12</vt:lpwstr>
  </property>
</Properties>
</file>